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FC41D" w14:textId="77777777" w:rsidR="00D363B5" w:rsidRPr="007C6B41" w:rsidRDefault="00DB4469" w:rsidP="00D363B5">
      <w:pPr>
        <w:jc w:val="center"/>
        <w:rPr>
          <w:rFonts w:ascii="宋体" w:hAnsi="宋体"/>
          <w:sz w:val="30"/>
        </w:rPr>
      </w:pPr>
      <w:r>
        <w:rPr>
          <w:rFonts w:ascii="宋体" w:hAnsi="宋体"/>
          <w:noProof/>
          <w:sz w:val="20"/>
        </w:rPr>
        <w:object w:dxaOrig="1440" w:dyaOrig="1440" w14:anchorId="0EA242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9pt;margin-top:0;width:236.8pt;height:74.65pt;z-index:251659264;visibility:visible;mso-wrap-edited:f">
            <v:imagedata r:id="rId8" o:title="" grayscale="t" bilevel="t"/>
            <w10:wrap type="topAndBottom"/>
          </v:shape>
          <o:OLEObject Type="Embed" ProgID="Word.Picture.8" ShapeID="_x0000_s2050" DrawAspect="Content" ObjectID="_1702469322" r:id="rId9"/>
        </w:object>
      </w:r>
    </w:p>
    <w:p w14:paraId="1A536255" w14:textId="77777777" w:rsidR="00D363B5" w:rsidRPr="00D02D6C" w:rsidRDefault="00D363B5" w:rsidP="00D363B5">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w:t>
      </w:r>
      <w:r w:rsidRPr="00D02D6C">
        <w:rPr>
          <w:rFonts w:ascii="宋体" w:hAnsi="宋体" w:hint="eastAsia"/>
          <w:sz w:val="44"/>
          <w:szCs w:val="44"/>
        </w:rPr>
        <w:t xml:space="preserve"> </w:t>
      </w:r>
      <w:r w:rsidRPr="00D02D6C">
        <w:rPr>
          <w:rFonts w:ascii="宋体" w:hAnsi="宋体" w:hint="eastAsia"/>
          <w:sz w:val="44"/>
          <w:szCs w:val="44"/>
        </w:rPr>
        <w:t>士</w:t>
      </w:r>
      <w:r w:rsidRPr="00D02D6C">
        <w:rPr>
          <w:rFonts w:ascii="宋体" w:hAnsi="宋体" w:hint="eastAsia"/>
          <w:sz w:val="44"/>
          <w:szCs w:val="44"/>
        </w:rPr>
        <w:t xml:space="preserve"> </w:t>
      </w:r>
      <w:proofErr w:type="gramStart"/>
      <w:r w:rsidRPr="00D02D6C">
        <w:rPr>
          <w:rFonts w:ascii="宋体" w:hAnsi="宋体" w:hint="eastAsia"/>
          <w:sz w:val="44"/>
          <w:szCs w:val="44"/>
        </w:rPr>
        <w:t>研</w:t>
      </w:r>
      <w:proofErr w:type="gramEnd"/>
      <w:r w:rsidRPr="00D02D6C">
        <w:rPr>
          <w:rFonts w:ascii="宋体" w:hAnsi="宋体" w:hint="eastAsia"/>
          <w:sz w:val="44"/>
          <w:szCs w:val="44"/>
        </w:rPr>
        <w:t xml:space="preserve"> </w:t>
      </w:r>
      <w:r w:rsidRPr="00D02D6C">
        <w:rPr>
          <w:rFonts w:ascii="宋体" w:hAnsi="宋体" w:hint="eastAsia"/>
          <w:sz w:val="44"/>
          <w:szCs w:val="44"/>
        </w:rPr>
        <w:t>究</w:t>
      </w:r>
      <w:r w:rsidRPr="00D02D6C">
        <w:rPr>
          <w:rFonts w:ascii="宋体" w:hAnsi="宋体" w:hint="eastAsia"/>
          <w:sz w:val="44"/>
          <w:szCs w:val="44"/>
        </w:rPr>
        <w:t xml:space="preserve"> </w:t>
      </w:r>
      <w:r w:rsidRPr="00D02D6C">
        <w:rPr>
          <w:rFonts w:ascii="宋体" w:hAnsi="宋体" w:hint="eastAsia"/>
          <w:sz w:val="44"/>
          <w:szCs w:val="44"/>
        </w:rPr>
        <w:t>生</w:t>
      </w:r>
      <w:r w:rsidRPr="00D02D6C">
        <w:rPr>
          <w:rFonts w:ascii="宋体" w:hAnsi="宋体" w:hint="eastAsia"/>
          <w:sz w:val="44"/>
          <w:szCs w:val="44"/>
        </w:rPr>
        <w:t xml:space="preserve"> </w:t>
      </w:r>
      <w:r w:rsidRPr="00D02D6C">
        <w:rPr>
          <w:rFonts w:ascii="宋体" w:hAnsi="宋体" w:hint="eastAsia"/>
          <w:sz w:val="44"/>
          <w:szCs w:val="44"/>
        </w:rPr>
        <w:t>读</w:t>
      </w:r>
      <w:r w:rsidRPr="00D02D6C">
        <w:rPr>
          <w:rFonts w:ascii="宋体" w:hAnsi="宋体" w:hint="eastAsia"/>
          <w:sz w:val="44"/>
          <w:szCs w:val="44"/>
        </w:rPr>
        <w:t xml:space="preserve"> </w:t>
      </w:r>
      <w:r w:rsidRPr="00D02D6C">
        <w:rPr>
          <w:rFonts w:ascii="宋体" w:hAnsi="宋体" w:hint="eastAsia"/>
          <w:sz w:val="44"/>
          <w:szCs w:val="44"/>
        </w:rPr>
        <w:t>书</w:t>
      </w:r>
      <w:r w:rsidRPr="00D02D6C">
        <w:rPr>
          <w:rFonts w:ascii="宋体" w:hAnsi="宋体" w:hint="eastAsia"/>
          <w:sz w:val="44"/>
          <w:szCs w:val="44"/>
        </w:rPr>
        <w:t xml:space="preserve"> </w:t>
      </w:r>
      <w:r w:rsidRPr="00D02D6C">
        <w:rPr>
          <w:rFonts w:ascii="宋体" w:hAnsi="宋体" w:hint="eastAsia"/>
          <w:sz w:val="44"/>
          <w:szCs w:val="44"/>
        </w:rPr>
        <w:t>报</w:t>
      </w:r>
      <w:r w:rsidRPr="00D02D6C">
        <w:rPr>
          <w:rFonts w:ascii="宋体" w:hAnsi="宋体" w:hint="eastAsia"/>
          <w:sz w:val="44"/>
          <w:szCs w:val="44"/>
        </w:rPr>
        <w:t xml:space="preserve"> </w:t>
      </w:r>
      <w:r w:rsidRPr="00D02D6C">
        <w:rPr>
          <w:rFonts w:ascii="宋体" w:hAnsi="宋体" w:hint="eastAsia"/>
          <w:sz w:val="44"/>
          <w:szCs w:val="44"/>
        </w:rPr>
        <w:t>告</w:t>
      </w:r>
    </w:p>
    <w:p w14:paraId="0BF00989" w14:textId="77777777" w:rsidR="00D363B5" w:rsidRPr="007C6B41" w:rsidRDefault="00D363B5" w:rsidP="00D363B5">
      <w:pPr>
        <w:ind w:leftChars="-72" w:left="22" w:hangingChars="36" w:hanging="173"/>
        <w:jc w:val="center"/>
        <w:rPr>
          <w:rFonts w:ascii="宋体" w:hAnsi="宋体"/>
          <w:b/>
          <w:sz w:val="48"/>
        </w:rPr>
      </w:pPr>
    </w:p>
    <w:p w14:paraId="12AA7828" w14:textId="7D883B83" w:rsidR="00D363B5" w:rsidRPr="007C6B41" w:rsidRDefault="00D363B5" w:rsidP="00D363B5">
      <w:pPr>
        <w:ind w:leftChars="-72" w:left="-36" w:hangingChars="36" w:hanging="115"/>
        <w:jc w:val="center"/>
        <w:rPr>
          <w:rFonts w:ascii="宋体" w:hAnsi="宋体"/>
          <w:sz w:val="44"/>
        </w:rPr>
      </w:pPr>
      <w:r w:rsidRPr="007C6B41">
        <w:rPr>
          <w:rFonts w:ascii="宋体" w:hAnsi="宋体" w:hint="eastAsia"/>
          <w:noProof/>
          <w:sz w:val="32"/>
        </w:rPr>
        <w:drawing>
          <wp:inline distT="0" distB="0" distL="0" distR="0" wp14:anchorId="01D5B7C6" wp14:editId="19F59600">
            <wp:extent cx="1066800" cy="106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30D05087" w14:textId="77777777" w:rsidR="00D363B5" w:rsidRPr="007C6B41" w:rsidRDefault="00D363B5" w:rsidP="00D363B5">
      <w:pPr>
        <w:jc w:val="center"/>
        <w:rPr>
          <w:rFonts w:ascii="宋体" w:hAnsi="宋体"/>
          <w:sz w:val="44"/>
        </w:rPr>
      </w:pPr>
    </w:p>
    <w:p w14:paraId="42AE1526" w14:textId="26889DCD" w:rsidR="00D363B5" w:rsidRPr="00D420A6" w:rsidRDefault="00D363B5" w:rsidP="00842C31">
      <w:pPr>
        <w:tabs>
          <w:tab w:val="left" w:pos="1650"/>
        </w:tabs>
        <w:jc w:val="center"/>
        <w:rPr>
          <w:rFonts w:ascii="仿宋_GB2312" w:eastAsia="仿宋_GB2312" w:hAnsi="宋体"/>
          <w:spacing w:val="5"/>
          <w:kern w:val="0"/>
          <w:sz w:val="32"/>
          <w:szCs w:val="32"/>
          <w:u w:val="single"/>
        </w:rPr>
      </w:pPr>
      <w:r w:rsidRPr="000434A5">
        <w:rPr>
          <w:rFonts w:ascii="仿宋_GB2312" w:eastAsia="仿宋_GB2312" w:hAnsi="宋体" w:hint="eastAsia"/>
          <w:spacing w:val="5"/>
          <w:kern w:val="0"/>
          <w:sz w:val="32"/>
          <w:szCs w:val="32"/>
        </w:rPr>
        <w:t>题目</w:t>
      </w:r>
      <w:r w:rsidR="00842C31">
        <w:rPr>
          <w:rFonts w:ascii="仿宋_GB2312" w:eastAsia="仿宋_GB2312" w:hAnsi="宋体" w:hint="eastAsia"/>
          <w:spacing w:val="5"/>
          <w:kern w:val="0"/>
          <w:sz w:val="32"/>
          <w:szCs w:val="32"/>
        </w:rPr>
        <w:t xml:space="preserve"> </w:t>
      </w:r>
      <w:r w:rsidRPr="000434A5">
        <w:rPr>
          <w:rFonts w:ascii="仿宋_GB2312" w:eastAsia="仿宋_GB2312" w:hAnsi="宋体" w:hint="eastAsia"/>
          <w:spacing w:val="5"/>
          <w:kern w:val="0"/>
          <w:sz w:val="32"/>
          <w:szCs w:val="32"/>
          <w:u w:val="single"/>
        </w:rPr>
        <w:t xml:space="preserve"> </w:t>
      </w:r>
      <w:r w:rsidR="00842C31" w:rsidRPr="00842C31">
        <w:rPr>
          <w:rFonts w:ascii="仿宋_GB2312" w:eastAsia="仿宋_GB2312" w:hAnsi="宋体"/>
          <w:spacing w:val="5"/>
          <w:kern w:val="0"/>
          <w:sz w:val="32"/>
          <w:szCs w:val="32"/>
          <w:u w:val="single"/>
        </w:rPr>
        <w:t>A material point method for snow</w:t>
      </w:r>
      <w:r w:rsidR="00E20F76">
        <w:rPr>
          <w:rFonts w:ascii="仿宋_GB2312" w:eastAsia="仿宋_GB2312" w:hAnsi="宋体"/>
          <w:spacing w:val="5"/>
          <w:kern w:val="0"/>
          <w:sz w:val="32"/>
          <w:szCs w:val="32"/>
          <w:u w:val="single"/>
        </w:rPr>
        <w:t xml:space="preserve"> </w:t>
      </w:r>
      <w:r w:rsidR="00842C31" w:rsidRPr="00842C31">
        <w:rPr>
          <w:rFonts w:ascii="仿宋_GB2312" w:eastAsia="仿宋_GB2312" w:hAnsi="宋体"/>
          <w:spacing w:val="5"/>
          <w:kern w:val="0"/>
          <w:sz w:val="32"/>
          <w:szCs w:val="32"/>
          <w:u w:val="single"/>
        </w:rPr>
        <w:t>simulation</w:t>
      </w:r>
      <w:r w:rsidR="007A370A">
        <w:rPr>
          <w:rFonts w:ascii="仿宋_GB2312" w:eastAsia="仿宋_GB2312" w:hAnsi="宋体"/>
          <w:spacing w:val="5"/>
          <w:kern w:val="0"/>
          <w:sz w:val="32"/>
          <w:szCs w:val="32"/>
          <w:u w:val="single"/>
        </w:rPr>
        <w:t xml:space="preserve"> </w:t>
      </w:r>
    </w:p>
    <w:p w14:paraId="2B6E1EEF" w14:textId="77777777" w:rsidR="00D363B5" w:rsidRPr="00CC0C35" w:rsidRDefault="00D363B5" w:rsidP="00D363B5">
      <w:pPr>
        <w:tabs>
          <w:tab w:val="left" w:pos="1980"/>
        </w:tabs>
        <w:rPr>
          <w:rFonts w:ascii="宋体" w:hAnsi="宋体"/>
          <w:u w:val="single"/>
        </w:rPr>
      </w:pPr>
    </w:p>
    <w:p w14:paraId="3AA57F48" w14:textId="6AE8879C" w:rsidR="00D363B5" w:rsidRPr="000434A5" w:rsidRDefault="00D363B5" w:rsidP="00D363B5">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C50C50">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roofErr w:type="gramStart"/>
      <w:r w:rsidR="00857082">
        <w:rPr>
          <w:rFonts w:ascii="仿宋_GB2312" w:eastAsia="仿宋_GB2312" w:hAnsi="楷体" w:hint="eastAsia"/>
          <w:sz w:val="28"/>
          <w:szCs w:val="28"/>
          <w:u w:val="single"/>
        </w:rPr>
        <w:t>耿锦坤</w:t>
      </w:r>
      <w:proofErr w:type="gramEnd"/>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00C50C50">
        <w:rPr>
          <w:rFonts w:ascii="仿宋_GB2312" w:eastAsia="仿宋_GB2312" w:hAnsi="宋体"/>
          <w:spacing w:val="5"/>
          <w:kern w:val="0"/>
          <w:sz w:val="30"/>
          <w:u w:val="single"/>
        </w:rPr>
        <w:t xml:space="preserve"> </w:t>
      </w:r>
      <w:r w:rsidRPr="000434A5">
        <w:rPr>
          <w:rFonts w:ascii="仿宋_GB2312" w:eastAsia="仿宋_GB2312" w:hAnsi="宋体" w:hint="eastAsia"/>
          <w:sz w:val="30"/>
          <w:u w:val="single"/>
        </w:rPr>
        <w:t xml:space="preserve"> </w:t>
      </w:r>
      <w:r w:rsidR="00C50C50">
        <w:rPr>
          <w:rFonts w:ascii="仿宋_GB2312" w:eastAsia="仿宋_GB2312" w:hAnsi="宋体"/>
          <w:sz w:val="30"/>
          <w:u w:val="single"/>
        </w:rPr>
        <w:t xml:space="preserve">  </w:t>
      </w:r>
      <w:r w:rsidRPr="000434A5">
        <w:rPr>
          <w:rFonts w:ascii="仿宋_GB2312" w:eastAsia="仿宋_GB2312" w:hAnsi="楷体" w:hint="eastAsia"/>
          <w:sz w:val="28"/>
          <w:szCs w:val="28"/>
          <w:u w:val="single"/>
        </w:rPr>
        <w:t xml:space="preserve">    </w:t>
      </w:r>
    </w:p>
    <w:p w14:paraId="7A10B96E" w14:textId="3C3E6815" w:rsidR="00D363B5" w:rsidRPr="000434A5" w:rsidRDefault="00D363B5" w:rsidP="00D363B5">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C50C50">
        <w:rPr>
          <w:rFonts w:ascii="仿宋_GB2312" w:eastAsia="仿宋_GB2312" w:hAnsi="楷体"/>
          <w:sz w:val="28"/>
          <w:szCs w:val="28"/>
          <w:u w:val="single"/>
        </w:rPr>
        <w:t xml:space="preserve">   </w:t>
      </w:r>
      <w:r w:rsidR="00857082">
        <w:rPr>
          <w:rFonts w:ascii="仿宋_GB2312" w:eastAsia="仿宋_GB2312" w:hAnsi="楷体"/>
          <w:sz w:val="28"/>
          <w:szCs w:val="28"/>
          <w:u w:val="single"/>
        </w:rPr>
        <w:t>22151055</w:t>
      </w:r>
      <w:r w:rsidRPr="000434A5">
        <w:rPr>
          <w:rFonts w:ascii="仿宋_GB2312" w:eastAsia="仿宋_GB2312" w:hAnsi="楷体" w:hint="eastAsia"/>
          <w:sz w:val="28"/>
          <w:szCs w:val="28"/>
          <w:u w:val="single"/>
        </w:rPr>
        <w:t xml:space="preserve"> </w:t>
      </w:r>
      <w:r w:rsidR="00C50C50">
        <w:rPr>
          <w:rFonts w:ascii="仿宋_GB2312" w:eastAsia="仿宋_GB2312" w:hAnsi="楷体"/>
          <w:sz w:val="28"/>
          <w:szCs w:val="28"/>
          <w:u w:val="single"/>
        </w:rPr>
        <w:t xml:space="preserve">  </w:t>
      </w:r>
      <w:r w:rsidRPr="000434A5">
        <w:rPr>
          <w:rFonts w:ascii="仿宋_GB2312" w:eastAsia="仿宋_GB2312" w:hAnsi="宋体" w:hint="eastAsia"/>
          <w:spacing w:val="5"/>
          <w:kern w:val="0"/>
          <w:sz w:val="30"/>
          <w:u w:val="single"/>
        </w:rPr>
        <w:t xml:space="preserve"> </w:t>
      </w:r>
      <w:r w:rsidR="00C50C50">
        <w:rPr>
          <w:rFonts w:ascii="仿宋_GB2312" w:eastAsia="仿宋_GB2312" w:hAnsi="宋体"/>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6EA6ADB7" w14:textId="7146DBB6" w:rsidR="00D363B5" w:rsidRPr="000434A5" w:rsidRDefault="00D363B5" w:rsidP="00D363B5">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C50C50">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sidR="00C50C50">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sidR="00857082">
        <w:rPr>
          <w:rFonts w:ascii="仿宋_GB2312" w:eastAsia="仿宋_GB2312" w:hAnsi="楷体"/>
          <w:sz w:val="28"/>
          <w:szCs w:val="28"/>
          <w:u w:val="single"/>
        </w:rPr>
        <w:t xml:space="preserve"> </w:t>
      </w:r>
      <w:r w:rsidR="00C50C50">
        <w:rPr>
          <w:rFonts w:ascii="仿宋_GB2312" w:eastAsia="仿宋_GB2312" w:hAnsi="楷体" w:hint="eastAsia"/>
          <w:sz w:val="28"/>
          <w:szCs w:val="28"/>
          <w:u w:val="single"/>
        </w:rPr>
        <w:t>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C50C50">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
    <w:p w14:paraId="0B632FF5" w14:textId="54F8B658" w:rsidR="00D363B5" w:rsidRPr="000434A5" w:rsidRDefault="00D363B5" w:rsidP="00D363B5">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00C50C50" w:rsidRPr="00694C77">
        <w:rPr>
          <w:rFonts w:ascii="仿宋" w:eastAsia="仿宋_GB2312" w:hAnsi="仿宋"/>
          <w:spacing w:val="5"/>
          <w:kern w:val="0"/>
          <w:sz w:val="28"/>
          <w:szCs w:val="28"/>
          <w:u w:val="single"/>
        </w:rPr>
        <w:t xml:space="preserve"> </w:t>
      </w:r>
      <w:r w:rsidR="00C50C50" w:rsidRPr="00694C77">
        <w:rPr>
          <w:rFonts w:ascii="仿宋" w:eastAsia="仿宋_GB2312" w:hAnsi="仿宋"/>
          <w:sz w:val="28"/>
          <w:szCs w:val="28"/>
          <w:u w:val="single"/>
        </w:rPr>
        <w:t xml:space="preserve"> </w:t>
      </w:r>
      <w:r w:rsidR="00C50C50">
        <w:rPr>
          <w:rFonts w:ascii="仿宋" w:eastAsia="仿宋_GB2312" w:hAnsi="仿宋"/>
          <w:sz w:val="28"/>
          <w:szCs w:val="28"/>
          <w:u w:val="single"/>
        </w:rPr>
        <w:t xml:space="preserve">  </w:t>
      </w:r>
      <w:r w:rsidR="00C50C50">
        <w:rPr>
          <w:rFonts w:ascii="仿宋" w:eastAsia="仿宋_GB2312" w:hAnsi="仿宋" w:hint="eastAsia"/>
          <w:sz w:val="28"/>
          <w:szCs w:val="28"/>
          <w:u w:val="single"/>
        </w:rPr>
        <w:t>电子信息（软件工程）</w:t>
      </w:r>
      <w:r w:rsidR="00C50C50" w:rsidRPr="00694C77">
        <w:rPr>
          <w:rFonts w:ascii="仿宋" w:eastAsia="仿宋_GB2312" w:hAnsi="仿宋"/>
          <w:sz w:val="28"/>
          <w:szCs w:val="28"/>
          <w:u w:val="single"/>
        </w:rPr>
        <w:t xml:space="preserve">  </w:t>
      </w:r>
    </w:p>
    <w:p w14:paraId="773381D3" w14:textId="56CDD2B5" w:rsidR="00D363B5" w:rsidRPr="000434A5" w:rsidRDefault="00D363B5" w:rsidP="00D363B5">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w:t>
      </w:r>
      <w:r w:rsidR="00C50C50">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软件学院  </w:t>
      </w:r>
      <w:r w:rsidR="00C50C50">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w:t>
      </w:r>
    </w:p>
    <w:p w14:paraId="1CA6476C" w14:textId="39C5C5A6" w:rsidR="00D363B5" w:rsidRPr="00D363B5" w:rsidRDefault="00D363B5" w:rsidP="00D363B5">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w:t>
      </w:r>
      <w:r w:rsidR="00857082">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二○</w:t>
      </w:r>
      <w:r w:rsidR="00C50C50">
        <w:rPr>
          <w:rFonts w:ascii="仿宋_GB2312" w:eastAsia="仿宋_GB2312" w:hAnsi="宋体" w:hint="eastAsia"/>
          <w:spacing w:val="5"/>
          <w:kern w:val="0"/>
          <w:sz w:val="28"/>
          <w:szCs w:val="28"/>
          <w:u w:val="single"/>
        </w:rPr>
        <w:t>二一</w:t>
      </w:r>
      <w:r w:rsidRPr="000434A5">
        <w:rPr>
          <w:rFonts w:ascii="仿宋_GB2312" w:eastAsia="仿宋_GB2312" w:hAnsi="宋体" w:hint="eastAsia"/>
          <w:spacing w:val="5"/>
          <w:kern w:val="0"/>
          <w:sz w:val="28"/>
          <w:szCs w:val="28"/>
          <w:u w:val="single"/>
        </w:rPr>
        <w:t xml:space="preserve">  年 </w:t>
      </w:r>
      <w:r w:rsidR="00C50C50">
        <w:rPr>
          <w:rFonts w:ascii="仿宋_GB2312" w:eastAsia="仿宋_GB2312" w:hAnsi="宋体"/>
          <w:spacing w:val="5"/>
          <w:kern w:val="0"/>
          <w:sz w:val="28"/>
          <w:szCs w:val="28"/>
          <w:u w:val="single"/>
        </w:rPr>
        <w:t>12</w:t>
      </w:r>
      <w:r w:rsidRPr="000434A5">
        <w:rPr>
          <w:rFonts w:ascii="仿宋_GB2312" w:eastAsia="仿宋_GB2312" w:hAnsi="宋体" w:hint="eastAsia"/>
          <w:spacing w:val="5"/>
          <w:kern w:val="0"/>
          <w:sz w:val="28"/>
          <w:szCs w:val="28"/>
          <w:u w:val="single"/>
        </w:rPr>
        <w:t xml:space="preserve">月 </w:t>
      </w:r>
      <w:r w:rsidR="00857082">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rPr>
        <w:t xml:space="preserve"> </w:t>
      </w:r>
    </w:p>
    <w:p w14:paraId="61244BF3" w14:textId="1C1E22F6" w:rsidR="00D363B5" w:rsidRDefault="00D363B5">
      <w:pPr>
        <w:widowControl/>
        <w:jc w:val="left"/>
      </w:pPr>
      <w:r>
        <w:br w:type="page"/>
      </w:r>
    </w:p>
    <w:p w14:paraId="75691EA2" w14:textId="0A8838C8" w:rsidR="00D363B5" w:rsidRPr="00F33421" w:rsidRDefault="00C50C50" w:rsidP="007A370A">
      <w:pPr>
        <w:pageBreakBefore/>
        <w:rPr>
          <w:sz w:val="36"/>
          <w:szCs w:val="36"/>
        </w:rPr>
      </w:pPr>
      <w:r>
        <w:rPr>
          <w:rFonts w:ascii="Palatino Linotype" w:eastAsia="黑体" w:hAnsi="Palatino Linotype"/>
          <w:sz w:val="30"/>
          <w:szCs w:val="44"/>
        </w:rPr>
        <w:lastRenderedPageBreak/>
        <w:t>R</w:t>
      </w:r>
      <w:r>
        <w:rPr>
          <w:rFonts w:ascii="Palatino Linotype" w:eastAsia="黑体" w:hAnsi="Palatino Linotype" w:hint="eastAsia"/>
          <w:sz w:val="30"/>
          <w:szCs w:val="44"/>
        </w:rPr>
        <w:t>eading</w:t>
      </w:r>
      <w:r>
        <w:rPr>
          <w:rFonts w:ascii="Palatino Linotype" w:eastAsia="黑体" w:hAnsi="Palatino Linotype"/>
          <w:sz w:val="30"/>
          <w:szCs w:val="44"/>
        </w:rPr>
        <w:t xml:space="preserve"> R</w:t>
      </w:r>
      <w:r>
        <w:rPr>
          <w:rFonts w:ascii="Palatino Linotype" w:eastAsia="黑体" w:hAnsi="Palatino Linotype" w:hint="eastAsia"/>
          <w:sz w:val="30"/>
          <w:szCs w:val="44"/>
        </w:rPr>
        <w:t>eport</w:t>
      </w:r>
      <w:r>
        <w:rPr>
          <w:rFonts w:ascii="Palatino Linotype" w:eastAsia="黑体" w:hAnsi="Palatino Linotype"/>
          <w:sz w:val="30"/>
          <w:szCs w:val="44"/>
        </w:rPr>
        <w:t xml:space="preserve"> </w:t>
      </w:r>
      <w:r>
        <w:rPr>
          <w:rFonts w:ascii="Palatino Linotype" w:eastAsia="黑体" w:hAnsi="Palatino Linotype" w:hint="eastAsia"/>
          <w:sz w:val="30"/>
          <w:szCs w:val="44"/>
        </w:rPr>
        <w:t>of</w:t>
      </w:r>
      <w:r>
        <w:rPr>
          <w:rFonts w:ascii="Palatino Linotype" w:eastAsia="黑体" w:hAnsi="Palatino Linotype"/>
          <w:sz w:val="30"/>
          <w:szCs w:val="44"/>
        </w:rPr>
        <w:t xml:space="preserve"> </w:t>
      </w:r>
      <w:r w:rsidR="007A370A" w:rsidRPr="007A370A">
        <w:rPr>
          <w:rFonts w:ascii="Palatino Linotype" w:eastAsia="黑体" w:hAnsi="Palatino Linotype"/>
          <w:sz w:val="30"/>
          <w:szCs w:val="44"/>
        </w:rPr>
        <w:t>A material point method for snow simulation</w:t>
      </w:r>
    </w:p>
    <w:p w14:paraId="5CC91706" w14:textId="77777777" w:rsidR="00D363B5" w:rsidRPr="00AB7B36" w:rsidRDefault="00D363B5" w:rsidP="00D363B5">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298529DB" w14:textId="77777777" w:rsidR="00D363B5" w:rsidRPr="00AB7B36" w:rsidRDefault="00D363B5" w:rsidP="00D363B5">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smartTag w:uri="urn:schemas-microsoft-com:office:smarttags" w:element="place">
        <w:smartTag w:uri="urn:schemas-microsoft-com:office:smarttags" w:element="PlaceName">
          <w:r w:rsidRPr="00AB7B36">
            <w:rPr>
              <w:rFonts w:ascii="Palatino Linotype" w:eastAsia="黑体" w:hAnsi="Palatino Linotype"/>
              <w:sz w:val="28"/>
              <w:szCs w:val="32"/>
            </w:rPr>
            <w:t>Zhejiang</w:t>
          </w:r>
        </w:smartTag>
        <w:r w:rsidRPr="00AB7B36">
          <w:rPr>
            <w:rFonts w:ascii="Palatino Linotype" w:eastAsia="黑体" w:hAnsi="Palatino Linotype"/>
            <w:sz w:val="28"/>
            <w:szCs w:val="32"/>
          </w:rPr>
          <w:t xml:space="preserve"> </w:t>
        </w:r>
        <w:smartTag w:uri="urn:schemas-microsoft-com:office:smarttags" w:element="PlaceType">
          <w:r w:rsidRPr="00AB7B36">
            <w:rPr>
              <w:rFonts w:ascii="Palatino Linotype" w:eastAsia="黑体" w:hAnsi="Palatino Linotype"/>
              <w:sz w:val="28"/>
              <w:szCs w:val="32"/>
            </w:rPr>
            <w:t>University</w:t>
          </w:r>
        </w:smartTag>
      </w:smartTag>
    </w:p>
    <w:p w14:paraId="74A386E1" w14:textId="77777777" w:rsidR="00D363B5" w:rsidRPr="00AB7B36" w:rsidRDefault="00D363B5" w:rsidP="00D363B5">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407A5B27" w14:textId="77777777" w:rsidR="00D363B5" w:rsidRPr="00AB7B36" w:rsidRDefault="00D363B5" w:rsidP="00D363B5">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3107B2EC" w14:textId="77777777" w:rsidR="00D363B5" w:rsidRPr="00AB7B36" w:rsidRDefault="00D363B5" w:rsidP="00D363B5">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0F67D3B7" w14:textId="77777777" w:rsidR="00D363B5" w:rsidRPr="00AB7B36" w:rsidRDefault="00D363B5" w:rsidP="00D363B5">
      <w:pPr>
        <w:rPr>
          <w:rFonts w:ascii="Palatino Linotype" w:eastAsia="黑体" w:hAnsi="Palatino Linotype"/>
          <w:sz w:val="28"/>
        </w:rPr>
      </w:pPr>
    </w:p>
    <w:p w14:paraId="1D31CE00" w14:textId="77777777" w:rsidR="00D363B5" w:rsidRPr="00AB7B36" w:rsidRDefault="00D363B5" w:rsidP="00D363B5">
      <w:pPr>
        <w:rPr>
          <w:rFonts w:ascii="Palatino Linotype" w:eastAsia="黑体" w:hAnsi="Palatino Linotype"/>
          <w:sz w:val="28"/>
        </w:rPr>
      </w:pPr>
    </w:p>
    <w:p w14:paraId="1AB8AA86" w14:textId="77777777" w:rsidR="00D363B5" w:rsidRPr="00AB7B36" w:rsidRDefault="00D363B5" w:rsidP="00D363B5">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397285F6" w14:textId="1CA77240" w:rsidR="00D363B5" w:rsidRPr="00AB7B36" w:rsidRDefault="00D363B5" w:rsidP="00D363B5">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proofErr w:type="spellStart"/>
      <w:r w:rsidR="00C50C50">
        <w:rPr>
          <w:rFonts w:ascii="楷体_GB2312" w:eastAsia="楷体_GB2312" w:hint="eastAsia"/>
          <w:sz w:val="24"/>
        </w:rPr>
        <w:t>Qi</w:t>
      </w:r>
      <w:r w:rsidR="00D420A6">
        <w:rPr>
          <w:rFonts w:ascii="楷体_GB2312" w:eastAsia="楷体_GB2312" w:hint="eastAsia"/>
          <w:sz w:val="24"/>
        </w:rPr>
        <w:t>l</w:t>
      </w:r>
      <w:r w:rsidR="00C50C50">
        <w:rPr>
          <w:rFonts w:ascii="楷体_GB2312" w:eastAsia="楷体_GB2312" w:hint="eastAsia"/>
          <w:sz w:val="24"/>
        </w:rPr>
        <w:t>ei</w:t>
      </w:r>
      <w:proofErr w:type="spellEnd"/>
      <w:r w:rsidR="00C50C50">
        <w:rPr>
          <w:rFonts w:ascii="楷体_GB2312" w:eastAsia="楷体_GB2312" w:hint="eastAsia"/>
          <w:sz w:val="24"/>
        </w:rPr>
        <w:t xml:space="preserve"> Li</w:t>
      </w:r>
    </w:p>
    <w:p w14:paraId="7989F971" w14:textId="77777777" w:rsidR="00D363B5" w:rsidRPr="00AB7B36" w:rsidRDefault="00D363B5" w:rsidP="00D363B5">
      <w:pPr>
        <w:jc w:val="center"/>
        <w:rPr>
          <w:rFonts w:ascii="Palatino Linotype" w:eastAsia="黑体" w:hAnsi="Palatino Linotype"/>
          <w:sz w:val="28"/>
          <w:szCs w:val="28"/>
        </w:rPr>
      </w:pPr>
    </w:p>
    <w:p w14:paraId="3D336467" w14:textId="77777777" w:rsidR="00D363B5" w:rsidRPr="00AB7B36" w:rsidRDefault="00D363B5" w:rsidP="00D363B5">
      <w:pPr>
        <w:rPr>
          <w:rFonts w:ascii="Palatino Linotype" w:eastAsia="黑体" w:hAnsi="Palatino Linotype"/>
          <w:sz w:val="28"/>
          <w:szCs w:val="28"/>
        </w:rPr>
      </w:pPr>
    </w:p>
    <w:p w14:paraId="779FA319" w14:textId="77777777" w:rsidR="00D363B5" w:rsidRDefault="00D363B5" w:rsidP="00D363B5">
      <w:pPr>
        <w:jc w:val="center"/>
        <w:rPr>
          <w:rFonts w:ascii="Palatino Linotype" w:eastAsia="黑体" w:hAnsi="Palatino Linotype"/>
          <w:sz w:val="28"/>
          <w:szCs w:val="28"/>
        </w:rPr>
      </w:pPr>
      <w:r w:rsidRPr="00AB7B36">
        <w:rPr>
          <w:rFonts w:ascii="Palatino Linotype" w:eastAsia="黑体" w:hAnsi="Palatino Linotype"/>
          <w:sz w:val="28"/>
          <w:szCs w:val="28"/>
        </w:rPr>
        <w:t>By</w:t>
      </w:r>
    </w:p>
    <w:p w14:paraId="4240F490" w14:textId="2D028932" w:rsidR="00D363B5" w:rsidRPr="00AB7B36" w:rsidRDefault="00CE2601" w:rsidP="00D363B5">
      <w:pPr>
        <w:jc w:val="center"/>
        <w:rPr>
          <w:rFonts w:ascii="Palatino Linotype" w:eastAsia="黑体" w:hAnsi="Palatino Linotype"/>
          <w:sz w:val="28"/>
          <w:szCs w:val="28"/>
        </w:rPr>
      </w:pPr>
      <w:proofErr w:type="spellStart"/>
      <w:r>
        <w:rPr>
          <w:rFonts w:ascii="楷体_GB2312" w:eastAsia="楷体_GB2312"/>
          <w:sz w:val="24"/>
        </w:rPr>
        <w:t>Jinkun</w:t>
      </w:r>
      <w:proofErr w:type="spellEnd"/>
      <w:r>
        <w:rPr>
          <w:rFonts w:ascii="楷体_GB2312" w:eastAsia="楷体_GB2312"/>
          <w:sz w:val="24"/>
        </w:rPr>
        <w:t xml:space="preserve"> </w:t>
      </w:r>
      <w:r>
        <w:rPr>
          <w:rFonts w:ascii="楷体_GB2312" w:eastAsia="楷体_GB2312" w:hint="eastAsia"/>
          <w:sz w:val="24"/>
        </w:rPr>
        <w:t>Geng</w:t>
      </w:r>
    </w:p>
    <w:p w14:paraId="50F3032A" w14:textId="77777777" w:rsidR="00D363B5" w:rsidRPr="00AB7B36" w:rsidRDefault="00D363B5" w:rsidP="00D363B5">
      <w:pPr>
        <w:jc w:val="center"/>
        <w:rPr>
          <w:rFonts w:ascii="Palatino Linotype" w:eastAsia="黑体" w:hAnsi="Palatino Linotype"/>
          <w:sz w:val="28"/>
          <w:szCs w:val="28"/>
        </w:rPr>
      </w:pPr>
      <w:smartTag w:uri="urn:schemas-microsoft-com:office:smarttags" w:element="place">
        <w:smartTag w:uri="urn:schemas-microsoft-com:office:smarttags" w:element="PlaceName">
          <w:r w:rsidRPr="00AB7B36">
            <w:rPr>
              <w:rFonts w:ascii="Palatino Linotype" w:eastAsia="黑体" w:hAnsi="Palatino Linotype" w:hint="eastAsia"/>
              <w:sz w:val="28"/>
              <w:szCs w:val="28"/>
            </w:rPr>
            <w:t>Zhejiang</w:t>
          </w:r>
        </w:smartTag>
        <w:r w:rsidRPr="00AB7B36">
          <w:rPr>
            <w:rFonts w:ascii="Palatino Linotype" w:eastAsia="黑体" w:hAnsi="Palatino Linotype" w:hint="eastAsia"/>
            <w:sz w:val="28"/>
            <w:szCs w:val="28"/>
          </w:rPr>
          <w:t xml:space="preserve"> </w:t>
        </w:r>
        <w:smartTag w:uri="urn:schemas-microsoft-com:office:smarttags" w:element="PlaceType">
          <w:r w:rsidRPr="00AB7B36">
            <w:rPr>
              <w:rFonts w:ascii="Palatino Linotype" w:eastAsia="黑体" w:hAnsi="Palatino Linotype" w:hint="eastAsia"/>
              <w:sz w:val="28"/>
              <w:szCs w:val="28"/>
            </w:rPr>
            <w:t>University</w:t>
          </w:r>
        </w:smartTag>
      </w:smartTag>
      <w:r w:rsidRPr="00AB7B36">
        <w:rPr>
          <w:rFonts w:ascii="Palatino Linotype" w:eastAsia="黑体" w:hAnsi="Palatino Linotype"/>
          <w:sz w:val="28"/>
          <w:szCs w:val="28"/>
        </w:rPr>
        <w:t>, P.R. China</w:t>
      </w:r>
    </w:p>
    <w:p w14:paraId="15CD4DB5" w14:textId="5A83C1B1" w:rsidR="00D363B5" w:rsidRPr="00AB7B36" w:rsidRDefault="00D363B5" w:rsidP="00D363B5">
      <w:pPr>
        <w:jc w:val="center"/>
        <w:rPr>
          <w:rFonts w:ascii="Palatino Linotype" w:eastAsia="黑体" w:hAnsi="Palatino Linotype"/>
          <w:sz w:val="28"/>
          <w:szCs w:val="28"/>
        </w:rPr>
      </w:pPr>
      <w:r w:rsidRPr="00AB7B36">
        <w:rPr>
          <w:rFonts w:ascii="Palatino Linotype" w:eastAsia="黑体" w:hAnsi="Palatino Linotype"/>
          <w:sz w:val="28"/>
          <w:szCs w:val="28"/>
        </w:rPr>
        <w:t>20</w:t>
      </w:r>
      <w:r w:rsidR="00D420A6">
        <w:rPr>
          <w:rFonts w:ascii="Palatino Linotype" w:eastAsia="黑体" w:hAnsi="Palatino Linotype"/>
          <w:sz w:val="28"/>
          <w:szCs w:val="28"/>
        </w:rPr>
        <w:t>21</w:t>
      </w:r>
    </w:p>
    <w:p w14:paraId="4B2FE765" w14:textId="002ADE5E" w:rsidR="00D363B5" w:rsidRDefault="00D363B5">
      <w:pPr>
        <w:widowControl/>
        <w:jc w:val="left"/>
      </w:pPr>
    </w:p>
    <w:p w14:paraId="73303996" w14:textId="77777777" w:rsidR="00D363B5" w:rsidRDefault="00D363B5">
      <w:pPr>
        <w:widowControl/>
        <w:jc w:val="left"/>
      </w:pPr>
    </w:p>
    <w:p w14:paraId="7D563032" w14:textId="77777777" w:rsidR="00D363B5" w:rsidRDefault="00D363B5">
      <w:pPr>
        <w:widowControl/>
        <w:jc w:val="left"/>
      </w:pPr>
      <w:r>
        <w:br w:type="page"/>
      </w:r>
    </w:p>
    <w:p w14:paraId="170C0AF9" w14:textId="55CB8FBD" w:rsidR="00FD7C4A" w:rsidRPr="00A44556" w:rsidRDefault="00F72A26" w:rsidP="00A44556">
      <w:pPr>
        <w:pStyle w:val="1"/>
        <w:jc w:val="center"/>
      </w:pPr>
      <w:r w:rsidRPr="00A44556">
        <w:rPr>
          <w:rFonts w:hint="eastAsia"/>
        </w:rPr>
        <w:lastRenderedPageBreak/>
        <w:t>摘要</w:t>
      </w:r>
    </w:p>
    <w:p w14:paraId="3425D142" w14:textId="0E2CC4E3" w:rsidR="0009337E" w:rsidRPr="00A44556" w:rsidRDefault="002F357E" w:rsidP="00A44556">
      <w:pPr>
        <w:spacing w:line="36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雪</w:t>
      </w:r>
      <w:r w:rsidR="00090472">
        <w:rPr>
          <w:rFonts w:ascii="Times New Roman" w:eastAsia="仿宋_GB2312" w:hAnsi="Times New Roman" w:cs="Times New Roman" w:hint="eastAsia"/>
          <w:sz w:val="24"/>
          <w:szCs w:val="24"/>
        </w:rPr>
        <w:t>在动画模拟中</w:t>
      </w:r>
      <w:r>
        <w:rPr>
          <w:rFonts w:ascii="Times New Roman" w:eastAsia="仿宋_GB2312" w:hAnsi="Times New Roman" w:cs="Times New Roman" w:hint="eastAsia"/>
          <w:sz w:val="24"/>
          <w:szCs w:val="24"/>
        </w:rPr>
        <w:t>是</w:t>
      </w:r>
      <w:r w:rsidR="00090472">
        <w:rPr>
          <w:rFonts w:ascii="Times New Roman" w:eastAsia="仿宋_GB2312" w:hAnsi="Times New Roman" w:cs="Times New Roman" w:hint="eastAsia"/>
          <w:sz w:val="24"/>
          <w:szCs w:val="24"/>
        </w:rPr>
        <w:t>十分复杂的。</w:t>
      </w:r>
      <w:r>
        <w:rPr>
          <w:rFonts w:ascii="Times New Roman" w:eastAsia="仿宋_GB2312" w:hAnsi="Times New Roman" w:cs="Times New Roman" w:hint="eastAsia"/>
          <w:sz w:val="24"/>
          <w:szCs w:val="24"/>
        </w:rPr>
        <w:t>大量</w:t>
      </w:r>
      <w:r w:rsidR="00090472">
        <w:rPr>
          <w:rFonts w:ascii="Times New Roman" w:eastAsia="仿宋_GB2312" w:hAnsi="Times New Roman" w:cs="Times New Roman" w:hint="eastAsia"/>
          <w:sz w:val="24"/>
          <w:szCs w:val="24"/>
        </w:rPr>
        <w:t>图形学</w:t>
      </w:r>
      <w:r>
        <w:rPr>
          <w:rFonts w:ascii="Times New Roman" w:eastAsia="仿宋_GB2312" w:hAnsi="Times New Roman" w:cs="Times New Roman" w:hint="eastAsia"/>
          <w:sz w:val="24"/>
          <w:szCs w:val="24"/>
        </w:rPr>
        <w:t>研究者考虑过雪</w:t>
      </w:r>
      <w:r w:rsidR="00090472">
        <w:rPr>
          <w:rFonts w:ascii="Times New Roman" w:eastAsia="仿宋_GB2312" w:hAnsi="Times New Roman" w:cs="Times New Roman" w:hint="eastAsia"/>
          <w:sz w:val="24"/>
          <w:szCs w:val="24"/>
        </w:rPr>
        <w:t>的动态渲染问题，</w:t>
      </w:r>
      <w:r>
        <w:rPr>
          <w:rFonts w:ascii="Times New Roman" w:eastAsia="仿宋_GB2312" w:hAnsi="Times New Roman" w:cs="Times New Roman" w:hint="eastAsia"/>
          <w:sz w:val="24"/>
          <w:szCs w:val="24"/>
        </w:rPr>
        <w:t>但现有的固体与流体</w:t>
      </w:r>
      <w:r w:rsidR="00090472">
        <w:rPr>
          <w:rFonts w:ascii="Times New Roman" w:eastAsia="仿宋_GB2312" w:hAnsi="Times New Roman" w:cs="Times New Roman" w:hint="eastAsia"/>
          <w:sz w:val="24"/>
          <w:szCs w:val="24"/>
        </w:rPr>
        <w:t>模拟</w:t>
      </w:r>
      <w:r>
        <w:rPr>
          <w:rFonts w:ascii="Times New Roman" w:eastAsia="仿宋_GB2312" w:hAnsi="Times New Roman" w:cs="Times New Roman" w:hint="eastAsia"/>
          <w:sz w:val="24"/>
          <w:szCs w:val="24"/>
        </w:rPr>
        <w:t>技术难以产生令人信服的雪的效果。</w:t>
      </w:r>
      <w:r w:rsidR="002A4072">
        <w:rPr>
          <w:rFonts w:ascii="Times New Roman" w:eastAsia="仿宋_GB2312" w:hAnsi="Times New Roman" w:cs="Times New Roman" w:hint="eastAsia"/>
          <w:sz w:val="24"/>
          <w:szCs w:val="24"/>
        </w:rPr>
        <w:t>具体来说，既有固体性质，又具有流体性质的</w:t>
      </w:r>
      <w:proofErr w:type="gramStart"/>
      <w:r w:rsidR="00F3123B">
        <w:rPr>
          <w:rFonts w:ascii="Times New Roman" w:eastAsia="仿宋_GB2312" w:hAnsi="Times New Roman" w:cs="Times New Roman" w:hint="eastAsia"/>
          <w:sz w:val="24"/>
          <w:szCs w:val="24"/>
        </w:rPr>
        <w:t>湿</w:t>
      </w:r>
      <w:r w:rsidR="002A4072">
        <w:rPr>
          <w:rFonts w:ascii="Times New Roman" w:eastAsia="仿宋_GB2312" w:hAnsi="Times New Roman" w:cs="Times New Roman" w:hint="eastAsia"/>
          <w:sz w:val="24"/>
          <w:szCs w:val="24"/>
        </w:rPr>
        <w:t>雪或者密雪</w:t>
      </w:r>
      <w:proofErr w:type="gramEnd"/>
      <w:r w:rsidR="002A4072">
        <w:rPr>
          <w:rFonts w:ascii="Times New Roman" w:eastAsia="仿宋_GB2312" w:hAnsi="Times New Roman" w:cs="Times New Roman" w:hint="eastAsia"/>
          <w:sz w:val="24"/>
          <w:szCs w:val="24"/>
        </w:rPr>
        <w:t>是很难处理的。本文提出了一种利用</w:t>
      </w:r>
      <w:r w:rsidR="002A4072" w:rsidRPr="002A4072">
        <w:rPr>
          <w:rFonts w:ascii="Times New Roman" w:eastAsia="仿宋_GB2312" w:hAnsi="Times New Roman" w:cs="Times New Roman" w:hint="eastAsia"/>
          <w:sz w:val="24"/>
          <w:szCs w:val="24"/>
        </w:rPr>
        <w:t>用户可控弹</w:t>
      </w:r>
      <w:proofErr w:type="gramStart"/>
      <w:r w:rsidR="002A4072" w:rsidRPr="002A4072">
        <w:rPr>
          <w:rFonts w:ascii="Times New Roman" w:eastAsia="仿宋_GB2312" w:hAnsi="Times New Roman" w:cs="Times New Roman" w:hint="eastAsia"/>
          <w:sz w:val="24"/>
          <w:szCs w:val="24"/>
        </w:rPr>
        <w:t>塑性本构模型</w:t>
      </w:r>
      <w:proofErr w:type="gramEnd"/>
      <w:r w:rsidR="00E8692B">
        <w:rPr>
          <w:rFonts w:ascii="Times New Roman" w:eastAsia="仿宋_GB2312" w:hAnsi="Times New Roman" w:cs="Times New Roman" w:hint="eastAsia"/>
          <w:sz w:val="24"/>
          <w:szCs w:val="24"/>
        </w:rPr>
        <w:t>与欧拉拉格朗日混合材料点法进行雪模拟的新方法，该方法</w:t>
      </w:r>
      <w:r w:rsidR="00F079FA">
        <w:rPr>
          <w:rFonts w:ascii="Times New Roman" w:eastAsia="仿宋_GB2312" w:hAnsi="Times New Roman" w:cs="Times New Roman" w:hint="eastAsia"/>
          <w:sz w:val="24"/>
          <w:szCs w:val="24"/>
        </w:rPr>
        <w:t>允许我们利用常规的笛卡</w:t>
      </w:r>
      <w:proofErr w:type="gramStart"/>
      <w:r w:rsidR="00F079FA">
        <w:rPr>
          <w:rFonts w:ascii="Times New Roman" w:eastAsia="仿宋_GB2312" w:hAnsi="Times New Roman" w:cs="Times New Roman" w:hint="eastAsia"/>
          <w:sz w:val="24"/>
          <w:szCs w:val="24"/>
        </w:rPr>
        <w:t>尔网络</w:t>
      </w:r>
      <w:proofErr w:type="gramEnd"/>
      <w:r w:rsidR="00F079FA">
        <w:rPr>
          <w:rFonts w:ascii="Times New Roman" w:eastAsia="仿宋_GB2312" w:hAnsi="Times New Roman" w:cs="Times New Roman" w:hint="eastAsia"/>
          <w:sz w:val="24"/>
          <w:szCs w:val="24"/>
        </w:rPr>
        <w:t>来自动</w:t>
      </w:r>
      <w:proofErr w:type="gramStart"/>
      <w:r w:rsidR="00F079FA">
        <w:rPr>
          <w:rFonts w:ascii="Times New Roman" w:eastAsia="仿宋_GB2312" w:hAnsi="Times New Roman" w:cs="Times New Roman" w:hint="eastAsia"/>
          <w:sz w:val="24"/>
          <w:szCs w:val="24"/>
        </w:rPr>
        <w:t>处理自碰撞</w:t>
      </w:r>
      <w:proofErr w:type="gramEnd"/>
      <w:r w:rsidR="00F079FA">
        <w:rPr>
          <w:rFonts w:ascii="Times New Roman" w:eastAsia="仿宋_GB2312" w:hAnsi="Times New Roman" w:cs="Times New Roman" w:hint="eastAsia"/>
          <w:sz w:val="24"/>
          <w:szCs w:val="24"/>
        </w:rPr>
        <w:t>和断裂，并模拟出各种与雪交互的结果。</w:t>
      </w:r>
    </w:p>
    <w:p w14:paraId="0FAD8352" w14:textId="24D656C2" w:rsidR="00D363B5" w:rsidRPr="00A44556" w:rsidRDefault="00D363B5" w:rsidP="00A44556">
      <w:pPr>
        <w:spacing w:line="360" w:lineRule="auto"/>
        <w:ind w:firstLineChars="200" w:firstLine="480"/>
        <w:rPr>
          <w:rFonts w:ascii="Times New Roman" w:eastAsia="仿宋_GB2312" w:hAnsi="Times New Roman" w:cs="Times New Roman"/>
          <w:sz w:val="24"/>
          <w:szCs w:val="24"/>
        </w:rPr>
      </w:pPr>
      <w:r w:rsidRPr="00A44556">
        <w:rPr>
          <w:rFonts w:ascii="Times New Roman" w:eastAsia="仿宋_GB2312" w:hAnsi="Times New Roman" w:cs="Times New Roman"/>
          <w:b/>
          <w:bCs/>
          <w:sz w:val="24"/>
          <w:szCs w:val="24"/>
        </w:rPr>
        <w:t>关键词</w:t>
      </w:r>
      <w:r w:rsidRPr="00A44556">
        <w:rPr>
          <w:rFonts w:ascii="Times New Roman" w:eastAsia="仿宋_GB2312" w:hAnsi="Times New Roman" w:cs="Times New Roman"/>
          <w:sz w:val="24"/>
          <w:szCs w:val="24"/>
        </w:rPr>
        <w:t>：</w:t>
      </w:r>
      <w:r w:rsidR="00F3123B">
        <w:rPr>
          <w:rFonts w:ascii="Times New Roman" w:eastAsia="仿宋_GB2312" w:hAnsi="Times New Roman" w:cs="Times New Roman" w:hint="eastAsia"/>
          <w:sz w:val="24"/>
          <w:szCs w:val="24"/>
        </w:rPr>
        <w:t>材料点，雪的模拟，基于物理的</w:t>
      </w:r>
      <w:r w:rsidR="006627E0">
        <w:rPr>
          <w:rFonts w:ascii="Times New Roman" w:eastAsia="仿宋_GB2312" w:hAnsi="Times New Roman" w:cs="Times New Roman" w:hint="eastAsia"/>
          <w:sz w:val="24"/>
          <w:szCs w:val="24"/>
        </w:rPr>
        <w:t>模型</w:t>
      </w:r>
    </w:p>
    <w:p w14:paraId="5AE87DED" w14:textId="2433C909" w:rsidR="00F72A26" w:rsidRPr="00A44556" w:rsidRDefault="00F72A26" w:rsidP="00A44556">
      <w:pPr>
        <w:widowControl/>
        <w:spacing w:line="360" w:lineRule="auto"/>
        <w:ind w:firstLineChars="200" w:firstLine="480"/>
        <w:jc w:val="left"/>
        <w:rPr>
          <w:rFonts w:ascii="Times New Roman" w:eastAsia="仿宋_GB2312" w:hAnsi="Times New Roman" w:cs="Times New Roman"/>
          <w:sz w:val="24"/>
          <w:szCs w:val="24"/>
        </w:rPr>
      </w:pPr>
      <w:r w:rsidRPr="00A44556">
        <w:rPr>
          <w:rFonts w:ascii="Times New Roman" w:eastAsia="仿宋_GB2312" w:hAnsi="Times New Roman" w:cs="Times New Roman"/>
          <w:sz w:val="24"/>
          <w:szCs w:val="24"/>
        </w:rPr>
        <w:br w:type="page"/>
      </w:r>
    </w:p>
    <w:p w14:paraId="71B4333C" w14:textId="5BB82E35" w:rsidR="00F72A26" w:rsidRPr="00A44556" w:rsidRDefault="00F72A26" w:rsidP="00A44556">
      <w:pPr>
        <w:pStyle w:val="1"/>
        <w:jc w:val="center"/>
      </w:pPr>
      <w:r w:rsidRPr="00A44556">
        <w:lastRenderedPageBreak/>
        <w:t>Abstract</w:t>
      </w:r>
    </w:p>
    <w:p w14:paraId="43D19F5D" w14:textId="599E03AC" w:rsidR="0009337E" w:rsidRPr="00A44556" w:rsidRDefault="0059102D" w:rsidP="00432E2C">
      <w:pPr>
        <w:spacing w:line="360" w:lineRule="auto"/>
        <w:ind w:firstLineChars="200" w:firstLine="420"/>
        <w:rPr>
          <w:rFonts w:ascii="Times New Roman" w:eastAsia="仿宋_GB2312" w:hAnsi="Times New Roman" w:cs="Times New Roman"/>
          <w:szCs w:val="21"/>
        </w:rPr>
      </w:pPr>
      <w:r>
        <w:rPr>
          <w:rFonts w:ascii="Times New Roman" w:eastAsia="仿宋_GB2312" w:hAnsi="Times New Roman" w:cs="Times New Roman" w:hint="eastAsia"/>
          <w:szCs w:val="21"/>
        </w:rPr>
        <w:t>Snow</w:t>
      </w:r>
      <w:r>
        <w:rPr>
          <w:rFonts w:ascii="Times New Roman" w:eastAsia="仿宋_GB2312" w:hAnsi="Times New Roman" w:cs="Times New Roman"/>
          <w:szCs w:val="21"/>
        </w:rPr>
        <w:t xml:space="preserve"> is challenging </w:t>
      </w:r>
      <w:r w:rsidRPr="0059102D">
        <w:rPr>
          <w:rFonts w:ascii="Times New Roman" w:eastAsia="仿宋_GB2312" w:hAnsi="Times New Roman" w:cs="Times New Roman"/>
          <w:szCs w:val="21"/>
        </w:rPr>
        <w:t>phenomenon</w:t>
      </w:r>
      <w:r>
        <w:rPr>
          <w:rFonts w:ascii="Times New Roman" w:eastAsia="仿宋_GB2312" w:hAnsi="Times New Roman" w:cs="Times New Roman"/>
          <w:szCs w:val="21"/>
        </w:rPr>
        <w:t xml:space="preserve"> </w:t>
      </w:r>
      <w:r w:rsidRPr="0059102D">
        <w:rPr>
          <w:rFonts w:ascii="Times New Roman" w:eastAsia="仿宋_GB2312" w:hAnsi="Times New Roman" w:cs="Times New Roman"/>
          <w:szCs w:val="21"/>
        </w:rPr>
        <w:t>in animation simulation</w:t>
      </w:r>
      <w:r w:rsidR="00644BC9">
        <w:rPr>
          <w:rFonts w:ascii="Times New Roman" w:eastAsia="仿宋_GB2312" w:hAnsi="Times New Roman" w:cs="Times New Roman"/>
          <w:szCs w:val="21"/>
        </w:rPr>
        <w:t xml:space="preserve">. </w:t>
      </w:r>
      <w:r w:rsidR="00644BC9">
        <w:rPr>
          <w:rFonts w:ascii="Times New Roman" w:eastAsia="仿宋_GB2312" w:hAnsi="Times New Roman" w:cs="Times New Roman" w:hint="eastAsia"/>
          <w:szCs w:val="21"/>
        </w:rPr>
        <w:t>While</w:t>
      </w:r>
      <w:r w:rsidR="00644BC9">
        <w:rPr>
          <w:rFonts w:ascii="Times New Roman" w:eastAsia="仿宋_GB2312" w:hAnsi="Times New Roman" w:cs="Times New Roman"/>
          <w:szCs w:val="21"/>
        </w:rPr>
        <w:t xml:space="preserve"> a large number of </w:t>
      </w:r>
      <w:r w:rsidR="00644BC9" w:rsidRPr="00644BC9">
        <w:rPr>
          <w:rFonts w:ascii="Times New Roman" w:eastAsia="仿宋_GB2312" w:hAnsi="Times New Roman" w:cs="Times New Roman"/>
          <w:szCs w:val="21"/>
        </w:rPr>
        <w:t>graphics researchers have considered the dynamic rendering of snow, but the existing solid and fluid simulation technology</w:t>
      </w:r>
      <w:r w:rsidR="00644BC9">
        <w:rPr>
          <w:rFonts w:ascii="Times New Roman" w:eastAsia="仿宋_GB2312" w:hAnsi="Times New Roman" w:cs="Times New Roman"/>
          <w:szCs w:val="21"/>
        </w:rPr>
        <w:t xml:space="preserve"> </w:t>
      </w:r>
      <w:r w:rsidR="00644BC9" w:rsidRPr="00644BC9">
        <w:rPr>
          <w:rFonts w:ascii="Times New Roman" w:eastAsia="仿宋_GB2312" w:hAnsi="Times New Roman" w:cs="Times New Roman"/>
          <w:szCs w:val="21"/>
        </w:rPr>
        <w:t>have difficulty producing convincing snow results.</w:t>
      </w:r>
      <w:r w:rsidR="00644BC9" w:rsidRPr="00644BC9">
        <w:t xml:space="preserve"> </w:t>
      </w:r>
      <w:r w:rsidR="00644BC9" w:rsidRPr="00644BC9">
        <w:rPr>
          <w:rFonts w:ascii="Times New Roman" w:eastAsia="仿宋_GB2312" w:hAnsi="Times New Roman" w:cs="Times New Roman"/>
          <w:szCs w:val="21"/>
        </w:rPr>
        <w:t>Specifically, wet or dense snow that has both solid and</w:t>
      </w:r>
      <w:r w:rsidR="00644BC9">
        <w:rPr>
          <w:rFonts w:ascii="Times New Roman" w:eastAsia="仿宋_GB2312" w:hAnsi="Times New Roman" w:cs="Times New Roman"/>
          <w:szCs w:val="21"/>
        </w:rPr>
        <w:t xml:space="preserve"> </w:t>
      </w:r>
      <w:r w:rsidR="00644BC9" w:rsidRPr="00644BC9">
        <w:rPr>
          <w:rFonts w:ascii="Times New Roman" w:eastAsia="仿宋_GB2312" w:hAnsi="Times New Roman" w:cs="Times New Roman"/>
          <w:szCs w:val="21"/>
        </w:rPr>
        <w:t>fluid</w:t>
      </w:r>
      <w:r w:rsidR="00644BC9">
        <w:rPr>
          <w:rFonts w:ascii="Times New Roman" w:eastAsia="仿宋_GB2312" w:hAnsi="Times New Roman" w:cs="Times New Roman"/>
          <w:szCs w:val="21"/>
        </w:rPr>
        <w:t xml:space="preserve"> </w:t>
      </w:r>
      <w:r w:rsidR="00644BC9" w:rsidRPr="00644BC9">
        <w:rPr>
          <w:rFonts w:ascii="Times New Roman" w:eastAsia="仿宋_GB2312" w:hAnsi="Times New Roman" w:cs="Times New Roman"/>
          <w:szCs w:val="21"/>
        </w:rPr>
        <w:t>like properties is difficult to handle.</w:t>
      </w:r>
      <w:r w:rsidR="00644BC9">
        <w:rPr>
          <w:rFonts w:ascii="Times New Roman" w:eastAsia="仿宋_GB2312" w:hAnsi="Times New Roman" w:cs="Times New Roman"/>
          <w:szCs w:val="21"/>
        </w:rPr>
        <w:t xml:space="preserve"> </w:t>
      </w:r>
      <w:r w:rsidR="00644BC9" w:rsidRPr="00644BC9">
        <w:rPr>
          <w:rFonts w:ascii="Times New Roman" w:eastAsia="仿宋_GB2312" w:hAnsi="Times New Roman" w:cs="Times New Roman"/>
          <w:szCs w:val="21"/>
        </w:rPr>
        <w:t>Consequently, this paper presents a novel snow simulation method utilizing a user</w:t>
      </w:r>
      <w:r w:rsidR="00644BC9">
        <w:rPr>
          <w:rFonts w:ascii="Times New Roman" w:eastAsia="仿宋_GB2312" w:hAnsi="Times New Roman" w:cs="Times New Roman"/>
          <w:szCs w:val="21"/>
        </w:rPr>
        <w:t xml:space="preserve"> </w:t>
      </w:r>
      <w:r w:rsidR="00644BC9" w:rsidRPr="00644BC9">
        <w:rPr>
          <w:rFonts w:ascii="Times New Roman" w:eastAsia="仿宋_GB2312" w:hAnsi="Times New Roman" w:cs="Times New Roman"/>
          <w:szCs w:val="21"/>
        </w:rPr>
        <w:t>controllable elastoplastic constitutive model integrated with a hybrid Eulerian/</w:t>
      </w:r>
      <w:proofErr w:type="spellStart"/>
      <w:r w:rsidR="00644BC9" w:rsidRPr="00644BC9">
        <w:rPr>
          <w:rFonts w:ascii="Times New Roman" w:eastAsia="仿宋_GB2312" w:hAnsi="Times New Roman" w:cs="Times New Roman"/>
          <w:szCs w:val="21"/>
        </w:rPr>
        <w:t>Lagrangian</w:t>
      </w:r>
      <w:proofErr w:type="spellEnd"/>
      <w:r w:rsidR="00644BC9" w:rsidRPr="00644BC9">
        <w:rPr>
          <w:rFonts w:ascii="Times New Roman" w:eastAsia="仿宋_GB2312" w:hAnsi="Times New Roman" w:cs="Times New Roman"/>
          <w:szCs w:val="21"/>
        </w:rPr>
        <w:t xml:space="preserve"> Material Point Method.</w:t>
      </w:r>
      <w:r w:rsidR="00432E2C">
        <w:rPr>
          <w:rFonts w:ascii="Times New Roman" w:eastAsia="仿宋_GB2312" w:hAnsi="Times New Roman" w:cs="Times New Roman"/>
          <w:szCs w:val="21"/>
        </w:rPr>
        <w:t xml:space="preserve"> This method </w:t>
      </w:r>
      <w:r w:rsidR="00432E2C" w:rsidRPr="00432E2C">
        <w:rPr>
          <w:rFonts w:ascii="Times New Roman" w:eastAsia="仿宋_GB2312" w:hAnsi="Times New Roman" w:cs="Times New Roman"/>
          <w:szCs w:val="21"/>
        </w:rPr>
        <w:t>allows us to use a regular</w:t>
      </w:r>
      <w:r w:rsidR="00432E2C">
        <w:rPr>
          <w:rFonts w:ascii="Times New Roman" w:eastAsia="仿宋_GB2312" w:hAnsi="Times New Roman" w:cs="Times New Roman" w:hint="eastAsia"/>
          <w:szCs w:val="21"/>
        </w:rPr>
        <w:t xml:space="preserve"> </w:t>
      </w:r>
      <w:r w:rsidR="00432E2C" w:rsidRPr="00432E2C">
        <w:rPr>
          <w:rFonts w:ascii="Times New Roman" w:eastAsia="仿宋_GB2312" w:hAnsi="Times New Roman" w:cs="Times New Roman"/>
          <w:szCs w:val="21"/>
        </w:rPr>
        <w:t>Cartesian grid to automate treatment of self-collision and fracture</w:t>
      </w:r>
      <w:r w:rsidR="00182C32">
        <w:rPr>
          <w:rFonts w:ascii="Times New Roman" w:eastAsia="仿宋_GB2312" w:hAnsi="Times New Roman" w:cs="Times New Roman"/>
          <w:szCs w:val="21"/>
        </w:rPr>
        <w:t xml:space="preserve">, </w:t>
      </w:r>
      <w:r w:rsidR="00182C32" w:rsidRPr="00182C32">
        <w:rPr>
          <w:rFonts w:ascii="Times New Roman" w:eastAsia="仿宋_GB2312" w:hAnsi="Times New Roman" w:cs="Times New Roman"/>
          <w:szCs w:val="21"/>
        </w:rPr>
        <w:t>and simulate various interaction results with snow.</w:t>
      </w:r>
    </w:p>
    <w:p w14:paraId="32AB3FFF" w14:textId="6C084514" w:rsidR="00F72A26" w:rsidRPr="007C5923" w:rsidRDefault="00D363B5" w:rsidP="007C5923">
      <w:pPr>
        <w:spacing w:line="360" w:lineRule="auto"/>
        <w:ind w:firstLineChars="200" w:firstLine="420"/>
        <w:rPr>
          <w:rFonts w:ascii="Times New Roman" w:eastAsia="仿宋_GB2312" w:hAnsi="Times New Roman" w:cs="Times New Roman"/>
          <w:szCs w:val="21"/>
        </w:rPr>
      </w:pPr>
      <w:r w:rsidRPr="00A44556">
        <w:rPr>
          <w:rFonts w:ascii="Times New Roman" w:eastAsia="仿宋_GB2312" w:hAnsi="Times New Roman" w:cs="Times New Roman"/>
          <w:b/>
          <w:bCs/>
          <w:szCs w:val="21"/>
        </w:rPr>
        <w:t>Keywords</w:t>
      </w:r>
      <w:r w:rsidRPr="00A44556">
        <w:rPr>
          <w:rFonts w:ascii="Times New Roman" w:eastAsia="仿宋_GB2312" w:hAnsi="Times New Roman" w:cs="Times New Roman"/>
          <w:b/>
          <w:bCs/>
          <w:szCs w:val="21"/>
        </w:rPr>
        <w:t>：</w:t>
      </w:r>
      <w:r w:rsidR="007C5923" w:rsidRPr="007C5923">
        <w:rPr>
          <w:rFonts w:ascii="Times New Roman" w:eastAsia="仿宋_GB2312" w:hAnsi="Times New Roman" w:cs="Times New Roman"/>
          <w:szCs w:val="21"/>
        </w:rPr>
        <w:t>material point, snow simulation, physically-based</w:t>
      </w:r>
      <w:r w:rsidR="007C5923">
        <w:rPr>
          <w:rFonts w:ascii="Times New Roman" w:eastAsia="仿宋_GB2312" w:hAnsi="Times New Roman" w:cs="Times New Roman" w:hint="eastAsia"/>
          <w:szCs w:val="21"/>
        </w:rPr>
        <w:t xml:space="preserve"> </w:t>
      </w:r>
      <w:r w:rsidR="007C5923" w:rsidRPr="007C5923">
        <w:rPr>
          <w:rFonts w:ascii="Times New Roman" w:eastAsia="仿宋_GB2312" w:hAnsi="Times New Roman" w:cs="Times New Roman"/>
          <w:szCs w:val="21"/>
        </w:rPr>
        <w:t>modeling</w:t>
      </w:r>
      <w:r w:rsidR="00F72A26" w:rsidRPr="00A44556">
        <w:rPr>
          <w:rFonts w:ascii="Times New Roman" w:eastAsia="仿宋_GB2312" w:hAnsi="Times New Roman" w:cs="Times New Roman"/>
          <w:sz w:val="24"/>
          <w:szCs w:val="24"/>
        </w:rPr>
        <w:br w:type="page"/>
      </w:r>
    </w:p>
    <w:p w14:paraId="4603B803" w14:textId="6A6445D3" w:rsidR="00F72A26" w:rsidRPr="00A44556" w:rsidRDefault="00F72A26" w:rsidP="00A44556">
      <w:pPr>
        <w:pStyle w:val="1"/>
      </w:pPr>
      <w:r w:rsidRPr="00A44556">
        <w:lastRenderedPageBreak/>
        <w:t>1</w:t>
      </w:r>
      <w:r w:rsidRPr="00A44556">
        <w:t>引言</w:t>
      </w:r>
    </w:p>
    <w:p w14:paraId="23D7975B" w14:textId="548FD9D9" w:rsidR="007478D7" w:rsidRDefault="003A5C81" w:rsidP="00A44556">
      <w:pPr>
        <w:spacing w:line="360" w:lineRule="auto"/>
        <w:ind w:firstLineChars="200" w:firstLine="48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雪在三维动画中是一种重要的</w:t>
      </w:r>
      <w:r w:rsidR="00186E98">
        <w:rPr>
          <w:rFonts w:ascii="Times New Roman" w:eastAsia="仿宋_GB2312" w:hAnsi="Times New Roman" w:cs="Times New Roman" w:hint="eastAsia"/>
          <w:sz w:val="24"/>
          <w:szCs w:val="24"/>
        </w:rPr>
        <w:t>物体</w:t>
      </w:r>
      <w:r>
        <w:rPr>
          <w:rFonts w:ascii="Times New Roman" w:eastAsia="仿宋_GB2312" w:hAnsi="Times New Roman" w:cs="Times New Roman" w:hint="eastAsia"/>
          <w:sz w:val="24"/>
          <w:szCs w:val="24"/>
        </w:rPr>
        <w:t>，其独特的性质使得它很难被电脑模拟。</w:t>
      </w:r>
      <w:r w:rsidR="00797069">
        <w:rPr>
          <w:rFonts w:ascii="Times New Roman" w:eastAsia="仿宋_GB2312" w:hAnsi="Times New Roman" w:cs="Times New Roman" w:hint="eastAsia"/>
          <w:sz w:val="24"/>
          <w:szCs w:val="24"/>
        </w:rPr>
        <w:t>雪既可以表现为刚体或可塑固体，也能表现出流体的性质，如图</w:t>
      </w:r>
      <w:r w:rsidR="00797069">
        <w:rPr>
          <w:rFonts w:ascii="Times New Roman" w:eastAsia="仿宋_GB2312" w:hAnsi="Times New Roman" w:cs="Times New Roman" w:hint="eastAsia"/>
          <w:sz w:val="24"/>
          <w:szCs w:val="24"/>
        </w:rPr>
        <w:t>1</w:t>
      </w:r>
      <w:r w:rsidR="00797069">
        <w:rPr>
          <w:rFonts w:ascii="Times New Roman" w:eastAsia="仿宋_GB2312" w:hAnsi="Times New Roman" w:cs="Times New Roman"/>
          <w:sz w:val="24"/>
          <w:szCs w:val="24"/>
        </w:rPr>
        <w:t>.1</w:t>
      </w:r>
      <w:r w:rsidR="00797069">
        <w:rPr>
          <w:rFonts w:ascii="Times New Roman" w:eastAsia="仿宋_GB2312" w:hAnsi="Times New Roman" w:cs="Times New Roman" w:hint="eastAsia"/>
          <w:sz w:val="24"/>
          <w:szCs w:val="24"/>
        </w:rPr>
        <w:t>所示。被压扁</w:t>
      </w:r>
      <w:proofErr w:type="gramStart"/>
      <w:r w:rsidR="00797069">
        <w:rPr>
          <w:rFonts w:ascii="Times New Roman" w:eastAsia="仿宋_GB2312" w:hAnsi="Times New Roman" w:cs="Times New Roman" w:hint="eastAsia"/>
          <w:sz w:val="24"/>
          <w:szCs w:val="24"/>
        </w:rPr>
        <w:t>的雪会粘连</w:t>
      </w:r>
      <w:proofErr w:type="gramEnd"/>
      <w:r w:rsidR="00797069">
        <w:rPr>
          <w:rFonts w:ascii="Times New Roman" w:eastAsia="仿宋_GB2312" w:hAnsi="Times New Roman" w:cs="Times New Roman" w:hint="eastAsia"/>
          <w:sz w:val="24"/>
          <w:szCs w:val="24"/>
        </w:rPr>
        <w:t>在一起，蓬松</w:t>
      </w:r>
      <w:proofErr w:type="gramStart"/>
      <w:r w:rsidR="00797069">
        <w:rPr>
          <w:rFonts w:ascii="Times New Roman" w:eastAsia="仿宋_GB2312" w:hAnsi="Times New Roman" w:cs="Times New Roman" w:hint="eastAsia"/>
          <w:sz w:val="24"/>
          <w:szCs w:val="24"/>
        </w:rPr>
        <w:t>的雪会四处</w:t>
      </w:r>
      <w:proofErr w:type="gramEnd"/>
      <w:r w:rsidR="00797069">
        <w:rPr>
          <w:rFonts w:ascii="Times New Roman" w:eastAsia="仿宋_GB2312" w:hAnsi="Times New Roman" w:cs="Times New Roman" w:hint="eastAsia"/>
          <w:sz w:val="24"/>
          <w:szCs w:val="24"/>
        </w:rPr>
        <w:t>散落，</w:t>
      </w:r>
      <w:r w:rsidR="00865742">
        <w:rPr>
          <w:rFonts w:ascii="Times New Roman" w:eastAsia="仿宋_GB2312" w:hAnsi="Times New Roman" w:cs="Times New Roman" w:hint="eastAsia"/>
          <w:sz w:val="24"/>
          <w:szCs w:val="24"/>
        </w:rPr>
        <w:t>在雪球撞击时可能会发生部分形变，也可能会一定程度上保持原有的形状。在以往的方法中，为模拟雪的物理效应，人们可能采用多种求解器来模拟固体与流体，但这难以</w:t>
      </w:r>
      <w:r w:rsidR="000A73AE">
        <w:rPr>
          <w:rFonts w:ascii="Times New Roman" w:eastAsia="仿宋_GB2312" w:hAnsi="Times New Roman" w:cs="Times New Roman" w:hint="eastAsia"/>
          <w:sz w:val="24"/>
          <w:szCs w:val="24"/>
        </w:rPr>
        <w:t>应对雪相位的连续变化。在本文中，研究人员提出了一种在同一个域内有效的处理连续材料特性的方法，该方法第一次将半隐式材料点法（</w:t>
      </w:r>
      <w:r w:rsidR="000A73AE" w:rsidRPr="000A73AE">
        <w:rPr>
          <w:rFonts w:ascii="Times New Roman" w:eastAsia="仿宋_GB2312" w:hAnsi="Times New Roman" w:cs="Times New Roman"/>
          <w:sz w:val="24"/>
          <w:szCs w:val="24"/>
        </w:rPr>
        <w:t>semi-implicit Material Point Method</w:t>
      </w:r>
      <w:r w:rsidR="000A73AE">
        <w:rPr>
          <w:rFonts w:ascii="Times New Roman" w:eastAsia="仿宋_GB2312" w:hAnsi="Times New Roman" w:cs="Times New Roman" w:hint="eastAsia"/>
          <w:sz w:val="24"/>
          <w:szCs w:val="24"/>
        </w:rPr>
        <w:t>，</w:t>
      </w:r>
      <w:r w:rsidR="000A73AE">
        <w:rPr>
          <w:rFonts w:ascii="Times New Roman" w:eastAsia="仿宋_GB2312" w:hAnsi="Times New Roman" w:cs="Times New Roman" w:hint="eastAsia"/>
          <w:sz w:val="24"/>
          <w:szCs w:val="24"/>
        </w:rPr>
        <w:t>MPM</w:t>
      </w:r>
      <w:r w:rsidR="000A73AE">
        <w:rPr>
          <w:rFonts w:ascii="Times New Roman" w:eastAsia="仿宋_GB2312" w:hAnsi="Times New Roman" w:cs="Times New Roman" w:hint="eastAsia"/>
          <w:sz w:val="24"/>
          <w:szCs w:val="24"/>
        </w:rPr>
        <w:t>）应用到图形学中，</w:t>
      </w:r>
      <w:r w:rsidR="00186E98">
        <w:rPr>
          <w:rFonts w:ascii="Times New Roman" w:eastAsia="仿宋_GB2312" w:hAnsi="Times New Roman" w:cs="Times New Roman" w:hint="eastAsia"/>
          <w:sz w:val="24"/>
          <w:szCs w:val="24"/>
        </w:rPr>
        <w:t>其同时结合了拉格朗日物质粒子点法与欧拉笛卡尔网格法。此外，本文提出了一个新颖的雪的物理模型，用于令用户直观地控制雪的行为。</w:t>
      </w:r>
    </w:p>
    <w:p w14:paraId="47A08D72" w14:textId="5D626CDA" w:rsidR="00797069" w:rsidRDefault="00797069" w:rsidP="00797069">
      <w:pPr>
        <w:spacing w:line="360" w:lineRule="auto"/>
        <w:jc w:val="center"/>
        <w:rPr>
          <w:rFonts w:ascii="Times New Roman" w:eastAsia="仿宋_GB2312" w:hAnsi="Times New Roman" w:cs="Times New Roman"/>
          <w:sz w:val="24"/>
          <w:szCs w:val="24"/>
        </w:rPr>
      </w:pPr>
      <w:r w:rsidRPr="00797069">
        <w:rPr>
          <w:rFonts w:ascii="Times New Roman" w:eastAsia="仿宋_GB2312" w:hAnsi="Times New Roman" w:cs="Times New Roman"/>
          <w:noProof/>
          <w:sz w:val="24"/>
          <w:szCs w:val="24"/>
        </w:rPr>
        <w:drawing>
          <wp:inline distT="0" distB="0" distL="0" distR="0" wp14:anchorId="19F5950D" wp14:editId="75FBE989">
            <wp:extent cx="3324610" cy="3859774"/>
            <wp:effectExtent l="0" t="0" r="952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1626" cy="3879529"/>
                    </a:xfrm>
                    <a:prstGeom prst="rect">
                      <a:avLst/>
                    </a:prstGeom>
                  </pic:spPr>
                </pic:pic>
              </a:graphicData>
            </a:graphic>
          </wp:inline>
        </w:drawing>
      </w:r>
    </w:p>
    <w:p w14:paraId="4A827125" w14:textId="5B0A385E" w:rsidR="00797069" w:rsidRPr="00A44556" w:rsidRDefault="00797069" w:rsidP="00797069">
      <w:pPr>
        <w:spacing w:line="360" w:lineRule="auto"/>
        <w:jc w:val="center"/>
        <w:rPr>
          <w:rFonts w:ascii="Times New Roman" w:eastAsia="仿宋_GB2312" w:hAnsi="Times New Roman" w:cs="Times New Roman"/>
          <w:sz w:val="24"/>
          <w:szCs w:val="24"/>
        </w:rPr>
      </w:pPr>
      <w:r w:rsidRPr="00A44556">
        <w:rPr>
          <w:rFonts w:ascii="Times New Roman" w:eastAsia="仿宋_GB2312" w:hAnsi="Times New Roman" w:cs="Times New Roman"/>
          <w:sz w:val="24"/>
          <w:szCs w:val="24"/>
        </w:rPr>
        <w:t>图</w:t>
      </w:r>
      <w:r>
        <w:rPr>
          <w:rFonts w:ascii="Times New Roman" w:eastAsia="仿宋_GB2312" w:hAnsi="Times New Roman" w:cs="Times New Roman"/>
          <w:sz w:val="24"/>
          <w:szCs w:val="24"/>
        </w:rPr>
        <w:t>1</w:t>
      </w:r>
      <w:r w:rsidRPr="00A44556">
        <w:rPr>
          <w:rFonts w:ascii="Times New Roman" w:eastAsia="仿宋_GB2312" w:hAnsi="Times New Roman" w:cs="Times New Roman"/>
          <w:sz w:val="24"/>
          <w:szCs w:val="24"/>
        </w:rPr>
        <w:t>.1</w:t>
      </w:r>
      <w:r>
        <w:rPr>
          <w:rFonts w:ascii="Times New Roman" w:eastAsia="仿宋_GB2312" w:hAnsi="Times New Roman" w:cs="Times New Roman" w:hint="eastAsia"/>
          <w:sz w:val="24"/>
          <w:szCs w:val="24"/>
        </w:rPr>
        <w:t>雪球滚落</w:t>
      </w:r>
    </w:p>
    <w:p w14:paraId="23F6DF9B" w14:textId="77777777" w:rsidR="00797069" w:rsidRPr="00A44556" w:rsidRDefault="00797069" w:rsidP="00797069">
      <w:pPr>
        <w:spacing w:line="360" w:lineRule="auto"/>
        <w:jc w:val="center"/>
        <w:rPr>
          <w:rFonts w:ascii="Times New Roman" w:eastAsia="仿宋_GB2312" w:hAnsi="Times New Roman" w:cs="Times New Roman"/>
          <w:sz w:val="24"/>
          <w:szCs w:val="24"/>
        </w:rPr>
      </w:pPr>
    </w:p>
    <w:p w14:paraId="42A6B554" w14:textId="526653FD" w:rsidR="00785E82" w:rsidRDefault="00785E82" w:rsidP="00C50C50">
      <w:pPr>
        <w:pStyle w:val="1"/>
      </w:pPr>
      <w:r w:rsidRPr="00A44556">
        <w:lastRenderedPageBreak/>
        <w:t>2</w:t>
      </w:r>
      <w:r w:rsidR="00763646">
        <w:rPr>
          <w:rFonts w:hint="eastAsia"/>
        </w:rPr>
        <w:t>相关工作</w:t>
      </w:r>
    </w:p>
    <w:p w14:paraId="21A124CB" w14:textId="064EF98C" w:rsidR="00D06540" w:rsidRDefault="000800FF" w:rsidP="003F0A7A">
      <w:pPr>
        <w:rPr>
          <w:rFonts w:ascii="Times New Roman" w:eastAsia="仿宋_GB2312" w:hAnsi="Times New Roman" w:cs="Times New Roman"/>
          <w:sz w:val="24"/>
          <w:szCs w:val="24"/>
        </w:rPr>
      </w:pPr>
      <w:r>
        <w:tab/>
      </w:r>
      <w:r w:rsidR="008C2F16">
        <w:rPr>
          <w:rFonts w:ascii="Times New Roman" w:eastAsia="仿宋_GB2312" w:hAnsi="Times New Roman" w:cs="Times New Roman" w:hint="eastAsia"/>
          <w:sz w:val="24"/>
          <w:szCs w:val="24"/>
        </w:rPr>
        <w:t>在一个一般的流体求解过程中，往往涉及到平流（</w:t>
      </w:r>
      <w:r w:rsidR="00410674" w:rsidRPr="0085014D">
        <w:rPr>
          <w:rFonts w:ascii="Times New Roman" w:eastAsia="仿宋_GB2312" w:hAnsi="Times New Roman" w:cs="Times New Roman" w:hint="eastAsia"/>
          <w:sz w:val="24"/>
          <w:szCs w:val="24"/>
        </w:rPr>
        <w:t>advection</w:t>
      </w:r>
      <w:r w:rsidR="00410674" w:rsidRPr="0085014D">
        <w:rPr>
          <w:rFonts w:ascii="Times New Roman" w:eastAsia="仿宋_GB2312" w:hAnsi="Times New Roman" w:cs="Times New Roman" w:hint="eastAsia"/>
          <w:sz w:val="24"/>
          <w:szCs w:val="24"/>
        </w:rPr>
        <w:t>）与投影（</w:t>
      </w:r>
      <w:r w:rsidR="00410674" w:rsidRPr="0085014D">
        <w:rPr>
          <w:rFonts w:ascii="Times New Roman" w:eastAsia="仿宋_GB2312" w:hAnsi="Times New Roman" w:cs="Times New Roman" w:hint="eastAsia"/>
          <w:sz w:val="24"/>
          <w:szCs w:val="24"/>
        </w:rPr>
        <w:t>projection</w:t>
      </w:r>
      <w:r w:rsidR="00410674" w:rsidRPr="0085014D">
        <w:rPr>
          <w:rFonts w:ascii="Times New Roman" w:eastAsia="仿宋_GB2312" w:hAnsi="Times New Roman" w:cs="Times New Roman" w:hint="eastAsia"/>
          <w:sz w:val="24"/>
          <w:szCs w:val="24"/>
        </w:rPr>
        <w:t>）两部分。</w:t>
      </w:r>
      <w:r w:rsidR="003B0812" w:rsidRPr="0085014D">
        <w:rPr>
          <w:rFonts w:ascii="Times New Roman" w:eastAsia="仿宋_GB2312" w:hAnsi="Times New Roman" w:cs="Times New Roman" w:hint="eastAsia"/>
          <w:sz w:val="24"/>
          <w:szCs w:val="24"/>
        </w:rPr>
        <w:t>平流指是物质或</w:t>
      </w:r>
      <w:proofErr w:type="gramStart"/>
      <w:r w:rsidR="003B0812" w:rsidRPr="0085014D">
        <w:rPr>
          <w:rFonts w:ascii="Times New Roman" w:eastAsia="仿宋_GB2312" w:hAnsi="Times New Roman" w:cs="Times New Roman" w:hint="eastAsia"/>
          <w:sz w:val="24"/>
          <w:szCs w:val="24"/>
        </w:rPr>
        <w:t>量通过</w:t>
      </w:r>
      <w:proofErr w:type="gramEnd"/>
      <w:r w:rsidR="003B0812" w:rsidRPr="0085014D">
        <w:rPr>
          <w:rFonts w:ascii="Times New Roman" w:eastAsia="仿宋_GB2312" w:hAnsi="Times New Roman" w:cs="Times New Roman" w:hint="eastAsia"/>
          <w:sz w:val="24"/>
          <w:szCs w:val="24"/>
        </w:rPr>
        <w:t>流体的整体运动的传输，在模拟过程中表现为通过速度与加速度更新粒子状态或进行场的流动。</w:t>
      </w:r>
      <w:r w:rsidR="007119ED" w:rsidRPr="0085014D">
        <w:rPr>
          <w:rFonts w:ascii="Times New Roman" w:eastAsia="仿宋_GB2312" w:hAnsi="Times New Roman" w:cs="Times New Roman" w:hint="eastAsia"/>
          <w:sz w:val="24"/>
          <w:szCs w:val="24"/>
        </w:rPr>
        <w:t>投影指的是在模拟过程中根据位置来求解新的速度，同时维持物质</w:t>
      </w:r>
      <w:r w:rsidR="00C30D48" w:rsidRPr="0085014D">
        <w:rPr>
          <w:rFonts w:ascii="Times New Roman" w:eastAsia="仿宋_GB2312" w:hAnsi="Times New Roman" w:cs="Times New Roman" w:hint="eastAsia"/>
          <w:sz w:val="24"/>
          <w:szCs w:val="24"/>
        </w:rPr>
        <w:t>量</w:t>
      </w:r>
      <w:r w:rsidR="007119ED" w:rsidRPr="0085014D">
        <w:rPr>
          <w:rFonts w:ascii="Times New Roman" w:eastAsia="仿宋_GB2312" w:hAnsi="Times New Roman" w:cs="Times New Roman" w:hint="eastAsia"/>
          <w:sz w:val="24"/>
          <w:szCs w:val="24"/>
        </w:rPr>
        <w:t>守恒。</w:t>
      </w:r>
      <w:r w:rsidR="0085014D" w:rsidRPr="0085014D">
        <w:rPr>
          <w:rFonts w:ascii="Times New Roman" w:eastAsia="仿宋_GB2312" w:hAnsi="Times New Roman" w:cs="Times New Roman" w:hint="eastAsia"/>
          <w:sz w:val="24"/>
          <w:szCs w:val="24"/>
        </w:rPr>
        <w:t>在</w:t>
      </w:r>
      <w:r w:rsidR="0085014D">
        <w:rPr>
          <w:rFonts w:ascii="Times New Roman" w:eastAsia="仿宋_GB2312" w:hAnsi="Times New Roman" w:cs="Times New Roman" w:hint="eastAsia"/>
          <w:sz w:val="24"/>
          <w:szCs w:val="24"/>
        </w:rPr>
        <w:t>流体力学</w:t>
      </w:r>
      <w:r w:rsidR="0085014D" w:rsidRPr="0085014D">
        <w:rPr>
          <w:rFonts w:ascii="Times New Roman" w:eastAsia="仿宋_GB2312" w:hAnsi="Times New Roman" w:cs="Times New Roman" w:hint="eastAsia"/>
          <w:sz w:val="24"/>
          <w:szCs w:val="24"/>
        </w:rPr>
        <w:t>中</w:t>
      </w:r>
      <w:r w:rsidR="0085014D">
        <w:rPr>
          <w:rFonts w:ascii="Times New Roman" w:eastAsia="仿宋_GB2312" w:hAnsi="Times New Roman" w:cs="Times New Roman" w:hint="eastAsia"/>
          <w:sz w:val="24"/>
          <w:szCs w:val="24"/>
        </w:rPr>
        <w:t>，</w:t>
      </w:r>
      <w:r w:rsidR="0085014D" w:rsidRPr="0085014D">
        <w:rPr>
          <w:rFonts w:ascii="Times New Roman" w:eastAsia="仿宋_GB2312" w:hAnsi="Times New Roman" w:cs="Times New Roman" w:hint="eastAsia"/>
          <w:sz w:val="24"/>
          <w:szCs w:val="24"/>
        </w:rPr>
        <w:t>存在两类视角：</w:t>
      </w:r>
      <w:r w:rsidR="0085014D">
        <w:rPr>
          <w:rFonts w:ascii="Times New Roman" w:eastAsia="仿宋_GB2312" w:hAnsi="Times New Roman" w:cs="Times New Roman" w:hint="eastAsia"/>
          <w:sz w:val="24"/>
          <w:szCs w:val="24"/>
        </w:rPr>
        <w:t>欧拉视角与拉格朗日视角。欧拉视角每个节点是固定不动的，程序会计算经过节点材料</w:t>
      </w:r>
      <w:r w:rsidR="00C70F5B">
        <w:rPr>
          <w:rFonts w:ascii="Times New Roman" w:eastAsia="仿宋_GB2312" w:hAnsi="Times New Roman" w:cs="Times New Roman" w:hint="eastAsia"/>
          <w:sz w:val="24"/>
          <w:szCs w:val="24"/>
        </w:rPr>
        <w:t>的速度变化，而拉格朗日视角节点会对材料一起运动，如图</w:t>
      </w:r>
      <w:r w:rsidR="00C70F5B">
        <w:rPr>
          <w:rFonts w:ascii="Times New Roman" w:eastAsia="仿宋_GB2312" w:hAnsi="Times New Roman" w:cs="Times New Roman" w:hint="eastAsia"/>
          <w:sz w:val="24"/>
          <w:szCs w:val="24"/>
        </w:rPr>
        <w:t>2.</w:t>
      </w:r>
      <w:r w:rsidR="00C70F5B">
        <w:rPr>
          <w:rFonts w:ascii="Times New Roman" w:eastAsia="仿宋_GB2312" w:hAnsi="Times New Roman" w:cs="Times New Roman"/>
          <w:sz w:val="24"/>
          <w:szCs w:val="24"/>
        </w:rPr>
        <w:t>1</w:t>
      </w:r>
      <w:r w:rsidR="00C70F5B">
        <w:rPr>
          <w:rFonts w:ascii="Times New Roman" w:eastAsia="仿宋_GB2312" w:hAnsi="Times New Roman" w:cs="Times New Roman" w:hint="eastAsia"/>
          <w:sz w:val="24"/>
          <w:szCs w:val="24"/>
        </w:rPr>
        <w:t>所示。对于欧拉视角来说，</w:t>
      </w:r>
      <w:r w:rsidR="00F37C8C">
        <w:rPr>
          <w:rFonts w:ascii="Times New Roman" w:eastAsia="仿宋_GB2312" w:hAnsi="Times New Roman" w:cs="Times New Roman" w:hint="eastAsia"/>
          <w:sz w:val="24"/>
          <w:szCs w:val="24"/>
        </w:rPr>
        <w:t>其在投影中有很大优势。它容易离散化</w:t>
      </w:r>
      <w:r w:rsidR="00D06540">
        <w:rPr>
          <w:rFonts w:ascii="Times New Roman" w:eastAsia="仿宋_GB2312" w:hAnsi="Times New Roman" w:cs="Times New Roman" w:hint="eastAsia"/>
          <w:sz w:val="24"/>
          <w:szCs w:val="24"/>
        </w:rPr>
        <w:t>，查找邻域，设置初始状态，但在平流时无法精确地处理场的流动，同时容易丢失能量与几何细节。对于拉格朗日视角，其很容易控制粒子，实现物理量守恒，在平流时有很大优势，但</w:t>
      </w:r>
      <w:proofErr w:type="gramStart"/>
      <w:r w:rsidR="00D06540">
        <w:rPr>
          <w:rFonts w:ascii="Times New Roman" w:eastAsia="仿宋_GB2312" w:hAnsi="Times New Roman" w:cs="Times New Roman" w:hint="eastAsia"/>
          <w:sz w:val="24"/>
          <w:szCs w:val="24"/>
        </w:rPr>
        <w:t>其很难</w:t>
      </w:r>
      <w:proofErr w:type="gramEnd"/>
      <w:r w:rsidR="00D06540">
        <w:rPr>
          <w:rFonts w:ascii="Times New Roman" w:eastAsia="仿宋_GB2312" w:hAnsi="Times New Roman" w:cs="Times New Roman" w:hint="eastAsia"/>
          <w:sz w:val="24"/>
          <w:szCs w:val="24"/>
        </w:rPr>
        <w:t>离散化，也很难做邻域搜索，在投影中劣势很大。</w:t>
      </w:r>
    </w:p>
    <w:p w14:paraId="32102497" w14:textId="0D668CC3" w:rsidR="00C70F5B" w:rsidRDefault="00C70F5B" w:rsidP="003F0A7A">
      <w:pPr>
        <w:rPr>
          <w:rFonts w:ascii="Times New Roman" w:eastAsia="仿宋_GB2312" w:hAnsi="Times New Roman" w:cs="Times New Roman"/>
          <w:sz w:val="24"/>
          <w:szCs w:val="24"/>
        </w:rPr>
      </w:pPr>
      <w:r>
        <w:rPr>
          <w:rFonts w:ascii="Times New Roman" w:eastAsia="仿宋_GB2312" w:hAnsi="Times New Roman" w:cs="Times New Roman" w:hint="eastAsia"/>
          <w:noProof/>
          <w:sz w:val="24"/>
          <w:szCs w:val="24"/>
        </w:rPr>
        <w:drawing>
          <wp:inline distT="0" distB="0" distL="0" distR="0" wp14:anchorId="7BB293B0" wp14:editId="7C3E810B">
            <wp:extent cx="5750560" cy="30022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002280"/>
                    </a:xfrm>
                    <a:prstGeom prst="rect">
                      <a:avLst/>
                    </a:prstGeom>
                    <a:noFill/>
                    <a:ln>
                      <a:noFill/>
                    </a:ln>
                  </pic:spPr>
                </pic:pic>
              </a:graphicData>
            </a:graphic>
          </wp:inline>
        </w:drawing>
      </w:r>
    </w:p>
    <w:p w14:paraId="3232BE5A" w14:textId="1EC82C7B" w:rsidR="00C70F5B" w:rsidRDefault="00C70F5B" w:rsidP="00C70F5B">
      <w:pPr>
        <w:jc w:val="center"/>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图</w:t>
      </w:r>
      <w:r>
        <w:rPr>
          <w:rFonts w:ascii="Times New Roman" w:eastAsia="仿宋_GB2312" w:hAnsi="Times New Roman" w:cs="Times New Roman" w:hint="eastAsia"/>
          <w:sz w:val="24"/>
          <w:szCs w:val="24"/>
        </w:rPr>
        <w:t>2.</w:t>
      </w:r>
      <w:r>
        <w:rPr>
          <w:rFonts w:ascii="Times New Roman" w:eastAsia="仿宋_GB2312" w:hAnsi="Times New Roman" w:cs="Times New Roman"/>
          <w:sz w:val="24"/>
          <w:szCs w:val="24"/>
        </w:rPr>
        <w:t xml:space="preserve">1 </w:t>
      </w:r>
      <w:r>
        <w:rPr>
          <w:rFonts w:ascii="Times New Roman" w:eastAsia="仿宋_GB2312" w:hAnsi="Times New Roman" w:cs="Times New Roman" w:hint="eastAsia"/>
          <w:sz w:val="24"/>
          <w:szCs w:val="24"/>
        </w:rPr>
        <w:t>欧拉视角与拉格朗日视角</w:t>
      </w:r>
    </w:p>
    <w:p w14:paraId="005F1C24" w14:textId="0462B319" w:rsidR="00BD79ED" w:rsidRDefault="00BD79ED" w:rsidP="00BD79ED">
      <w:pPr>
        <w:ind w:firstLine="420"/>
        <w:jc w:val="left"/>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为发挥以上两种视角的优势同时避免各自的缺陷，人们提出了混合欧拉</w:t>
      </w:r>
      <w:r>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拉格朗日</w:t>
      </w:r>
      <w:r w:rsidR="00D41838">
        <w:rPr>
          <w:rFonts w:ascii="Times New Roman" w:eastAsia="仿宋_GB2312" w:hAnsi="Times New Roman" w:cs="Times New Roman" w:hint="eastAsia"/>
          <w:sz w:val="24"/>
          <w:szCs w:val="24"/>
        </w:rPr>
        <w:t>方法</w:t>
      </w:r>
      <w:r>
        <w:rPr>
          <w:rFonts w:ascii="Times New Roman" w:eastAsia="仿宋_GB2312" w:hAnsi="Times New Roman" w:cs="Times New Roman" w:hint="eastAsia"/>
          <w:sz w:val="24"/>
          <w:szCs w:val="24"/>
        </w:rPr>
        <w:t>。</w:t>
      </w:r>
      <w:r w:rsidR="00D41838">
        <w:rPr>
          <w:rFonts w:ascii="Times New Roman" w:eastAsia="仿宋_GB2312" w:hAnsi="Times New Roman" w:cs="Times New Roman" w:hint="eastAsia"/>
          <w:sz w:val="24"/>
          <w:szCs w:val="24"/>
        </w:rPr>
        <w:t>对于该方法，首先，程序会根据粒子的分布来更新欧拉网格（</w:t>
      </w:r>
      <w:r w:rsidR="00D41838" w:rsidRPr="00D41838">
        <w:rPr>
          <w:rFonts w:ascii="Times New Roman" w:eastAsia="仿宋_GB2312" w:hAnsi="Times New Roman" w:cs="Times New Roman" w:hint="eastAsia"/>
          <w:sz w:val="24"/>
          <w:szCs w:val="24"/>
        </w:rPr>
        <w:t>Particle to Grid</w:t>
      </w:r>
      <w:r w:rsidR="00D41838" w:rsidRPr="00D41838">
        <w:rPr>
          <w:rFonts w:ascii="Times New Roman" w:eastAsia="仿宋_GB2312" w:hAnsi="Times New Roman" w:cs="Times New Roman" w:hint="eastAsia"/>
          <w:sz w:val="24"/>
          <w:szCs w:val="24"/>
        </w:rPr>
        <w:t>，</w:t>
      </w:r>
      <w:r w:rsidR="00D41838" w:rsidRPr="00D41838">
        <w:rPr>
          <w:rFonts w:ascii="Times New Roman" w:eastAsia="仿宋_GB2312" w:hAnsi="Times New Roman" w:cs="Times New Roman" w:hint="eastAsia"/>
          <w:sz w:val="24"/>
          <w:szCs w:val="24"/>
        </w:rPr>
        <w:t>P2G</w:t>
      </w:r>
      <w:r w:rsidR="00D41838" w:rsidRPr="00D41838">
        <w:rPr>
          <w:rFonts w:ascii="Times New Roman" w:eastAsia="仿宋_GB2312" w:hAnsi="Times New Roman" w:cs="Times New Roman" w:hint="eastAsia"/>
          <w:sz w:val="24"/>
          <w:szCs w:val="24"/>
        </w:rPr>
        <w:t>），之后会执行投影操作。当计算完粒子信息后，程序会根据欧拉网格的信息来更</w:t>
      </w:r>
      <w:r w:rsidR="00D41838" w:rsidRPr="00D41838">
        <w:rPr>
          <w:rFonts w:ascii="Times New Roman" w:eastAsia="仿宋_GB2312" w:hAnsi="Times New Roman" w:cs="Times New Roman" w:hint="eastAsia"/>
          <w:sz w:val="24"/>
          <w:szCs w:val="24"/>
        </w:rPr>
        <w:lastRenderedPageBreak/>
        <w:t>新粒子状态</w:t>
      </w:r>
      <w:r w:rsidR="00D41838">
        <w:rPr>
          <w:rFonts w:ascii="Times New Roman" w:eastAsia="仿宋_GB2312" w:hAnsi="Times New Roman" w:cs="Times New Roman" w:hint="eastAsia"/>
          <w:sz w:val="24"/>
          <w:szCs w:val="24"/>
        </w:rPr>
        <w:t>（</w:t>
      </w:r>
      <w:r w:rsidR="00D41838" w:rsidRPr="00D41838">
        <w:rPr>
          <w:rFonts w:ascii="Times New Roman" w:eastAsia="仿宋_GB2312" w:hAnsi="Times New Roman" w:cs="Times New Roman"/>
          <w:sz w:val="24"/>
          <w:szCs w:val="24"/>
        </w:rPr>
        <w:t>Grid to Particle</w:t>
      </w:r>
      <w:r w:rsidR="00D41838" w:rsidRPr="00D41838">
        <w:rPr>
          <w:rFonts w:ascii="Times New Roman" w:eastAsia="仿宋_GB2312" w:hAnsi="Times New Roman" w:cs="Times New Roman"/>
          <w:sz w:val="24"/>
          <w:szCs w:val="24"/>
        </w:rPr>
        <w:t>，</w:t>
      </w:r>
      <w:r w:rsidR="00D41838" w:rsidRPr="00D41838">
        <w:rPr>
          <w:rFonts w:ascii="Times New Roman" w:eastAsia="仿宋_GB2312" w:hAnsi="Times New Roman" w:cs="Times New Roman"/>
          <w:sz w:val="24"/>
          <w:szCs w:val="24"/>
        </w:rPr>
        <w:t>G2P</w:t>
      </w:r>
      <w:r w:rsidR="00D41838">
        <w:rPr>
          <w:rFonts w:ascii="Times New Roman" w:eastAsia="仿宋_GB2312" w:hAnsi="Times New Roman" w:cs="Times New Roman" w:hint="eastAsia"/>
          <w:sz w:val="24"/>
          <w:szCs w:val="24"/>
        </w:rPr>
        <w:t>），再对粒子进行平流操作。</w:t>
      </w:r>
    </w:p>
    <w:p w14:paraId="0BDA373E" w14:textId="5F4542A9" w:rsidR="003F0A7A" w:rsidRDefault="003639B1" w:rsidP="003C058B">
      <w:pPr>
        <w:ind w:firstLine="420"/>
        <w:jc w:val="left"/>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对于一个基本的基于混合</w:t>
      </w:r>
      <w:r>
        <w:rPr>
          <w:rFonts w:ascii="Times New Roman" w:eastAsia="仿宋_GB2312" w:hAnsi="Times New Roman" w:cs="Times New Roman" w:hint="eastAsia"/>
          <w:sz w:val="24"/>
          <w:szCs w:val="24"/>
        </w:rPr>
        <w:t>-</w:t>
      </w:r>
      <w:r>
        <w:rPr>
          <w:rFonts w:ascii="Times New Roman" w:eastAsia="仿宋_GB2312" w:hAnsi="Times New Roman" w:cs="Times New Roman" w:hint="eastAsia"/>
          <w:sz w:val="24"/>
          <w:szCs w:val="24"/>
        </w:rPr>
        <w:t>拉格朗日方法的粒子模拟</w:t>
      </w:r>
      <w:r w:rsidR="008A43A4">
        <w:rPr>
          <w:rFonts w:ascii="Times New Roman" w:eastAsia="仿宋_GB2312" w:hAnsi="Times New Roman" w:cs="Times New Roman" w:hint="eastAsia"/>
          <w:sz w:val="24"/>
          <w:szCs w:val="24"/>
        </w:rPr>
        <w:t>算法</w:t>
      </w:r>
      <w:r>
        <w:rPr>
          <w:rFonts w:ascii="Times New Roman" w:eastAsia="仿宋_GB2312" w:hAnsi="Times New Roman" w:cs="Times New Roman" w:hint="eastAsia"/>
          <w:sz w:val="24"/>
          <w:szCs w:val="24"/>
        </w:rPr>
        <w:t>Particle-in-Cell</w:t>
      </w:r>
      <w:r>
        <w:rPr>
          <w:rFonts w:ascii="Times New Roman" w:eastAsia="仿宋_GB2312" w:hAnsi="Times New Roman" w:cs="Times New Roman"/>
          <w:sz w:val="24"/>
          <w:szCs w:val="24"/>
        </w:rPr>
        <w:fldChar w:fldCharType="begin"/>
      </w:r>
      <w:r>
        <w:rPr>
          <w:rFonts w:ascii="Times New Roman" w:eastAsia="仿宋_GB2312" w:hAnsi="Times New Roman" w:cs="Times New Roman"/>
          <w:sz w:val="24"/>
          <w:szCs w:val="24"/>
        </w:rPr>
        <w:instrText xml:space="preserve"> ADDIN ZOTERO_ITEM CSL_CITATION {"citationID":"bTm6qNZ3","properties":{"formattedCitation":"[1]","plainCitation":"[1]","noteIndex":0},"citationItems":[{"id":57,"uris":["http://zotero.org/users/local/ohGAj5WH/items/IVRUD8GJ"],"uri":["http://zotero.org/users/local/ohGAj5WH/items/IVRUD8GJ"],"itemData":{"id":57,"type":"article-journal","container-title":"Methods Comput. Phys.","page":"319–343","title":"The particle-in-cell computing method for fluid dynamics","volume":"3","author":[{"family":"Harlow","given":"Francis H"}],"issued":{"date-parts":[["1964"]]}}}],"schema":"https://github.com/citation-style-language/schema/raw/master/csl-citation.json"} </w:instrText>
      </w:r>
      <w:r>
        <w:rPr>
          <w:rFonts w:ascii="Times New Roman" w:eastAsia="仿宋_GB2312" w:hAnsi="Times New Roman" w:cs="Times New Roman"/>
          <w:sz w:val="24"/>
          <w:szCs w:val="24"/>
        </w:rPr>
        <w:fldChar w:fldCharType="separate"/>
      </w:r>
      <w:r w:rsidRPr="003639B1">
        <w:rPr>
          <w:rFonts w:ascii="Times New Roman" w:hAnsi="Times New Roman" w:cs="Times New Roman"/>
          <w:sz w:val="24"/>
        </w:rPr>
        <w:t>[1]</w:t>
      </w:r>
      <w:r>
        <w:rPr>
          <w:rFonts w:ascii="Times New Roman" w:eastAsia="仿宋_GB2312" w:hAnsi="Times New Roman" w:cs="Times New Roman"/>
          <w:sz w:val="24"/>
          <w:szCs w:val="24"/>
        </w:rPr>
        <w:fldChar w:fldCharType="end"/>
      </w:r>
      <w:r w:rsidR="00386A96">
        <w:rPr>
          <w:rFonts w:ascii="Times New Roman" w:eastAsia="仿宋_GB2312" w:hAnsi="Times New Roman" w:cs="Times New Roman" w:hint="eastAsia"/>
          <w:sz w:val="24"/>
          <w:szCs w:val="24"/>
        </w:rPr>
        <w:t>，</w:t>
      </w:r>
      <w:r w:rsidR="000007C6">
        <w:rPr>
          <w:rFonts w:ascii="Times New Roman" w:eastAsia="仿宋_GB2312" w:hAnsi="Times New Roman" w:cs="Times New Roman" w:hint="eastAsia"/>
          <w:sz w:val="24"/>
          <w:szCs w:val="24"/>
        </w:rPr>
        <w:t>在</w:t>
      </w:r>
      <w:r w:rsidR="000007C6">
        <w:rPr>
          <w:rFonts w:ascii="Times New Roman" w:eastAsia="仿宋_GB2312" w:hAnsi="Times New Roman" w:cs="Times New Roman" w:hint="eastAsia"/>
          <w:sz w:val="24"/>
          <w:szCs w:val="24"/>
        </w:rPr>
        <w:t>P</w:t>
      </w:r>
      <w:r w:rsidR="000007C6">
        <w:rPr>
          <w:rFonts w:ascii="Times New Roman" w:eastAsia="仿宋_GB2312" w:hAnsi="Times New Roman" w:cs="Times New Roman"/>
          <w:sz w:val="24"/>
          <w:szCs w:val="24"/>
        </w:rPr>
        <w:t>2G</w:t>
      </w:r>
      <w:r w:rsidR="000007C6">
        <w:rPr>
          <w:rFonts w:ascii="Times New Roman" w:eastAsia="仿宋_GB2312" w:hAnsi="Times New Roman" w:cs="Times New Roman" w:hint="eastAsia"/>
          <w:sz w:val="24"/>
          <w:szCs w:val="24"/>
        </w:rPr>
        <w:t>阶段</w:t>
      </w:r>
      <w:r w:rsidR="00386A96">
        <w:rPr>
          <w:rFonts w:ascii="Times New Roman" w:eastAsia="仿宋_GB2312" w:hAnsi="Times New Roman" w:cs="Times New Roman" w:hint="eastAsia"/>
          <w:sz w:val="24"/>
          <w:szCs w:val="24"/>
        </w:rPr>
        <w:t>，</w:t>
      </w:r>
      <w:r w:rsidR="000007C6">
        <w:rPr>
          <w:rFonts w:ascii="Times New Roman" w:eastAsia="仿宋_GB2312" w:hAnsi="Times New Roman" w:cs="Times New Roman" w:hint="eastAsia"/>
          <w:sz w:val="24"/>
          <w:szCs w:val="24"/>
        </w:rPr>
        <w:t>其会根据核函数的选择将粒子本身信息以不同权重传输到</w:t>
      </w:r>
      <w:r w:rsidR="00386A96">
        <w:rPr>
          <w:rFonts w:ascii="Times New Roman" w:eastAsia="仿宋_GB2312" w:hAnsi="Times New Roman" w:cs="Times New Roman" w:hint="eastAsia"/>
          <w:sz w:val="24"/>
          <w:szCs w:val="24"/>
        </w:rPr>
        <w:t>粒子周围欧拉</w:t>
      </w:r>
      <w:r w:rsidR="00344694">
        <w:rPr>
          <w:rFonts w:ascii="Times New Roman" w:eastAsia="仿宋_GB2312" w:hAnsi="Times New Roman" w:cs="Times New Roman" w:hint="eastAsia"/>
          <w:sz w:val="24"/>
          <w:szCs w:val="24"/>
        </w:rPr>
        <w:t>网格</w:t>
      </w:r>
      <w:r w:rsidR="00386A96">
        <w:rPr>
          <w:rFonts w:ascii="Times New Roman" w:eastAsia="仿宋_GB2312" w:hAnsi="Times New Roman" w:cs="Times New Roman" w:hint="eastAsia"/>
          <w:sz w:val="24"/>
          <w:szCs w:val="24"/>
        </w:rPr>
        <w:t>中</w:t>
      </w:r>
      <w:r w:rsidR="008C0229">
        <w:rPr>
          <w:rFonts w:ascii="Times New Roman" w:eastAsia="仿宋_GB2312" w:hAnsi="Times New Roman" w:cs="Times New Roman" w:hint="eastAsia"/>
          <w:sz w:val="24"/>
          <w:szCs w:val="24"/>
        </w:rPr>
        <w:t>，之后会对信息进正规化并进行投影。</w:t>
      </w:r>
      <w:r w:rsidR="00012762">
        <w:rPr>
          <w:rFonts w:ascii="Times New Roman" w:eastAsia="仿宋_GB2312" w:hAnsi="Times New Roman" w:cs="Times New Roman" w:hint="eastAsia"/>
          <w:sz w:val="24"/>
          <w:szCs w:val="24"/>
        </w:rPr>
        <w:t>在场内计算</w:t>
      </w:r>
      <w:proofErr w:type="gramStart"/>
      <w:r w:rsidR="00012762">
        <w:rPr>
          <w:rFonts w:ascii="Times New Roman" w:eastAsia="仿宋_GB2312" w:hAnsi="Times New Roman" w:cs="Times New Roman" w:hint="eastAsia"/>
          <w:sz w:val="24"/>
          <w:szCs w:val="24"/>
        </w:rPr>
        <w:t>完相关</w:t>
      </w:r>
      <w:proofErr w:type="gramEnd"/>
      <w:r w:rsidR="00012762">
        <w:rPr>
          <w:rFonts w:ascii="Times New Roman" w:eastAsia="仿宋_GB2312" w:hAnsi="Times New Roman" w:cs="Times New Roman" w:hint="eastAsia"/>
          <w:sz w:val="24"/>
          <w:szCs w:val="24"/>
        </w:rPr>
        <w:t>信息后，</w:t>
      </w:r>
      <w:r w:rsidR="00DD0096">
        <w:rPr>
          <w:rFonts w:ascii="Times New Roman" w:eastAsia="仿宋_GB2312" w:hAnsi="Times New Roman" w:cs="Times New Roman" w:hint="eastAsia"/>
          <w:sz w:val="24"/>
          <w:szCs w:val="24"/>
        </w:rPr>
        <w:t>算法</w:t>
      </w:r>
      <w:r w:rsidR="00012762">
        <w:rPr>
          <w:rFonts w:ascii="Times New Roman" w:eastAsia="仿宋_GB2312" w:hAnsi="Times New Roman" w:cs="Times New Roman" w:hint="eastAsia"/>
          <w:sz w:val="24"/>
          <w:szCs w:val="24"/>
        </w:rPr>
        <w:t>将无散的物理量重新赋予粒子，并对粒子进行移动。</w:t>
      </w:r>
      <w:r w:rsidR="00763646">
        <w:rPr>
          <w:rFonts w:ascii="Times New Roman" w:eastAsia="仿宋_GB2312" w:hAnsi="Times New Roman" w:cs="Times New Roman" w:hint="eastAsia"/>
          <w:sz w:val="24"/>
          <w:szCs w:val="24"/>
        </w:rPr>
        <w:t>该方法往往会在</w:t>
      </w:r>
      <w:r w:rsidR="00763646">
        <w:rPr>
          <w:rFonts w:ascii="Times New Roman" w:eastAsia="仿宋_GB2312" w:hAnsi="Times New Roman" w:cs="Times New Roman" w:hint="eastAsia"/>
          <w:sz w:val="24"/>
          <w:szCs w:val="24"/>
        </w:rPr>
        <w:t>G2</w:t>
      </w:r>
      <w:r w:rsidR="00763646">
        <w:rPr>
          <w:rFonts w:ascii="Times New Roman" w:eastAsia="仿宋_GB2312" w:hAnsi="Times New Roman" w:cs="Times New Roman"/>
          <w:sz w:val="24"/>
          <w:szCs w:val="24"/>
        </w:rPr>
        <w:t>P</w:t>
      </w:r>
      <w:r w:rsidR="00763646">
        <w:rPr>
          <w:rFonts w:ascii="Times New Roman" w:eastAsia="仿宋_GB2312" w:hAnsi="Times New Roman" w:cs="Times New Roman" w:hint="eastAsia"/>
          <w:sz w:val="24"/>
          <w:szCs w:val="24"/>
        </w:rPr>
        <w:t>阶段有比较严重的信息耗散问题，导致模拟失真。为解决该问题，研究人员提出了多种方法，如通过传输更多类型信息的</w:t>
      </w:r>
      <w:r w:rsidR="00763646">
        <w:rPr>
          <w:rFonts w:ascii="Times New Roman" w:eastAsia="仿宋_GB2312" w:hAnsi="Times New Roman" w:cs="Times New Roman" w:hint="eastAsia"/>
          <w:sz w:val="24"/>
          <w:szCs w:val="24"/>
        </w:rPr>
        <w:t>APIC</w:t>
      </w:r>
      <w:r w:rsidR="00192433">
        <w:rPr>
          <w:rFonts w:ascii="Times New Roman" w:eastAsia="仿宋_GB2312" w:hAnsi="Times New Roman" w:cs="Times New Roman"/>
          <w:sz w:val="24"/>
          <w:szCs w:val="24"/>
        </w:rPr>
        <w:fldChar w:fldCharType="begin"/>
      </w:r>
      <w:r w:rsidR="00192433">
        <w:rPr>
          <w:rFonts w:ascii="Times New Roman" w:eastAsia="仿宋_GB2312" w:hAnsi="Times New Roman" w:cs="Times New Roman"/>
          <w:sz w:val="24"/>
          <w:szCs w:val="24"/>
        </w:rPr>
        <w:instrText xml:space="preserve"> ADDIN ZOTERO_ITEM CSL_CITATION {"citationID":"rMl0f1eX","properties":{"formattedCitation":"[2]","plainCitation":"[2]","noteIndex":0},"citationItems":[{"id":58,"uris":["http://zotero.org/users/local/ohGAj5WH/items/VXPZUIFX"],"uri":["http://zotero.org/users/local/ohGAj5WH/items/VXPZUIFX"],"itemData":{"id":58,"type":"article-journal","container-title":"ACM Transactions on Graphics (TOG)","issue":"4","note":"publisher: ACM New York, NY, USA","page":"1–10","title":"The affine particle-in-cell method","volume":"34","author":[{"family":"Jiang","given":"Chenfanfu"},{"family":"Schroeder","given":"Craig"},{"family":"Selle","given":"Andrew"},{"family":"Teran","given":"Joseph"},{"family":"Stomakhin","given":"Alexey"}],"issued":{"date-parts":[["2015"]]}}}],"schema":"https://github.com/citation-style-language/schema/raw/master/csl-citation.json"} </w:instrText>
      </w:r>
      <w:r w:rsidR="00192433">
        <w:rPr>
          <w:rFonts w:ascii="Times New Roman" w:eastAsia="仿宋_GB2312" w:hAnsi="Times New Roman" w:cs="Times New Roman"/>
          <w:sz w:val="24"/>
          <w:szCs w:val="24"/>
        </w:rPr>
        <w:fldChar w:fldCharType="separate"/>
      </w:r>
      <w:r w:rsidR="00192433" w:rsidRPr="00192433">
        <w:rPr>
          <w:rFonts w:ascii="Times New Roman" w:hAnsi="Times New Roman" w:cs="Times New Roman"/>
          <w:sz w:val="24"/>
        </w:rPr>
        <w:t>[2]</w:t>
      </w:r>
      <w:r w:rsidR="00192433">
        <w:rPr>
          <w:rFonts w:ascii="Times New Roman" w:eastAsia="仿宋_GB2312" w:hAnsi="Times New Roman" w:cs="Times New Roman"/>
          <w:sz w:val="24"/>
          <w:szCs w:val="24"/>
        </w:rPr>
        <w:fldChar w:fldCharType="end"/>
      </w:r>
      <w:r w:rsidR="008A43A4">
        <w:rPr>
          <w:rFonts w:ascii="Times New Roman" w:eastAsia="仿宋_GB2312" w:hAnsi="Times New Roman" w:cs="Times New Roman" w:hint="eastAsia"/>
          <w:sz w:val="24"/>
          <w:szCs w:val="24"/>
        </w:rPr>
        <w:t>算法</w:t>
      </w:r>
      <w:r w:rsidR="00763646">
        <w:rPr>
          <w:rFonts w:ascii="Times New Roman" w:eastAsia="仿宋_GB2312" w:hAnsi="Times New Roman" w:cs="Times New Roman" w:hint="eastAsia"/>
          <w:sz w:val="24"/>
          <w:szCs w:val="24"/>
        </w:rPr>
        <w:t>或</w:t>
      </w:r>
      <w:proofErr w:type="spellStart"/>
      <w:r w:rsidR="00763646">
        <w:rPr>
          <w:rFonts w:ascii="Times New Roman" w:eastAsia="仿宋_GB2312" w:hAnsi="Times New Roman" w:cs="Times New Roman" w:hint="eastAsia"/>
          <w:sz w:val="24"/>
          <w:szCs w:val="24"/>
        </w:rPr>
        <w:t>PolyPIC</w:t>
      </w:r>
      <w:proofErr w:type="spellEnd"/>
      <w:r w:rsidR="00192433">
        <w:rPr>
          <w:rFonts w:ascii="Times New Roman" w:eastAsia="仿宋_GB2312" w:hAnsi="Times New Roman" w:cs="Times New Roman"/>
          <w:sz w:val="24"/>
          <w:szCs w:val="24"/>
        </w:rPr>
        <w:fldChar w:fldCharType="begin"/>
      </w:r>
      <w:r w:rsidR="00192433">
        <w:rPr>
          <w:rFonts w:ascii="Times New Roman" w:eastAsia="仿宋_GB2312" w:hAnsi="Times New Roman" w:cs="Times New Roman"/>
          <w:sz w:val="24"/>
          <w:szCs w:val="24"/>
        </w:rPr>
        <w:instrText xml:space="preserve"> ADDIN ZOTERO_ITEM CSL_CITATION {"citationID":"7bRGosnU","properties":{"formattedCitation":"[3]","plainCitation":"[3]","noteIndex":0},"citationItems":[{"id":59,"uris":["http://zotero.org/users/local/ohGAj5WH/items/PNXEHIVT"],"uri":["http://zotero.org/users/local/ohGAj5WH/items/PNXEHIVT"],"itemData":{"id":59,"type":"article-journal","container-title":"ACM Transactions on Graphics (TOG)","issue":"6","note":"publisher: ACM New York, NY, USA","page":"1–12","title":"A polynomial particle-in-cell method","volume":"36","author":[{"family":"Fu","given":"Chuyuan"},{"family":"Guo","given":"Qi"},{"family":"Gast","given":"Theodore"},{"family":"Jiang","given":"Chenfanfu"},{"family":"Teran","given":"Joseph"}],"issued":{"date-parts":[["2017"]]}}}],"schema":"https://github.com/citation-style-language/schema/raw/master/csl-citation.json"} </w:instrText>
      </w:r>
      <w:r w:rsidR="00192433">
        <w:rPr>
          <w:rFonts w:ascii="Times New Roman" w:eastAsia="仿宋_GB2312" w:hAnsi="Times New Roman" w:cs="Times New Roman"/>
          <w:sz w:val="24"/>
          <w:szCs w:val="24"/>
        </w:rPr>
        <w:fldChar w:fldCharType="separate"/>
      </w:r>
      <w:r w:rsidR="00192433" w:rsidRPr="00192433">
        <w:rPr>
          <w:rFonts w:ascii="Times New Roman" w:hAnsi="Times New Roman" w:cs="Times New Roman"/>
          <w:sz w:val="24"/>
        </w:rPr>
        <w:t>[3]</w:t>
      </w:r>
      <w:r w:rsidR="00192433">
        <w:rPr>
          <w:rFonts w:ascii="Times New Roman" w:eastAsia="仿宋_GB2312" w:hAnsi="Times New Roman" w:cs="Times New Roman"/>
          <w:sz w:val="24"/>
          <w:szCs w:val="24"/>
        </w:rPr>
        <w:fldChar w:fldCharType="end"/>
      </w:r>
      <w:r w:rsidR="008A43A4">
        <w:rPr>
          <w:rFonts w:ascii="Times New Roman" w:eastAsia="仿宋_GB2312" w:hAnsi="Times New Roman" w:cs="Times New Roman" w:hint="eastAsia"/>
          <w:sz w:val="24"/>
          <w:szCs w:val="24"/>
        </w:rPr>
        <w:t>算法</w:t>
      </w:r>
      <w:r w:rsidR="00763646">
        <w:rPr>
          <w:rFonts w:ascii="Times New Roman" w:eastAsia="仿宋_GB2312" w:hAnsi="Times New Roman" w:cs="Times New Roman" w:hint="eastAsia"/>
          <w:sz w:val="24"/>
          <w:szCs w:val="24"/>
        </w:rPr>
        <w:t>，与只传输变化</w:t>
      </w:r>
      <w:proofErr w:type="gramStart"/>
      <w:r w:rsidR="00763646">
        <w:rPr>
          <w:rFonts w:ascii="Times New Roman" w:eastAsia="仿宋_GB2312" w:hAnsi="Times New Roman" w:cs="Times New Roman" w:hint="eastAsia"/>
          <w:sz w:val="24"/>
          <w:szCs w:val="24"/>
        </w:rPr>
        <w:t>量信息</w:t>
      </w:r>
      <w:proofErr w:type="gramEnd"/>
      <w:r w:rsidR="00763646">
        <w:rPr>
          <w:rFonts w:ascii="Times New Roman" w:eastAsia="仿宋_GB2312" w:hAnsi="Times New Roman" w:cs="Times New Roman" w:hint="eastAsia"/>
          <w:sz w:val="24"/>
          <w:szCs w:val="24"/>
        </w:rPr>
        <w:t>的</w:t>
      </w:r>
      <w:r w:rsidR="00763646">
        <w:rPr>
          <w:rFonts w:ascii="Times New Roman" w:eastAsia="仿宋_GB2312" w:hAnsi="Times New Roman" w:cs="Times New Roman" w:hint="eastAsia"/>
          <w:sz w:val="24"/>
          <w:szCs w:val="24"/>
        </w:rPr>
        <w:t>Flip</w:t>
      </w:r>
      <w:r w:rsidR="003F6E17">
        <w:rPr>
          <w:rFonts w:ascii="Times New Roman" w:eastAsia="仿宋_GB2312" w:hAnsi="Times New Roman" w:cs="Times New Roman"/>
          <w:sz w:val="24"/>
          <w:szCs w:val="24"/>
        </w:rPr>
        <w:fldChar w:fldCharType="begin"/>
      </w:r>
      <w:r w:rsidR="003F6E17">
        <w:rPr>
          <w:rFonts w:ascii="Times New Roman" w:eastAsia="仿宋_GB2312" w:hAnsi="Times New Roman" w:cs="Times New Roman"/>
          <w:sz w:val="24"/>
          <w:szCs w:val="24"/>
        </w:rPr>
        <w:instrText xml:space="preserve"> ADDIN ZOTERO_ITEM CSL_CITATION {"citationID":"8AgZPgmo","properties":{"formattedCitation":"[4]","plainCitation":"[4]","noteIndex":0},"citationItems":[{"id":61,"uris":["http://zotero.org/users/local/ohGAj5WH/items/XHDLMEVT"],"uri":["http://zotero.org/users/local/ohGAj5WH/items/XHDLMEVT"],"itemData":{"id":61,"type":"article-journal","container-title":"ACM Transactions on Graphics (TOG)","issue":"3","note":"publisher: ACM New York, NY, USA","page":"965–972","title":"Animating sand as a fluid","volume":"24","author":[{"family":"Zhu","given":"Yongning"},{"family":"Bridson","given":"Robert"}],"issued":{"date-parts":[["2005"]]}}}],"schema":"https://github.com/citation-style-language/schema/raw/master/csl-citation.json"} </w:instrText>
      </w:r>
      <w:r w:rsidR="003F6E17">
        <w:rPr>
          <w:rFonts w:ascii="Times New Roman" w:eastAsia="仿宋_GB2312" w:hAnsi="Times New Roman" w:cs="Times New Roman"/>
          <w:sz w:val="24"/>
          <w:szCs w:val="24"/>
        </w:rPr>
        <w:fldChar w:fldCharType="separate"/>
      </w:r>
      <w:r w:rsidR="003F6E17" w:rsidRPr="003F6E17">
        <w:rPr>
          <w:rFonts w:ascii="Times New Roman" w:hAnsi="Times New Roman" w:cs="Times New Roman"/>
          <w:sz w:val="24"/>
        </w:rPr>
        <w:t>[4]</w:t>
      </w:r>
      <w:r w:rsidR="003F6E17">
        <w:rPr>
          <w:rFonts w:ascii="Times New Roman" w:eastAsia="仿宋_GB2312" w:hAnsi="Times New Roman" w:cs="Times New Roman"/>
          <w:sz w:val="24"/>
          <w:szCs w:val="24"/>
        </w:rPr>
        <w:fldChar w:fldCharType="end"/>
      </w:r>
      <w:r w:rsidR="008A43A4">
        <w:rPr>
          <w:rFonts w:ascii="Times New Roman" w:eastAsia="仿宋_GB2312" w:hAnsi="Times New Roman" w:cs="Times New Roman" w:hint="eastAsia"/>
          <w:sz w:val="24"/>
          <w:szCs w:val="24"/>
        </w:rPr>
        <w:t>算法</w:t>
      </w:r>
      <w:r w:rsidR="00763646">
        <w:rPr>
          <w:rFonts w:ascii="Times New Roman" w:eastAsia="仿宋_GB2312" w:hAnsi="Times New Roman" w:cs="Times New Roman" w:hint="eastAsia"/>
          <w:sz w:val="24"/>
          <w:szCs w:val="24"/>
        </w:rPr>
        <w:t>等</w:t>
      </w:r>
      <w:r w:rsidR="003C058B">
        <w:rPr>
          <w:rFonts w:ascii="Times New Roman" w:eastAsia="仿宋_GB2312" w:hAnsi="Times New Roman" w:cs="Times New Roman" w:hint="eastAsia"/>
          <w:sz w:val="24"/>
          <w:szCs w:val="24"/>
        </w:rPr>
        <w:t>。这些方法为</w:t>
      </w:r>
      <w:r w:rsidR="003C058B">
        <w:rPr>
          <w:rFonts w:ascii="Times New Roman" w:eastAsia="仿宋_GB2312" w:hAnsi="Times New Roman" w:cs="Times New Roman" w:hint="eastAsia"/>
          <w:sz w:val="24"/>
          <w:szCs w:val="24"/>
        </w:rPr>
        <w:t>MPM</w:t>
      </w:r>
      <w:r w:rsidR="008A43A4">
        <w:rPr>
          <w:rFonts w:ascii="Times New Roman" w:eastAsia="仿宋_GB2312" w:hAnsi="Times New Roman" w:cs="Times New Roman" w:hint="eastAsia"/>
          <w:sz w:val="24"/>
          <w:szCs w:val="24"/>
        </w:rPr>
        <w:t>算法的提出</w:t>
      </w:r>
      <w:r w:rsidR="004F4DA0">
        <w:rPr>
          <w:rFonts w:ascii="Times New Roman" w:eastAsia="仿宋_GB2312" w:hAnsi="Times New Roman" w:cs="Times New Roman" w:hint="eastAsia"/>
          <w:sz w:val="24"/>
          <w:szCs w:val="24"/>
        </w:rPr>
        <w:t>与后续的拓展</w:t>
      </w:r>
      <w:r w:rsidR="003C058B">
        <w:rPr>
          <w:rFonts w:ascii="Times New Roman" w:eastAsia="仿宋_GB2312" w:hAnsi="Times New Roman" w:cs="Times New Roman" w:hint="eastAsia"/>
          <w:sz w:val="24"/>
          <w:szCs w:val="24"/>
        </w:rPr>
        <w:t>做出了很多启发。</w:t>
      </w:r>
    </w:p>
    <w:p w14:paraId="0770D49C" w14:textId="77777777" w:rsidR="004F4DA0" w:rsidRDefault="004F4DA0" w:rsidP="003C058B">
      <w:pPr>
        <w:pStyle w:val="1"/>
      </w:pPr>
      <w:r>
        <w:br w:type="page"/>
      </w:r>
    </w:p>
    <w:p w14:paraId="375FC204" w14:textId="264A321A" w:rsidR="003C058B" w:rsidRPr="00A44556" w:rsidRDefault="003C058B" w:rsidP="003C058B">
      <w:pPr>
        <w:pStyle w:val="1"/>
      </w:pPr>
      <w:r w:rsidRPr="00A44556">
        <w:lastRenderedPageBreak/>
        <w:t>3</w:t>
      </w:r>
      <w:r w:rsidRPr="00A44556">
        <w:t>算法</w:t>
      </w:r>
      <w:r>
        <w:rPr>
          <w:rFonts w:hint="eastAsia"/>
        </w:rPr>
        <w:t>描述</w:t>
      </w:r>
    </w:p>
    <w:p w14:paraId="0710553D" w14:textId="77777777" w:rsidR="00C5498D" w:rsidRDefault="00C5498D" w:rsidP="00115C04">
      <w:r w:rsidRPr="00C5498D">
        <w:rPr>
          <w:noProof/>
        </w:rPr>
        <w:drawing>
          <wp:inline distT="0" distB="0" distL="0" distR="0" wp14:anchorId="395CCD41" wp14:editId="4222C95E">
            <wp:extent cx="5759450" cy="24263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426335"/>
                    </a:xfrm>
                    <a:prstGeom prst="rect">
                      <a:avLst/>
                    </a:prstGeom>
                  </pic:spPr>
                </pic:pic>
              </a:graphicData>
            </a:graphic>
          </wp:inline>
        </w:drawing>
      </w:r>
    </w:p>
    <w:p w14:paraId="2C221A77" w14:textId="434032A4" w:rsidR="00115C04" w:rsidRDefault="00C5498D" w:rsidP="00115C04">
      <w:pPr>
        <w:jc w:val="center"/>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图</w:t>
      </w:r>
      <w:r>
        <w:rPr>
          <w:rFonts w:ascii="Times New Roman" w:eastAsia="仿宋_GB2312" w:hAnsi="Times New Roman" w:cs="Times New Roman"/>
          <w:sz w:val="24"/>
          <w:szCs w:val="24"/>
        </w:rPr>
        <w:t>3</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 xml:space="preserve">1 </w:t>
      </w:r>
      <w:r>
        <w:rPr>
          <w:rFonts w:ascii="Times New Roman" w:eastAsia="仿宋_GB2312" w:hAnsi="Times New Roman" w:cs="Times New Roman" w:hint="eastAsia"/>
          <w:sz w:val="24"/>
          <w:szCs w:val="24"/>
        </w:rPr>
        <w:t>MPM</w:t>
      </w:r>
      <w:r>
        <w:rPr>
          <w:rFonts w:ascii="Times New Roman" w:eastAsia="仿宋_GB2312" w:hAnsi="Times New Roman" w:cs="Times New Roman" w:hint="eastAsia"/>
          <w:sz w:val="24"/>
          <w:szCs w:val="24"/>
        </w:rPr>
        <w:t>算法执行流程</w:t>
      </w:r>
    </w:p>
    <w:p w14:paraId="10E39A0B" w14:textId="472695A2" w:rsidR="00115C04" w:rsidRDefault="00115C04" w:rsidP="00115C04">
      <w:pPr>
        <w:ind w:firstLineChars="200" w:firstLine="480"/>
        <w:jc w:val="left"/>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在初始条件中，</w:t>
      </w:r>
      <w:r w:rsidR="00DD0096">
        <w:rPr>
          <w:rFonts w:ascii="Times New Roman" w:eastAsia="仿宋_GB2312" w:hAnsi="Times New Roman" w:cs="Times New Roman" w:hint="eastAsia"/>
          <w:sz w:val="24"/>
          <w:szCs w:val="24"/>
        </w:rPr>
        <w:t>程序</w:t>
      </w:r>
      <w:r>
        <w:rPr>
          <w:rFonts w:ascii="Times New Roman" w:eastAsia="仿宋_GB2312" w:hAnsi="Times New Roman" w:cs="Times New Roman" w:hint="eastAsia"/>
          <w:sz w:val="24"/>
          <w:szCs w:val="24"/>
        </w:rPr>
        <w:t>拥有若干物质粒子，粒子带有质量，速度与加速度等物理属性。</w:t>
      </w:r>
      <w:r>
        <w:rPr>
          <w:rFonts w:ascii="Times New Roman" w:eastAsia="仿宋_GB2312" w:hAnsi="Times New Roman" w:cs="Times New Roman" w:hint="eastAsia"/>
          <w:sz w:val="24"/>
          <w:szCs w:val="24"/>
        </w:rPr>
        <w:t>MPM</w:t>
      </w:r>
      <w:r>
        <w:rPr>
          <w:rFonts w:ascii="Times New Roman" w:eastAsia="仿宋_GB2312" w:hAnsi="Times New Roman" w:cs="Times New Roman" w:hint="eastAsia"/>
          <w:sz w:val="24"/>
          <w:szCs w:val="24"/>
        </w:rPr>
        <w:t>算法每轮迭代要经过</w:t>
      </w:r>
      <w:r>
        <w:rPr>
          <w:rFonts w:ascii="Times New Roman" w:eastAsia="仿宋_GB2312" w:hAnsi="Times New Roman" w:cs="Times New Roman" w:hint="eastAsia"/>
          <w:sz w:val="24"/>
          <w:szCs w:val="24"/>
        </w:rPr>
        <w:t>1</w:t>
      </w:r>
      <w:r>
        <w:rPr>
          <w:rFonts w:ascii="Times New Roman" w:eastAsia="仿宋_GB2312" w:hAnsi="Times New Roman" w:cs="Times New Roman"/>
          <w:sz w:val="24"/>
          <w:szCs w:val="24"/>
        </w:rPr>
        <w:t>0</w:t>
      </w:r>
      <w:r>
        <w:rPr>
          <w:rFonts w:ascii="Times New Roman" w:eastAsia="仿宋_GB2312" w:hAnsi="Times New Roman" w:cs="Times New Roman" w:hint="eastAsia"/>
          <w:sz w:val="24"/>
          <w:szCs w:val="24"/>
        </w:rPr>
        <w:t>个步骤，其具体操作如下：</w:t>
      </w:r>
    </w:p>
    <w:p w14:paraId="41C3B8D6" w14:textId="526ACE51" w:rsidR="00115C04" w:rsidRDefault="005B7BB6" w:rsidP="00115C04">
      <w:pPr>
        <w:pStyle w:val="a5"/>
        <w:numPr>
          <w:ilvl w:val="0"/>
          <w:numId w:val="4"/>
        </w:numPr>
        <w:ind w:firstLineChars="0"/>
        <w:jc w:val="left"/>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将粒子数据分散到网格中</w:t>
      </w:r>
    </w:p>
    <w:p w14:paraId="6679D164" w14:textId="25737202" w:rsidR="005B7BB6" w:rsidRDefault="00016623" w:rsidP="005B7BB6">
      <w:pPr>
        <w:ind w:firstLine="360"/>
        <w:jc w:val="left"/>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算法</w:t>
      </w:r>
      <w:r w:rsidR="005B7BB6">
        <w:rPr>
          <w:rFonts w:ascii="Times New Roman" w:eastAsia="仿宋_GB2312" w:hAnsi="Times New Roman" w:cs="Times New Roman" w:hint="eastAsia"/>
          <w:sz w:val="24"/>
          <w:szCs w:val="24"/>
        </w:rPr>
        <w:t>将粒子的质量与速度分散到网格节点中，其</w:t>
      </w:r>
      <w:r>
        <w:rPr>
          <w:rFonts w:ascii="Times New Roman" w:eastAsia="仿宋_GB2312" w:hAnsi="Times New Roman" w:cs="Times New Roman" w:hint="eastAsia"/>
          <w:sz w:val="24"/>
          <w:szCs w:val="24"/>
        </w:rPr>
        <w:t>利</w:t>
      </w:r>
      <w:r w:rsidR="005B7BB6">
        <w:rPr>
          <w:rFonts w:ascii="Times New Roman" w:eastAsia="仿宋_GB2312" w:hAnsi="Times New Roman" w:cs="Times New Roman" w:hint="eastAsia"/>
          <w:sz w:val="24"/>
          <w:szCs w:val="24"/>
        </w:rPr>
        <w:t>用到的核函数为</w:t>
      </w:r>
      <w:r w:rsidR="005B7BB6">
        <w:rPr>
          <w:rFonts w:ascii="Times New Roman" w:eastAsia="仿宋_GB2312" w:hAnsi="Times New Roman" w:cs="Times New Roman" w:hint="eastAsia"/>
          <w:sz w:val="24"/>
          <w:szCs w:val="24"/>
        </w:rPr>
        <w:t>:</w:t>
      </w:r>
    </w:p>
    <w:p w14:paraId="52221DAA" w14:textId="7402D6E1" w:rsidR="005B7BB6" w:rsidRDefault="00016623" w:rsidP="005B7BB6">
      <w:pPr>
        <w:jc w:val="center"/>
        <w:rPr>
          <w:rFonts w:ascii="Times New Roman" w:eastAsia="仿宋_GB2312" w:hAnsi="Times New Roman" w:cs="Times New Roman"/>
          <w:sz w:val="24"/>
          <w:szCs w:val="24"/>
        </w:rPr>
      </w:pPr>
      <w:r>
        <w:rPr>
          <w:rFonts w:ascii="Times New Roman" w:eastAsia="仿宋_GB2312" w:hAnsi="Times New Roman" w:cs="Times New Roman"/>
          <w:noProof/>
          <w:sz w:val="24"/>
          <w:szCs w:val="24"/>
        </w:rPr>
        <w:drawing>
          <wp:inline distT="0" distB="0" distL="0" distR="0" wp14:anchorId="75070D19" wp14:editId="6C356D53">
            <wp:extent cx="4799279" cy="1329812"/>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2150" cy="1333378"/>
                    </a:xfrm>
                    <a:prstGeom prst="rect">
                      <a:avLst/>
                    </a:prstGeom>
                    <a:noFill/>
                    <a:ln>
                      <a:noFill/>
                    </a:ln>
                  </pic:spPr>
                </pic:pic>
              </a:graphicData>
            </a:graphic>
          </wp:inline>
        </w:drawing>
      </w:r>
    </w:p>
    <w:p w14:paraId="518F05FF" w14:textId="77777777" w:rsidR="00016623" w:rsidRDefault="005B7BB6" w:rsidP="005B7BB6">
      <w:pPr>
        <w:rPr>
          <w:rFonts w:ascii="Times New Roman" w:eastAsia="仿宋_GB2312" w:hAnsi="Times New Roman" w:cs="Times New Roman"/>
          <w:sz w:val="24"/>
          <w:szCs w:val="24"/>
        </w:rPr>
      </w:pPr>
      <w:r>
        <w:rPr>
          <w:rFonts w:ascii="Times New Roman" w:eastAsia="仿宋_GB2312" w:hAnsi="Times New Roman" w:cs="Times New Roman"/>
          <w:sz w:val="24"/>
          <w:szCs w:val="24"/>
        </w:rPr>
        <w:tab/>
      </w:r>
      <w:r>
        <w:rPr>
          <w:rFonts w:ascii="Times New Roman" w:eastAsia="仿宋_GB2312" w:hAnsi="Times New Roman" w:cs="Times New Roman" w:hint="eastAsia"/>
          <w:sz w:val="24"/>
          <w:szCs w:val="24"/>
        </w:rPr>
        <w:t>对于质量</w:t>
      </w:r>
      <w:r w:rsidR="00016623">
        <w:rPr>
          <w:rFonts w:ascii="Times New Roman" w:eastAsia="仿宋_GB2312" w:hAnsi="Times New Roman" w:cs="Times New Roman" w:hint="eastAsia"/>
          <w:sz w:val="24"/>
          <w:szCs w:val="24"/>
        </w:rPr>
        <w:t>分布</w:t>
      </w:r>
      <w:r>
        <w:rPr>
          <w:rFonts w:ascii="Times New Roman" w:eastAsia="仿宋_GB2312" w:hAnsi="Times New Roman" w:cs="Times New Roman" w:hint="eastAsia"/>
          <w:sz w:val="24"/>
          <w:szCs w:val="24"/>
        </w:rPr>
        <w:t>，</w:t>
      </w:r>
      <w:r w:rsidR="00016623">
        <w:rPr>
          <w:rFonts w:ascii="Times New Roman" w:eastAsia="仿宋_GB2312" w:hAnsi="Times New Roman" w:cs="Times New Roman" w:hint="eastAsia"/>
          <w:sz w:val="24"/>
          <w:szCs w:val="24"/>
        </w:rPr>
        <w:t>该算法</w:t>
      </w:r>
      <w:r>
        <w:rPr>
          <w:rFonts w:ascii="Times New Roman" w:eastAsia="仿宋_GB2312" w:hAnsi="Times New Roman" w:cs="Times New Roman" w:hint="eastAsia"/>
          <w:sz w:val="24"/>
          <w:szCs w:val="24"/>
        </w:rPr>
        <w:t>采用</w:t>
      </w:r>
      <w:r w:rsidR="00E312F0">
        <w:rPr>
          <w:rFonts w:ascii="Times New Roman" w:eastAsia="仿宋_GB2312" w:hAnsi="Times New Roman" w:cs="Times New Roman" w:hint="eastAsia"/>
          <w:sz w:val="24"/>
          <w:szCs w:val="24"/>
        </w:rPr>
        <w:t>如下公式：</w:t>
      </w:r>
    </w:p>
    <w:p w14:paraId="7F6702D5" w14:textId="152CDE22" w:rsidR="005B7BB6" w:rsidRDefault="00016623" w:rsidP="00016623">
      <w:pPr>
        <w:jc w:val="center"/>
        <w:rPr>
          <w:rFonts w:ascii="Times New Roman" w:eastAsia="仿宋_GB2312" w:hAnsi="Times New Roman" w:cs="Times New Roman"/>
          <w:sz w:val="24"/>
          <w:szCs w:val="24"/>
        </w:rPr>
      </w:pPr>
      <w:r>
        <w:rPr>
          <w:rFonts w:ascii="Times New Roman" w:eastAsia="仿宋_GB2312" w:hAnsi="Times New Roman" w:cs="Times New Roman" w:hint="eastAsia"/>
          <w:noProof/>
          <w:sz w:val="24"/>
          <w:szCs w:val="24"/>
        </w:rPr>
        <w:drawing>
          <wp:inline distT="0" distB="0" distL="0" distR="0" wp14:anchorId="51D61535" wp14:editId="1350933A">
            <wp:extent cx="1390100" cy="43903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0654" cy="445527"/>
                    </a:xfrm>
                    <a:prstGeom prst="rect">
                      <a:avLst/>
                    </a:prstGeom>
                    <a:noFill/>
                    <a:ln>
                      <a:noFill/>
                    </a:ln>
                  </pic:spPr>
                </pic:pic>
              </a:graphicData>
            </a:graphic>
          </wp:inline>
        </w:drawing>
      </w:r>
    </w:p>
    <w:p w14:paraId="75526B75" w14:textId="50A90F33" w:rsidR="00016623" w:rsidRDefault="00016623" w:rsidP="00016623">
      <w:pPr>
        <w:rPr>
          <w:rFonts w:ascii="Times New Roman" w:eastAsia="仿宋_GB2312" w:hAnsi="Times New Roman" w:cs="Times New Roman"/>
          <w:sz w:val="24"/>
          <w:szCs w:val="24"/>
        </w:rPr>
      </w:pPr>
      <w:r>
        <w:rPr>
          <w:rFonts w:ascii="Times New Roman" w:eastAsia="仿宋_GB2312" w:hAnsi="Times New Roman" w:cs="Times New Roman"/>
          <w:sz w:val="24"/>
          <w:szCs w:val="24"/>
        </w:rPr>
        <w:tab/>
      </w:r>
      <w:r>
        <w:rPr>
          <w:rFonts w:ascii="Times New Roman" w:eastAsia="仿宋_GB2312" w:hAnsi="Times New Roman" w:cs="Times New Roman" w:hint="eastAsia"/>
          <w:sz w:val="24"/>
          <w:szCs w:val="24"/>
        </w:rPr>
        <w:t>为了保证</w:t>
      </w:r>
      <w:r w:rsidR="00194F1A">
        <w:rPr>
          <w:rFonts w:ascii="Times New Roman" w:eastAsia="仿宋_GB2312" w:hAnsi="Times New Roman" w:cs="Times New Roman" w:hint="eastAsia"/>
          <w:sz w:val="24"/>
          <w:szCs w:val="24"/>
        </w:rPr>
        <w:t>动量</w:t>
      </w:r>
      <w:r>
        <w:rPr>
          <w:rFonts w:ascii="Times New Roman" w:eastAsia="仿宋_GB2312" w:hAnsi="Times New Roman" w:cs="Times New Roman" w:hint="eastAsia"/>
          <w:sz w:val="24"/>
          <w:szCs w:val="24"/>
        </w:rPr>
        <w:t>守恒，该算法在计算</w:t>
      </w:r>
      <w:r w:rsidR="00194F1A">
        <w:rPr>
          <w:rFonts w:ascii="Times New Roman" w:eastAsia="仿宋_GB2312" w:hAnsi="Times New Roman" w:cs="Times New Roman" w:hint="eastAsia"/>
          <w:sz w:val="24"/>
          <w:szCs w:val="24"/>
        </w:rPr>
        <w:t>速度</w:t>
      </w:r>
      <w:r w:rsidR="006A7E88">
        <w:rPr>
          <w:rFonts w:ascii="Times New Roman" w:eastAsia="仿宋_GB2312" w:hAnsi="Times New Roman" w:cs="Times New Roman" w:hint="eastAsia"/>
          <w:sz w:val="24"/>
          <w:szCs w:val="24"/>
        </w:rPr>
        <w:t>时</w:t>
      </w:r>
      <w:r>
        <w:rPr>
          <w:rFonts w:ascii="Times New Roman" w:eastAsia="仿宋_GB2312" w:hAnsi="Times New Roman" w:cs="Times New Roman" w:hint="eastAsia"/>
          <w:sz w:val="24"/>
          <w:szCs w:val="24"/>
        </w:rPr>
        <w:t>使用了归一化权值：</w:t>
      </w:r>
    </w:p>
    <w:p w14:paraId="3B6B7D06" w14:textId="58969257" w:rsidR="00016623" w:rsidRPr="00016623" w:rsidRDefault="006A7E88" w:rsidP="006A7E88">
      <w:pPr>
        <w:jc w:val="center"/>
        <w:rPr>
          <w:rFonts w:ascii="Times New Roman" w:eastAsia="仿宋_GB2312" w:hAnsi="Times New Roman" w:cs="Times New Roman"/>
          <w:sz w:val="24"/>
          <w:szCs w:val="24"/>
        </w:rPr>
      </w:pPr>
      <w:r>
        <w:rPr>
          <w:rFonts w:ascii="Times New Roman" w:eastAsia="仿宋_GB2312" w:hAnsi="Times New Roman" w:cs="Times New Roman"/>
          <w:noProof/>
          <w:sz w:val="24"/>
          <w:szCs w:val="24"/>
        </w:rPr>
        <w:drawing>
          <wp:inline distT="0" distB="0" distL="0" distR="0" wp14:anchorId="0FD1BD74" wp14:editId="6404F214">
            <wp:extent cx="1819974" cy="4387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3003" cy="449073"/>
                    </a:xfrm>
                    <a:prstGeom prst="rect">
                      <a:avLst/>
                    </a:prstGeom>
                    <a:noFill/>
                    <a:ln>
                      <a:noFill/>
                    </a:ln>
                  </pic:spPr>
                </pic:pic>
              </a:graphicData>
            </a:graphic>
          </wp:inline>
        </w:drawing>
      </w:r>
    </w:p>
    <w:p w14:paraId="7CDBAF76" w14:textId="69B8FD9A" w:rsidR="00016623" w:rsidRDefault="006A7E88" w:rsidP="006A7E88">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计算粒子密度与体积</w:t>
      </w:r>
    </w:p>
    <w:p w14:paraId="7EF3C50C" w14:textId="7FCC882A" w:rsidR="006A7E88" w:rsidRDefault="006A7E88" w:rsidP="00DE11CF">
      <w:pPr>
        <w:ind w:firstLine="42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lastRenderedPageBreak/>
        <w:t>在首轮迭代时，为了</w:t>
      </w:r>
      <w:r w:rsidR="00DE11CF">
        <w:rPr>
          <w:rFonts w:ascii="Times New Roman" w:eastAsia="仿宋_GB2312" w:hAnsi="Times New Roman" w:cs="Times New Roman" w:hint="eastAsia"/>
          <w:sz w:val="24"/>
          <w:szCs w:val="24"/>
        </w:rPr>
        <w:t>将力离散化，算法需要求得粒子的密度与体积。</w:t>
      </w:r>
      <w:r w:rsidR="00DD0096">
        <w:rPr>
          <w:rFonts w:ascii="Times New Roman" w:eastAsia="仿宋_GB2312" w:hAnsi="Times New Roman" w:cs="Times New Roman" w:hint="eastAsia"/>
          <w:sz w:val="24"/>
          <w:szCs w:val="24"/>
        </w:rPr>
        <w:t>算法</w:t>
      </w:r>
      <w:r w:rsidR="00DE11CF">
        <w:rPr>
          <w:rFonts w:ascii="Times New Roman" w:eastAsia="仿宋_GB2312" w:hAnsi="Times New Roman" w:cs="Times New Roman" w:hint="eastAsia"/>
          <w:sz w:val="24"/>
          <w:szCs w:val="24"/>
        </w:rPr>
        <w:t>通过以下公式估算粒子的密度：</w:t>
      </w:r>
    </w:p>
    <w:p w14:paraId="3EC66CC3" w14:textId="323BDEB2" w:rsidR="00DE11CF" w:rsidRDefault="00DE11CF" w:rsidP="00DE11CF">
      <w:pPr>
        <w:jc w:val="center"/>
        <w:rPr>
          <w:rFonts w:ascii="Times New Roman" w:eastAsia="仿宋_GB2312" w:hAnsi="Times New Roman" w:cs="Times New Roman"/>
          <w:sz w:val="24"/>
          <w:szCs w:val="24"/>
        </w:rPr>
      </w:pPr>
      <w:r>
        <w:rPr>
          <w:rFonts w:ascii="Times New Roman" w:eastAsia="仿宋_GB2312" w:hAnsi="Times New Roman" w:cs="Times New Roman" w:hint="eastAsia"/>
          <w:noProof/>
          <w:sz w:val="24"/>
          <w:szCs w:val="24"/>
        </w:rPr>
        <w:drawing>
          <wp:inline distT="0" distB="0" distL="0" distR="0" wp14:anchorId="4DB5B42B" wp14:editId="470888FE">
            <wp:extent cx="1627949" cy="452328"/>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5539" cy="454437"/>
                    </a:xfrm>
                    <a:prstGeom prst="rect">
                      <a:avLst/>
                    </a:prstGeom>
                    <a:noFill/>
                    <a:ln>
                      <a:noFill/>
                    </a:ln>
                  </pic:spPr>
                </pic:pic>
              </a:graphicData>
            </a:graphic>
          </wp:inline>
        </w:drawing>
      </w:r>
    </w:p>
    <w:p w14:paraId="22C5DF8C" w14:textId="0A8025AB" w:rsidR="00DE11CF" w:rsidRDefault="00DE11CF" w:rsidP="00DE11CF">
      <w:pPr>
        <w:rPr>
          <w:rFonts w:ascii="Times New Roman" w:eastAsia="仿宋_GB2312" w:hAnsi="Times New Roman" w:cs="Times New Roman"/>
          <w:sz w:val="24"/>
          <w:szCs w:val="24"/>
        </w:rPr>
      </w:pPr>
      <w:r>
        <w:rPr>
          <w:rFonts w:ascii="Times New Roman" w:eastAsia="仿宋_GB2312" w:hAnsi="Times New Roman" w:cs="Times New Roman"/>
          <w:sz w:val="24"/>
          <w:szCs w:val="24"/>
        </w:rPr>
        <w:tab/>
      </w:r>
      <w:r>
        <w:rPr>
          <w:rFonts w:ascii="Times New Roman" w:eastAsia="仿宋_GB2312" w:hAnsi="Times New Roman" w:cs="Times New Roman" w:hint="eastAsia"/>
          <w:sz w:val="24"/>
          <w:szCs w:val="24"/>
        </w:rPr>
        <w:t>当密度与质量已知时，粒子的体积也容易求出：</w:t>
      </w:r>
    </w:p>
    <w:p w14:paraId="7131B65C" w14:textId="10E5109B" w:rsidR="00DE11CF" w:rsidRDefault="00DE11CF" w:rsidP="00DE11CF">
      <w:pPr>
        <w:jc w:val="center"/>
        <w:rPr>
          <w:rFonts w:ascii="Times New Roman" w:eastAsia="仿宋_GB2312" w:hAnsi="Times New Roman" w:cs="Times New Roman"/>
          <w:sz w:val="24"/>
          <w:szCs w:val="24"/>
        </w:rPr>
      </w:pPr>
      <w:r>
        <w:rPr>
          <w:rFonts w:ascii="Times New Roman" w:eastAsia="仿宋_GB2312" w:hAnsi="Times New Roman" w:cs="Times New Roman"/>
          <w:noProof/>
          <w:sz w:val="24"/>
          <w:szCs w:val="24"/>
        </w:rPr>
        <w:drawing>
          <wp:inline distT="0" distB="0" distL="0" distR="0" wp14:anchorId="02154F80" wp14:editId="6D3490BD">
            <wp:extent cx="1115251" cy="2948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4473" cy="307913"/>
                    </a:xfrm>
                    <a:prstGeom prst="rect">
                      <a:avLst/>
                    </a:prstGeom>
                    <a:noFill/>
                    <a:ln>
                      <a:noFill/>
                    </a:ln>
                  </pic:spPr>
                </pic:pic>
              </a:graphicData>
            </a:graphic>
          </wp:inline>
        </w:drawing>
      </w:r>
    </w:p>
    <w:p w14:paraId="3EBAC8A6" w14:textId="52A75828" w:rsidR="00CB2D32" w:rsidRDefault="00CB2D32" w:rsidP="00CB2D32">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计算网格力</w:t>
      </w:r>
    </w:p>
    <w:p w14:paraId="378A271F" w14:textId="2049D022" w:rsidR="00CB2D32" w:rsidRDefault="003670C4" w:rsidP="005E1B02">
      <w:pPr>
        <w:ind w:firstLine="36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在网格中，物体在力的作用下会存在形变。形变分为弹性形变与非弹性形变，其中弹性形变给予物体内部应力，</w:t>
      </w:r>
      <w:r w:rsidR="00DD0096">
        <w:rPr>
          <w:rFonts w:ascii="Times New Roman" w:eastAsia="仿宋_GB2312" w:hAnsi="Times New Roman" w:cs="Times New Roman" w:hint="eastAsia"/>
          <w:sz w:val="24"/>
          <w:szCs w:val="24"/>
        </w:rPr>
        <w:t>本文</w:t>
      </w:r>
      <w:r>
        <w:rPr>
          <w:rFonts w:ascii="Times New Roman" w:eastAsia="仿宋_GB2312" w:hAnsi="Times New Roman" w:cs="Times New Roman" w:hint="eastAsia"/>
          <w:sz w:val="24"/>
          <w:szCs w:val="24"/>
        </w:rPr>
        <w:t>将这一力用柯西应力</w:t>
      </w:r>
      <m:oMath>
        <m:r>
          <w:rPr>
            <w:rFonts w:ascii="Cambria Math" w:eastAsia="仿宋_GB2312" w:hAnsi="Cambria Math" w:cs="Times New Roman"/>
            <w:sz w:val="24"/>
            <w:szCs w:val="24"/>
          </w:rPr>
          <m:t>σ</m:t>
        </m:r>
      </m:oMath>
      <w:r>
        <w:rPr>
          <w:rFonts w:ascii="Times New Roman" w:eastAsia="仿宋_GB2312" w:hAnsi="Times New Roman" w:cs="Times New Roman" w:hint="eastAsia"/>
          <w:sz w:val="24"/>
          <w:szCs w:val="24"/>
        </w:rPr>
        <w:t>来表示。最终</w:t>
      </w:r>
      <w:r w:rsidR="005E1B02">
        <w:rPr>
          <w:rFonts w:ascii="Times New Roman" w:eastAsia="仿宋_GB2312" w:hAnsi="Times New Roman" w:cs="Times New Roman" w:hint="eastAsia"/>
          <w:sz w:val="24"/>
          <w:szCs w:val="24"/>
        </w:rPr>
        <w:t>内部力的计算公式为：</w:t>
      </w:r>
    </w:p>
    <w:p w14:paraId="139B7689" w14:textId="34C3A19C" w:rsidR="005E1B02" w:rsidRDefault="005E1B02" w:rsidP="005E1B02">
      <w:pPr>
        <w:ind w:left="420" w:firstLine="420"/>
        <w:jc w:val="center"/>
        <w:rPr>
          <w:rFonts w:ascii="Times New Roman" w:eastAsia="仿宋_GB2312" w:hAnsi="Times New Roman" w:cs="Times New Roman"/>
          <w:sz w:val="24"/>
          <w:szCs w:val="24"/>
        </w:rPr>
      </w:pPr>
      <w:r>
        <w:rPr>
          <w:rFonts w:ascii="Times New Roman" w:eastAsia="仿宋_GB2312" w:hAnsi="Times New Roman" w:cs="Times New Roman"/>
          <w:noProof/>
          <w:sz w:val="24"/>
          <w:szCs w:val="24"/>
        </w:rPr>
        <w:drawing>
          <wp:inline distT="0" distB="0" distL="0" distR="0" wp14:anchorId="75487D62" wp14:editId="44EC33A7">
            <wp:extent cx="2197570" cy="4757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1202" cy="485145"/>
                    </a:xfrm>
                    <a:prstGeom prst="rect">
                      <a:avLst/>
                    </a:prstGeom>
                    <a:noFill/>
                    <a:ln>
                      <a:noFill/>
                    </a:ln>
                  </pic:spPr>
                </pic:pic>
              </a:graphicData>
            </a:graphic>
          </wp:inline>
        </w:drawing>
      </w:r>
    </w:p>
    <w:p w14:paraId="501BA407" w14:textId="0260EE0A" w:rsidR="005E1B02" w:rsidRDefault="005E1B02" w:rsidP="005E1B02">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网格速度更新</w:t>
      </w:r>
    </w:p>
    <w:p w14:paraId="5B98A955" w14:textId="197E1227" w:rsidR="005E1B02" w:rsidRDefault="008238A1" w:rsidP="005E1B02">
      <w:pPr>
        <w:ind w:left="36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根据网格</w:t>
      </w:r>
      <w:proofErr w:type="gramStart"/>
      <w:r>
        <w:rPr>
          <w:rFonts w:ascii="Times New Roman" w:eastAsia="仿宋_GB2312" w:hAnsi="Times New Roman" w:cs="Times New Roman" w:hint="eastAsia"/>
          <w:sz w:val="24"/>
          <w:szCs w:val="24"/>
        </w:rPr>
        <w:t>力计算</w:t>
      </w:r>
      <w:proofErr w:type="gramEnd"/>
      <w:r>
        <w:rPr>
          <w:rFonts w:ascii="Times New Roman" w:eastAsia="仿宋_GB2312" w:hAnsi="Times New Roman" w:cs="Times New Roman" w:hint="eastAsia"/>
          <w:sz w:val="24"/>
          <w:szCs w:val="24"/>
        </w:rPr>
        <w:t>网格节点</w:t>
      </w:r>
      <w:r w:rsidR="00194F1A">
        <w:rPr>
          <w:rFonts w:ascii="Times New Roman" w:eastAsia="仿宋_GB2312" w:hAnsi="Times New Roman" w:cs="Times New Roman" w:hint="eastAsia"/>
          <w:sz w:val="24"/>
          <w:szCs w:val="24"/>
        </w:rPr>
        <w:t>速度</w:t>
      </w:r>
      <w:r>
        <w:rPr>
          <w:rFonts w:ascii="Times New Roman" w:eastAsia="仿宋_GB2312" w:hAnsi="Times New Roman" w:cs="Times New Roman" w:hint="eastAsia"/>
          <w:sz w:val="24"/>
          <w:szCs w:val="24"/>
        </w:rPr>
        <w:t>，计算公式为：</w:t>
      </w:r>
    </w:p>
    <w:p w14:paraId="7C6312C3" w14:textId="6115827B" w:rsidR="008238A1" w:rsidRDefault="008238A1" w:rsidP="008238A1">
      <w:pPr>
        <w:jc w:val="center"/>
        <w:rPr>
          <w:rFonts w:ascii="Times New Roman" w:eastAsia="仿宋_GB2312" w:hAnsi="Times New Roman" w:cs="Times New Roman"/>
          <w:sz w:val="24"/>
          <w:szCs w:val="24"/>
        </w:rPr>
      </w:pPr>
      <w:r>
        <w:rPr>
          <w:rFonts w:ascii="Times New Roman" w:eastAsia="仿宋_GB2312" w:hAnsi="Times New Roman" w:cs="Times New Roman"/>
          <w:noProof/>
          <w:sz w:val="24"/>
          <w:szCs w:val="24"/>
        </w:rPr>
        <w:drawing>
          <wp:inline distT="0" distB="0" distL="0" distR="0" wp14:anchorId="30400319" wp14:editId="25E86FCB">
            <wp:extent cx="2262215" cy="366609"/>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0869" cy="379355"/>
                    </a:xfrm>
                    <a:prstGeom prst="rect">
                      <a:avLst/>
                    </a:prstGeom>
                    <a:noFill/>
                    <a:ln>
                      <a:noFill/>
                    </a:ln>
                  </pic:spPr>
                </pic:pic>
              </a:graphicData>
            </a:graphic>
          </wp:inline>
        </w:drawing>
      </w:r>
    </w:p>
    <w:p w14:paraId="113B8A51" w14:textId="286847DE" w:rsidR="008238A1" w:rsidRDefault="008238A1" w:rsidP="008238A1">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计算网格内物体碰撞</w:t>
      </w:r>
    </w:p>
    <w:p w14:paraId="4399D9C1" w14:textId="75396EDF" w:rsidR="008238A1" w:rsidRDefault="00D95486" w:rsidP="002E5062">
      <w:pPr>
        <w:ind w:firstLine="42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该算法考虑两种碰撞类型：刚性碰撞与变形碰撞。算法在每个时间步骤中处理两次物体的碰撞，一次是在</w:t>
      </w:r>
      <w:r w:rsidR="002E5062">
        <w:rPr>
          <w:rFonts w:ascii="Times New Roman" w:eastAsia="仿宋_GB2312" w:hAnsi="Times New Roman" w:cs="Times New Roman" w:hint="eastAsia"/>
          <w:sz w:val="24"/>
          <w:szCs w:val="24"/>
        </w:rPr>
        <w:t>力对网格速度施加影响后，一次是在更新粒子速度之前。这两次碰撞处理所采用的方法是相同的。</w:t>
      </w:r>
    </w:p>
    <w:p w14:paraId="375F5467" w14:textId="492C9C59" w:rsidR="002E5062" w:rsidRDefault="00C52136" w:rsidP="002E5062">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隐式</w:t>
      </w:r>
      <w:r w:rsidR="00DD2CAE">
        <w:rPr>
          <w:rFonts w:ascii="Times New Roman" w:eastAsia="仿宋_GB2312" w:hAnsi="Times New Roman" w:cs="Times New Roman" w:hint="eastAsia"/>
          <w:sz w:val="24"/>
          <w:szCs w:val="24"/>
        </w:rPr>
        <w:t>计算</w:t>
      </w:r>
      <w:r w:rsidR="00B10C00">
        <w:rPr>
          <w:rFonts w:ascii="Times New Roman" w:eastAsia="仿宋_GB2312" w:hAnsi="Times New Roman" w:cs="Times New Roman" w:hint="eastAsia"/>
          <w:sz w:val="24"/>
          <w:szCs w:val="24"/>
        </w:rPr>
        <w:t>时间积分</w:t>
      </w:r>
    </w:p>
    <w:p w14:paraId="2BA83CCC" w14:textId="383CFBEE" w:rsidR="00DD2CAE" w:rsidRDefault="000A7FF4" w:rsidP="00E405A7">
      <w:pPr>
        <w:pStyle w:val="a5"/>
        <w:ind w:firstLineChars="0" w:firstLine="36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因为</w:t>
      </w:r>
      <w:r w:rsidR="00823642">
        <w:rPr>
          <w:rFonts w:ascii="Times New Roman" w:eastAsia="仿宋_GB2312" w:hAnsi="Times New Roman" w:cs="Times New Roman" w:hint="eastAsia"/>
          <w:sz w:val="24"/>
          <w:szCs w:val="24"/>
        </w:rPr>
        <w:t>下一迭代的格点</w:t>
      </w:r>
      <w:r w:rsidR="00194F1A">
        <w:rPr>
          <w:rFonts w:ascii="Times New Roman" w:eastAsia="仿宋_GB2312" w:hAnsi="Times New Roman" w:cs="Times New Roman" w:hint="eastAsia"/>
          <w:sz w:val="24"/>
          <w:szCs w:val="24"/>
        </w:rPr>
        <w:t>速度</w:t>
      </w:r>
      <w:r>
        <w:rPr>
          <w:rFonts w:ascii="Times New Roman" w:eastAsia="仿宋_GB2312" w:hAnsi="Times New Roman" w:cs="Times New Roman" w:hint="eastAsia"/>
          <w:sz w:val="24"/>
          <w:szCs w:val="24"/>
        </w:rPr>
        <w:t>可以由以下公式近似：</w:t>
      </w:r>
    </w:p>
    <w:p w14:paraId="75FE2CE1" w14:textId="0A843488" w:rsidR="000A7FF4" w:rsidRDefault="004C668A" w:rsidP="004C668A">
      <w:pPr>
        <w:pStyle w:val="a5"/>
        <w:ind w:firstLineChars="0" w:firstLine="360"/>
        <w:jc w:val="center"/>
        <w:rPr>
          <w:rFonts w:ascii="Times New Roman" w:eastAsia="仿宋_GB2312" w:hAnsi="Times New Roman" w:cs="Times New Roman"/>
          <w:sz w:val="24"/>
          <w:szCs w:val="24"/>
        </w:rPr>
      </w:pPr>
      <w:r>
        <w:rPr>
          <w:rFonts w:ascii="Times New Roman" w:eastAsia="仿宋_GB2312" w:hAnsi="Times New Roman" w:cs="Times New Roman"/>
          <w:noProof/>
          <w:sz w:val="24"/>
          <w:szCs w:val="24"/>
        </w:rPr>
        <w:lastRenderedPageBreak/>
        <w:drawing>
          <wp:inline distT="0" distB="0" distL="0" distR="0" wp14:anchorId="1B3AC21F" wp14:editId="52FDF12D">
            <wp:extent cx="3869022" cy="959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3881" cy="977596"/>
                    </a:xfrm>
                    <a:prstGeom prst="rect">
                      <a:avLst/>
                    </a:prstGeom>
                    <a:noFill/>
                    <a:ln>
                      <a:noFill/>
                    </a:ln>
                  </pic:spPr>
                </pic:pic>
              </a:graphicData>
            </a:graphic>
          </wp:inline>
        </w:drawing>
      </w:r>
    </w:p>
    <w:p w14:paraId="0CE00B18" w14:textId="2240F9FB" w:rsidR="004C668A" w:rsidRDefault="00BF08D5" w:rsidP="004C668A">
      <w:pPr>
        <w:pStyle w:val="a5"/>
        <w:ind w:firstLineChars="0" w:firstLine="360"/>
        <w:rPr>
          <w:rFonts w:ascii="Times New Roman" w:eastAsia="仿宋_GB2312" w:hAnsi="Times New Roman" w:cs="Times New Roman"/>
          <w:sz w:val="24"/>
          <w:szCs w:val="24"/>
        </w:rPr>
      </w:pPr>
      <w:proofErr w:type="gramStart"/>
      <w:r>
        <w:rPr>
          <w:rFonts w:ascii="Times New Roman" w:eastAsia="仿宋_GB2312" w:hAnsi="Times New Roman" w:cs="Times New Roman" w:hint="eastAsia"/>
          <w:sz w:val="24"/>
          <w:szCs w:val="24"/>
        </w:rPr>
        <w:t>故</w:t>
      </w:r>
      <w:r w:rsidR="00DD0096">
        <w:rPr>
          <w:rFonts w:ascii="Times New Roman" w:eastAsia="仿宋_GB2312" w:hAnsi="Times New Roman" w:cs="Times New Roman" w:hint="eastAsia"/>
          <w:sz w:val="24"/>
          <w:szCs w:val="24"/>
        </w:rPr>
        <w:t>程序</w:t>
      </w:r>
      <w:proofErr w:type="gramEnd"/>
      <w:r>
        <w:rPr>
          <w:rFonts w:ascii="Times New Roman" w:eastAsia="仿宋_GB2312" w:hAnsi="Times New Roman" w:cs="Times New Roman" w:hint="eastAsia"/>
          <w:sz w:val="24"/>
          <w:szCs w:val="24"/>
        </w:rPr>
        <w:t>能解出其</w:t>
      </w:r>
      <w:r w:rsidR="00194F1A">
        <w:rPr>
          <w:rFonts w:ascii="Times New Roman" w:eastAsia="仿宋_GB2312" w:hAnsi="Times New Roman" w:cs="Times New Roman" w:hint="eastAsia"/>
          <w:sz w:val="24"/>
          <w:szCs w:val="24"/>
        </w:rPr>
        <w:t>速度</w:t>
      </w:r>
      <w:r>
        <w:rPr>
          <w:rFonts w:ascii="Times New Roman" w:eastAsia="仿宋_GB2312" w:hAnsi="Times New Roman" w:cs="Times New Roman" w:hint="eastAsia"/>
          <w:sz w:val="24"/>
          <w:szCs w:val="24"/>
        </w:rPr>
        <w:t>变化为：</w:t>
      </w:r>
    </w:p>
    <w:p w14:paraId="262B4703" w14:textId="0F117BF6" w:rsidR="00BF08D5" w:rsidRDefault="00E6400C" w:rsidP="00E6400C">
      <w:pPr>
        <w:pStyle w:val="a5"/>
        <w:ind w:firstLineChars="0" w:firstLine="360"/>
        <w:jc w:val="center"/>
        <w:rPr>
          <w:rFonts w:ascii="Times New Roman" w:eastAsia="仿宋_GB2312" w:hAnsi="Times New Roman" w:cs="Times New Roman"/>
          <w:sz w:val="24"/>
          <w:szCs w:val="24"/>
        </w:rPr>
      </w:pPr>
      <w:r>
        <w:rPr>
          <w:rFonts w:ascii="Times New Roman" w:eastAsia="仿宋_GB2312" w:hAnsi="Times New Roman" w:cs="Times New Roman"/>
          <w:noProof/>
          <w:sz w:val="24"/>
          <w:szCs w:val="24"/>
        </w:rPr>
        <w:drawing>
          <wp:inline distT="0" distB="0" distL="0" distR="0" wp14:anchorId="6D782741" wp14:editId="647246C2">
            <wp:extent cx="3504319" cy="647386"/>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8628" cy="661114"/>
                    </a:xfrm>
                    <a:prstGeom prst="rect">
                      <a:avLst/>
                    </a:prstGeom>
                    <a:noFill/>
                    <a:ln>
                      <a:noFill/>
                    </a:ln>
                  </pic:spPr>
                </pic:pic>
              </a:graphicData>
            </a:graphic>
          </wp:inline>
        </w:drawing>
      </w:r>
    </w:p>
    <w:p w14:paraId="2CCD4D08" w14:textId="1CB1E1B1" w:rsidR="00E6400C" w:rsidRDefault="00E6400C" w:rsidP="00E6400C">
      <w:pPr>
        <w:pStyle w:val="a5"/>
        <w:ind w:firstLineChars="0" w:firstLine="36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其中</w:t>
      </w:r>
      <m:oMath>
        <m:r>
          <w:rPr>
            <w:rFonts w:ascii="Cambria Math" w:eastAsia="仿宋_GB2312" w:hAnsi="Cambria Math" w:cs="Times New Roman"/>
            <w:sz w:val="24"/>
            <w:szCs w:val="24"/>
          </w:rPr>
          <m:t>β</m:t>
        </m:r>
      </m:oMath>
      <w:r>
        <w:rPr>
          <w:rFonts w:ascii="Times New Roman" w:eastAsia="仿宋_GB2312" w:hAnsi="Times New Roman" w:cs="Times New Roman" w:hint="eastAsia"/>
          <w:sz w:val="24"/>
          <w:szCs w:val="24"/>
        </w:rPr>
        <w:t>是一种权重参数，当其为</w:t>
      </w:r>
      <w:r>
        <w:rPr>
          <w:rFonts w:ascii="Times New Roman" w:eastAsia="仿宋_GB2312" w:hAnsi="Times New Roman" w:cs="Times New Roman" w:hint="eastAsia"/>
          <w:sz w:val="24"/>
          <w:szCs w:val="24"/>
        </w:rPr>
        <w:t>0</w:t>
      </w:r>
      <w:r>
        <w:rPr>
          <w:rFonts w:ascii="Times New Roman" w:eastAsia="仿宋_GB2312" w:hAnsi="Times New Roman" w:cs="Times New Roman" w:hint="eastAsia"/>
          <w:sz w:val="24"/>
          <w:szCs w:val="24"/>
        </w:rPr>
        <w:t>时</w:t>
      </w:r>
      <w:r w:rsidR="00194F1A">
        <w:rPr>
          <w:rFonts w:ascii="Times New Roman" w:eastAsia="仿宋_GB2312" w:hAnsi="Times New Roman" w:cs="Times New Roman" w:hint="eastAsia"/>
          <w:sz w:val="24"/>
          <w:szCs w:val="24"/>
        </w:rPr>
        <w:t>速度</w:t>
      </w:r>
      <w:r>
        <w:rPr>
          <w:rFonts w:ascii="Times New Roman" w:eastAsia="仿宋_GB2312" w:hAnsi="Times New Roman" w:cs="Times New Roman" w:hint="eastAsia"/>
          <w:sz w:val="24"/>
          <w:szCs w:val="24"/>
        </w:rPr>
        <w:t>更新会完全用显示的方法，</w:t>
      </w:r>
      <w:r>
        <w:rPr>
          <w:rFonts w:ascii="Times New Roman" w:eastAsia="仿宋_GB2312" w:hAnsi="Times New Roman" w:cs="Times New Roman" w:hint="eastAsia"/>
          <w:sz w:val="24"/>
          <w:szCs w:val="24"/>
        </w:rPr>
        <w:t>1</w:t>
      </w:r>
      <w:r>
        <w:rPr>
          <w:rFonts w:ascii="Times New Roman" w:eastAsia="仿宋_GB2312" w:hAnsi="Times New Roman" w:cs="Times New Roman" w:hint="eastAsia"/>
          <w:sz w:val="24"/>
          <w:szCs w:val="24"/>
        </w:rPr>
        <w:t>则完全用</w:t>
      </w:r>
      <w:r w:rsidR="004741DE" w:rsidRPr="004741DE">
        <w:rPr>
          <w:rFonts w:ascii="Times New Roman" w:eastAsia="仿宋_GB2312" w:hAnsi="Times New Roman" w:cs="Times New Roman" w:hint="eastAsia"/>
          <w:sz w:val="24"/>
          <w:szCs w:val="24"/>
        </w:rPr>
        <w:t>后向欧拉法</w:t>
      </w:r>
      <w:r w:rsidR="004741DE">
        <w:rPr>
          <w:rFonts w:ascii="Times New Roman" w:eastAsia="仿宋_GB2312" w:hAnsi="Times New Roman" w:cs="Times New Roman" w:hint="eastAsia"/>
          <w:sz w:val="24"/>
          <w:szCs w:val="24"/>
        </w:rPr>
        <w:t>，</w:t>
      </w:r>
      <w:r w:rsidR="004741DE">
        <w:rPr>
          <w:rFonts w:ascii="Times New Roman" w:eastAsia="仿宋_GB2312" w:hAnsi="Times New Roman" w:cs="Times New Roman" w:hint="eastAsia"/>
          <w:sz w:val="24"/>
          <w:szCs w:val="24"/>
        </w:rPr>
        <w:t>0.</w:t>
      </w:r>
      <w:r w:rsidR="004741DE">
        <w:rPr>
          <w:rFonts w:ascii="Times New Roman" w:eastAsia="仿宋_GB2312" w:hAnsi="Times New Roman" w:cs="Times New Roman"/>
          <w:sz w:val="24"/>
          <w:szCs w:val="24"/>
        </w:rPr>
        <w:t>5</w:t>
      </w:r>
      <w:r w:rsidR="004741DE">
        <w:rPr>
          <w:rFonts w:ascii="Times New Roman" w:eastAsia="仿宋_GB2312" w:hAnsi="Times New Roman" w:cs="Times New Roman" w:hint="eastAsia"/>
          <w:sz w:val="24"/>
          <w:szCs w:val="24"/>
        </w:rPr>
        <w:t>则表示利用混合的方法。</w:t>
      </w:r>
    </w:p>
    <w:p w14:paraId="488919A3" w14:textId="305D5193" w:rsidR="007C5A9F" w:rsidRDefault="007C5A9F" w:rsidP="007C5A9F">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更新粒子的变形梯度</w:t>
      </w:r>
    </w:p>
    <w:p w14:paraId="070F3645" w14:textId="0E16F8DA" w:rsidR="007C5A9F" w:rsidRDefault="007C5A9F" w:rsidP="007C5A9F">
      <w:pPr>
        <w:ind w:firstLine="36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变形梯度是每个粒子所带有的一个变换矩阵，其根据粒子周围网格速度得出，并会对周围的粒子产生平移，剪切，旋转等效果。</w:t>
      </w:r>
      <w:r w:rsidR="000178A1">
        <w:rPr>
          <w:rFonts w:ascii="Times New Roman" w:eastAsia="仿宋_GB2312" w:hAnsi="Times New Roman" w:cs="Times New Roman" w:hint="eastAsia"/>
          <w:sz w:val="24"/>
          <w:szCs w:val="24"/>
        </w:rPr>
        <w:t>其中形变梯度</w:t>
      </w:r>
      <m:oMath>
        <m:r>
          <w:rPr>
            <w:rFonts w:ascii="Cambria Math" w:eastAsia="仿宋_GB2312" w:hAnsi="Cambria Math" w:cs="Times New Roman"/>
            <w:sz w:val="24"/>
            <w:szCs w:val="24"/>
          </w:rPr>
          <m:t>F</m:t>
        </m:r>
      </m:oMath>
      <w:r w:rsidR="000178A1">
        <w:rPr>
          <w:rFonts w:ascii="Times New Roman" w:eastAsia="仿宋_GB2312" w:hAnsi="Times New Roman" w:cs="Times New Roman" w:hint="eastAsia"/>
          <w:sz w:val="24"/>
          <w:szCs w:val="24"/>
        </w:rPr>
        <w:t>可以分为弹性形变</w:t>
      </w:r>
      <m:oMath>
        <m:sSub>
          <m:sSubPr>
            <m:ctrlPr>
              <w:rPr>
                <w:rFonts w:ascii="Cambria Math" w:eastAsia="仿宋_GB2312" w:hAnsi="Cambria Math" w:cs="Times New Roman"/>
                <w:sz w:val="24"/>
                <w:szCs w:val="24"/>
              </w:rPr>
            </m:ctrlPr>
          </m:sSubPr>
          <m:e>
            <m:r>
              <w:rPr>
                <w:rFonts w:ascii="Cambria Math" w:eastAsia="仿宋_GB2312" w:hAnsi="Cambria Math" w:cs="Times New Roman"/>
                <w:sz w:val="24"/>
                <w:szCs w:val="24"/>
              </w:rPr>
              <m:t>F</m:t>
            </m:r>
          </m:e>
          <m:sub>
            <m:r>
              <w:rPr>
                <w:rFonts w:ascii="Cambria Math" w:eastAsia="仿宋_GB2312" w:hAnsi="Cambria Math" w:cs="Times New Roman"/>
                <w:sz w:val="24"/>
                <w:szCs w:val="24"/>
              </w:rPr>
              <m:t>E</m:t>
            </m:r>
          </m:sub>
        </m:sSub>
      </m:oMath>
      <w:r w:rsidR="000178A1">
        <w:rPr>
          <w:rFonts w:ascii="Times New Roman" w:eastAsia="仿宋_GB2312" w:hAnsi="Times New Roman" w:cs="Times New Roman" w:hint="eastAsia"/>
          <w:sz w:val="24"/>
          <w:szCs w:val="24"/>
        </w:rPr>
        <w:t>与非弹性形变</w:t>
      </w:r>
      <m:oMath>
        <m:sSub>
          <m:sSubPr>
            <m:ctrlPr>
              <w:rPr>
                <w:rFonts w:ascii="Cambria Math" w:eastAsia="仿宋_GB2312" w:hAnsi="Cambria Math" w:cs="Times New Roman"/>
                <w:sz w:val="24"/>
                <w:szCs w:val="24"/>
              </w:rPr>
            </m:ctrlPr>
          </m:sSubPr>
          <m:e>
            <m:r>
              <w:rPr>
                <w:rFonts w:ascii="Cambria Math" w:eastAsia="仿宋_GB2312" w:hAnsi="Cambria Math" w:cs="Times New Roman"/>
                <w:sz w:val="24"/>
                <w:szCs w:val="24"/>
              </w:rPr>
              <m:t>F</m:t>
            </m:r>
          </m:e>
          <m:sub>
            <m:r>
              <w:rPr>
                <w:rFonts w:ascii="Cambria Math" w:eastAsia="仿宋_GB2312" w:hAnsi="Cambria Math" w:cs="Times New Roman"/>
                <w:sz w:val="24"/>
                <w:szCs w:val="24"/>
              </w:rPr>
              <m:t>P</m:t>
            </m:r>
          </m:sub>
        </m:sSub>
      </m:oMath>
      <w:r w:rsidR="000178A1">
        <w:rPr>
          <w:rFonts w:ascii="Times New Roman" w:eastAsia="仿宋_GB2312" w:hAnsi="Times New Roman" w:cs="Times New Roman" w:hint="eastAsia"/>
          <w:sz w:val="24"/>
          <w:szCs w:val="24"/>
        </w:rPr>
        <w:t>两部分，即</w:t>
      </w:r>
      <m:oMath>
        <m:r>
          <w:rPr>
            <w:rFonts w:ascii="Cambria Math" w:eastAsia="仿宋_GB2312" w:hAnsi="Cambria Math" w:cs="Times New Roman"/>
            <w:sz w:val="24"/>
            <w:szCs w:val="24"/>
          </w:rPr>
          <m:t>F=</m:t>
        </m:r>
        <m:sSub>
          <m:sSubPr>
            <m:ctrlPr>
              <w:rPr>
                <w:rFonts w:ascii="Cambria Math" w:eastAsia="仿宋_GB2312" w:hAnsi="Cambria Math" w:cs="Times New Roman"/>
                <w:sz w:val="24"/>
                <w:szCs w:val="24"/>
              </w:rPr>
            </m:ctrlPr>
          </m:sSubPr>
          <m:e>
            <m:r>
              <w:rPr>
                <w:rFonts w:ascii="Cambria Math" w:eastAsia="仿宋_GB2312" w:hAnsi="Cambria Math" w:cs="Times New Roman"/>
                <w:sz w:val="24"/>
                <w:szCs w:val="24"/>
              </w:rPr>
              <m:t>F</m:t>
            </m:r>
          </m:e>
          <m:sub>
            <m:r>
              <w:rPr>
                <w:rFonts w:ascii="Cambria Math" w:eastAsia="仿宋_GB2312" w:hAnsi="Cambria Math" w:cs="Times New Roman"/>
                <w:sz w:val="24"/>
                <w:szCs w:val="24"/>
              </w:rPr>
              <m:t>E</m:t>
            </m:r>
          </m:sub>
        </m:sSub>
        <m:sSub>
          <m:sSubPr>
            <m:ctrlPr>
              <w:rPr>
                <w:rFonts w:ascii="Cambria Math" w:eastAsia="仿宋_GB2312" w:hAnsi="Cambria Math" w:cs="Times New Roman"/>
                <w:sz w:val="24"/>
                <w:szCs w:val="24"/>
              </w:rPr>
            </m:ctrlPr>
          </m:sSubPr>
          <m:e>
            <m:r>
              <w:rPr>
                <w:rFonts w:ascii="Cambria Math" w:eastAsia="仿宋_GB2312" w:hAnsi="Cambria Math" w:cs="Times New Roman"/>
                <w:sz w:val="24"/>
                <w:szCs w:val="24"/>
              </w:rPr>
              <m:t>F</m:t>
            </m:r>
          </m:e>
          <m:sub>
            <m:r>
              <w:rPr>
                <w:rFonts w:ascii="Cambria Math" w:eastAsia="仿宋_GB2312" w:hAnsi="Cambria Math" w:cs="Times New Roman"/>
                <w:sz w:val="24"/>
                <w:szCs w:val="24"/>
              </w:rPr>
              <m:t>P</m:t>
            </m:r>
          </m:sub>
        </m:sSub>
      </m:oMath>
      <w:r w:rsidR="000178A1">
        <w:rPr>
          <w:rFonts w:ascii="Times New Roman" w:eastAsia="仿宋_GB2312" w:hAnsi="Times New Roman" w:cs="Times New Roman" w:hint="eastAsia"/>
          <w:sz w:val="24"/>
          <w:szCs w:val="24"/>
        </w:rPr>
        <w:t>。在</w:t>
      </w:r>
      <w:r w:rsidR="000178A1">
        <w:rPr>
          <w:rFonts w:ascii="Times New Roman" w:eastAsia="仿宋_GB2312" w:hAnsi="Times New Roman" w:cs="Times New Roman" w:hint="eastAsia"/>
          <w:sz w:val="24"/>
          <w:szCs w:val="24"/>
        </w:rPr>
        <w:t>MPM</w:t>
      </w:r>
      <w:r w:rsidR="000178A1">
        <w:rPr>
          <w:rFonts w:ascii="Times New Roman" w:eastAsia="仿宋_GB2312" w:hAnsi="Times New Roman" w:cs="Times New Roman" w:hint="eastAsia"/>
          <w:sz w:val="24"/>
          <w:szCs w:val="24"/>
        </w:rPr>
        <w:t>方法中，每个粒子被看作为材料的</w:t>
      </w:r>
      <w:proofErr w:type="gramStart"/>
      <w:r w:rsidR="000178A1">
        <w:rPr>
          <w:rFonts w:ascii="Times New Roman" w:eastAsia="仿宋_GB2312" w:hAnsi="Times New Roman" w:cs="Times New Roman" w:hint="eastAsia"/>
          <w:sz w:val="24"/>
          <w:szCs w:val="24"/>
        </w:rPr>
        <w:t>一</w:t>
      </w:r>
      <w:proofErr w:type="gramEnd"/>
      <w:r w:rsidR="000178A1">
        <w:rPr>
          <w:rFonts w:ascii="Times New Roman" w:eastAsia="仿宋_GB2312" w:hAnsi="Times New Roman" w:cs="Times New Roman" w:hint="eastAsia"/>
          <w:sz w:val="24"/>
          <w:szCs w:val="24"/>
        </w:rPr>
        <w:t>小部分，材料模型存在一个能量密度函数</w:t>
      </w:r>
      <m:oMath>
        <m:r>
          <w:rPr>
            <w:rFonts w:ascii="Cambria Math" w:eastAsia="仿宋_GB2312" w:hAnsi="Cambria Math" w:cs="Times New Roman"/>
            <w:sz w:val="24"/>
            <w:szCs w:val="24"/>
          </w:rPr>
          <m:t>φ(x)</m:t>
        </m:r>
      </m:oMath>
      <w:r w:rsidR="000178A1">
        <w:rPr>
          <w:rFonts w:ascii="Times New Roman" w:eastAsia="仿宋_GB2312" w:hAnsi="Times New Roman" w:cs="Times New Roman" w:hint="eastAsia"/>
          <w:sz w:val="24"/>
          <w:szCs w:val="24"/>
        </w:rPr>
        <w:t>，</w:t>
      </w:r>
      <w:r w:rsidR="00386121">
        <w:rPr>
          <w:rFonts w:ascii="Times New Roman" w:eastAsia="仿宋_GB2312" w:hAnsi="Times New Roman" w:cs="Times New Roman" w:hint="eastAsia"/>
          <w:sz w:val="24"/>
          <w:szCs w:val="24"/>
        </w:rPr>
        <w:t>该函数决定了材料的性质，不同参数的取值会使材料产生不同的表现结果，如图</w:t>
      </w:r>
      <w:r w:rsidR="00386121">
        <w:rPr>
          <w:rFonts w:ascii="Times New Roman" w:eastAsia="仿宋_GB2312" w:hAnsi="Times New Roman" w:cs="Times New Roman" w:hint="eastAsia"/>
          <w:sz w:val="24"/>
          <w:szCs w:val="24"/>
        </w:rPr>
        <w:t>3.</w:t>
      </w:r>
      <w:r w:rsidR="00386121">
        <w:rPr>
          <w:rFonts w:ascii="Times New Roman" w:eastAsia="仿宋_GB2312" w:hAnsi="Times New Roman" w:cs="Times New Roman"/>
          <w:sz w:val="24"/>
          <w:szCs w:val="24"/>
        </w:rPr>
        <w:t>2</w:t>
      </w:r>
      <w:r w:rsidR="00386121">
        <w:rPr>
          <w:rFonts w:ascii="Times New Roman" w:eastAsia="仿宋_GB2312" w:hAnsi="Times New Roman" w:cs="Times New Roman" w:hint="eastAsia"/>
          <w:sz w:val="24"/>
          <w:szCs w:val="24"/>
        </w:rPr>
        <w:t>所示。</w:t>
      </w:r>
      <w:r w:rsidR="00423A14">
        <w:rPr>
          <w:rFonts w:ascii="Times New Roman" w:eastAsia="仿宋_GB2312" w:hAnsi="Times New Roman" w:cs="Times New Roman" w:hint="eastAsia"/>
          <w:sz w:val="24"/>
          <w:szCs w:val="24"/>
        </w:rPr>
        <w:t>算法根据材料性质并利用如下公式计算粒子的形变梯度变化：</w:t>
      </w:r>
    </w:p>
    <w:p w14:paraId="22556943" w14:textId="5EA086F9" w:rsidR="00423A14" w:rsidRDefault="00423A14" w:rsidP="00423A14">
      <w:pPr>
        <w:ind w:firstLine="360"/>
        <w:jc w:val="center"/>
        <w:rPr>
          <w:rFonts w:ascii="Times New Roman" w:eastAsia="仿宋_GB2312" w:hAnsi="Times New Roman" w:cs="Times New Roman" w:hint="eastAsia"/>
          <w:sz w:val="24"/>
          <w:szCs w:val="24"/>
        </w:rPr>
      </w:pPr>
      <w:r>
        <w:rPr>
          <w:rFonts w:ascii="Times New Roman" w:eastAsia="仿宋_GB2312" w:hAnsi="Times New Roman" w:cs="Times New Roman"/>
          <w:noProof/>
          <w:sz w:val="24"/>
          <w:szCs w:val="24"/>
        </w:rPr>
        <w:drawing>
          <wp:inline distT="0" distB="0" distL="0" distR="0" wp14:anchorId="1F0859FD" wp14:editId="63654D43">
            <wp:extent cx="2584634" cy="33963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4706" cy="350155"/>
                    </a:xfrm>
                    <a:prstGeom prst="rect">
                      <a:avLst/>
                    </a:prstGeom>
                    <a:noFill/>
                    <a:ln>
                      <a:noFill/>
                    </a:ln>
                  </pic:spPr>
                </pic:pic>
              </a:graphicData>
            </a:graphic>
          </wp:inline>
        </w:drawing>
      </w:r>
    </w:p>
    <w:p w14:paraId="156F3264" w14:textId="0CA6AF8B" w:rsidR="000178A1" w:rsidRDefault="00423A14" w:rsidP="00423A14">
      <w:pPr>
        <w:ind w:firstLine="360"/>
        <w:jc w:val="center"/>
        <w:rPr>
          <w:rFonts w:ascii="Times New Roman" w:eastAsia="仿宋_GB2312" w:hAnsi="Times New Roman" w:cs="Times New Roman"/>
          <w:sz w:val="24"/>
          <w:szCs w:val="24"/>
        </w:rPr>
      </w:pPr>
      <w:r w:rsidRPr="00423A14">
        <w:rPr>
          <w:rFonts w:ascii="Times New Roman" w:eastAsia="仿宋_GB2312" w:hAnsi="Times New Roman" w:cs="Times New Roman"/>
          <w:sz w:val="24"/>
          <w:szCs w:val="24"/>
        </w:rPr>
        <w:lastRenderedPageBreak/>
        <w:drawing>
          <wp:inline distT="0" distB="0" distL="0" distR="0" wp14:anchorId="7C8EC4A5" wp14:editId="7FF2474F">
            <wp:extent cx="4073667" cy="456142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2502" cy="4571321"/>
                    </a:xfrm>
                    <a:prstGeom prst="rect">
                      <a:avLst/>
                    </a:prstGeom>
                  </pic:spPr>
                </pic:pic>
              </a:graphicData>
            </a:graphic>
          </wp:inline>
        </w:drawing>
      </w:r>
    </w:p>
    <w:p w14:paraId="71A91520" w14:textId="6DC1EC2E" w:rsidR="00423A14" w:rsidRDefault="00423A14" w:rsidP="00423A14">
      <w:pPr>
        <w:ind w:firstLine="360"/>
        <w:jc w:val="center"/>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图</w:t>
      </w:r>
      <w:r>
        <w:rPr>
          <w:rFonts w:ascii="Times New Roman" w:eastAsia="仿宋_GB2312" w:hAnsi="Times New Roman" w:cs="Times New Roman" w:hint="eastAsia"/>
          <w:sz w:val="24"/>
          <w:szCs w:val="24"/>
        </w:rPr>
        <w:t xml:space="preserve"> </w:t>
      </w:r>
      <w:r>
        <w:rPr>
          <w:rFonts w:ascii="Times New Roman" w:eastAsia="仿宋_GB2312" w:hAnsi="Times New Roman" w:cs="Times New Roman"/>
          <w:sz w:val="24"/>
          <w:szCs w:val="24"/>
        </w:rPr>
        <w:t>3</w:t>
      </w:r>
      <w:r>
        <w:rPr>
          <w:rFonts w:ascii="Times New Roman" w:eastAsia="仿宋_GB2312" w:hAnsi="Times New Roman" w:cs="Times New Roman" w:hint="eastAsia"/>
          <w:sz w:val="24"/>
          <w:szCs w:val="24"/>
        </w:rPr>
        <w:t>.</w:t>
      </w:r>
      <w:r>
        <w:rPr>
          <w:rFonts w:ascii="Times New Roman" w:eastAsia="仿宋_GB2312" w:hAnsi="Times New Roman" w:cs="Times New Roman"/>
          <w:sz w:val="24"/>
          <w:szCs w:val="24"/>
        </w:rPr>
        <w:t xml:space="preserve">2 </w:t>
      </w:r>
      <w:r>
        <w:rPr>
          <w:rFonts w:ascii="Times New Roman" w:eastAsia="仿宋_GB2312" w:hAnsi="Times New Roman" w:cs="Times New Roman" w:hint="eastAsia"/>
          <w:sz w:val="24"/>
          <w:szCs w:val="24"/>
        </w:rPr>
        <w:t>不同材料属性取值对模拟的影响</w:t>
      </w:r>
    </w:p>
    <w:p w14:paraId="438E95F9" w14:textId="3A1D84C8" w:rsidR="00940A68" w:rsidRDefault="00940A68" w:rsidP="00940A68">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更新粒子速度</w:t>
      </w:r>
    </w:p>
    <w:p w14:paraId="58FB7633" w14:textId="437DC771" w:rsidR="00D062F3" w:rsidRDefault="00940A68" w:rsidP="00F8784E">
      <w:pPr>
        <w:ind w:firstLine="36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在将网格信息传回到粒子本身上时，</w:t>
      </w:r>
      <w:r w:rsidR="00F8784E">
        <w:rPr>
          <w:rFonts w:ascii="Times New Roman" w:eastAsia="仿宋_GB2312" w:hAnsi="Times New Roman" w:cs="Times New Roman" w:hint="eastAsia"/>
          <w:sz w:val="24"/>
          <w:szCs w:val="24"/>
        </w:rPr>
        <w:t>研究者用了混合</w:t>
      </w:r>
      <w:r w:rsidR="00F8784E">
        <w:rPr>
          <w:rFonts w:ascii="Times New Roman" w:eastAsia="仿宋_GB2312" w:hAnsi="Times New Roman" w:cs="Times New Roman" w:hint="eastAsia"/>
          <w:sz w:val="24"/>
          <w:szCs w:val="24"/>
        </w:rPr>
        <w:t>PIC</w:t>
      </w:r>
      <w:r w:rsidR="00F8784E">
        <w:rPr>
          <w:rFonts w:ascii="Times New Roman" w:eastAsia="仿宋_GB2312" w:hAnsi="Times New Roman" w:cs="Times New Roman" w:hint="eastAsia"/>
          <w:sz w:val="24"/>
          <w:szCs w:val="24"/>
        </w:rPr>
        <w:t>与</w:t>
      </w:r>
      <w:r w:rsidR="00F8784E">
        <w:rPr>
          <w:rFonts w:ascii="Times New Roman" w:eastAsia="仿宋_GB2312" w:hAnsi="Times New Roman" w:cs="Times New Roman" w:hint="eastAsia"/>
          <w:sz w:val="24"/>
          <w:szCs w:val="24"/>
        </w:rPr>
        <w:t>FILP</w:t>
      </w:r>
      <w:r w:rsidR="00F8784E">
        <w:rPr>
          <w:rFonts w:ascii="Times New Roman" w:eastAsia="仿宋_GB2312" w:hAnsi="Times New Roman" w:cs="Times New Roman" w:hint="eastAsia"/>
          <w:sz w:val="24"/>
          <w:szCs w:val="24"/>
        </w:rPr>
        <w:t>方法。</w:t>
      </w:r>
      <w:r w:rsidR="00F8784E">
        <w:rPr>
          <w:rFonts w:ascii="Times New Roman" w:eastAsia="仿宋_GB2312" w:hAnsi="Times New Roman" w:cs="Times New Roman" w:hint="eastAsia"/>
          <w:sz w:val="24"/>
          <w:szCs w:val="24"/>
        </w:rPr>
        <w:t>FLIP</w:t>
      </w:r>
      <w:r w:rsidR="00F8784E">
        <w:rPr>
          <w:rFonts w:ascii="Times New Roman" w:eastAsia="仿宋_GB2312" w:hAnsi="Times New Roman" w:cs="Times New Roman" w:hint="eastAsia"/>
          <w:sz w:val="24"/>
          <w:szCs w:val="24"/>
        </w:rPr>
        <w:t>方法只更新</w:t>
      </w:r>
      <w:r w:rsidR="00194F1A">
        <w:rPr>
          <w:rFonts w:ascii="Times New Roman" w:eastAsia="仿宋_GB2312" w:hAnsi="Times New Roman" w:cs="Times New Roman" w:hint="eastAsia"/>
          <w:sz w:val="24"/>
          <w:szCs w:val="24"/>
        </w:rPr>
        <w:t>速度</w:t>
      </w:r>
      <w:r w:rsidR="00F8784E">
        <w:rPr>
          <w:rFonts w:ascii="Times New Roman" w:eastAsia="仿宋_GB2312" w:hAnsi="Times New Roman" w:cs="Times New Roman" w:hint="eastAsia"/>
          <w:sz w:val="24"/>
          <w:szCs w:val="24"/>
        </w:rPr>
        <w:t>变化的增量，而</w:t>
      </w:r>
      <w:r w:rsidR="00F8784E">
        <w:rPr>
          <w:rFonts w:ascii="Times New Roman" w:eastAsia="仿宋_GB2312" w:hAnsi="Times New Roman" w:cs="Times New Roman" w:hint="eastAsia"/>
          <w:sz w:val="24"/>
          <w:szCs w:val="24"/>
        </w:rPr>
        <w:t>PIC</w:t>
      </w:r>
      <w:r w:rsidR="00F8784E">
        <w:rPr>
          <w:rFonts w:ascii="Times New Roman" w:eastAsia="仿宋_GB2312" w:hAnsi="Times New Roman" w:cs="Times New Roman" w:hint="eastAsia"/>
          <w:sz w:val="24"/>
          <w:szCs w:val="24"/>
        </w:rPr>
        <w:t>则利用网格信息完全替换粒子信息。</w:t>
      </w:r>
      <w:r w:rsidR="00D062F3">
        <w:rPr>
          <w:rFonts w:ascii="Times New Roman" w:eastAsia="仿宋_GB2312" w:hAnsi="Times New Roman" w:cs="Times New Roman" w:hint="eastAsia"/>
          <w:sz w:val="24"/>
          <w:szCs w:val="24"/>
        </w:rPr>
        <w:t>最终粒子</w:t>
      </w:r>
      <w:r w:rsidR="00194F1A">
        <w:rPr>
          <w:rFonts w:ascii="Times New Roman" w:eastAsia="仿宋_GB2312" w:hAnsi="Times New Roman" w:cs="Times New Roman" w:hint="eastAsia"/>
          <w:sz w:val="24"/>
          <w:szCs w:val="24"/>
        </w:rPr>
        <w:t>速度</w:t>
      </w:r>
      <w:r w:rsidR="00D062F3">
        <w:rPr>
          <w:rFonts w:ascii="Times New Roman" w:eastAsia="仿宋_GB2312" w:hAnsi="Times New Roman" w:cs="Times New Roman" w:hint="eastAsia"/>
          <w:sz w:val="24"/>
          <w:szCs w:val="24"/>
        </w:rPr>
        <w:t>更新根据以下公式获得，其中</w:t>
      </w:r>
      <m:oMath>
        <m:r>
          <w:rPr>
            <w:rFonts w:ascii="Cambria Math" w:eastAsia="仿宋_GB2312" w:hAnsi="Cambria Math" w:cs="Times New Roman"/>
            <w:sz w:val="24"/>
            <w:szCs w:val="24"/>
          </w:rPr>
          <m:t>α</m:t>
        </m:r>
      </m:oMath>
      <w:r w:rsidR="00D062F3">
        <w:rPr>
          <w:rFonts w:ascii="Times New Roman" w:eastAsia="仿宋_GB2312" w:hAnsi="Times New Roman" w:cs="Times New Roman" w:hint="eastAsia"/>
          <w:sz w:val="24"/>
          <w:szCs w:val="24"/>
        </w:rPr>
        <w:t>被控制在</w:t>
      </w:r>
      <w:r w:rsidR="00D062F3">
        <w:rPr>
          <w:rFonts w:ascii="Times New Roman" w:eastAsia="仿宋_GB2312" w:hAnsi="Times New Roman" w:cs="Times New Roman" w:hint="eastAsia"/>
          <w:sz w:val="24"/>
          <w:szCs w:val="24"/>
        </w:rPr>
        <w:t>0.</w:t>
      </w:r>
      <w:r w:rsidR="00D062F3">
        <w:rPr>
          <w:rFonts w:ascii="Times New Roman" w:eastAsia="仿宋_GB2312" w:hAnsi="Times New Roman" w:cs="Times New Roman"/>
          <w:sz w:val="24"/>
          <w:szCs w:val="24"/>
        </w:rPr>
        <w:t>95</w:t>
      </w:r>
      <w:r w:rsidR="00D062F3">
        <w:rPr>
          <w:rFonts w:ascii="Times New Roman" w:eastAsia="仿宋_GB2312" w:hAnsi="Times New Roman" w:cs="Times New Roman" w:hint="eastAsia"/>
          <w:sz w:val="24"/>
          <w:szCs w:val="24"/>
        </w:rPr>
        <w:t>：</w:t>
      </w:r>
    </w:p>
    <w:p w14:paraId="7848FC1B" w14:textId="0864CDD8" w:rsidR="00D062F3" w:rsidRPr="00940A68" w:rsidRDefault="00D062F3" w:rsidP="00D062F3">
      <w:pPr>
        <w:jc w:val="center"/>
        <w:rPr>
          <w:rFonts w:ascii="Times New Roman" w:eastAsia="仿宋_GB2312" w:hAnsi="Times New Roman" w:cs="Times New Roman" w:hint="eastAsia"/>
          <w:sz w:val="24"/>
          <w:szCs w:val="24"/>
        </w:rPr>
      </w:pPr>
      <w:r>
        <w:rPr>
          <w:rFonts w:ascii="Times New Roman" w:eastAsia="仿宋_GB2312" w:hAnsi="Times New Roman" w:cs="Times New Roman"/>
          <w:noProof/>
          <w:sz w:val="24"/>
          <w:szCs w:val="24"/>
        </w:rPr>
        <w:drawing>
          <wp:inline distT="0" distB="0" distL="0" distR="0" wp14:anchorId="2F593CDA" wp14:editId="28639002">
            <wp:extent cx="2383783" cy="13411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5431" cy="1347695"/>
                    </a:xfrm>
                    <a:prstGeom prst="rect">
                      <a:avLst/>
                    </a:prstGeom>
                    <a:noFill/>
                    <a:ln>
                      <a:noFill/>
                    </a:ln>
                  </pic:spPr>
                </pic:pic>
              </a:graphicData>
            </a:graphic>
          </wp:inline>
        </w:drawing>
      </w:r>
    </w:p>
    <w:p w14:paraId="13F0938F" w14:textId="2B5C6B34" w:rsidR="00823642" w:rsidRDefault="00D062F3" w:rsidP="00D062F3">
      <w:pPr>
        <w:pStyle w:val="a5"/>
        <w:numPr>
          <w:ilvl w:val="0"/>
          <w:numId w:val="4"/>
        </w:numPr>
        <w:ind w:firstLineChars="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计算粒子碰撞</w:t>
      </w:r>
    </w:p>
    <w:p w14:paraId="138967A2" w14:textId="0072656B" w:rsidR="00D062F3" w:rsidRDefault="00D062F3" w:rsidP="00194F1A">
      <w:pPr>
        <w:ind w:firstLine="360"/>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本步骤为步骤</w:t>
      </w:r>
      <w:r>
        <w:rPr>
          <w:rFonts w:ascii="Times New Roman" w:eastAsia="仿宋_GB2312" w:hAnsi="Times New Roman" w:cs="Times New Roman" w:hint="eastAsia"/>
          <w:sz w:val="24"/>
          <w:szCs w:val="24"/>
        </w:rPr>
        <w:t>5</w:t>
      </w:r>
      <w:r>
        <w:rPr>
          <w:rFonts w:ascii="Times New Roman" w:eastAsia="仿宋_GB2312" w:hAnsi="Times New Roman" w:cs="Times New Roman" w:hint="eastAsia"/>
          <w:sz w:val="24"/>
          <w:szCs w:val="24"/>
        </w:rPr>
        <w:t>的复现，它们用了同样的处理方法。</w:t>
      </w:r>
    </w:p>
    <w:p w14:paraId="3FA97032" w14:textId="17FE39A2" w:rsidR="00D062F3" w:rsidRPr="00D062F3" w:rsidRDefault="00D062F3" w:rsidP="00D062F3">
      <w:pPr>
        <w:pStyle w:val="a5"/>
        <w:numPr>
          <w:ilvl w:val="0"/>
          <w:numId w:val="4"/>
        </w:numPr>
        <w:ind w:firstLineChars="0"/>
        <w:rPr>
          <w:rFonts w:ascii="Times New Roman" w:eastAsia="仿宋_GB2312" w:hAnsi="Times New Roman" w:cs="Times New Roman" w:hint="eastAsia"/>
          <w:sz w:val="24"/>
          <w:szCs w:val="24"/>
        </w:rPr>
      </w:pPr>
      <w:r w:rsidRPr="00D062F3">
        <w:rPr>
          <w:rFonts w:ascii="Times New Roman" w:eastAsia="仿宋_GB2312" w:hAnsi="Times New Roman" w:cs="Times New Roman" w:hint="eastAsia"/>
          <w:sz w:val="24"/>
          <w:szCs w:val="24"/>
        </w:rPr>
        <w:lastRenderedPageBreak/>
        <w:t>更新粒子位置</w:t>
      </w:r>
    </w:p>
    <w:p w14:paraId="4043E345" w14:textId="52AC1BFC" w:rsidR="005B7BB6" w:rsidRDefault="00194F1A" w:rsidP="00194F1A">
      <w:pPr>
        <w:ind w:left="360"/>
        <w:jc w:val="left"/>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根据速度与迭代间隔，我们可得粒子新的位置为：</w:t>
      </w:r>
    </w:p>
    <w:p w14:paraId="2FBA6E43" w14:textId="7D53B0E6" w:rsidR="00194F1A" w:rsidRPr="005B7BB6" w:rsidRDefault="00194F1A" w:rsidP="00194F1A">
      <w:pPr>
        <w:jc w:val="center"/>
        <w:rPr>
          <w:rFonts w:ascii="Times New Roman" w:eastAsia="仿宋_GB2312" w:hAnsi="Times New Roman" w:cs="Times New Roman" w:hint="eastAsia"/>
          <w:sz w:val="24"/>
          <w:szCs w:val="24"/>
        </w:rPr>
      </w:pPr>
      <w:r>
        <w:rPr>
          <w:rFonts w:ascii="Times New Roman" w:eastAsia="仿宋_GB2312" w:hAnsi="Times New Roman" w:cs="Times New Roman" w:hint="eastAsia"/>
          <w:noProof/>
          <w:sz w:val="24"/>
          <w:szCs w:val="24"/>
        </w:rPr>
        <w:drawing>
          <wp:inline distT="0" distB="0" distL="0" distR="0" wp14:anchorId="44B7A8C0" wp14:editId="28C8CDB2">
            <wp:extent cx="1839371" cy="103485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9637" cy="1046252"/>
                    </a:xfrm>
                    <a:prstGeom prst="rect">
                      <a:avLst/>
                    </a:prstGeom>
                    <a:noFill/>
                    <a:ln>
                      <a:noFill/>
                    </a:ln>
                  </pic:spPr>
                </pic:pic>
              </a:graphicData>
            </a:graphic>
          </wp:inline>
        </w:drawing>
      </w:r>
    </w:p>
    <w:p w14:paraId="56875A10" w14:textId="77777777" w:rsidR="004F4DA0" w:rsidRDefault="004F4DA0" w:rsidP="00C50C50">
      <w:pPr>
        <w:pStyle w:val="1"/>
      </w:pPr>
      <w:r>
        <w:br w:type="page"/>
      </w:r>
    </w:p>
    <w:p w14:paraId="022DB74A" w14:textId="2043725F" w:rsidR="0096283D" w:rsidRPr="00A44556" w:rsidRDefault="00194F1A" w:rsidP="00C50C50">
      <w:pPr>
        <w:pStyle w:val="1"/>
      </w:pPr>
      <w:r>
        <w:lastRenderedPageBreak/>
        <w:t xml:space="preserve">4 </w:t>
      </w:r>
      <w:r w:rsidR="0096283D" w:rsidRPr="00A44556">
        <w:t>算法评估</w:t>
      </w:r>
    </w:p>
    <w:p w14:paraId="7D5C47AF" w14:textId="3A7D83A2" w:rsidR="0096283D" w:rsidRPr="00A44556" w:rsidRDefault="0096283D" w:rsidP="00C50C50">
      <w:pPr>
        <w:pStyle w:val="2"/>
      </w:pPr>
      <w:r w:rsidRPr="00A44556">
        <w:t>3.1</w:t>
      </w:r>
      <w:r w:rsidRPr="00A44556">
        <w:t>优势</w:t>
      </w:r>
      <w:r w:rsidR="009D5344" w:rsidRPr="00A44556">
        <w:t>与创新点</w:t>
      </w:r>
    </w:p>
    <w:p w14:paraId="3C56EEE8" w14:textId="387DE380" w:rsidR="009D5344" w:rsidRDefault="0063395B" w:rsidP="00A44556">
      <w:pPr>
        <w:spacing w:line="360" w:lineRule="auto"/>
        <w:ind w:firstLineChars="200" w:firstLine="480"/>
        <w:rPr>
          <w:rFonts w:ascii="Times New Roman" w:eastAsia="仿宋_GB2312" w:hAnsi="Times New Roman" w:cs="Times New Roman" w:hint="eastAsia"/>
          <w:sz w:val="24"/>
          <w:szCs w:val="24"/>
        </w:rPr>
      </w:pPr>
      <w:r>
        <w:rPr>
          <w:rFonts w:ascii="Times New Roman" w:eastAsia="仿宋_GB2312" w:hAnsi="Times New Roman" w:cs="Times New Roman" w:hint="eastAsia"/>
          <w:iCs/>
          <w:sz w:val="24"/>
          <w:szCs w:val="24"/>
        </w:rPr>
        <w:t>本方法第一次将物质点法应用到视觉特效制作中</w:t>
      </w:r>
      <w:r w:rsidR="00C43A5A">
        <w:rPr>
          <w:rFonts w:ascii="Times New Roman" w:eastAsia="仿宋_GB2312" w:hAnsi="Times New Roman" w:cs="Times New Roman" w:hint="eastAsia"/>
          <w:iCs/>
          <w:sz w:val="24"/>
          <w:szCs w:val="24"/>
        </w:rPr>
        <w:t>，利用</w:t>
      </w:r>
      <w:proofErr w:type="gramStart"/>
      <w:r w:rsidR="00C43A5A">
        <w:rPr>
          <w:rFonts w:ascii="Times New Roman" w:eastAsia="仿宋_GB2312" w:hAnsi="Times New Roman" w:cs="Times New Roman" w:hint="eastAsia"/>
          <w:iCs/>
          <w:sz w:val="24"/>
          <w:szCs w:val="24"/>
        </w:rPr>
        <w:t>材料本构模型</w:t>
      </w:r>
      <w:proofErr w:type="gramEnd"/>
      <w:r w:rsidR="00C43A5A">
        <w:rPr>
          <w:rFonts w:ascii="Times New Roman" w:eastAsia="仿宋_GB2312" w:hAnsi="Times New Roman" w:cs="Times New Roman" w:hint="eastAsia"/>
          <w:iCs/>
          <w:sz w:val="24"/>
          <w:szCs w:val="24"/>
        </w:rPr>
        <w:t>控制动力学，能够处理多种不同的材料。此外，该方法还能自动处理碰撞与自断裂，也可模拟大形变效果。此外，</w:t>
      </w:r>
      <w:r w:rsidR="00C43A5A">
        <w:rPr>
          <w:rFonts w:ascii="Times New Roman" w:eastAsia="仿宋_GB2312" w:hAnsi="Times New Roman" w:cs="Times New Roman" w:hint="eastAsia"/>
          <w:iCs/>
          <w:sz w:val="24"/>
          <w:szCs w:val="24"/>
        </w:rPr>
        <w:t>MPM</w:t>
      </w:r>
      <w:r w:rsidR="00C43A5A">
        <w:rPr>
          <w:rFonts w:ascii="Times New Roman" w:eastAsia="仿宋_GB2312" w:hAnsi="Times New Roman" w:cs="Times New Roman" w:hint="eastAsia"/>
          <w:iCs/>
          <w:sz w:val="24"/>
          <w:szCs w:val="24"/>
        </w:rPr>
        <w:t>方法通过</w:t>
      </w:r>
      <w:r w:rsidR="00B10C00">
        <w:rPr>
          <w:rFonts w:ascii="Times New Roman" w:eastAsia="仿宋_GB2312" w:hAnsi="Times New Roman" w:cs="Times New Roman" w:hint="eastAsia"/>
          <w:iCs/>
          <w:sz w:val="24"/>
          <w:szCs w:val="24"/>
        </w:rPr>
        <w:t>半隐式时间积分与并行计算一定程度上提高了其模拟速度。电影《冰雪奇缘》中逼真的雪的效果就是用这种方法模拟的，如图</w:t>
      </w:r>
      <w:r w:rsidR="00B10C00">
        <w:rPr>
          <w:rFonts w:ascii="Times New Roman" w:eastAsia="仿宋_GB2312" w:hAnsi="Times New Roman" w:cs="Times New Roman" w:hint="eastAsia"/>
          <w:iCs/>
          <w:sz w:val="24"/>
          <w:szCs w:val="24"/>
        </w:rPr>
        <w:t>4.</w:t>
      </w:r>
      <w:r w:rsidR="00B10C00">
        <w:rPr>
          <w:rFonts w:ascii="Times New Roman" w:eastAsia="仿宋_GB2312" w:hAnsi="Times New Roman" w:cs="Times New Roman"/>
          <w:iCs/>
          <w:sz w:val="24"/>
          <w:szCs w:val="24"/>
        </w:rPr>
        <w:t>1</w:t>
      </w:r>
      <w:r w:rsidR="00B10C00">
        <w:rPr>
          <w:rFonts w:ascii="Times New Roman" w:eastAsia="仿宋_GB2312" w:hAnsi="Times New Roman" w:cs="Times New Roman" w:hint="eastAsia"/>
          <w:iCs/>
          <w:sz w:val="24"/>
          <w:szCs w:val="24"/>
        </w:rPr>
        <w:t>所示。</w:t>
      </w:r>
      <w:r w:rsidR="00E8121F">
        <w:rPr>
          <w:rFonts w:ascii="Times New Roman" w:eastAsia="仿宋_GB2312" w:hAnsi="Times New Roman" w:cs="Times New Roman" w:hint="eastAsia"/>
          <w:iCs/>
          <w:sz w:val="24"/>
          <w:szCs w:val="24"/>
        </w:rPr>
        <w:t>本算法的提出为之后众多的基于材料点的模拟研究产生了巨大的启发意义。</w:t>
      </w:r>
    </w:p>
    <w:p w14:paraId="60F8D25F" w14:textId="77777777" w:rsidR="006465CB" w:rsidRDefault="006465CB" w:rsidP="004F4DA0">
      <w:r w:rsidRPr="006465CB">
        <w:rPr>
          <w:noProof/>
        </w:rPr>
        <w:drawing>
          <wp:inline distT="0" distB="0" distL="0" distR="0" wp14:anchorId="5FD54157" wp14:editId="02C55543">
            <wp:extent cx="5759450" cy="15424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542415"/>
                    </a:xfrm>
                    <a:prstGeom prst="rect">
                      <a:avLst/>
                    </a:prstGeom>
                  </pic:spPr>
                </pic:pic>
              </a:graphicData>
            </a:graphic>
          </wp:inline>
        </w:drawing>
      </w:r>
    </w:p>
    <w:p w14:paraId="44AB66B8" w14:textId="08734B28" w:rsidR="006465CB" w:rsidRPr="006465CB" w:rsidRDefault="006465CB" w:rsidP="006465CB">
      <w:pPr>
        <w:spacing w:line="360" w:lineRule="auto"/>
        <w:ind w:firstLineChars="200" w:firstLine="480"/>
        <w:jc w:val="center"/>
        <w:rPr>
          <w:rFonts w:ascii="Times New Roman" w:eastAsia="仿宋_GB2312" w:hAnsi="Times New Roman" w:cs="Times New Roman" w:hint="eastAsia"/>
          <w:sz w:val="24"/>
          <w:szCs w:val="24"/>
        </w:rPr>
      </w:pPr>
      <w:r>
        <w:rPr>
          <w:rFonts w:ascii="Times New Roman" w:eastAsia="仿宋_GB2312" w:hAnsi="Times New Roman" w:cs="Times New Roman" w:hint="eastAsia"/>
          <w:sz w:val="24"/>
          <w:szCs w:val="24"/>
        </w:rPr>
        <w:t>4</w:t>
      </w:r>
      <w:r>
        <w:rPr>
          <w:rFonts w:ascii="Times New Roman" w:eastAsia="仿宋_GB2312" w:hAnsi="Times New Roman" w:cs="Times New Roman"/>
          <w:sz w:val="24"/>
          <w:szCs w:val="24"/>
        </w:rPr>
        <w:t>.1 MPM</w:t>
      </w:r>
      <w:r>
        <w:rPr>
          <w:rFonts w:ascii="Times New Roman" w:eastAsia="仿宋_GB2312" w:hAnsi="Times New Roman" w:cs="Times New Roman" w:hint="eastAsia"/>
          <w:sz w:val="24"/>
          <w:szCs w:val="24"/>
        </w:rPr>
        <w:t>算法在《冰雪奇缘》中</w:t>
      </w:r>
      <w:r>
        <w:rPr>
          <w:rFonts w:ascii="Times New Roman" w:eastAsia="仿宋_GB2312" w:hAnsi="Times New Roman" w:cs="Times New Roman" w:hint="eastAsia"/>
          <w:sz w:val="24"/>
          <w:szCs w:val="24"/>
        </w:rPr>
        <w:t>对雪渲染的</w:t>
      </w:r>
      <w:r>
        <w:rPr>
          <w:rFonts w:ascii="Times New Roman" w:eastAsia="仿宋_GB2312" w:hAnsi="Times New Roman" w:cs="Times New Roman" w:hint="eastAsia"/>
          <w:sz w:val="24"/>
          <w:szCs w:val="24"/>
        </w:rPr>
        <w:t>逼真效果</w:t>
      </w:r>
    </w:p>
    <w:p w14:paraId="7C6F87E4" w14:textId="4DB2D742" w:rsidR="00346B40" w:rsidRPr="00A44556" w:rsidRDefault="00346B40" w:rsidP="00C50C50">
      <w:pPr>
        <w:pStyle w:val="2"/>
      </w:pPr>
      <w:r w:rsidRPr="00A44556">
        <w:t>3.2</w:t>
      </w:r>
      <w:r w:rsidRPr="00A44556">
        <w:t>局限性</w:t>
      </w:r>
    </w:p>
    <w:p w14:paraId="33441D81" w14:textId="33F7B4AF" w:rsidR="004F4DA0" w:rsidRPr="00A44556" w:rsidRDefault="00B10C00" w:rsidP="004F4DA0">
      <w:pPr>
        <w:pStyle w:val="a7"/>
        <w:spacing w:line="360" w:lineRule="auto"/>
        <w:ind w:firstLineChars="200" w:firstLine="480"/>
        <w:rPr>
          <w:rFonts w:ascii="Times New Roman" w:eastAsia="仿宋_GB2312" w:hAnsi="Times New Roman" w:cs="Times New Roman" w:hint="eastAsia"/>
          <w:sz w:val="24"/>
          <w:szCs w:val="24"/>
        </w:rPr>
      </w:pPr>
      <w:r>
        <w:rPr>
          <w:rFonts w:ascii="Times New Roman" w:eastAsia="仿宋_GB2312" w:hAnsi="Times New Roman" w:cs="Times New Roman" w:hint="eastAsia"/>
          <w:sz w:val="24"/>
          <w:szCs w:val="24"/>
        </w:rPr>
        <w:t>该算法执行复杂，计算开销仍然巨大，存在一定冗余计算流程，边界计算难以得到质量保证。</w:t>
      </w:r>
      <w:r w:rsidR="00E8121F">
        <w:rPr>
          <w:rFonts w:ascii="Times New Roman" w:eastAsia="仿宋_GB2312" w:hAnsi="Times New Roman" w:cs="Times New Roman" w:hint="eastAsia"/>
          <w:sz w:val="24"/>
          <w:szCs w:val="24"/>
        </w:rPr>
        <w:t>之后的算法从</w:t>
      </w:r>
      <w:r w:rsidR="004F4DA0">
        <w:rPr>
          <w:rFonts w:ascii="Times New Roman" w:eastAsia="仿宋_GB2312" w:hAnsi="Times New Roman" w:cs="Times New Roman" w:hint="eastAsia"/>
          <w:sz w:val="24"/>
          <w:szCs w:val="24"/>
        </w:rPr>
        <w:t>材料选择，</w:t>
      </w:r>
      <w:r w:rsidR="00E8121F">
        <w:rPr>
          <w:rFonts w:ascii="Times New Roman" w:eastAsia="仿宋_GB2312" w:hAnsi="Times New Roman" w:cs="Times New Roman" w:hint="eastAsia"/>
          <w:sz w:val="24"/>
          <w:szCs w:val="24"/>
        </w:rPr>
        <w:t>P2G</w:t>
      </w:r>
      <w:r w:rsidR="00E8121F">
        <w:rPr>
          <w:rFonts w:ascii="Times New Roman" w:eastAsia="仿宋_GB2312" w:hAnsi="Times New Roman" w:cs="Times New Roman" w:hint="eastAsia"/>
          <w:sz w:val="24"/>
          <w:szCs w:val="24"/>
        </w:rPr>
        <w:t>，网格计算，</w:t>
      </w:r>
      <w:r w:rsidR="00E8121F">
        <w:rPr>
          <w:rFonts w:ascii="Times New Roman" w:eastAsia="仿宋_GB2312" w:hAnsi="Times New Roman" w:cs="Times New Roman" w:hint="eastAsia"/>
          <w:sz w:val="24"/>
          <w:szCs w:val="24"/>
        </w:rPr>
        <w:t>G2P</w:t>
      </w:r>
      <w:r w:rsidR="00E8121F">
        <w:rPr>
          <w:rFonts w:ascii="Times New Roman" w:eastAsia="仿宋_GB2312" w:hAnsi="Times New Roman" w:cs="Times New Roman" w:hint="eastAsia"/>
          <w:sz w:val="24"/>
          <w:szCs w:val="24"/>
        </w:rPr>
        <w:t>阶段</w:t>
      </w:r>
      <w:r w:rsidR="004F4DA0">
        <w:rPr>
          <w:rFonts w:ascii="Times New Roman" w:eastAsia="仿宋_GB2312" w:hAnsi="Times New Roman" w:cs="Times New Roman" w:hint="eastAsia"/>
          <w:sz w:val="24"/>
          <w:szCs w:val="24"/>
        </w:rPr>
        <w:t>等</w:t>
      </w:r>
      <w:r w:rsidR="00E8121F">
        <w:rPr>
          <w:rFonts w:ascii="Times New Roman" w:eastAsia="仿宋_GB2312" w:hAnsi="Times New Roman" w:cs="Times New Roman" w:hint="eastAsia"/>
          <w:sz w:val="24"/>
          <w:szCs w:val="24"/>
        </w:rPr>
        <w:t>对</w:t>
      </w:r>
      <w:r w:rsidR="004F4DA0">
        <w:rPr>
          <w:rFonts w:ascii="Times New Roman" w:eastAsia="仿宋_GB2312" w:hAnsi="Times New Roman" w:cs="Times New Roman" w:hint="eastAsia"/>
          <w:sz w:val="24"/>
          <w:szCs w:val="24"/>
        </w:rPr>
        <w:t>该算法进行了大量的修改与扩展，比如</w:t>
      </w:r>
      <w:r w:rsidR="004F4DA0">
        <w:rPr>
          <w:rFonts w:ascii="Times New Roman" w:eastAsia="仿宋_GB2312" w:hAnsi="Times New Roman" w:cs="Times New Roman" w:hint="eastAsia"/>
          <w:sz w:val="24"/>
          <w:szCs w:val="24"/>
        </w:rPr>
        <w:t>MLS-MPM</w:t>
      </w:r>
      <w:r w:rsidR="00E24A4C">
        <w:rPr>
          <w:rFonts w:ascii="Times New Roman" w:eastAsia="仿宋_GB2312" w:hAnsi="Times New Roman" w:cs="Times New Roman"/>
          <w:sz w:val="24"/>
          <w:szCs w:val="24"/>
        </w:rPr>
        <w:fldChar w:fldCharType="begin"/>
      </w:r>
      <w:r w:rsidR="00E24A4C">
        <w:rPr>
          <w:rFonts w:ascii="Times New Roman" w:eastAsia="仿宋_GB2312" w:hAnsi="Times New Roman" w:cs="Times New Roman"/>
          <w:sz w:val="24"/>
          <w:szCs w:val="24"/>
        </w:rPr>
        <w:instrText xml:space="preserve"> ADDIN ZOTERO_ITEM CSL_CITATION {"citationID":"zgil8yr1","properties":{"formattedCitation":"[5]","plainCitation":"[5]","noteIndex":0},"citationItems":[{"id":62,"uris":["http://zotero.org/users/local/ohGAj5WH/items/M3XXB4F3"],"uri":["http://zotero.org/users/local/ohGAj5WH/items/M3XXB4F3"],"itemData":{"id":62,"type":"article-journal","container-title":"ACM Transactions on Graphics (TOG)","issue":"4","note":"publisher: ACM New York, NY, USA","page":"1–14","title":"A moving least squares material point method with displacement discontinuity and two-way rigid body coupling","volume":"37","author":[{"family":"Hu","given":"Yuanming"},{"family":"Fang","given":"Yu"},{"family":"Ge","given":"Ziheng"},{"family":"Qu","given":"Ziyin"},{"family":"Zhu","given":"Yixin"},{"family":"Pradhana","given":"Andre"},{"family":"Jiang","given":"Chenfanfu"}],"issued":{"date-parts":[["2018"]]}}}],"schema":"https://github.com/citation-style-language/schema/raw/master/csl-citation.json"} </w:instrText>
      </w:r>
      <w:r w:rsidR="00E24A4C">
        <w:rPr>
          <w:rFonts w:ascii="Times New Roman" w:eastAsia="仿宋_GB2312" w:hAnsi="Times New Roman" w:cs="Times New Roman"/>
          <w:sz w:val="24"/>
          <w:szCs w:val="24"/>
        </w:rPr>
        <w:fldChar w:fldCharType="separate"/>
      </w:r>
      <w:r w:rsidR="00E24A4C" w:rsidRPr="00E24A4C">
        <w:rPr>
          <w:rFonts w:ascii="Times New Roman" w:hAnsi="Times New Roman" w:cs="Times New Roman"/>
          <w:sz w:val="24"/>
        </w:rPr>
        <w:t>[5]</w:t>
      </w:r>
      <w:r w:rsidR="00E24A4C">
        <w:rPr>
          <w:rFonts w:ascii="Times New Roman" w:eastAsia="仿宋_GB2312" w:hAnsi="Times New Roman" w:cs="Times New Roman"/>
          <w:sz w:val="24"/>
          <w:szCs w:val="24"/>
        </w:rPr>
        <w:fldChar w:fldCharType="end"/>
      </w:r>
      <w:r w:rsidR="004F4DA0">
        <w:rPr>
          <w:rFonts w:ascii="Times New Roman" w:eastAsia="仿宋_GB2312" w:hAnsi="Times New Roman" w:cs="Times New Roman" w:hint="eastAsia"/>
          <w:sz w:val="24"/>
          <w:szCs w:val="24"/>
        </w:rPr>
        <w:t>算法等。</w:t>
      </w:r>
    </w:p>
    <w:p w14:paraId="0F168657" w14:textId="77777777" w:rsidR="004F4DA0" w:rsidRDefault="004F4DA0" w:rsidP="00C50C50">
      <w:pPr>
        <w:pStyle w:val="1"/>
        <w:jc w:val="center"/>
        <w:rPr>
          <w:b w:val="0"/>
          <w:bCs w:val="0"/>
        </w:rPr>
      </w:pPr>
      <w:r>
        <w:rPr>
          <w:b w:val="0"/>
          <w:bCs w:val="0"/>
        </w:rPr>
        <w:br w:type="page"/>
      </w:r>
    </w:p>
    <w:p w14:paraId="330AAEA3" w14:textId="5B2E022E" w:rsidR="00F72A26" w:rsidRPr="00C50C50" w:rsidRDefault="007478D7" w:rsidP="00C50C50">
      <w:pPr>
        <w:pStyle w:val="1"/>
        <w:jc w:val="center"/>
        <w:rPr>
          <w:b w:val="0"/>
          <w:bCs w:val="0"/>
        </w:rPr>
      </w:pPr>
      <w:r w:rsidRPr="00C50C50">
        <w:rPr>
          <w:b w:val="0"/>
          <w:bCs w:val="0"/>
        </w:rPr>
        <w:lastRenderedPageBreak/>
        <w:t>参考文献</w:t>
      </w:r>
    </w:p>
    <w:p w14:paraId="26A278BE" w14:textId="77777777" w:rsidR="00E24A4C" w:rsidRPr="00E24A4C" w:rsidRDefault="003639B1" w:rsidP="00E24A4C">
      <w:pPr>
        <w:pStyle w:val="af0"/>
        <w:rPr>
          <w:rFonts w:ascii="等线" w:eastAsia="等线" w:hAnsi="等线"/>
          <w:sz w:val="24"/>
        </w:rPr>
      </w:pPr>
      <w:r>
        <w:rPr>
          <w:rFonts w:eastAsia="仿宋_GB2312"/>
        </w:rPr>
        <w:fldChar w:fldCharType="begin"/>
      </w:r>
      <w:r>
        <w:rPr>
          <w:rFonts w:eastAsia="仿宋_GB2312"/>
        </w:rPr>
        <w:instrText xml:space="preserve"> ADDIN ZOTERO_BIBL {"uncited":[],"omitted":[],"custom":[]} CSL_BIBLIOGRAPHY </w:instrText>
      </w:r>
      <w:r>
        <w:rPr>
          <w:rFonts w:eastAsia="仿宋_GB2312"/>
        </w:rPr>
        <w:fldChar w:fldCharType="separate"/>
      </w:r>
      <w:r w:rsidR="00E24A4C" w:rsidRPr="00E24A4C">
        <w:rPr>
          <w:rFonts w:ascii="等线" w:eastAsia="等线" w:hAnsi="等线"/>
          <w:sz w:val="24"/>
        </w:rPr>
        <w:t>[1]</w:t>
      </w:r>
      <w:r w:rsidR="00E24A4C" w:rsidRPr="00E24A4C">
        <w:rPr>
          <w:rFonts w:ascii="等线" w:eastAsia="等线" w:hAnsi="等线"/>
          <w:sz w:val="24"/>
        </w:rPr>
        <w:tab/>
        <w:t xml:space="preserve">F. H. Harlow, 《The particle-in-cell computing method for fluid dynamics》, </w:t>
      </w:r>
      <w:r w:rsidR="00E24A4C" w:rsidRPr="00E24A4C">
        <w:rPr>
          <w:rFonts w:ascii="等线" w:eastAsia="等线" w:hAnsi="等线"/>
          <w:i/>
          <w:iCs/>
          <w:sz w:val="24"/>
        </w:rPr>
        <w:t xml:space="preserve">Methods </w:t>
      </w:r>
      <w:proofErr w:type="spellStart"/>
      <w:r w:rsidR="00E24A4C" w:rsidRPr="00E24A4C">
        <w:rPr>
          <w:rFonts w:ascii="等线" w:eastAsia="等线" w:hAnsi="等线"/>
          <w:i/>
          <w:iCs/>
          <w:sz w:val="24"/>
        </w:rPr>
        <w:t>Comput</w:t>
      </w:r>
      <w:proofErr w:type="spellEnd"/>
      <w:r w:rsidR="00E24A4C" w:rsidRPr="00E24A4C">
        <w:rPr>
          <w:rFonts w:ascii="等线" w:eastAsia="等线" w:hAnsi="等线"/>
          <w:i/>
          <w:iCs/>
          <w:sz w:val="24"/>
        </w:rPr>
        <w:t>. Phys.</w:t>
      </w:r>
      <w:r w:rsidR="00E24A4C" w:rsidRPr="00E24A4C">
        <w:rPr>
          <w:rFonts w:ascii="等线" w:eastAsia="等线" w:hAnsi="等线"/>
          <w:sz w:val="24"/>
        </w:rPr>
        <w:t>, 卷 3, 页 319–343, 1964.</w:t>
      </w:r>
    </w:p>
    <w:p w14:paraId="41FEEA30" w14:textId="77777777" w:rsidR="00E24A4C" w:rsidRPr="00E24A4C" w:rsidRDefault="00E24A4C" w:rsidP="00E24A4C">
      <w:pPr>
        <w:pStyle w:val="af0"/>
        <w:rPr>
          <w:rFonts w:ascii="等线" w:eastAsia="等线" w:hAnsi="等线"/>
          <w:sz w:val="24"/>
        </w:rPr>
      </w:pPr>
      <w:r w:rsidRPr="00E24A4C">
        <w:rPr>
          <w:rFonts w:ascii="等线" w:eastAsia="等线" w:hAnsi="等线"/>
          <w:sz w:val="24"/>
        </w:rPr>
        <w:t>[2]</w:t>
      </w:r>
      <w:r w:rsidRPr="00E24A4C">
        <w:rPr>
          <w:rFonts w:ascii="等线" w:eastAsia="等线" w:hAnsi="等线"/>
          <w:sz w:val="24"/>
        </w:rPr>
        <w:tab/>
        <w:t xml:space="preserve">C. Jiang, C. Schroeder, A. Selle, J. Teran和A. </w:t>
      </w:r>
      <w:proofErr w:type="spellStart"/>
      <w:r w:rsidRPr="00E24A4C">
        <w:rPr>
          <w:rFonts w:ascii="等线" w:eastAsia="等线" w:hAnsi="等线"/>
          <w:sz w:val="24"/>
        </w:rPr>
        <w:t>Stomakhin</w:t>
      </w:r>
      <w:proofErr w:type="spellEnd"/>
      <w:r w:rsidRPr="00E24A4C">
        <w:rPr>
          <w:rFonts w:ascii="等线" w:eastAsia="等线" w:hAnsi="等线"/>
          <w:sz w:val="24"/>
        </w:rPr>
        <w:t xml:space="preserve">, 《The affine particle-in-cell method》, </w:t>
      </w:r>
      <w:r w:rsidRPr="00E24A4C">
        <w:rPr>
          <w:rFonts w:ascii="等线" w:eastAsia="等线" w:hAnsi="等线"/>
          <w:i/>
          <w:iCs/>
          <w:sz w:val="24"/>
        </w:rPr>
        <w:t>ACM Transactions on Graphics (TOG)</w:t>
      </w:r>
      <w:r w:rsidRPr="00E24A4C">
        <w:rPr>
          <w:rFonts w:ascii="等线" w:eastAsia="等线" w:hAnsi="等线"/>
          <w:sz w:val="24"/>
        </w:rPr>
        <w:t>, 卷 34, 期 4, 页 1–10, 2015.</w:t>
      </w:r>
    </w:p>
    <w:p w14:paraId="6B6B131E" w14:textId="77777777" w:rsidR="00E24A4C" w:rsidRPr="00E24A4C" w:rsidRDefault="00E24A4C" w:rsidP="00E24A4C">
      <w:pPr>
        <w:pStyle w:val="af0"/>
        <w:rPr>
          <w:rFonts w:ascii="等线" w:eastAsia="等线" w:hAnsi="等线"/>
          <w:sz w:val="24"/>
        </w:rPr>
      </w:pPr>
      <w:r w:rsidRPr="00E24A4C">
        <w:rPr>
          <w:rFonts w:ascii="等线" w:eastAsia="等线" w:hAnsi="等线"/>
          <w:sz w:val="24"/>
        </w:rPr>
        <w:t>[3]</w:t>
      </w:r>
      <w:r w:rsidRPr="00E24A4C">
        <w:rPr>
          <w:rFonts w:ascii="等线" w:eastAsia="等线" w:hAnsi="等线"/>
          <w:sz w:val="24"/>
        </w:rPr>
        <w:tab/>
        <w:t xml:space="preserve">C. Fu, Q. Guo, T. Gast, C. Jiang和J. Teran, 《A polynomial particle-in-cell method》, </w:t>
      </w:r>
      <w:r w:rsidRPr="00E24A4C">
        <w:rPr>
          <w:rFonts w:ascii="等线" w:eastAsia="等线" w:hAnsi="等线"/>
          <w:i/>
          <w:iCs/>
          <w:sz w:val="24"/>
        </w:rPr>
        <w:t>ACM Transactions on Graphics (TOG)</w:t>
      </w:r>
      <w:r w:rsidRPr="00E24A4C">
        <w:rPr>
          <w:rFonts w:ascii="等线" w:eastAsia="等线" w:hAnsi="等线"/>
          <w:sz w:val="24"/>
        </w:rPr>
        <w:t>, 卷 36, 期 6, 页 1–12, 2017.</w:t>
      </w:r>
    </w:p>
    <w:p w14:paraId="05C96462" w14:textId="77777777" w:rsidR="00E24A4C" w:rsidRPr="00E24A4C" w:rsidRDefault="00E24A4C" w:rsidP="00E24A4C">
      <w:pPr>
        <w:pStyle w:val="af0"/>
        <w:rPr>
          <w:rFonts w:ascii="等线" w:eastAsia="等线" w:hAnsi="等线"/>
          <w:sz w:val="24"/>
        </w:rPr>
      </w:pPr>
      <w:r w:rsidRPr="00E24A4C">
        <w:rPr>
          <w:rFonts w:ascii="等线" w:eastAsia="等线" w:hAnsi="等线"/>
          <w:sz w:val="24"/>
        </w:rPr>
        <w:t>[4]</w:t>
      </w:r>
      <w:r w:rsidRPr="00E24A4C">
        <w:rPr>
          <w:rFonts w:ascii="等线" w:eastAsia="等线" w:hAnsi="等线"/>
          <w:sz w:val="24"/>
        </w:rPr>
        <w:tab/>
        <w:t xml:space="preserve">Y. Zhu和R. Bridson, 《Animating sand as a fluid》, </w:t>
      </w:r>
      <w:r w:rsidRPr="00E24A4C">
        <w:rPr>
          <w:rFonts w:ascii="等线" w:eastAsia="等线" w:hAnsi="等线"/>
          <w:i/>
          <w:iCs/>
          <w:sz w:val="24"/>
        </w:rPr>
        <w:t>ACM Transactions on Graphics (TOG)</w:t>
      </w:r>
      <w:r w:rsidRPr="00E24A4C">
        <w:rPr>
          <w:rFonts w:ascii="等线" w:eastAsia="等线" w:hAnsi="等线"/>
          <w:sz w:val="24"/>
        </w:rPr>
        <w:t>, 卷 24, 期 3, 页 965–972, 2005.</w:t>
      </w:r>
    </w:p>
    <w:p w14:paraId="1A1CA818" w14:textId="77777777" w:rsidR="00E24A4C" w:rsidRPr="00E24A4C" w:rsidRDefault="00E24A4C" w:rsidP="00E24A4C">
      <w:pPr>
        <w:pStyle w:val="af0"/>
        <w:rPr>
          <w:rFonts w:ascii="等线" w:eastAsia="等线" w:hAnsi="等线"/>
          <w:sz w:val="24"/>
        </w:rPr>
      </w:pPr>
      <w:r w:rsidRPr="00E24A4C">
        <w:rPr>
          <w:rFonts w:ascii="等线" w:eastAsia="等线" w:hAnsi="等线"/>
          <w:sz w:val="24"/>
        </w:rPr>
        <w:t>[5]</w:t>
      </w:r>
      <w:r w:rsidRPr="00E24A4C">
        <w:rPr>
          <w:rFonts w:ascii="等线" w:eastAsia="等线" w:hAnsi="等线"/>
          <w:sz w:val="24"/>
        </w:rPr>
        <w:tab/>
        <w:t xml:space="preserve">Y. Hu等, 《A moving least squares material point method with displacement discontinuity and two-way rigid body coupling》, </w:t>
      </w:r>
      <w:r w:rsidRPr="00E24A4C">
        <w:rPr>
          <w:rFonts w:ascii="等线" w:eastAsia="等线" w:hAnsi="等线"/>
          <w:i/>
          <w:iCs/>
          <w:sz w:val="24"/>
        </w:rPr>
        <w:t>ACM Transactions on Graphics (TOG)</w:t>
      </w:r>
      <w:r w:rsidRPr="00E24A4C">
        <w:rPr>
          <w:rFonts w:ascii="等线" w:eastAsia="等线" w:hAnsi="等线"/>
          <w:sz w:val="24"/>
        </w:rPr>
        <w:t>, 卷 37, 期 4, 页 1–14, 2018.</w:t>
      </w:r>
    </w:p>
    <w:p w14:paraId="5ED2C619" w14:textId="09A1C671" w:rsidR="000D24FA" w:rsidRPr="00A44556" w:rsidRDefault="003639B1" w:rsidP="003A5C81">
      <w:pPr>
        <w:pStyle w:val="a5"/>
        <w:spacing w:line="360" w:lineRule="auto"/>
        <w:ind w:left="420" w:firstLineChars="0" w:firstLine="0"/>
        <w:rPr>
          <w:rFonts w:ascii="Times New Roman" w:eastAsia="仿宋_GB2312" w:hAnsi="Times New Roman" w:cs="Times New Roman"/>
          <w:sz w:val="24"/>
          <w:szCs w:val="24"/>
        </w:rPr>
      </w:pPr>
      <w:r>
        <w:rPr>
          <w:rFonts w:ascii="Times New Roman" w:eastAsia="仿宋_GB2312" w:hAnsi="Times New Roman" w:cs="Times New Roman"/>
          <w:sz w:val="24"/>
          <w:szCs w:val="24"/>
        </w:rPr>
        <w:fldChar w:fldCharType="end"/>
      </w:r>
    </w:p>
    <w:sectPr w:rsidR="000D24FA" w:rsidRPr="00A44556" w:rsidSect="00F72A2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F8E95" w14:textId="77777777" w:rsidR="00DB4469" w:rsidRDefault="00DB4469" w:rsidP="00842C31">
      <w:r>
        <w:separator/>
      </w:r>
    </w:p>
  </w:endnote>
  <w:endnote w:type="continuationSeparator" w:id="0">
    <w:p w14:paraId="28EBDB0B" w14:textId="77777777" w:rsidR="00DB4469" w:rsidRDefault="00DB4469" w:rsidP="0084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104F2" w14:textId="77777777" w:rsidR="00DB4469" w:rsidRDefault="00DB4469" w:rsidP="00842C31">
      <w:r>
        <w:separator/>
      </w:r>
    </w:p>
  </w:footnote>
  <w:footnote w:type="continuationSeparator" w:id="0">
    <w:p w14:paraId="532BF394" w14:textId="77777777" w:rsidR="00DB4469" w:rsidRDefault="00DB4469" w:rsidP="00842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540EA"/>
    <w:multiLevelType w:val="hybridMultilevel"/>
    <w:tmpl w:val="3C701122"/>
    <w:lvl w:ilvl="0" w:tplc="38DE01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70545F"/>
    <w:multiLevelType w:val="hybridMultilevel"/>
    <w:tmpl w:val="81ECBCF2"/>
    <w:lvl w:ilvl="0" w:tplc="5542562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EFD6D4C"/>
    <w:multiLevelType w:val="hybridMultilevel"/>
    <w:tmpl w:val="9E103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2B7625"/>
    <w:multiLevelType w:val="hybridMultilevel"/>
    <w:tmpl w:val="3356CE84"/>
    <w:lvl w:ilvl="0" w:tplc="C92AF3A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A26"/>
    <w:rsid w:val="000007C6"/>
    <w:rsid w:val="00012762"/>
    <w:rsid w:val="00016623"/>
    <w:rsid w:val="000178A1"/>
    <w:rsid w:val="000800FF"/>
    <w:rsid w:val="00090472"/>
    <w:rsid w:val="0009337E"/>
    <w:rsid w:val="000A73AE"/>
    <w:rsid w:val="000A7FF4"/>
    <w:rsid w:val="000D24FA"/>
    <w:rsid w:val="000E4751"/>
    <w:rsid w:val="00115C04"/>
    <w:rsid w:val="00137941"/>
    <w:rsid w:val="00182C32"/>
    <w:rsid w:val="00182DCF"/>
    <w:rsid w:val="00186E98"/>
    <w:rsid w:val="00192433"/>
    <w:rsid w:val="00194F1A"/>
    <w:rsid w:val="001A7720"/>
    <w:rsid w:val="001B134D"/>
    <w:rsid w:val="002067C8"/>
    <w:rsid w:val="00251A32"/>
    <w:rsid w:val="0027054B"/>
    <w:rsid w:val="002729CB"/>
    <w:rsid w:val="002A4072"/>
    <w:rsid w:val="002E5062"/>
    <w:rsid w:val="002F357E"/>
    <w:rsid w:val="002F3804"/>
    <w:rsid w:val="00344694"/>
    <w:rsid w:val="00346B40"/>
    <w:rsid w:val="003639B1"/>
    <w:rsid w:val="003670C4"/>
    <w:rsid w:val="00380CCB"/>
    <w:rsid w:val="00386121"/>
    <w:rsid w:val="00386A96"/>
    <w:rsid w:val="00386C96"/>
    <w:rsid w:val="003A5C81"/>
    <w:rsid w:val="003B0812"/>
    <w:rsid w:val="003C058B"/>
    <w:rsid w:val="003D30C6"/>
    <w:rsid w:val="003F0A7A"/>
    <w:rsid w:val="003F6E17"/>
    <w:rsid w:val="00410674"/>
    <w:rsid w:val="00423A14"/>
    <w:rsid w:val="00432E2C"/>
    <w:rsid w:val="004741DE"/>
    <w:rsid w:val="004A261A"/>
    <w:rsid w:val="004C374E"/>
    <w:rsid w:val="004C668A"/>
    <w:rsid w:val="004F4DA0"/>
    <w:rsid w:val="004F6B4B"/>
    <w:rsid w:val="00547EEF"/>
    <w:rsid w:val="00572332"/>
    <w:rsid w:val="0059102D"/>
    <w:rsid w:val="005A307F"/>
    <w:rsid w:val="005A59E2"/>
    <w:rsid w:val="005B7BB6"/>
    <w:rsid w:val="005E1B02"/>
    <w:rsid w:val="005E4BA6"/>
    <w:rsid w:val="005F06C9"/>
    <w:rsid w:val="005F7E89"/>
    <w:rsid w:val="0063395B"/>
    <w:rsid w:val="0064262A"/>
    <w:rsid w:val="00644AA9"/>
    <w:rsid w:val="00644BC9"/>
    <w:rsid w:val="006465CB"/>
    <w:rsid w:val="006627E0"/>
    <w:rsid w:val="006A7E88"/>
    <w:rsid w:val="00704602"/>
    <w:rsid w:val="007119ED"/>
    <w:rsid w:val="00747883"/>
    <w:rsid w:val="007478D7"/>
    <w:rsid w:val="00757263"/>
    <w:rsid w:val="00763646"/>
    <w:rsid w:val="00785E82"/>
    <w:rsid w:val="00797069"/>
    <w:rsid w:val="007A370A"/>
    <w:rsid w:val="007C1DF2"/>
    <w:rsid w:val="007C5923"/>
    <w:rsid w:val="007C5A9F"/>
    <w:rsid w:val="007D752A"/>
    <w:rsid w:val="00821CF5"/>
    <w:rsid w:val="00823642"/>
    <w:rsid w:val="008238A1"/>
    <w:rsid w:val="00842C31"/>
    <w:rsid w:val="0085014D"/>
    <w:rsid w:val="00857082"/>
    <w:rsid w:val="00865742"/>
    <w:rsid w:val="008A43A4"/>
    <w:rsid w:val="008C0229"/>
    <w:rsid w:val="008C2F16"/>
    <w:rsid w:val="00940A68"/>
    <w:rsid w:val="00962163"/>
    <w:rsid w:val="0096283D"/>
    <w:rsid w:val="009C7BB7"/>
    <w:rsid w:val="009D5344"/>
    <w:rsid w:val="00A44556"/>
    <w:rsid w:val="00A715AE"/>
    <w:rsid w:val="00B10C00"/>
    <w:rsid w:val="00B416D8"/>
    <w:rsid w:val="00B86713"/>
    <w:rsid w:val="00BD79ED"/>
    <w:rsid w:val="00BE5824"/>
    <w:rsid w:val="00BF08D5"/>
    <w:rsid w:val="00C30D48"/>
    <w:rsid w:val="00C43A5A"/>
    <w:rsid w:val="00C50C50"/>
    <w:rsid w:val="00C52136"/>
    <w:rsid w:val="00C5498D"/>
    <w:rsid w:val="00C60500"/>
    <w:rsid w:val="00C70F5B"/>
    <w:rsid w:val="00C90479"/>
    <w:rsid w:val="00C9479A"/>
    <w:rsid w:val="00CB2D32"/>
    <w:rsid w:val="00CD2498"/>
    <w:rsid w:val="00CD5EE6"/>
    <w:rsid w:val="00CE2601"/>
    <w:rsid w:val="00D062F3"/>
    <w:rsid w:val="00D06540"/>
    <w:rsid w:val="00D363B5"/>
    <w:rsid w:val="00D41838"/>
    <w:rsid w:val="00D420A6"/>
    <w:rsid w:val="00D57150"/>
    <w:rsid w:val="00D65515"/>
    <w:rsid w:val="00D80A34"/>
    <w:rsid w:val="00D95486"/>
    <w:rsid w:val="00DB4469"/>
    <w:rsid w:val="00DD0096"/>
    <w:rsid w:val="00DD2CAE"/>
    <w:rsid w:val="00DE11CF"/>
    <w:rsid w:val="00E20F76"/>
    <w:rsid w:val="00E211F5"/>
    <w:rsid w:val="00E24A4C"/>
    <w:rsid w:val="00E312F0"/>
    <w:rsid w:val="00E405A7"/>
    <w:rsid w:val="00E54745"/>
    <w:rsid w:val="00E6400C"/>
    <w:rsid w:val="00E8121F"/>
    <w:rsid w:val="00E8692B"/>
    <w:rsid w:val="00EC5DBE"/>
    <w:rsid w:val="00F079FA"/>
    <w:rsid w:val="00F3123B"/>
    <w:rsid w:val="00F37C8C"/>
    <w:rsid w:val="00F72A26"/>
    <w:rsid w:val="00F8784E"/>
    <w:rsid w:val="00FD7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1"/>
    <o:shapelayout v:ext="edit">
      <o:idmap v:ext="edit" data="2"/>
    </o:shapelayout>
  </w:shapeDefaults>
  <w:decimalSymbol w:val="."/>
  <w:listSeparator w:val=","/>
  <w14:docId w14:val="5B642AD4"/>
  <w15:chartTrackingRefBased/>
  <w15:docId w15:val="{96807912-B471-4E4A-ABB0-8BB3A27D7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44556"/>
    <w:pPr>
      <w:spacing w:line="360" w:lineRule="auto"/>
      <w:outlineLvl w:val="0"/>
    </w:pPr>
    <w:rPr>
      <w:rFonts w:ascii="Times New Roman" w:eastAsia="仿宋_GB2312" w:hAnsi="Times New Roman" w:cs="Times New Roman"/>
      <w:b/>
      <w:bCs/>
      <w:sz w:val="30"/>
      <w:szCs w:val="30"/>
    </w:rPr>
  </w:style>
  <w:style w:type="paragraph" w:styleId="2">
    <w:name w:val="heading 2"/>
    <w:basedOn w:val="a"/>
    <w:next w:val="a"/>
    <w:link w:val="20"/>
    <w:uiPriority w:val="9"/>
    <w:unhideWhenUsed/>
    <w:qFormat/>
    <w:rsid w:val="00A44556"/>
    <w:pPr>
      <w:spacing w:line="360" w:lineRule="auto"/>
      <w:outlineLvl w:val="1"/>
    </w:pPr>
    <w:rPr>
      <w:rFonts w:ascii="Times New Roman" w:eastAsia="仿宋_GB2312" w:hAnsi="Times New Roman" w:cs="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72A26"/>
    <w:rPr>
      <w:sz w:val="18"/>
      <w:szCs w:val="18"/>
    </w:rPr>
  </w:style>
  <w:style w:type="character" w:customStyle="1" w:styleId="a4">
    <w:name w:val="批注框文本 字符"/>
    <w:basedOn w:val="a0"/>
    <w:link w:val="a3"/>
    <w:uiPriority w:val="99"/>
    <w:semiHidden/>
    <w:rsid w:val="00F72A26"/>
    <w:rPr>
      <w:sz w:val="18"/>
      <w:szCs w:val="18"/>
    </w:rPr>
  </w:style>
  <w:style w:type="paragraph" w:styleId="a5">
    <w:name w:val="List Paragraph"/>
    <w:basedOn w:val="a"/>
    <w:uiPriority w:val="34"/>
    <w:qFormat/>
    <w:rsid w:val="007478D7"/>
    <w:pPr>
      <w:ind w:firstLineChars="200" w:firstLine="420"/>
    </w:pPr>
  </w:style>
  <w:style w:type="character" w:styleId="a6">
    <w:name w:val="annotation reference"/>
    <w:basedOn w:val="a0"/>
    <w:uiPriority w:val="99"/>
    <w:semiHidden/>
    <w:unhideWhenUsed/>
    <w:rsid w:val="00386C96"/>
    <w:rPr>
      <w:sz w:val="21"/>
      <w:szCs w:val="21"/>
    </w:rPr>
  </w:style>
  <w:style w:type="paragraph" w:styleId="a7">
    <w:name w:val="annotation text"/>
    <w:basedOn w:val="a"/>
    <w:link w:val="a8"/>
    <w:uiPriority w:val="99"/>
    <w:unhideWhenUsed/>
    <w:rsid w:val="00386C96"/>
    <w:pPr>
      <w:jc w:val="left"/>
    </w:pPr>
  </w:style>
  <w:style w:type="character" w:customStyle="1" w:styleId="a8">
    <w:name w:val="批注文字 字符"/>
    <w:basedOn w:val="a0"/>
    <w:link w:val="a7"/>
    <w:uiPriority w:val="99"/>
    <w:rsid w:val="00386C96"/>
  </w:style>
  <w:style w:type="character" w:styleId="a9">
    <w:name w:val="Placeholder Text"/>
    <w:basedOn w:val="a0"/>
    <w:uiPriority w:val="99"/>
    <w:semiHidden/>
    <w:rsid w:val="00644AA9"/>
    <w:rPr>
      <w:color w:val="808080"/>
    </w:rPr>
  </w:style>
  <w:style w:type="character" w:customStyle="1" w:styleId="10">
    <w:name w:val="标题 1 字符"/>
    <w:basedOn w:val="a0"/>
    <w:link w:val="1"/>
    <w:uiPriority w:val="9"/>
    <w:rsid w:val="00A44556"/>
    <w:rPr>
      <w:rFonts w:ascii="Times New Roman" w:eastAsia="仿宋_GB2312" w:hAnsi="Times New Roman" w:cs="Times New Roman"/>
      <w:b/>
      <w:bCs/>
      <w:sz w:val="30"/>
      <w:szCs w:val="30"/>
    </w:rPr>
  </w:style>
  <w:style w:type="character" w:customStyle="1" w:styleId="20">
    <w:name w:val="标题 2 字符"/>
    <w:basedOn w:val="a0"/>
    <w:link w:val="2"/>
    <w:uiPriority w:val="9"/>
    <w:rsid w:val="00A44556"/>
    <w:rPr>
      <w:rFonts w:ascii="Times New Roman" w:eastAsia="仿宋_GB2312" w:hAnsi="Times New Roman" w:cs="Times New Roman"/>
      <w:b/>
      <w:bCs/>
      <w:sz w:val="24"/>
      <w:szCs w:val="24"/>
    </w:rPr>
  </w:style>
  <w:style w:type="paragraph" w:styleId="aa">
    <w:name w:val="header"/>
    <w:basedOn w:val="a"/>
    <w:link w:val="ab"/>
    <w:uiPriority w:val="99"/>
    <w:unhideWhenUsed/>
    <w:rsid w:val="00842C3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42C31"/>
    <w:rPr>
      <w:sz w:val="18"/>
      <w:szCs w:val="18"/>
    </w:rPr>
  </w:style>
  <w:style w:type="paragraph" w:styleId="ac">
    <w:name w:val="footer"/>
    <w:basedOn w:val="a"/>
    <w:link w:val="ad"/>
    <w:uiPriority w:val="99"/>
    <w:unhideWhenUsed/>
    <w:rsid w:val="00842C31"/>
    <w:pPr>
      <w:tabs>
        <w:tab w:val="center" w:pos="4153"/>
        <w:tab w:val="right" w:pos="8306"/>
      </w:tabs>
      <w:snapToGrid w:val="0"/>
      <w:jc w:val="left"/>
    </w:pPr>
    <w:rPr>
      <w:sz w:val="18"/>
      <w:szCs w:val="18"/>
    </w:rPr>
  </w:style>
  <w:style w:type="character" w:customStyle="1" w:styleId="ad">
    <w:name w:val="页脚 字符"/>
    <w:basedOn w:val="a0"/>
    <w:link w:val="ac"/>
    <w:uiPriority w:val="99"/>
    <w:rsid w:val="00842C31"/>
    <w:rPr>
      <w:sz w:val="18"/>
      <w:szCs w:val="18"/>
    </w:rPr>
  </w:style>
  <w:style w:type="character" w:styleId="ae">
    <w:name w:val="Hyperlink"/>
    <w:basedOn w:val="a0"/>
    <w:uiPriority w:val="99"/>
    <w:unhideWhenUsed/>
    <w:rsid w:val="00C70F5B"/>
    <w:rPr>
      <w:color w:val="0563C1" w:themeColor="hyperlink"/>
      <w:u w:val="single"/>
    </w:rPr>
  </w:style>
  <w:style w:type="character" w:styleId="af">
    <w:name w:val="Unresolved Mention"/>
    <w:basedOn w:val="a0"/>
    <w:uiPriority w:val="99"/>
    <w:semiHidden/>
    <w:unhideWhenUsed/>
    <w:rsid w:val="00C70F5B"/>
    <w:rPr>
      <w:color w:val="605E5C"/>
      <w:shd w:val="clear" w:color="auto" w:fill="E1DFDD"/>
    </w:rPr>
  </w:style>
  <w:style w:type="paragraph" w:styleId="af0">
    <w:name w:val="Bibliography"/>
    <w:basedOn w:val="a"/>
    <w:next w:val="a"/>
    <w:uiPriority w:val="37"/>
    <w:unhideWhenUsed/>
    <w:rsid w:val="003639B1"/>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31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AE1AD-5A2E-4673-B5DA-B60EE14F6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Pages>
  <Words>1335</Words>
  <Characters>7613</Characters>
  <DocSecurity>0</DocSecurity>
  <Lines>63</Lines>
  <Paragraphs>17</Paragraphs>
  <ScaleCrop>false</ScaleCrop>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2021-12-09T09:03:00Z</dcterms:created>
  <dcterms:modified xsi:type="dcterms:W3CDTF">2021-12-31T07:22:00Z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id="J3Xo2bMy"/&gt;&lt;style id="http://www.zotero.org/styles/ieee" locale="zh-CN" hasBibliography="1" bibliographyStyleHasBeenSet="1"/&gt;&lt;prefs&gt;&lt;pref name="fieldType" value="Field"/&gt;&lt;/prefs&gt;&lt;/data&gt;</vt:lpwstr>
  </property>
</Properties>
</file>