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B0095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B0095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B0095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752441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2014-11-19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B00950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B0095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B0095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52441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2014-11-19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196248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C9114B" w:rsidRDefault="00D838F2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bookmarkStart w:id="1" w:name="_GoBack"/>
          <w:bookmarkEnd w:id="1"/>
          <w:r w:rsidR="00C9114B" w:rsidRPr="005F32B4">
            <w:rPr>
              <w:rStyle w:val="Hyperlink"/>
              <w:noProof/>
            </w:rPr>
            <w:fldChar w:fldCharType="begin"/>
          </w:r>
          <w:r w:rsidR="00C9114B" w:rsidRPr="005F32B4">
            <w:rPr>
              <w:rStyle w:val="Hyperlink"/>
              <w:noProof/>
            </w:rPr>
            <w:instrText xml:space="preserve"> </w:instrText>
          </w:r>
          <w:r w:rsidR="00C9114B">
            <w:rPr>
              <w:noProof/>
            </w:rPr>
            <w:instrText>HYPERLINK \l "_Toc404196248"</w:instrText>
          </w:r>
          <w:r w:rsidR="00C9114B" w:rsidRPr="005F32B4">
            <w:rPr>
              <w:rStyle w:val="Hyperlink"/>
              <w:noProof/>
            </w:rPr>
            <w:instrText xml:space="preserve"> </w:instrText>
          </w:r>
          <w:r w:rsidR="00C9114B" w:rsidRPr="005F32B4">
            <w:rPr>
              <w:rStyle w:val="Hyperlink"/>
              <w:noProof/>
            </w:rPr>
          </w:r>
          <w:r w:rsidR="00C9114B" w:rsidRPr="005F32B4">
            <w:rPr>
              <w:rStyle w:val="Hyperlink"/>
              <w:noProof/>
            </w:rPr>
            <w:fldChar w:fldCharType="separate"/>
          </w:r>
          <w:r w:rsidR="00C9114B" w:rsidRPr="005F32B4">
            <w:rPr>
              <w:rStyle w:val="Hyperlink"/>
              <w:rFonts w:hint="eastAsia"/>
              <w:noProof/>
            </w:rPr>
            <w:t>目录</w:t>
          </w:r>
          <w:r w:rsidR="00C9114B">
            <w:rPr>
              <w:noProof/>
              <w:webHidden/>
            </w:rPr>
            <w:tab/>
          </w:r>
          <w:r w:rsidR="00C9114B">
            <w:rPr>
              <w:noProof/>
              <w:webHidden/>
            </w:rPr>
            <w:fldChar w:fldCharType="begin"/>
          </w:r>
          <w:r w:rsidR="00C9114B">
            <w:rPr>
              <w:noProof/>
              <w:webHidden/>
            </w:rPr>
            <w:instrText xml:space="preserve"> PAGEREF _Toc404196248 \h </w:instrText>
          </w:r>
          <w:r w:rsidR="00C9114B">
            <w:rPr>
              <w:noProof/>
              <w:webHidden/>
            </w:rPr>
          </w:r>
          <w:r w:rsidR="00C9114B">
            <w:rPr>
              <w:noProof/>
              <w:webHidden/>
            </w:rPr>
            <w:fldChar w:fldCharType="separate"/>
          </w:r>
          <w:r w:rsidR="00C9114B">
            <w:rPr>
              <w:noProof/>
              <w:webHidden/>
            </w:rPr>
            <w:t>2</w:t>
          </w:r>
          <w:r w:rsidR="00C9114B">
            <w:rPr>
              <w:noProof/>
              <w:webHidden/>
            </w:rPr>
            <w:fldChar w:fldCharType="end"/>
          </w:r>
          <w:r w:rsidR="00C9114B" w:rsidRPr="005F32B4">
            <w:rPr>
              <w:rStyle w:val="Hyperlink"/>
              <w:noProof/>
            </w:rPr>
            <w:fldChar w:fldCharType="end"/>
          </w:r>
        </w:p>
        <w:p w:rsidR="00C9114B" w:rsidRDefault="00C9114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49" w:history="1">
            <w:r w:rsidRPr="005F32B4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50" w:history="1">
            <w:r w:rsidRPr="005F32B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60" w:history="1">
            <w:r w:rsidRPr="005F32B4">
              <w:rPr>
                <w:rStyle w:val="Hyperlink"/>
                <w:noProof/>
              </w:rPr>
              <w:t>3.1.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功能模板设计说明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61" w:history="1">
            <w:r w:rsidRPr="005F32B4">
              <w:rPr>
                <w:rStyle w:val="Hyperlink"/>
                <w:noProof/>
              </w:rPr>
              <w:t>3.2.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62" w:history="1">
            <w:r w:rsidRPr="005F32B4">
              <w:rPr>
                <w:rStyle w:val="Hyperlink"/>
                <w:noProof/>
              </w:rPr>
              <w:t>3.2.1.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63" w:history="1">
            <w:r w:rsidRPr="005F32B4">
              <w:rPr>
                <w:rStyle w:val="Hyperlink"/>
                <w:noProof/>
              </w:rPr>
              <w:t>3.2.2.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64" w:history="1">
            <w:r w:rsidRPr="005F32B4">
              <w:rPr>
                <w:rStyle w:val="Hyperlink"/>
                <w:noProof/>
              </w:rPr>
              <w:t>3.2.3.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65" w:history="1">
            <w:r w:rsidRPr="005F32B4">
              <w:rPr>
                <w:rStyle w:val="Hyperlink"/>
                <w:noProof/>
              </w:rPr>
              <w:t>3.2.4.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66" w:history="1">
            <w:r w:rsidRPr="005F32B4">
              <w:rPr>
                <w:rStyle w:val="Hyperlink"/>
                <w:noProof/>
              </w:rPr>
              <w:t>3.2.5.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67" w:history="1">
            <w:r w:rsidRPr="005F32B4">
              <w:rPr>
                <w:rStyle w:val="Hyperlink"/>
                <w:noProof/>
              </w:rPr>
              <w:t>3.2.6.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68" w:history="1">
            <w:r w:rsidRPr="005F32B4">
              <w:rPr>
                <w:rStyle w:val="Hyperlink"/>
                <w:noProof/>
              </w:rPr>
              <w:t>3.2.7.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69" w:history="1">
            <w:r w:rsidRPr="005F32B4">
              <w:rPr>
                <w:rStyle w:val="Hyperlink"/>
                <w:noProof/>
              </w:rPr>
              <w:t>3.2.8.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70" w:history="1">
            <w:r w:rsidRPr="005F32B4">
              <w:rPr>
                <w:rStyle w:val="Hyperlink"/>
                <w:noProof/>
              </w:rPr>
              <w:t>3.2.9.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72" w:history="1">
            <w:r w:rsidRPr="005F32B4">
              <w:rPr>
                <w:rStyle w:val="Hyperlink"/>
                <w:noProof/>
              </w:rPr>
              <w:t>3.3.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模块</w:t>
            </w:r>
            <w:r w:rsidRPr="005F32B4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73" w:history="1">
            <w:r w:rsidRPr="005F32B4">
              <w:rPr>
                <w:rStyle w:val="Hyperlink"/>
                <w:noProof/>
              </w:rPr>
              <w:t>3.4.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模块</w:t>
            </w:r>
            <w:r w:rsidRPr="005F32B4">
              <w:rPr>
                <w:rStyle w:val="Hyperlink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74" w:history="1">
            <w:r w:rsidRPr="005F32B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75" w:history="1">
            <w:r w:rsidRPr="005F32B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81" w:history="1">
            <w:r w:rsidRPr="005F32B4">
              <w:rPr>
                <w:rStyle w:val="Hyperlink"/>
                <w:noProof/>
              </w:rPr>
              <w:t>5.1.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82" w:history="1">
            <w:r w:rsidRPr="005F32B4">
              <w:rPr>
                <w:rStyle w:val="Hyperlink"/>
                <w:noProof/>
              </w:rPr>
              <w:t>5.2.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83" w:history="1">
            <w:r w:rsidRPr="005F32B4">
              <w:rPr>
                <w:rStyle w:val="Hyperlink"/>
                <w:noProof/>
              </w:rPr>
              <w:t>5.3.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84" w:history="1">
            <w:r w:rsidRPr="005F32B4">
              <w:rPr>
                <w:rStyle w:val="Hyperlink"/>
                <w:noProof/>
              </w:rPr>
              <w:t>5.4.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调用方式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85" w:history="1">
            <w:r w:rsidRPr="005F32B4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系统认证安全设计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86" w:history="1">
            <w:r w:rsidRPr="005F32B4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系统性能设计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87" w:history="1">
            <w:r w:rsidRPr="005F32B4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系统出错处理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14B" w:rsidRDefault="00C9114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6288" w:history="1">
            <w:r w:rsidRPr="005F32B4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5F32B4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E04F19">
      <w:pPr>
        <w:pStyle w:val="Heading1"/>
      </w:pPr>
      <w:bookmarkStart w:id="2" w:name="_Toc404196249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2"/>
    </w:p>
    <w:p w:rsidR="00C50840" w:rsidRPr="00C9114B" w:rsidRDefault="00C50840" w:rsidP="00C9114B">
      <w:pPr>
        <w:pStyle w:val="ListParagraph"/>
        <w:numPr>
          <w:ilvl w:val="1"/>
          <w:numId w:val="33"/>
        </w:numPr>
        <w:rPr>
          <w:rFonts w:asciiTheme="majorEastAsia" w:eastAsiaTheme="majorEastAsia" w:hAnsiTheme="majorEastAsia" w:cstheme="majorBidi"/>
          <w:sz w:val="32"/>
          <w:szCs w:val="32"/>
        </w:rPr>
      </w:pPr>
      <w:r w:rsidRPr="00C9114B">
        <w:rPr>
          <w:rFonts w:asciiTheme="majorEastAsia" w:eastAsiaTheme="majorEastAsia" w:hAnsiTheme="majorEastAsia" w:cstheme="majorBidi" w:hint="eastAsia"/>
          <w:sz w:val="32"/>
          <w:szCs w:val="32"/>
        </w:rPr>
        <w:t>目的</w:t>
      </w:r>
    </w:p>
    <w:p w:rsidR="00C50840" w:rsidRPr="00C9114B" w:rsidRDefault="00C50840" w:rsidP="00C9114B">
      <w:pPr>
        <w:pStyle w:val="ListParagraph"/>
        <w:numPr>
          <w:ilvl w:val="1"/>
          <w:numId w:val="33"/>
        </w:numPr>
        <w:rPr>
          <w:rFonts w:asciiTheme="majorEastAsia" w:eastAsiaTheme="majorEastAsia" w:hAnsiTheme="majorEastAsia" w:cstheme="majorBidi"/>
          <w:sz w:val="32"/>
          <w:szCs w:val="32"/>
        </w:rPr>
      </w:pPr>
      <w:r w:rsidRPr="00C9114B">
        <w:rPr>
          <w:rFonts w:asciiTheme="majorEastAsia" w:eastAsiaTheme="majorEastAsia" w:hAnsiTheme="majorEastAsia" w:cstheme="majorBidi" w:hint="eastAsia"/>
          <w:sz w:val="32"/>
          <w:szCs w:val="32"/>
        </w:rPr>
        <w:t>范围</w:t>
      </w:r>
    </w:p>
    <w:p w:rsidR="00C50840" w:rsidRPr="00C9114B" w:rsidRDefault="00C50840" w:rsidP="00C9114B">
      <w:pPr>
        <w:pStyle w:val="ListParagraph"/>
        <w:numPr>
          <w:ilvl w:val="1"/>
          <w:numId w:val="33"/>
        </w:numPr>
        <w:rPr>
          <w:rFonts w:asciiTheme="majorEastAsia" w:eastAsiaTheme="majorEastAsia" w:hAnsiTheme="majorEastAsia" w:cstheme="majorBidi"/>
          <w:sz w:val="32"/>
          <w:szCs w:val="32"/>
        </w:rPr>
      </w:pPr>
      <w:r w:rsidRPr="00C9114B">
        <w:rPr>
          <w:rFonts w:asciiTheme="majorEastAsia" w:eastAsiaTheme="majorEastAsia" w:hAnsiTheme="majorEastAsia" w:cstheme="majorBidi" w:hint="eastAsia"/>
          <w:sz w:val="32"/>
          <w:szCs w:val="32"/>
        </w:rPr>
        <w:t>缩写词列表</w:t>
      </w:r>
    </w:p>
    <w:p w:rsidR="00C9114B" w:rsidRDefault="00C50840" w:rsidP="00C9114B">
      <w:pPr>
        <w:pStyle w:val="ListParagraph"/>
        <w:numPr>
          <w:ilvl w:val="1"/>
          <w:numId w:val="33"/>
        </w:numPr>
        <w:rPr>
          <w:rFonts w:asciiTheme="majorEastAsia" w:eastAsiaTheme="majorEastAsia" w:hAnsiTheme="majorEastAsia" w:cstheme="majorBidi"/>
          <w:sz w:val="32"/>
          <w:szCs w:val="32"/>
        </w:rPr>
      </w:pPr>
      <w:r w:rsidRPr="00C9114B">
        <w:rPr>
          <w:rFonts w:asciiTheme="majorEastAsia" w:eastAsiaTheme="majorEastAsia" w:hAnsiTheme="majorEastAsia" w:cstheme="majorBidi" w:hint="eastAsia"/>
          <w:sz w:val="32"/>
          <w:szCs w:val="32"/>
        </w:rPr>
        <w:t>参考内容</w:t>
      </w:r>
    </w:p>
    <w:p w:rsidR="00FA0A4F" w:rsidRPr="00DE3E4B" w:rsidRDefault="005E2113" w:rsidP="00E04F19">
      <w:pPr>
        <w:pStyle w:val="Heading1"/>
      </w:pPr>
      <w:bookmarkStart w:id="3" w:name="_Toc404196250"/>
      <w:r>
        <w:rPr>
          <w:rFonts w:hint="eastAsia"/>
        </w:rPr>
        <w:lastRenderedPageBreak/>
        <w:t>模块</w:t>
      </w:r>
      <w:r>
        <w:t>设计</w:t>
      </w:r>
      <w:bookmarkEnd w:id="3"/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4" w:name="_Toc404089748"/>
      <w:bookmarkStart w:id="5" w:name="_Toc404089800"/>
      <w:bookmarkStart w:id="6" w:name="_Toc404090600"/>
      <w:bookmarkStart w:id="7" w:name="_Toc404091202"/>
      <w:bookmarkStart w:id="8" w:name="_Toc404091528"/>
      <w:bookmarkStart w:id="9" w:name="_Toc404195871"/>
      <w:bookmarkStart w:id="10" w:name="_Toc404196251"/>
      <w:bookmarkEnd w:id="4"/>
      <w:bookmarkEnd w:id="5"/>
      <w:bookmarkEnd w:id="6"/>
      <w:bookmarkEnd w:id="7"/>
      <w:bookmarkEnd w:id="8"/>
      <w:bookmarkEnd w:id="9"/>
      <w:bookmarkEnd w:id="10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1" w:name="_Toc404089749"/>
      <w:bookmarkStart w:id="12" w:name="_Toc404089801"/>
      <w:bookmarkStart w:id="13" w:name="_Toc404090601"/>
      <w:bookmarkStart w:id="14" w:name="_Toc404091203"/>
      <w:bookmarkStart w:id="15" w:name="_Toc404091529"/>
      <w:bookmarkStart w:id="16" w:name="_Toc404195872"/>
      <w:bookmarkStart w:id="17" w:name="_Toc404196252"/>
      <w:bookmarkEnd w:id="11"/>
      <w:bookmarkEnd w:id="12"/>
      <w:bookmarkEnd w:id="13"/>
      <w:bookmarkEnd w:id="14"/>
      <w:bookmarkEnd w:id="15"/>
      <w:bookmarkEnd w:id="16"/>
      <w:bookmarkEnd w:id="17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8" w:name="_Toc404089750"/>
      <w:bookmarkStart w:id="19" w:name="_Toc404089802"/>
      <w:bookmarkStart w:id="20" w:name="_Toc404090602"/>
      <w:bookmarkStart w:id="21" w:name="_Toc404091204"/>
      <w:bookmarkStart w:id="22" w:name="_Toc404091530"/>
      <w:bookmarkStart w:id="23" w:name="_Toc404195873"/>
      <w:bookmarkStart w:id="24" w:name="_Toc404196253"/>
      <w:bookmarkEnd w:id="18"/>
      <w:bookmarkEnd w:id="19"/>
      <w:bookmarkEnd w:id="20"/>
      <w:bookmarkEnd w:id="21"/>
      <w:bookmarkEnd w:id="22"/>
      <w:bookmarkEnd w:id="23"/>
      <w:bookmarkEnd w:id="24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5" w:name="_Toc404091205"/>
      <w:bookmarkStart w:id="26" w:name="_Toc404091531"/>
      <w:bookmarkStart w:id="27" w:name="_Toc404195874"/>
      <w:bookmarkStart w:id="28" w:name="_Toc404196254"/>
      <w:bookmarkEnd w:id="25"/>
      <w:bookmarkEnd w:id="26"/>
      <w:bookmarkEnd w:id="27"/>
      <w:bookmarkEnd w:id="28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9" w:name="_Toc404091206"/>
      <w:bookmarkStart w:id="30" w:name="_Toc404091532"/>
      <w:bookmarkStart w:id="31" w:name="_Toc404195875"/>
      <w:bookmarkStart w:id="32" w:name="_Toc404196255"/>
      <w:bookmarkEnd w:id="29"/>
      <w:bookmarkEnd w:id="30"/>
      <w:bookmarkEnd w:id="31"/>
      <w:bookmarkEnd w:id="32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33" w:name="_Toc404091207"/>
      <w:bookmarkStart w:id="34" w:name="_Toc404091533"/>
      <w:bookmarkStart w:id="35" w:name="_Toc404195876"/>
      <w:bookmarkStart w:id="36" w:name="_Toc404196256"/>
      <w:bookmarkEnd w:id="33"/>
      <w:bookmarkEnd w:id="34"/>
      <w:bookmarkEnd w:id="35"/>
      <w:bookmarkEnd w:id="36"/>
    </w:p>
    <w:p w:rsidR="00C9114B" w:rsidRPr="00C9114B" w:rsidRDefault="00C9114B" w:rsidP="00C9114B">
      <w:pPr>
        <w:pStyle w:val="ListParagraph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 w:hint="eastAsia"/>
          <w:vanish/>
          <w:sz w:val="26"/>
          <w:szCs w:val="26"/>
        </w:rPr>
      </w:pPr>
      <w:bookmarkStart w:id="37" w:name="_Toc404196257"/>
      <w:bookmarkEnd w:id="37"/>
    </w:p>
    <w:p w:rsidR="00C9114B" w:rsidRPr="00C9114B" w:rsidRDefault="00C9114B" w:rsidP="00C9114B">
      <w:pPr>
        <w:pStyle w:val="ListParagraph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 w:hint="eastAsia"/>
          <w:vanish/>
          <w:sz w:val="26"/>
          <w:szCs w:val="26"/>
        </w:rPr>
      </w:pPr>
      <w:bookmarkStart w:id="38" w:name="_Toc404196258"/>
      <w:bookmarkEnd w:id="38"/>
    </w:p>
    <w:p w:rsidR="00C9114B" w:rsidRPr="00C9114B" w:rsidRDefault="00C9114B" w:rsidP="00C9114B">
      <w:pPr>
        <w:pStyle w:val="ListParagraph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 w:hint="eastAsia"/>
          <w:vanish/>
          <w:sz w:val="26"/>
          <w:szCs w:val="26"/>
        </w:rPr>
      </w:pPr>
      <w:bookmarkStart w:id="39" w:name="_Toc404196259"/>
      <w:bookmarkEnd w:id="39"/>
    </w:p>
    <w:p w:rsidR="00C50840" w:rsidRPr="00C9114B" w:rsidRDefault="005E2113" w:rsidP="00C9114B">
      <w:pPr>
        <w:pStyle w:val="Heading2"/>
        <w:numPr>
          <w:ilvl w:val="1"/>
          <w:numId w:val="30"/>
        </w:numPr>
        <w:spacing w:line="240" w:lineRule="auto"/>
        <w:contextualSpacing/>
        <w:rPr>
          <w:sz w:val="32"/>
          <w:szCs w:val="32"/>
        </w:rPr>
      </w:pPr>
      <w:bookmarkStart w:id="40" w:name="_Toc404196260"/>
      <w:r w:rsidRPr="00C9114B">
        <w:rPr>
          <w:rFonts w:hint="eastAsia"/>
          <w:sz w:val="32"/>
          <w:szCs w:val="32"/>
        </w:rPr>
        <w:t>功能模板</w:t>
      </w:r>
      <w:r w:rsidRPr="00C9114B">
        <w:rPr>
          <w:sz w:val="32"/>
          <w:szCs w:val="32"/>
        </w:rPr>
        <w:t>设计说明</w:t>
      </w:r>
      <w:bookmarkEnd w:id="40"/>
    </w:p>
    <w:p w:rsidR="00314AB3" w:rsidRPr="00C911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  <w:sz w:val="32"/>
          <w:szCs w:val="32"/>
        </w:rPr>
      </w:pPr>
    </w:p>
    <w:p w:rsidR="00314AB3" w:rsidRPr="00C911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  <w:sz w:val="32"/>
          <w:szCs w:val="32"/>
        </w:rPr>
      </w:pPr>
    </w:p>
    <w:p w:rsidR="00314AB3" w:rsidRPr="00C911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  <w:sz w:val="32"/>
          <w:szCs w:val="32"/>
        </w:rPr>
      </w:pPr>
    </w:p>
    <w:p w:rsidR="00314AB3" w:rsidRPr="00C9114B" w:rsidRDefault="00314AB3" w:rsidP="00314AB3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  <w:sz w:val="32"/>
          <w:szCs w:val="32"/>
        </w:rPr>
      </w:pPr>
    </w:p>
    <w:p w:rsidR="00C9114B" w:rsidRPr="00C9114B" w:rsidRDefault="005E2113" w:rsidP="00C9114B">
      <w:pPr>
        <w:pStyle w:val="Heading2"/>
        <w:numPr>
          <w:ilvl w:val="1"/>
          <w:numId w:val="30"/>
        </w:numPr>
        <w:spacing w:line="240" w:lineRule="auto"/>
        <w:contextualSpacing/>
        <w:rPr>
          <w:rFonts w:hint="eastAsia"/>
          <w:sz w:val="32"/>
          <w:szCs w:val="32"/>
        </w:rPr>
      </w:pPr>
      <w:bookmarkStart w:id="41" w:name="_Toc404196261"/>
      <w:r w:rsidRPr="00C9114B">
        <w:rPr>
          <w:rFonts w:hint="eastAsia"/>
          <w:sz w:val="32"/>
          <w:szCs w:val="32"/>
        </w:rPr>
        <w:t>模块</w:t>
      </w:r>
      <w:bookmarkStart w:id="42" w:name="_Toc404195879"/>
      <w:bookmarkEnd w:id="41"/>
      <w:bookmarkEnd w:id="42"/>
    </w:p>
    <w:p w:rsidR="005E2113" w:rsidRPr="00C9114B" w:rsidRDefault="005E2113" w:rsidP="00C9114B">
      <w:pPr>
        <w:pStyle w:val="Heading2"/>
        <w:numPr>
          <w:ilvl w:val="2"/>
          <w:numId w:val="30"/>
        </w:numPr>
        <w:spacing w:line="240" w:lineRule="auto"/>
        <w:contextualSpacing/>
        <w:rPr>
          <w:sz w:val="24"/>
          <w:szCs w:val="24"/>
        </w:rPr>
      </w:pPr>
      <w:bookmarkStart w:id="43" w:name="_Toc404196262"/>
      <w:r w:rsidRPr="00C9114B">
        <w:rPr>
          <w:rFonts w:hint="eastAsia"/>
          <w:sz w:val="24"/>
          <w:szCs w:val="24"/>
        </w:rPr>
        <w:t>设计图</w:t>
      </w:r>
      <w:bookmarkEnd w:id="43"/>
    </w:p>
    <w:p w:rsidR="005E2113" w:rsidRPr="00C9114B" w:rsidRDefault="005E2113" w:rsidP="00C9114B">
      <w:pPr>
        <w:pStyle w:val="Heading2"/>
        <w:numPr>
          <w:ilvl w:val="2"/>
          <w:numId w:val="30"/>
        </w:numPr>
        <w:spacing w:line="240" w:lineRule="auto"/>
        <w:contextualSpacing/>
        <w:rPr>
          <w:sz w:val="24"/>
          <w:szCs w:val="24"/>
        </w:rPr>
      </w:pPr>
      <w:bookmarkStart w:id="44" w:name="_Toc404196263"/>
      <w:r w:rsidRPr="00C9114B">
        <w:rPr>
          <w:rFonts w:hint="eastAsia"/>
          <w:sz w:val="24"/>
          <w:szCs w:val="24"/>
        </w:rPr>
        <w:t>功能描述</w:t>
      </w:r>
      <w:bookmarkEnd w:id="44"/>
    </w:p>
    <w:p w:rsidR="005E2113" w:rsidRPr="00C9114B" w:rsidRDefault="005E2113" w:rsidP="00C9114B">
      <w:pPr>
        <w:pStyle w:val="Heading2"/>
        <w:numPr>
          <w:ilvl w:val="2"/>
          <w:numId w:val="30"/>
        </w:numPr>
        <w:spacing w:line="240" w:lineRule="auto"/>
        <w:contextualSpacing/>
        <w:rPr>
          <w:sz w:val="24"/>
          <w:szCs w:val="24"/>
        </w:rPr>
      </w:pPr>
      <w:bookmarkStart w:id="45" w:name="_Toc404196264"/>
      <w:r w:rsidRPr="00C9114B">
        <w:rPr>
          <w:rFonts w:hint="eastAsia"/>
          <w:sz w:val="24"/>
          <w:szCs w:val="24"/>
        </w:rPr>
        <w:t>输入</w:t>
      </w:r>
      <w:r w:rsidRPr="00C9114B">
        <w:rPr>
          <w:sz w:val="24"/>
          <w:szCs w:val="24"/>
        </w:rPr>
        <w:t>数据</w:t>
      </w:r>
      <w:bookmarkEnd w:id="45"/>
    </w:p>
    <w:p w:rsidR="005E2113" w:rsidRPr="00C9114B" w:rsidRDefault="005E2113" w:rsidP="00C9114B">
      <w:pPr>
        <w:pStyle w:val="Heading2"/>
        <w:numPr>
          <w:ilvl w:val="2"/>
          <w:numId w:val="30"/>
        </w:numPr>
        <w:spacing w:line="240" w:lineRule="auto"/>
        <w:contextualSpacing/>
        <w:rPr>
          <w:sz w:val="24"/>
          <w:szCs w:val="24"/>
        </w:rPr>
      </w:pPr>
      <w:bookmarkStart w:id="46" w:name="_Toc404196265"/>
      <w:r w:rsidRPr="00C9114B">
        <w:rPr>
          <w:rFonts w:hint="eastAsia"/>
          <w:sz w:val="24"/>
          <w:szCs w:val="24"/>
        </w:rPr>
        <w:t>输出</w:t>
      </w:r>
      <w:r w:rsidRPr="00C9114B">
        <w:rPr>
          <w:sz w:val="24"/>
          <w:szCs w:val="24"/>
        </w:rPr>
        <w:t>数据</w:t>
      </w:r>
      <w:bookmarkEnd w:id="46"/>
    </w:p>
    <w:p w:rsidR="005E2113" w:rsidRPr="00C9114B" w:rsidRDefault="005E2113" w:rsidP="00C9114B">
      <w:pPr>
        <w:pStyle w:val="Heading2"/>
        <w:numPr>
          <w:ilvl w:val="2"/>
          <w:numId w:val="30"/>
        </w:numPr>
        <w:spacing w:line="240" w:lineRule="auto"/>
        <w:contextualSpacing/>
        <w:rPr>
          <w:sz w:val="24"/>
          <w:szCs w:val="24"/>
        </w:rPr>
      </w:pPr>
      <w:bookmarkStart w:id="47" w:name="_Toc404196266"/>
      <w:r w:rsidRPr="00C9114B">
        <w:rPr>
          <w:rFonts w:hint="eastAsia"/>
          <w:sz w:val="24"/>
          <w:szCs w:val="24"/>
        </w:rPr>
        <w:t>业务</w:t>
      </w:r>
      <w:r w:rsidRPr="00C9114B">
        <w:rPr>
          <w:sz w:val="24"/>
          <w:szCs w:val="24"/>
        </w:rPr>
        <w:t>算法</w:t>
      </w:r>
      <w:bookmarkEnd w:id="47"/>
    </w:p>
    <w:p w:rsidR="005E2113" w:rsidRPr="00C9114B" w:rsidRDefault="005E2113" w:rsidP="00C9114B">
      <w:pPr>
        <w:pStyle w:val="Heading2"/>
        <w:numPr>
          <w:ilvl w:val="2"/>
          <w:numId w:val="30"/>
        </w:numPr>
        <w:spacing w:line="240" w:lineRule="auto"/>
        <w:contextualSpacing/>
        <w:rPr>
          <w:sz w:val="24"/>
          <w:szCs w:val="24"/>
        </w:rPr>
      </w:pPr>
      <w:bookmarkStart w:id="48" w:name="_Toc404196267"/>
      <w:r w:rsidRPr="00C9114B">
        <w:rPr>
          <w:rFonts w:hint="eastAsia"/>
          <w:sz w:val="24"/>
          <w:szCs w:val="24"/>
        </w:rPr>
        <w:t>数据</w:t>
      </w:r>
      <w:r w:rsidRPr="00C9114B">
        <w:rPr>
          <w:sz w:val="24"/>
          <w:szCs w:val="24"/>
        </w:rPr>
        <w:t>设计</w:t>
      </w:r>
      <w:bookmarkEnd w:id="48"/>
    </w:p>
    <w:p w:rsidR="005E2113" w:rsidRPr="00C9114B" w:rsidRDefault="005E2113" w:rsidP="00C9114B">
      <w:pPr>
        <w:pStyle w:val="Heading2"/>
        <w:numPr>
          <w:ilvl w:val="2"/>
          <w:numId w:val="30"/>
        </w:numPr>
        <w:spacing w:line="240" w:lineRule="auto"/>
        <w:contextualSpacing/>
        <w:rPr>
          <w:sz w:val="24"/>
          <w:szCs w:val="24"/>
        </w:rPr>
      </w:pPr>
      <w:bookmarkStart w:id="49" w:name="_Toc404196268"/>
      <w:r w:rsidRPr="00C9114B">
        <w:rPr>
          <w:rFonts w:hint="eastAsia"/>
          <w:sz w:val="24"/>
          <w:szCs w:val="24"/>
        </w:rPr>
        <w:t>函数说明</w:t>
      </w:r>
      <w:bookmarkEnd w:id="49"/>
    </w:p>
    <w:p w:rsidR="005E2113" w:rsidRPr="00C9114B" w:rsidRDefault="005E2113" w:rsidP="00C9114B">
      <w:pPr>
        <w:pStyle w:val="Heading2"/>
        <w:numPr>
          <w:ilvl w:val="2"/>
          <w:numId w:val="30"/>
        </w:numPr>
        <w:spacing w:line="240" w:lineRule="auto"/>
        <w:contextualSpacing/>
        <w:rPr>
          <w:sz w:val="24"/>
          <w:szCs w:val="24"/>
        </w:rPr>
      </w:pPr>
      <w:bookmarkStart w:id="50" w:name="_Toc404196269"/>
      <w:r w:rsidRPr="00C9114B">
        <w:rPr>
          <w:rFonts w:hint="eastAsia"/>
          <w:sz w:val="24"/>
          <w:szCs w:val="24"/>
        </w:rPr>
        <w:t>限制条件</w:t>
      </w:r>
      <w:bookmarkEnd w:id="50"/>
    </w:p>
    <w:p w:rsidR="005E2113" w:rsidRPr="00C9114B" w:rsidRDefault="005E2113" w:rsidP="00C9114B">
      <w:pPr>
        <w:pStyle w:val="Heading2"/>
        <w:numPr>
          <w:ilvl w:val="2"/>
          <w:numId w:val="30"/>
        </w:numPr>
        <w:spacing w:line="240" w:lineRule="auto"/>
        <w:contextualSpacing/>
        <w:rPr>
          <w:sz w:val="24"/>
          <w:szCs w:val="24"/>
        </w:rPr>
      </w:pPr>
      <w:bookmarkStart w:id="51" w:name="_Toc404196270"/>
      <w:r w:rsidRPr="00C9114B">
        <w:rPr>
          <w:rFonts w:hint="eastAsia"/>
          <w:sz w:val="24"/>
          <w:szCs w:val="24"/>
        </w:rPr>
        <w:t>其他</w:t>
      </w:r>
      <w:r w:rsidRPr="00C9114B">
        <w:rPr>
          <w:sz w:val="24"/>
          <w:szCs w:val="24"/>
        </w:rPr>
        <w:t>说明</w:t>
      </w:r>
      <w:bookmarkEnd w:id="51"/>
    </w:p>
    <w:p w:rsidR="005E2113" w:rsidRPr="00C9114B" w:rsidRDefault="005E2113" w:rsidP="005E2113">
      <w:pPr>
        <w:pStyle w:val="ListParagraph"/>
        <w:keepNext/>
        <w:keepLines/>
        <w:numPr>
          <w:ilvl w:val="1"/>
          <w:numId w:val="13"/>
        </w:numPr>
        <w:adjustRightInd w:val="0"/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52" w:name="_Toc404195889"/>
      <w:bookmarkStart w:id="53" w:name="_Toc404196271"/>
      <w:bookmarkEnd w:id="52"/>
      <w:bookmarkEnd w:id="53"/>
    </w:p>
    <w:p w:rsidR="005E2113" w:rsidRPr="00C9114B" w:rsidRDefault="005E2113" w:rsidP="00C9114B">
      <w:pPr>
        <w:pStyle w:val="Heading2"/>
        <w:numPr>
          <w:ilvl w:val="1"/>
          <w:numId w:val="30"/>
        </w:numPr>
        <w:spacing w:line="240" w:lineRule="auto"/>
        <w:contextualSpacing/>
        <w:rPr>
          <w:sz w:val="24"/>
          <w:szCs w:val="24"/>
        </w:rPr>
      </w:pPr>
      <w:bookmarkStart w:id="54" w:name="_Toc404196272"/>
      <w:r w:rsidRPr="00C9114B">
        <w:rPr>
          <w:rFonts w:hint="eastAsia"/>
          <w:sz w:val="24"/>
          <w:szCs w:val="24"/>
        </w:rPr>
        <w:t>模块2</w:t>
      </w:r>
      <w:bookmarkEnd w:id="54"/>
    </w:p>
    <w:p w:rsidR="005E2113" w:rsidRPr="00C9114B" w:rsidRDefault="005E2113" w:rsidP="00C9114B">
      <w:pPr>
        <w:pStyle w:val="Heading2"/>
        <w:numPr>
          <w:ilvl w:val="1"/>
          <w:numId w:val="30"/>
        </w:numPr>
        <w:spacing w:line="240" w:lineRule="auto"/>
        <w:contextualSpacing/>
        <w:rPr>
          <w:sz w:val="24"/>
          <w:szCs w:val="24"/>
        </w:rPr>
      </w:pPr>
      <w:bookmarkStart w:id="55" w:name="_Toc404196273"/>
      <w:r w:rsidRPr="00C9114B">
        <w:rPr>
          <w:rFonts w:hint="eastAsia"/>
          <w:sz w:val="24"/>
          <w:szCs w:val="24"/>
        </w:rPr>
        <w:t>模块</w:t>
      </w:r>
      <w:r w:rsidRPr="00C9114B">
        <w:rPr>
          <w:sz w:val="24"/>
          <w:szCs w:val="24"/>
        </w:rPr>
        <w:t>3</w:t>
      </w:r>
      <w:bookmarkEnd w:id="55"/>
    </w:p>
    <w:p w:rsidR="00BC7F99" w:rsidRPr="00C9114B" w:rsidRDefault="00BA3FE2" w:rsidP="00BC7F99">
      <w:pPr>
        <w:pStyle w:val="Heading1"/>
        <w:rPr>
          <w:sz w:val="24"/>
          <w:szCs w:val="24"/>
        </w:rPr>
      </w:pPr>
      <w:bookmarkStart w:id="56" w:name="_Toc404196274"/>
      <w:r w:rsidRPr="00C9114B">
        <w:rPr>
          <w:rFonts w:hint="eastAsia"/>
          <w:sz w:val="24"/>
          <w:szCs w:val="24"/>
        </w:rPr>
        <w:t>数据库</w:t>
      </w:r>
      <w:r w:rsidRPr="00C9114B">
        <w:rPr>
          <w:sz w:val="24"/>
          <w:szCs w:val="24"/>
        </w:rPr>
        <w:t>设计</w:t>
      </w:r>
      <w:bookmarkEnd w:id="56"/>
    </w:p>
    <w:p w:rsidR="00BA3FE2" w:rsidRDefault="00BA3FE2" w:rsidP="00BA3FE2">
      <w:pPr>
        <w:pStyle w:val="Heading1"/>
      </w:pPr>
      <w:bookmarkStart w:id="57" w:name="_Toc404196275"/>
      <w:r>
        <w:rPr>
          <w:rFonts w:hint="eastAsia"/>
        </w:rPr>
        <w:t>接口设计</w:t>
      </w:r>
      <w:bookmarkEnd w:id="57"/>
    </w:p>
    <w:p w:rsidR="00BC7F99" w:rsidRPr="00BC7F99" w:rsidRDefault="00BC7F99" w:rsidP="00BC7F99">
      <w:pPr>
        <w:pStyle w:val="ListParagraph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58" w:name="_Toc404195894"/>
      <w:bookmarkStart w:id="59" w:name="_Toc404196276"/>
      <w:bookmarkEnd w:id="58"/>
      <w:bookmarkEnd w:id="59"/>
    </w:p>
    <w:p w:rsidR="00BC7F99" w:rsidRPr="00BC7F99" w:rsidRDefault="00BC7F99" w:rsidP="00BC7F99">
      <w:pPr>
        <w:pStyle w:val="ListParagraph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60" w:name="_Toc404195895"/>
      <w:bookmarkStart w:id="61" w:name="_Toc404196277"/>
      <w:bookmarkEnd w:id="60"/>
      <w:bookmarkEnd w:id="61"/>
    </w:p>
    <w:p w:rsidR="00BC7F99" w:rsidRPr="00BC7F99" w:rsidRDefault="00BC7F99" w:rsidP="00BC7F99">
      <w:pPr>
        <w:pStyle w:val="ListParagraph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62" w:name="_Toc404195896"/>
      <w:bookmarkStart w:id="63" w:name="_Toc404196278"/>
      <w:bookmarkEnd w:id="62"/>
      <w:bookmarkEnd w:id="63"/>
    </w:p>
    <w:p w:rsidR="00BC7F99" w:rsidRPr="00BC7F99" w:rsidRDefault="00BC7F99" w:rsidP="00BC7F99">
      <w:pPr>
        <w:pStyle w:val="ListParagraph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64" w:name="_Toc404195897"/>
      <w:bookmarkStart w:id="65" w:name="_Toc404196279"/>
      <w:bookmarkEnd w:id="64"/>
      <w:bookmarkEnd w:id="65"/>
    </w:p>
    <w:p w:rsidR="00BC7F99" w:rsidRPr="00BC7F99" w:rsidRDefault="00BC7F99" w:rsidP="00BC7F99">
      <w:pPr>
        <w:pStyle w:val="ListParagraph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66" w:name="_Toc404195898"/>
      <w:bookmarkStart w:id="67" w:name="_Toc404196280"/>
      <w:bookmarkEnd w:id="66"/>
      <w:bookmarkEnd w:id="67"/>
    </w:p>
    <w:p w:rsidR="00BC7F99" w:rsidRPr="00C9114B" w:rsidRDefault="00BC7F99" w:rsidP="00C9114B">
      <w:pPr>
        <w:pStyle w:val="Heading1"/>
        <w:numPr>
          <w:ilvl w:val="1"/>
          <w:numId w:val="28"/>
        </w:numPr>
        <w:contextualSpacing/>
        <w:rPr>
          <w:sz w:val="24"/>
          <w:szCs w:val="24"/>
        </w:rPr>
      </w:pPr>
      <w:bookmarkStart w:id="68" w:name="_Toc404196281"/>
      <w:r w:rsidRPr="00C9114B">
        <w:rPr>
          <w:rFonts w:hint="eastAsia"/>
          <w:sz w:val="24"/>
          <w:szCs w:val="24"/>
        </w:rPr>
        <w:t>内部接口</w:t>
      </w:r>
      <w:bookmarkEnd w:id="68"/>
    </w:p>
    <w:p w:rsidR="00BC7F99" w:rsidRPr="00C9114B" w:rsidRDefault="00BC7F99" w:rsidP="00C9114B">
      <w:pPr>
        <w:pStyle w:val="Heading1"/>
        <w:numPr>
          <w:ilvl w:val="1"/>
          <w:numId w:val="28"/>
        </w:numPr>
        <w:contextualSpacing/>
        <w:rPr>
          <w:sz w:val="24"/>
          <w:szCs w:val="24"/>
        </w:rPr>
      </w:pPr>
      <w:bookmarkStart w:id="69" w:name="_Toc404196282"/>
      <w:r w:rsidRPr="00C9114B">
        <w:rPr>
          <w:rFonts w:hint="eastAsia"/>
          <w:sz w:val="24"/>
          <w:szCs w:val="24"/>
        </w:rPr>
        <w:t>外部接口</w:t>
      </w:r>
      <w:bookmarkEnd w:id="69"/>
    </w:p>
    <w:p w:rsidR="00BC7F99" w:rsidRPr="00C9114B" w:rsidRDefault="00BC7F99" w:rsidP="00C9114B">
      <w:pPr>
        <w:pStyle w:val="Heading1"/>
        <w:numPr>
          <w:ilvl w:val="1"/>
          <w:numId w:val="28"/>
        </w:numPr>
        <w:contextualSpacing/>
        <w:rPr>
          <w:sz w:val="24"/>
          <w:szCs w:val="24"/>
        </w:rPr>
      </w:pPr>
      <w:bookmarkStart w:id="70" w:name="_Toc404196283"/>
      <w:r w:rsidRPr="00C9114B">
        <w:rPr>
          <w:rFonts w:hint="eastAsia"/>
          <w:sz w:val="24"/>
          <w:szCs w:val="24"/>
        </w:rPr>
        <w:t>接口</w:t>
      </w:r>
      <w:r w:rsidRPr="00C9114B">
        <w:rPr>
          <w:sz w:val="24"/>
          <w:szCs w:val="24"/>
        </w:rPr>
        <w:t>说明</w:t>
      </w:r>
      <w:bookmarkEnd w:id="70"/>
    </w:p>
    <w:p w:rsidR="00BC7F99" w:rsidRPr="00C9114B" w:rsidRDefault="00BC7F99" w:rsidP="00C9114B">
      <w:pPr>
        <w:pStyle w:val="Heading1"/>
        <w:numPr>
          <w:ilvl w:val="1"/>
          <w:numId w:val="28"/>
        </w:numPr>
        <w:contextualSpacing/>
        <w:rPr>
          <w:sz w:val="24"/>
          <w:szCs w:val="24"/>
        </w:rPr>
      </w:pPr>
      <w:bookmarkStart w:id="71" w:name="_Toc404196284"/>
      <w:r w:rsidRPr="00C9114B">
        <w:rPr>
          <w:rFonts w:hint="eastAsia"/>
          <w:sz w:val="24"/>
          <w:szCs w:val="24"/>
        </w:rPr>
        <w:t>调用方式</w:t>
      </w:r>
      <w:bookmarkEnd w:id="71"/>
    </w:p>
    <w:p w:rsidR="00BA3FE2" w:rsidRDefault="00BA3FE2" w:rsidP="00BA3FE2">
      <w:pPr>
        <w:pStyle w:val="Heading1"/>
      </w:pPr>
      <w:bookmarkStart w:id="72" w:name="_Toc404196285"/>
      <w:r>
        <w:rPr>
          <w:rFonts w:hint="eastAsia"/>
        </w:rPr>
        <w:t>系统</w:t>
      </w:r>
      <w:r>
        <w:t>认证安全设计</w:t>
      </w:r>
      <w:bookmarkEnd w:id="72"/>
    </w:p>
    <w:p w:rsidR="00BA3FE2" w:rsidRDefault="00BA3FE2" w:rsidP="00BA3FE2">
      <w:pPr>
        <w:pStyle w:val="Heading1"/>
      </w:pPr>
      <w:bookmarkStart w:id="73" w:name="_Toc404196286"/>
      <w:r>
        <w:rPr>
          <w:rFonts w:hint="eastAsia"/>
        </w:rPr>
        <w:t>系统</w:t>
      </w:r>
      <w:r>
        <w:t>性能设计</w:t>
      </w:r>
      <w:bookmarkEnd w:id="73"/>
    </w:p>
    <w:p w:rsidR="00BA3FE2" w:rsidRPr="00BA3FE2" w:rsidRDefault="00BA3FE2" w:rsidP="00BA3FE2">
      <w:pPr>
        <w:pStyle w:val="Heading1"/>
      </w:pPr>
      <w:bookmarkStart w:id="74" w:name="_Toc404196287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74"/>
    </w:p>
    <w:p w:rsidR="00FA0A4F" w:rsidRPr="00DE3E4B" w:rsidRDefault="009E44EC" w:rsidP="00E04F19">
      <w:pPr>
        <w:pStyle w:val="Heading1"/>
      </w:pPr>
      <w:bookmarkStart w:id="75" w:name="_Toc404196288"/>
      <w:r w:rsidRPr="00DE3E4B">
        <w:rPr>
          <w:rFonts w:hint="eastAsia"/>
        </w:rPr>
        <w:t>附录</w:t>
      </w:r>
      <w:bookmarkEnd w:id="75"/>
    </w:p>
    <w:sectPr w:rsidR="00FA0A4F" w:rsidRPr="00DE3E4B" w:rsidSect="00721A9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4C1" w:rsidRDefault="00F974C1" w:rsidP="00FA0A4F">
      <w:pPr>
        <w:spacing w:after="0" w:line="240" w:lineRule="auto"/>
      </w:pPr>
      <w:r>
        <w:separator/>
      </w:r>
    </w:p>
  </w:endnote>
  <w:endnote w:type="continuationSeparator" w:id="0">
    <w:p w:rsidR="00F974C1" w:rsidRDefault="00F974C1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FA0A4F" w:rsidRDefault="00FA0A4F" w:rsidP="00C9114B">
        <w:pPr>
          <w:pStyle w:val="Footer"/>
          <w:pBdr>
            <w:top w:val="single" w:sz="4" w:space="1" w:color="95DD9F" w:themeColor="background1" w:themeShade="D9"/>
          </w:pBdr>
          <w:ind w:right="2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14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4C1" w:rsidRDefault="00F974C1" w:rsidP="00FA0A4F">
      <w:pPr>
        <w:spacing w:after="0" w:line="240" w:lineRule="auto"/>
      </w:pPr>
      <w:r>
        <w:separator/>
      </w:r>
    </w:p>
  </w:footnote>
  <w:footnote w:type="continuationSeparator" w:id="0">
    <w:p w:rsidR="00F974C1" w:rsidRDefault="00F974C1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B0095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</w:t>
                              </w:r>
                              <w:r>
                                <w:t>系统</w:t>
                              </w:r>
                              <w: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t>详细设计文档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B00950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</w:t>
                        </w:r>
                        <w:r>
                          <w:t>系统</w:t>
                        </w:r>
                        <w:r>
                          <w:t>—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t>详细设计文档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9114B" w:rsidRPr="00C9114B">
                            <w:rPr>
                              <w:noProof/>
                              <w:color w:val="C7EDCC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9114B" w:rsidRPr="00C9114B">
                      <w:rPr>
                        <w:noProof/>
                        <w:color w:val="C7EDCC" w:themeColor="background1"/>
                      </w:rPr>
                      <w:t>3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A75031"/>
    <w:multiLevelType w:val="multilevel"/>
    <w:tmpl w:val="5FD6E9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>
    <w:nsid w:val="2C5453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334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5">
    <w:nsid w:val="73F00B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9D94A83"/>
    <w:multiLevelType w:val="multilevel"/>
    <w:tmpl w:val="78C239E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13"/>
  </w:num>
  <w:num w:numId="7">
    <w:abstractNumId w:val="6"/>
  </w:num>
  <w:num w:numId="8">
    <w:abstractNumId w:val="8"/>
  </w:num>
  <w:num w:numId="9">
    <w:abstractNumId w:val="13"/>
  </w:num>
  <w:num w:numId="10">
    <w:abstractNumId w:val="7"/>
  </w:num>
  <w:num w:numId="11">
    <w:abstractNumId w:val="17"/>
  </w:num>
  <w:num w:numId="12">
    <w:abstractNumId w:val="10"/>
  </w:num>
  <w:num w:numId="13">
    <w:abstractNumId w:val="4"/>
  </w:num>
  <w:num w:numId="14">
    <w:abstractNumId w:val="14"/>
  </w:num>
  <w:num w:numId="15">
    <w:abstractNumId w:val="17"/>
  </w:num>
  <w:num w:numId="16">
    <w:abstractNumId w:val="17"/>
  </w:num>
  <w:num w:numId="17">
    <w:abstractNumId w:val="12"/>
  </w:num>
  <w:num w:numId="18">
    <w:abstractNumId w:val="17"/>
  </w:num>
  <w:num w:numId="19">
    <w:abstractNumId w:val="17"/>
  </w:num>
  <w:num w:numId="20">
    <w:abstractNumId w:val="15"/>
  </w:num>
  <w:num w:numId="21">
    <w:abstractNumId w:val="4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3"/>
  </w:num>
  <w:num w:numId="29">
    <w:abstractNumId w:val="0"/>
  </w:num>
  <w:num w:numId="30">
    <w:abstractNumId w:val="16"/>
  </w:num>
  <w:num w:numId="31">
    <w:abstractNumId w:val="17"/>
  </w:num>
  <w:num w:numId="32">
    <w:abstractNumId w:val="17"/>
  </w:num>
  <w:num w:numId="33">
    <w:abstractNumId w:val="9"/>
  </w:num>
  <w:num w:numId="34">
    <w:abstractNumId w:val="5"/>
  </w:num>
  <w:num w:numId="35">
    <w:abstractNumId w:val="17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0"/>
    <w:rsid w:val="00045F37"/>
    <w:rsid w:val="000B6D9F"/>
    <w:rsid w:val="00314AB3"/>
    <w:rsid w:val="003C26AC"/>
    <w:rsid w:val="003C478E"/>
    <w:rsid w:val="003D3C26"/>
    <w:rsid w:val="00463E2A"/>
    <w:rsid w:val="005E2113"/>
    <w:rsid w:val="006B2CF6"/>
    <w:rsid w:val="007104C2"/>
    <w:rsid w:val="00721A92"/>
    <w:rsid w:val="00752441"/>
    <w:rsid w:val="00754907"/>
    <w:rsid w:val="008B1030"/>
    <w:rsid w:val="008F7704"/>
    <w:rsid w:val="009E44EC"/>
    <w:rsid w:val="00A85AE9"/>
    <w:rsid w:val="00A85F7B"/>
    <w:rsid w:val="00AF53B7"/>
    <w:rsid w:val="00B00950"/>
    <w:rsid w:val="00B5694D"/>
    <w:rsid w:val="00B74C83"/>
    <w:rsid w:val="00BA3FE2"/>
    <w:rsid w:val="00BC7F99"/>
    <w:rsid w:val="00BE752A"/>
    <w:rsid w:val="00C50840"/>
    <w:rsid w:val="00C9114B"/>
    <w:rsid w:val="00CE0767"/>
    <w:rsid w:val="00CE3858"/>
    <w:rsid w:val="00CF72CE"/>
    <w:rsid w:val="00D05F32"/>
    <w:rsid w:val="00D353D8"/>
    <w:rsid w:val="00D838F2"/>
    <w:rsid w:val="00DE3E4B"/>
    <w:rsid w:val="00DF7041"/>
    <w:rsid w:val="00E04F19"/>
    <w:rsid w:val="00E327D4"/>
    <w:rsid w:val="00E83437"/>
    <w:rsid w:val="00E92CCB"/>
    <w:rsid w:val="00F974C1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D3453-753D-45F1-A66B-73164751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uiPriority w:val="9"/>
    <w:unhideWhenUsed/>
    <w:qFormat/>
    <w:rsid w:val="00E04F19"/>
    <w:pPr>
      <w:keepNext/>
      <w:keepLines/>
      <w:numPr>
        <w:numId w:val="15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E5C599-E824-494A-B080-50162495B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22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餐厅订餐系统—系统详细设计文档</dc:title>
  <dc:subject/>
  <dc:creator>Su-Fang Nie</dc:creator>
  <cp:keywords/>
  <dc:description/>
  <cp:lastModifiedBy>Nie, Su-Fang (Annie, ES-Apps-GD-China-WH)</cp:lastModifiedBy>
  <cp:revision>13</cp:revision>
  <dcterms:created xsi:type="dcterms:W3CDTF">2014-11-19T13:04:00Z</dcterms:created>
  <dcterms:modified xsi:type="dcterms:W3CDTF">2014-11-19T13:35:00Z</dcterms:modified>
</cp:coreProperties>
</file>