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1429C" w14:textId="77777777" w:rsidR="009F7704" w:rsidRDefault="009F7704" w:rsidP="009F7704">
      <w:pPr>
        <w:widowControl/>
        <w:jc w:val="center"/>
        <w:rPr>
          <w:rFonts w:ascii="Roboto" w:eastAsia="宋体" w:hAnsi="Roboto" w:cs="宋体"/>
          <w:color w:val="000000"/>
          <w:kern w:val="0"/>
          <w:sz w:val="23"/>
          <w:szCs w:val="23"/>
        </w:rPr>
      </w:pPr>
    </w:p>
    <w:p w14:paraId="41F499C7" w14:textId="77777777" w:rsidR="009F7704" w:rsidRDefault="009F7704" w:rsidP="009F7704">
      <w:pPr>
        <w:widowControl/>
        <w:jc w:val="center"/>
        <w:rPr>
          <w:rFonts w:ascii="Roboto" w:eastAsia="宋体" w:hAnsi="Roboto" w:cs="宋体"/>
          <w:color w:val="000000"/>
          <w:kern w:val="0"/>
          <w:sz w:val="23"/>
          <w:szCs w:val="23"/>
        </w:rPr>
      </w:pPr>
    </w:p>
    <w:p w14:paraId="54522491" w14:textId="77777777" w:rsidR="009F7704" w:rsidRDefault="009F7704" w:rsidP="009F7704">
      <w:pPr>
        <w:widowControl/>
        <w:jc w:val="center"/>
        <w:rPr>
          <w:rFonts w:ascii="Roboto" w:eastAsia="宋体" w:hAnsi="Roboto" w:cs="宋体"/>
          <w:color w:val="000000"/>
          <w:kern w:val="0"/>
          <w:sz w:val="23"/>
          <w:szCs w:val="23"/>
        </w:rPr>
      </w:pPr>
    </w:p>
    <w:p w14:paraId="4D6D051E" w14:textId="77777777" w:rsidR="009F7704" w:rsidRDefault="009F7704" w:rsidP="009F7704">
      <w:pPr>
        <w:widowControl/>
        <w:jc w:val="center"/>
        <w:rPr>
          <w:rFonts w:ascii="Roboto" w:eastAsia="宋体" w:hAnsi="Roboto" w:cs="宋体"/>
          <w:color w:val="000000"/>
          <w:kern w:val="0"/>
          <w:sz w:val="23"/>
          <w:szCs w:val="23"/>
        </w:rPr>
      </w:pPr>
    </w:p>
    <w:p w14:paraId="052F1094" w14:textId="77777777" w:rsidR="009F7704" w:rsidRDefault="009F7704" w:rsidP="009F7704">
      <w:pPr>
        <w:widowControl/>
        <w:jc w:val="center"/>
        <w:rPr>
          <w:rFonts w:ascii="Roboto" w:eastAsia="宋体" w:hAnsi="Roboto" w:cs="宋体"/>
          <w:color w:val="000000"/>
          <w:kern w:val="0"/>
          <w:sz w:val="23"/>
          <w:szCs w:val="23"/>
        </w:rPr>
      </w:pPr>
    </w:p>
    <w:p w14:paraId="64F128EF" w14:textId="77777777" w:rsidR="009F7704" w:rsidRDefault="009F7704" w:rsidP="009F7704">
      <w:pPr>
        <w:widowControl/>
        <w:jc w:val="center"/>
        <w:rPr>
          <w:rFonts w:ascii="Roboto" w:eastAsia="宋体" w:hAnsi="Roboto" w:cs="宋体"/>
          <w:color w:val="000000"/>
          <w:kern w:val="0"/>
          <w:sz w:val="23"/>
          <w:szCs w:val="23"/>
        </w:rPr>
      </w:pPr>
    </w:p>
    <w:p w14:paraId="5D62C237" w14:textId="77777777" w:rsidR="009F7704" w:rsidRDefault="009F7704" w:rsidP="009F7704">
      <w:pPr>
        <w:widowControl/>
        <w:jc w:val="center"/>
        <w:rPr>
          <w:rFonts w:ascii="Roboto" w:eastAsia="宋体" w:hAnsi="Roboto" w:cs="宋体"/>
          <w:color w:val="000000"/>
          <w:kern w:val="0"/>
          <w:sz w:val="23"/>
          <w:szCs w:val="23"/>
        </w:rPr>
      </w:pPr>
    </w:p>
    <w:p w14:paraId="0F991938" w14:textId="77777777" w:rsidR="009F7704" w:rsidRDefault="009F7704" w:rsidP="009F7704">
      <w:pPr>
        <w:widowControl/>
        <w:jc w:val="center"/>
        <w:rPr>
          <w:rFonts w:ascii="Roboto" w:eastAsia="宋体" w:hAnsi="Roboto" w:cs="宋体"/>
          <w:color w:val="000000"/>
          <w:kern w:val="0"/>
          <w:sz w:val="23"/>
          <w:szCs w:val="23"/>
        </w:rPr>
      </w:pPr>
    </w:p>
    <w:p w14:paraId="02873358" w14:textId="77777777" w:rsidR="009F7704" w:rsidRDefault="009F7704" w:rsidP="009F7704">
      <w:pPr>
        <w:widowControl/>
        <w:jc w:val="center"/>
        <w:rPr>
          <w:rFonts w:ascii="Roboto" w:eastAsia="宋体" w:hAnsi="Roboto" w:cs="宋体"/>
          <w:color w:val="000000"/>
          <w:kern w:val="0"/>
          <w:sz w:val="23"/>
          <w:szCs w:val="23"/>
        </w:rPr>
      </w:pPr>
    </w:p>
    <w:p w14:paraId="224808A5" w14:textId="77777777" w:rsidR="009F7704" w:rsidRDefault="009F7704" w:rsidP="009F7704">
      <w:pPr>
        <w:widowControl/>
        <w:jc w:val="center"/>
        <w:rPr>
          <w:rFonts w:ascii="Roboto" w:eastAsia="宋体" w:hAnsi="Roboto" w:cs="宋体"/>
          <w:color w:val="000000"/>
          <w:kern w:val="0"/>
          <w:sz w:val="23"/>
          <w:szCs w:val="23"/>
        </w:rPr>
      </w:pPr>
    </w:p>
    <w:p w14:paraId="1AF166A7" w14:textId="77777777" w:rsidR="009F7704" w:rsidRDefault="009F7704" w:rsidP="009F7704">
      <w:pPr>
        <w:widowControl/>
        <w:jc w:val="center"/>
        <w:rPr>
          <w:rFonts w:ascii="Roboto" w:eastAsia="宋体" w:hAnsi="Roboto" w:cs="宋体"/>
          <w:color w:val="000000"/>
          <w:kern w:val="0"/>
          <w:sz w:val="23"/>
          <w:szCs w:val="23"/>
        </w:rPr>
      </w:pPr>
    </w:p>
    <w:p w14:paraId="0B87A1A0" w14:textId="77777777" w:rsidR="009F7704" w:rsidRDefault="009F7704" w:rsidP="009F7704">
      <w:pPr>
        <w:widowControl/>
        <w:jc w:val="center"/>
        <w:rPr>
          <w:rFonts w:ascii="Roboto" w:eastAsia="宋体" w:hAnsi="Roboto" w:cs="宋体"/>
          <w:color w:val="000000"/>
          <w:kern w:val="0"/>
          <w:sz w:val="23"/>
          <w:szCs w:val="23"/>
        </w:rPr>
      </w:pPr>
    </w:p>
    <w:p w14:paraId="380081CC" w14:textId="77777777" w:rsidR="009F7704" w:rsidRDefault="009F7704" w:rsidP="009F7704">
      <w:pPr>
        <w:widowControl/>
        <w:jc w:val="center"/>
        <w:rPr>
          <w:rFonts w:ascii="Roboto" w:eastAsia="宋体" w:hAnsi="Roboto" w:cs="宋体"/>
          <w:color w:val="000000"/>
          <w:kern w:val="0"/>
          <w:sz w:val="23"/>
          <w:szCs w:val="23"/>
        </w:rPr>
      </w:pPr>
    </w:p>
    <w:p w14:paraId="1503B328" w14:textId="6D502DF8" w:rsidR="009F7704" w:rsidRDefault="009F7704" w:rsidP="009F7704">
      <w:pPr>
        <w:widowControl/>
        <w:jc w:val="center"/>
        <w:rPr>
          <w:rFonts w:ascii="Roboto" w:eastAsia="宋体" w:hAnsi="Roboto" w:cs="宋体"/>
          <w:color w:val="000000"/>
          <w:kern w:val="0"/>
          <w:sz w:val="23"/>
          <w:szCs w:val="23"/>
        </w:rPr>
      </w:pPr>
      <w:r>
        <w:rPr>
          <w:rFonts w:ascii="Roboto" w:eastAsia="宋体" w:hAnsi="Roboto" w:cs="宋体" w:hint="eastAsia"/>
          <w:color w:val="000000"/>
          <w:kern w:val="0"/>
          <w:sz w:val="23"/>
          <w:szCs w:val="23"/>
        </w:rPr>
        <w:t>Kafka</w:t>
      </w:r>
      <w:r>
        <w:rPr>
          <w:rFonts w:ascii="Roboto" w:eastAsia="宋体" w:hAnsi="Roboto" w:cs="宋体"/>
          <w:color w:val="000000"/>
          <w:kern w:val="0"/>
          <w:sz w:val="23"/>
          <w:szCs w:val="23"/>
        </w:rPr>
        <w:t xml:space="preserve"> </w:t>
      </w:r>
      <w:r>
        <w:rPr>
          <w:rFonts w:ascii="Roboto" w:eastAsia="宋体" w:hAnsi="Roboto" w:cs="宋体" w:hint="eastAsia"/>
          <w:color w:val="000000"/>
          <w:kern w:val="0"/>
          <w:sz w:val="23"/>
          <w:szCs w:val="23"/>
        </w:rPr>
        <w:t>官方翻译文档</w:t>
      </w:r>
    </w:p>
    <w:p w14:paraId="01A558A2" w14:textId="77777777" w:rsidR="009F7704" w:rsidRDefault="009F7704">
      <w:pPr>
        <w:widowControl/>
        <w:jc w:val="left"/>
        <w:rPr>
          <w:rFonts w:ascii="Roboto" w:eastAsia="宋体" w:hAnsi="Roboto" w:cs="宋体"/>
          <w:color w:val="000000"/>
          <w:kern w:val="0"/>
          <w:sz w:val="23"/>
          <w:szCs w:val="23"/>
        </w:rPr>
      </w:pPr>
      <w:r>
        <w:rPr>
          <w:rFonts w:ascii="Roboto" w:eastAsia="宋体" w:hAnsi="Roboto" w:cs="宋体"/>
          <w:color w:val="000000"/>
          <w:kern w:val="0"/>
          <w:sz w:val="23"/>
          <w:szCs w:val="23"/>
        </w:rPr>
        <w:br w:type="page"/>
      </w:r>
    </w:p>
    <w:p w14:paraId="6273DBEA" w14:textId="49FCC884" w:rsidR="002879AD" w:rsidRPr="002879AD" w:rsidRDefault="002879AD" w:rsidP="009F7704">
      <w:pPr>
        <w:widowControl/>
        <w:jc w:val="center"/>
        <w:rPr>
          <w:rFonts w:ascii="Roboto" w:eastAsia="宋体" w:hAnsi="Roboto" w:cs="宋体"/>
          <w:color w:val="0B6D88"/>
          <w:kern w:val="0"/>
          <w:sz w:val="23"/>
          <w:szCs w:val="23"/>
        </w:rPr>
      </w:pPr>
      <w:r w:rsidRPr="002879AD">
        <w:rPr>
          <w:rFonts w:ascii="Roboto" w:eastAsia="宋体" w:hAnsi="Roboto" w:cs="宋体"/>
          <w:color w:val="000000"/>
          <w:kern w:val="0"/>
          <w:sz w:val="23"/>
          <w:szCs w:val="23"/>
        </w:rPr>
        <w:lastRenderedPageBreak/>
        <w:fldChar w:fldCharType="begin"/>
      </w:r>
      <w:r w:rsidRPr="002879AD">
        <w:rPr>
          <w:rFonts w:ascii="Roboto" w:eastAsia="宋体" w:hAnsi="Roboto" w:cs="宋体"/>
          <w:color w:val="000000"/>
          <w:kern w:val="0"/>
          <w:sz w:val="23"/>
          <w:szCs w:val="23"/>
        </w:rPr>
        <w:instrText xml:space="preserve"> HYPERLINK "http://kafka.apache.org/documentation/" \l "producerapi" </w:instrText>
      </w:r>
      <w:r w:rsidRPr="002879AD">
        <w:rPr>
          <w:rFonts w:ascii="Roboto" w:eastAsia="宋体" w:hAnsi="Roboto" w:cs="宋体"/>
          <w:color w:val="000000"/>
          <w:kern w:val="0"/>
          <w:sz w:val="23"/>
          <w:szCs w:val="23"/>
        </w:rPr>
        <w:fldChar w:fldCharType="separate"/>
      </w:r>
    </w:p>
    <w:p w14:paraId="11C87DA9" w14:textId="77777777" w:rsidR="002879AD" w:rsidRPr="002879AD" w:rsidRDefault="002879AD" w:rsidP="002879AD">
      <w:pPr>
        <w:widowControl/>
        <w:jc w:val="left"/>
        <w:outlineLvl w:val="1"/>
        <w:rPr>
          <w:rFonts w:ascii="宋体" w:eastAsia="宋体" w:hAnsi="宋体" w:cs="宋体"/>
          <w:b/>
          <w:bCs/>
          <w:caps/>
          <w:color w:val="000000"/>
          <w:kern w:val="0"/>
          <w:sz w:val="36"/>
          <w:szCs w:val="36"/>
        </w:rPr>
      </w:pPr>
      <w:r w:rsidRPr="002879AD">
        <w:rPr>
          <w:rFonts w:ascii="Roboto" w:eastAsia="宋体" w:hAnsi="Roboto" w:cs="宋体"/>
          <w:b/>
          <w:bCs/>
          <w:caps/>
          <w:color w:val="000000"/>
          <w:kern w:val="0"/>
          <w:sz w:val="36"/>
          <w:szCs w:val="36"/>
        </w:rPr>
        <w:t>PUBLISH &amp; SUBSCRIBE</w:t>
      </w:r>
    </w:p>
    <w:p w14:paraId="538988E5" w14:textId="77777777" w:rsidR="002879AD" w:rsidRPr="002879AD" w:rsidRDefault="002879AD" w:rsidP="002879AD">
      <w:pPr>
        <w:widowControl/>
        <w:jc w:val="left"/>
        <w:rPr>
          <w:rFonts w:ascii="Roboto" w:eastAsia="宋体" w:hAnsi="Roboto" w:cs="宋体"/>
          <w:color w:val="000000"/>
          <w:kern w:val="0"/>
          <w:sz w:val="23"/>
          <w:szCs w:val="23"/>
        </w:rPr>
      </w:pPr>
      <w:r w:rsidRPr="002879AD">
        <w:rPr>
          <w:rFonts w:ascii="Roboto" w:eastAsia="宋体" w:hAnsi="Roboto" w:cs="宋体"/>
          <w:color w:val="000000"/>
          <w:kern w:val="0"/>
          <w:sz w:val="23"/>
          <w:szCs w:val="23"/>
        </w:rPr>
        <w:t>Read and write streams of data like a messaging system.</w:t>
      </w:r>
    </w:p>
    <w:p w14:paraId="5E55A47D" w14:textId="77777777" w:rsidR="002879AD" w:rsidRPr="002879AD" w:rsidRDefault="002879AD" w:rsidP="002879AD">
      <w:pPr>
        <w:widowControl/>
        <w:jc w:val="left"/>
        <w:rPr>
          <w:rFonts w:ascii="宋体" w:eastAsia="宋体" w:hAnsi="宋体" w:cs="宋体"/>
          <w:color w:val="0B6D88"/>
          <w:kern w:val="0"/>
          <w:sz w:val="24"/>
          <w:szCs w:val="24"/>
        </w:rPr>
      </w:pPr>
      <w:r w:rsidRPr="002879AD">
        <w:rPr>
          <w:rFonts w:ascii="Roboto" w:eastAsia="宋体" w:hAnsi="Roboto" w:cs="宋体"/>
          <w:color w:val="0B6D88"/>
          <w:kern w:val="0"/>
          <w:sz w:val="23"/>
          <w:szCs w:val="23"/>
        </w:rPr>
        <w:t>Learn more »</w:t>
      </w:r>
      <w:r w:rsidRPr="002879AD">
        <w:rPr>
          <w:rFonts w:ascii="Roboto" w:eastAsia="宋体" w:hAnsi="Roboto" w:cs="宋体"/>
          <w:color w:val="000000"/>
          <w:kern w:val="0"/>
          <w:sz w:val="23"/>
          <w:szCs w:val="23"/>
        </w:rPr>
        <w:fldChar w:fldCharType="end"/>
      </w:r>
      <w:r w:rsidRPr="002879AD">
        <w:rPr>
          <w:rFonts w:ascii="Roboto" w:eastAsia="宋体" w:hAnsi="Roboto" w:cs="宋体"/>
          <w:color w:val="000000"/>
          <w:kern w:val="0"/>
          <w:sz w:val="23"/>
          <w:szCs w:val="23"/>
        </w:rPr>
        <w:fldChar w:fldCharType="begin"/>
      </w:r>
      <w:r w:rsidRPr="002879AD">
        <w:rPr>
          <w:rFonts w:ascii="Roboto" w:eastAsia="宋体" w:hAnsi="Roboto" w:cs="宋体"/>
          <w:color w:val="000000"/>
          <w:kern w:val="0"/>
          <w:sz w:val="23"/>
          <w:szCs w:val="23"/>
        </w:rPr>
        <w:instrText xml:space="preserve"> HYPERLINK "http://kafka.apache.org/documentation/streams" </w:instrText>
      </w:r>
      <w:r w:rsidRPr="002879AD">
        <w:rPr>
          <w:rFonts w:ascii="Roboto" w:eastAsia="宋体" w:hAnsi="Roboto" w:cs="宋体"/>
          <w:color w:val="000000"/>
          <w:kern w:val="0"/>
          <w:sz w:val="23"/>
          <w:szCs w:val="23"/>
        </w:rPr>
        <w:fldChar w:fldCharType="separate"/>
      </w:r>
    </w:p>
    <w:p w14:paraId="16942D73" w14:textId="77777777" w:rsidR="002879AD" w:rsidRPr="002879AD" w:rsidRDefault="002879AD" w:rsidP="002879AD">
      <w:pPr>
        <w:widowControl/>
        <w:jc w:val="left"/>
        <w:outlineLvl w:val="1"/>
        <w:rPr>
          <w:rFonts w:ascii="宋体" w:eastAsia="宋体" w:hAnsi="宋体" w:cs="宋体"/>
          <w:b/>
          <w:bCs/>
          <w:caps/>
          <w:color w:val="000000"/>
          <w:kern w:val="0"/>
          <w:sz w:val="36"/>
          <w:szCs w:val="36"/>
        </w:rPr>
      </w:pPr>
      <w:r w:rsidRPr="002879AD">
        <w:rPr>
          <w:rFonts w:ascii="Roboto" w:eastAsia="宋体" w:hAnsi="Roboto" w:cs="宋体"/>
          <w:b/>
          <w:bCs/>
          <w:caps/>
          <w:color w:val="000000"/>
          <w:kern w:val="0"/>
          <w:sz w:val="36"/>
          <w:szCs w:val="36"/>
        </w:rPr>
        <w:t>PROCESS</w:t>
      </w:r>
    </w:p>
    <w:p w14:paraId="4DA046AE" w14:textId="77777777" w:rsidR="002879AD" w:rsidRPr="002879AD" w:rsidRDefault="002879AD" w:rsidP="002879AD">
      <w:pPr>
        <w:widowControl/>
        <w:jc w:val="left"/>
        <w:rPr>
          <w:rFonts w:ascii="Roboto" w:eastAsia="宋体" w:hAnsi="Roboto" w:cs="宋体"/>
          <w:color w:val="000000"/>
          <w:kern w:val="0"/>
          <w:sz w:val="23"/>
          <w:szCs w:val="23"/>
        </w:rPr>
      </w:pPr>
      <w:r w:rsidRPr="002879AD">
        <w:rPr>
          <w:rFonts w:ascii="Roboto" w:eastAsia="宋体" w:hAnsi="Roboto" w:cs="宋体"/>
          <w:color w:val="000000"/>
          <w:kern w:val="0"/>
          <w:sz w:val="23"/>
          <w:szCs w:val="23"/>
        </w:rPr>
        <w:t>Write scalable stream processing applications that react to events in real-time.</w:t>
      </w:r>
    </w:p>
    <w:p w14:paraId="18C45A01" w14:textId="77777777" w:rsidR="002879AD" w:rsidRPr="002879AD" w:rsidRDefault="002879AD" w:rsidP="002879AD">
      <w:pPr>
        <w:widowControl/>
        <w:jc w:val="left"/>
        <w:rPr>
          <w:rFonts w:ascii="宋体" w:eastAsia="宋体" w:hAnsi="宋体" w:cs="宋体"/>
          <w:color w:val="0B6D88"/>
          <w:kern w:val="0"/>
          <w:sz w:val="24"/>
          <w:szCs w:val="24"/>
        </w:rPr>
      </w:pPr>
      <w:r w:rsidRPr="002879AD">
        <w:rPr>
          <w:rFonts w:ascii="Roboto" w:eastAsia="宋体" w:hAnsi="Roboto" w:cs="宋体"/>
          <w:color w:val="0B6D88"/>
          <w:kern w:val="0"/>
          <w:sz w:val="23"/>
          <w:szCs w:val="23"/>
        </w:rPr>
        <w:t>Learn more »</w:t>
      </w:r>
      <w:r w:rsidRPr="002879AD">
        <w:rPr>
          <w:rFonts w:ascii="Roboto" w:eastAsia="宋体" w:hAnsi="Roboto" w:cs="宋体"/>
          <w:color w:val="000000"/>
          <w:kern w:val="0"/>
          <w:sz w:val="23"/>
          <w:szCs w:val="23"/>
        </w:rPr>
        <w:fldChar w:fldCharType="end"/>
      </w:r>
      <w:r w:rsidRPr="002879AD">
        <w:rPr>
          <w:rFonts w:ascii="Roboto" w:eastAsia="宋体" w:hAnsi="Roboto" w:cs="宋体"/>
          <w:color w:val="000000"/>
          <w:kern w:val="0"/>
          <w:sz w:val="23"/>
          <w:szCs w:val="23"/>
        </w:rPr>
        <w:fldChar w:fldCharType="begin"/>
      </w:r>
      <w:r w:rsidRPr="002879AD">
        <w:rPr>
          <w:rFonts w:ascii="Roboto" w:eastAsia="宋体" w:hAnsi="Roboto" w:cs="宋体"/>
          <w:color w:val="000000"/>
          <w:kern w:val="0"/>
          <w:sz w:val="23"/>
          <w:szCs w:val="23"/>
        </w:rPr>
        <w:instrText xml:space="preserve"> HYPERLINK "http://kafka.apache.org/intro" \l "kafka_storage" </w:instrText>
      </w:r>
      <w:r w:rsidRPr="002879AD">
        <w:rPr>
          <w:rFonts w:ascii="Roboto" w:eastAsia="宋体" w:hAnsi="Roboto" w:cs="宋体"/>
          <w:color w:val="000000"/>
          <w:kern w:val="0"/>
          <w:sz w:val="23"/>
          <w:szCs w:val="23"/>
        </w:rPr>
        <w:fldChar w:fldCharType="separate"/>
      </w:r>
    </w:p>
    <w:p w14:paraId="3FBD9535" w14:textId="77777777" w:rsidR="002879AD" w:rsidRPr="002879AD" w:rsidRDefault="002879AD" w:rsidP="002879AD">
      <w:pPr>
        <w:widowControl/>
        <w:jc w:val="left"/>
        <w:outlineLvl w:val="1"/>
        <w:rPr>
          <w:rFonts w:ascii="宋体" w:eastAsia="宋体" w:hAnsi="宋体" w:cs="宋体"/>
          <w:b/>
          <w:bCs/>
          <w:caps/>
          <w:color w:val="000000"/>
          <w:kern w:val="0"/>
          <w:sz w:val="36"/>
          <w:szCs w:val="36"/>
        </w:rPr>
      </w:pPr>
      <w:r w:rsidRPr="002879AD">
        <w:rPr>
          <w:rFonts w:ascii="Roboto" w:eastAsia="宋体" w:hAnsi="Roboto" w:cs="宋体"/>
          <w:b/>
          <w:bCs/>
          <w:caps/>
          <w:color w:val="000000"/>
          <w:kern w:val="0"/>
          <w:sz w:val="36"/>
          <w:szCs w:val="36"/>
        </w:rPr>
        <w:t>STORE</w:t>
      </w:r>
    </w:p>
    <w:p w14:paraId="6711D89C" w14:textId="77777777" w:rsidR="002879AD" w:rsidRPr="002879AD" w:rsidRDefault="002879AD" w:rsidP="002879AD">
      <w:pPr>
        <w:widowControl/>
        <w:jc w:val="left"/>
        <w:rPr>
          <w:rFonts w:ascii="Roboto" w:eastAsia="宋体" w:hAnsi="Roboto" w:cs="宋体"/>
          <w:color w:val="000000"/>
          <w:kern w:val="0"/>
          <w:sz w:val="23"/>
          <w:szCs w:val="23"/>
        </w:rPr>
      </w:pPr>
      <w:r w:rsidRPr="002879AD">
        <w:rPr>
          <w:rFonts w:ascii="Roboto" w:eastAsia="宋体" w:hAnsi="Roboto" w:cs="宋体"/>
          <w:color w:val="000000"/>
          <w:kern w:val="0"/>
          <w:sz w:val="23"/>
          <w:szCs w:val="23"/>
        </w:rPr>
        <w:t>Store streams of data safely in a distributed, replicated, fault-tolerant cluster.</w:t>
      </w:r>
    </w:p>
    <w:p w14:paraId="32AFC804" w14:textId="77777777" w:rsidR="002879AD" w:rsidRPr="002879AD" w:rsidRDefault="002879AD" w:rsidP="002879AD">
      <w:pPr>
        <w:widowControl/>
        <w:jc w:val="left"/>
        <w:rPr>
          <w:rFonts w:ascii="Roboto" w:eastAsia="宋体" w:hAnsi="Roboto" w:cs="宋体"/>
          <w:color w:val="000000"/>
          <w:kern w:val="0"/>
          <w:sz w:val="23"/>
          <w:szCs w:val="23"/>
        </w:rPr>
      </w:pPr>
      <w:r w:rsidRPr="002879AD">
        <w:rPr>
          <w:rFonts w:ascii="Roboto" w:eastAsia="宋体" w:hAnsi="Roboto" w:cs="宋体"/>
          <w:color w:val="0B6D88"/>
          <w:kern w:val="0"/>
          <w:sz w:val="23"/>
          <w:szCs w:val="23"/>
        </w:rPr>
        <w:t>Learn more »</w:t>
      </w:r>
      <w:r w:rsidRPr="002879AD">
        <w:rPr>
          <w:rFonts w:ascii="Roboto" w:eastAsia="宋体" w:hAnsi="Roboto" w:cs="宋体"/>
          <w:color w:val="000000"/>
          <w:kern w:val="0"/>
          <w:sz w:val="23"/>
          <w:szCs w:val="23"/>
        </w:rPr>
        <w:fldChar w:fldCharType="end"/>
      </w:r>
    </w:p>
    <w:p w14:paraId="1C991826" w14:textId="17D95640" w:rsidR="002879AD" w:rsidRPr="002879AD" w:rsidRDefault="002879AD" w:rsidP="002879AD">
      <w:pPr>
        <w:widowControl/>
        <w:jc w:val="center"/>
        <w:rPr>
          <w:rFonts w:ascii="Roboto" w:eastAsia="宋体" w:hAnsi="Roboto" w:cs="宋体"/>
          <w:color w:val="000000"/>
          <w:kern w:val="0"/>
          <w:sz w:val="23"/>
          <w:szCs w:val="23"/>
        </w:rPr>
      </w:pPr>
      <w:r w:rsidRPr="002879AD">
        <w:rPr>
          <w:rFonts w:ascii="Roboto" w:eastAsia="宋体" w:hAnsi="Roboto" w:cs="宋体"/>
          <w:noProof/>
          <w:color w:val="000000"/>
          <w:kern w:val="0"/>
          <w:sz w:val="23"/>
          <w:szCs w:val="23"/>
        </w:rPr>
        <w:drawing>
          <wp:inline distT="0" distB="0" distL="0" distR="0" wp14:anchorId="0CFD09F6" wp14:editId="091F7BB4">
            <wp:extent cx="4295775" cy="4143375"/>
            <wp:effectExtent l="0" t="0" r="9525" b="9525"/>
            <wp:docPr id="1" name="图片 1" descr="http://kafka.apache.org/images/kafk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fka.apache.org/images/kafka_diagr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95775" cy="4143375"/>
                    </a:xfrm>
                    <a:prstGeom prst="rect">
                      <a:avLst/>
                    </a:prstGeom>
                    <a:noFill/>
                    <a:ln>
                      <a:noFill/>
                    </a:ln>
                  </pic:spPr>
                </pic:pic>
              </a:graphicData>
            </a:graphic>
          </wp:inline>
        </w:drawing>
      </w:r>
    </w:p>
    <w:p w14:paraId="3840235A" w14:textId="77777777" w:rsidR="002879AD" w:rsidRPr="002879AD" w:rsidRDefault="002879AD" w:rsidP="002879AD">
      <w:pPr>
        <w:widowControl/>
        <w:shd w:val="clear" w:color="auto" w:fill="F0F0F0"/>
        <w:spacing w:before="100" w:beforeAutospacing="1" w:after="100" w:afterAutospacing="1"/>
        <w:jc w:val="center"/>
        <w:rPr>
          <w:rFonts w:ascii="Roboto" w:eastAsia="宋体" w:hAnsi="Roboto" w:cs="宋体"/>
          <w:color w:val="000000"/>
          <w:kern w:val="0"/>
          <w:sz w:val="23"/>
          <w:szCs w:val="23"/>
        </w:rPr>
      </w:pPr>
      <w:r w:rsidRPr="002879AD">
        <w:rPr>
          <w:rFonts w:ascii="Roboto" w:eastAsia="宋体" w:hAnsi="Roboto" w:cs="宋体"/>
          <w:color w:val="000000"/>
          <w:kern w:val="0"/>
          <w:sz w:val="23"/>
          <w:szCs w:val="23"/>
        </w:rPr>
        <w:t>Kafka® is used for building real-time data pipelines and streaming apps. It is horizontally scalable, fault-tolerant, wicked fast, and runs in production in thousands of companies.</w:t>
      </w:r>
    </w:p>
    <w:p w14:paraId="0F98FA5B" w14:textId="77777777" w:rsidR="002879AD" w:rsidRPr="002879AD" w:rsidRDefault="006312E8" w:rsidP="002879AD">
      <w:pPr>
        <w:widowControl/>
        <w:shd w:val="clear" w:color="auto" w:fill="F0F0F0"/>
        <w:jc w:val="center"/>
        <w:rPr>
          <w:rFonts w:ascii="Roboto" w:eastAsia="宋体" w:hAnsi="Roboto" w:cs="宋体"/>
          <w:color w:val="000000"/>
          <w:kern w:val="0"/>
          <w:sz w:val="23"/>
          <w:szCs w:val="23"/>
        </w:rPr>
      </w:pPr>
      <w:hyperlink r:id="rId6" w:history="1">
        <w:r w:rsidR="002879AD" w:rsidRPr="002879AD">
          <w:rPr>
            <w:rFonts w:ascii="Roboto" w:eastAsia="宋体" w:hAnsi="Roboto" w:cs="宋体"/>
            <w:color w:val="0B6D88"/>
            <w:kern w:val="0"/>
            <w:sz w:val="23"/>
            <w:szCs w:val="23"/>
          </w:rPr>
          <w:t>Learn More</w:t>
        </w:r>
      </w:hyperlink>
    </w:p>
    <w:p w14:paraId="692D3CF8" w14:textId="29FB6F8C" w:rsidR="00CF565E" w:rsidRDefault="00CF565E">
      <w:pPr>
        <w:widowControl/>
        <w:jc w:val="left"/>
      </w:pPr>
      <w:r>
        <w:br w:type="page"/>
      </w:r>
    </w:p>
    <w:p w14:paraId="0BCA3889" w14:textId="77777777" w:rsidR="00CF565E" w:rsidRDefault="00CF565E" w:rsidP="00CF565E">
      <w:pPr>
        <w:pStyle w:val="1"/>
        <w:spacing w:before="0" w:after="0"/>
        <w:rPr>
          <w:rFonts w:ascii="Roboto" w:hAnsi="Roboto"/>
          <w:color w:val="000000"/>
        </w:rPr>
      </w:pPr>
      <w:r>
        <w:rPr>
          <w:rFonts w:ascii="Roboto" w:hAnsi="Roboto"/>
          <w:color w:val="000000"/>
        </w:rPr>
        <w:lastRenderedPageBreak/>
        <w:t>Introduction</w:t>
      </w:r>
    </w:p>
    <w:p w14:paraId="67E79BC9" w14:textId="77777777" w:rsidR="00CF565E" w:rsidRDefault="00CF565E" w:rsidP="00CF565E">
      <w:pPr>
        <w:pStyle w:val="3"/>
        <w:rPr>
          <w:rFonts w:ascii="Roboto" w:hAnsi="Roboto"/>
          <w:color w:val="000000"/>
        </w:rPr>
      </w:pPr>
      <w:r>
        <w:rPr>
          <w:rFonts w:ascii="Roboto" w:hAnsi="Roboto"/>
          <w:color w:val="000000"/>
        </w:rPr>
        <w:t>Apache Kafka® is </w:t>
      </w:r>
      <w:r>
        <w:rPr>
          <w:rFonts w:ascii="Roboto" w:hAnsi="Roboto"/>
          <w:i/>
          <w:iCs/>
          <w:color w:val="000000"/>
        </w:rPr>
        <w:t>a distributed streaming platform</w:t>
      </w:r>
      <w:r>
        <w:rPr>
          <w:rFonts w:ascii="Roboto" w:hAnsi="Roboto"/>
          <w:color w:val="000000"/>
        </w:rPr>
        <w:t>. What exactly does that mean?</w:t>
      </w:r>
    </w:p>
    <w:p w14:paraId="3B505AD1" w14:textId="77777777" w:rsidR="00CF565E" w:rsidRDefault="00CF565E" w:rsidP="00CF565E">
      <w:pPr>
        <w:pStyle w:val="a4"/>
        <w:rPr>
          <w:rFonts w:ascii="Roboto" w:hAnsi="Roboto"/>
          <w:color w:val="000000"/>
          <w:sz w:val="23"/>
          <w:szCs w:val="23"/>
        </w:rPr>
      </w:pPr>
      <w:r>
        <w:rPr>
          <w:rFonts w:ascii="Roboto" w:hAnsi="Roboto"/>
          <w:color w:val="000000"/>
          <w:sz w:val="23"/>
          <w:szCs w:val="23"/>
        </w:rPr>
        <w:t>A streaming platform has three key capabilities:</w:t>
      </w:r>
    </w:p>
    <w:p w14:paraId="14B8D3E1" w14:textId="77777777" w:rsidR="00CF565E" w:rsidRDefault="00CF565E" w:rsidP="00CF565E">
      <w:pPr>
        <w:widowControl/>
        <w:numPr>
          <w:ilvl w:val="0"/>
          <w:numId w:val="1"/>
        </w:numPr>
        <w:spacing w:before="100" w:beforeAutospacing="1" w:after="100" w:afterAutospacing="1"/>
        <w:jc w:val="left"/>
        <w:rPr>
          <w:rFonts w:ascii="Roboto" w:hAnsi="Roboto"/>
          <w:color w:val="000000"/>
          <w:sz w:val="23"/>
          <w:szCs w:val="23"/>
        </w:rPr>
      </w:pPr>
      <w:r>
        <w:rPr>
          <w:rFonts w:ascii="Roboto" w:hAnsi="Roboto"/>
          <w:color w:val="000000"/>
          <w:sz w:val="23"/>
          <w:szCs w:val="23"/>
        </w:rPr>
        <w:t>Publish and subscribe to streams of records, similar to a message queue or enterprise messaging system.</w:t>
      </w:r>
    </w:p>
    <w:p w14:paraId="11A50AF3" w14:textId="77777777" w:rsidR="00CF565E" w:rsidRDefault="00CF565E" w:rsidP="00CF565E">
      <w:pPr>
        <w:widowControl/>
        <w:numPr>
          <w:ilvl w:val="0"/>
          <w:numId w:val="1"/>
        </w:numPr>
        <w:spacing w:before="100" w:beforeAutospacing="1" w:after="100" w:afterAutospacing="1"/>
        <w:jc w:val="left"/>
        <w:rPr>
          <w:rFonts w:ascii="Roboto" w:hAnsi="Roboto"/>
          <w:color w:val="000000"/>
          <w:sz w:val="23"/>
          <w:szCs w:val="23"/>
        </w:rPr>
      </w:pPr>
      <w:r>
        <w:rPr>
          <w:rFonts w:ascii="Roboto" w:hAnsi="Roboto"/>
          <w:color w:val="000000"/>
          <w:sz w:val="23"/>
          <w:szCs w:val="23"/>
        </w:rPr>
        <w:t>Store streams of records in a fault-tolerant durable way.</w:t>
      </w:r>
    </w:p>
    <w:p w14:paraId="03A1C633" w14:textId="77777777" w:rsidR="00CF565E" w:rsidRDefault="00CF565E" w:rsidP="00CF565E">
      <w:pPr>
        <w:widowControl/>
        <w:numPr>
          <w:ilvl w:val="0"/>
          <w:numId w:val="1"/>
        </w:numPr>
        <w:spacing w:before="100" w:beforeAutospacing="1" w:after="100" w:afterAutospacing="1"/>
        <w:jc w:val="left"/>
        <w:rPr>
          <w:rFonts w:ascii="Roboto" w:hAnsi="Roboto"/>
          <w:color w:val="000000"/>
          <w:sz w:val="23"/>
          <w:szCs w:val="23"/>
        </w:rPr>
      </w:pPr>
      <w:r>
        <w:rPr>
          <w:rFonts w:ascii="Roboto" w:hAnsi="Roboto"/>
          <w:color w:val="000000"/>
          <w:sz w:val="23"/>
          <w:szCs w:val="23"/>
        </w:rPr>
        <w:t>Process streams of records as they occur.</w:t>
      </w:r>
    </w:p>
    <w:p w14:paraId="703D55A9" w14:textId="77777777" w:rsidR="00CF565E" w:rsidRDefault="00CF565E" w:rsidP="00CF565E">
      <w:pPr>
        <w:pStyle w:val="a4"/>
        <w:rPr>
          <w:rFonts w:ascii="Roboto" w:hAnsi="Roboto"/>
          <w:color w:val="000000"/>
          <w:sz w:val="23"/>
          <w:szCs w:val="23"/>
        </w:rPr>
      </w:pPr>
      <w:r>
        <w:rPr>
          <w:rFonts w:ascii="Roboto" w:hAnsi="Roboto"/>
          <w:color w:val="000000"/>
          <w:sz w:val="23"/>
          <w:szCs w:val="23"/>
        </w:rPr>
        <w:t>Kafka is generally used for two broad classes of applications:</w:t>
      </w:r>
    </w:p>
    <w:p w14:paraId="7C0C2B01" w14:textId="77777777" w:rsidR="00CF565E" w:rsidRDefault="00CF565E" w:rsidP="00CF565E">
      <w:pPr>
        <w:widowControl/>
        <w:numPr>
          <w:ilvl w:val="0"/>
          <w:numId w:val="2"/>
        </w:numPr>
        <w:spacing w:before="100" w:beforeAutospacing="1" w:after="100" w:afterAutospacing="1"/>
        <w:jc w:val="left"/>
        <w:rPr>
          <w:rFonts w:ascii="Roboto" w:hAnsi="Roboto"/>
          <w:color w:val="000000"/>
          <w:sz w:val="23"/>
          <w:szCs w:val="23"/>
        </w:rPr>
      </w:pPr>
      <w:r>
        <w:rPr>
          <w:rFonts w:ascii="Roboto" w:hAnsi="Roboto"/>
          <w:color w:val="000000"/>
          <w:sz w:val="23"/>
          <w:szCs w:val="23"/>
        </w:rPr>
        <w:t>Building real-time streaming data pipelines that reliably get data between systems or applications</w:t>
      </w:r>
    </w:p>
    <w:p w14:paraId="79DAB3E1" w14:textId="77777777" w:rsidR="00CF565E" w:rsidRDefault="00CF565E" w:rsidP="00CF565E">
      <w:pPr>
        <w:widowControl/>
        <w:numPr>
          <w:ilvl w:val="0"/>
          <w:numId w:val="2"/>
        </w:numPr>
        <w:spacing w:before="100" w:beforeAutospacing="1" w:after="100" w:afterAutospacing="1"/>
        <w:jc w:val="left"/>
        <w:rPr>
          <w:rFonts w:ascii="Roboto" w:hAnsi="Roboto"/>
          <w:color w:val="000000"/>
          <w:sz w:val="23"/>
          <w:szCs w:val="23"/>
        </w:rPr>
      </w:pPr>
      <w:r>
        <w:rPr>
          <w:rFonts w:ascii="Roboto" w:hAnsi="Roboto"/>
          <w:color w:val="000000"/>
          <w:sz w:val="23"/>
          <w:szCs w:val="23"/>
        </w:rPr>
        <w:t>Building real-time streaming applications that transform or react to the streams of data</w:t>
      </w:r>
    </w:p>
    <w:p w14:paraId="5633BBF1" w14:textId="77777777" w:rsidR="00CF565E" w:rsidRDefault="00CF565E" w:rsidP="00CF565E">
      <w:pPr>
        <w:pStyle w:val="a4"/>
        <w:rPr>
          <w:rFonts w:ascii="Roboto" w:hAnsi="Roboto"/>
          <w:color w:val="000000"/>
          <w:sz w:val="23"/>
          <w:szCs w:val="23"/>
        </w:rPr>
      </w:pPr>
      <w:r>
        <w:rPr>
          <w:rFonts w:ascii="Roboto" w:hAnsi="Roboto"/>
          <w:color w:val="000000"/>
          <w:sz w:val="23"/>
          <w:szCs w:val="23"/>
        </w:rPr>
        <w:t>To understand how Kafka does these things, let's dive in and explore Kafka's capabilities from the bottom up.</w:t>
      </w:r>
    </w:p>
    <w:p w14:paraId="19BDFA79" w14:textId="77777777" w:rsidR="00CF565E" w:rsidRDefault="00CF565E" w:rsidP="00CF565E">
      <w:pPr>
        <w:pStyle w:val="a4"/>
        <w:rPr>
          <w:rFonts w:ascii="Roboto" w:hAnsi="Roboto"/>
          <w:color w:val="000000"/>
          <w:sz w:val="23"/>
          <w:szCs w:val="23"/>
        </w:rPr>
      </w:pPr>
      <w:r>
        <w:rPr>
          <w:rFonts w:ascii="Roboto" w:hAnsi="Roboto"/>
          <w:color w:val="000000"/>
          <w:sz w:val="23"/>
          <w:szCs w:val="23"/>
        </w:rPr>
        <w:t>First a few concepts:</w:t>
      </w:r>
    </w:p>
    <w:p w14:paraId="283EB958" w14:textId="77777777" w:rsidR="00CF565E" w:rsidRDefault="00CF565E" w:rsidP="00CF565E">
      <w:pPr>
        <w:widowControl/>
        <w:numPr>
          <w:ilvl w:val="0"/>
          <w:numId w:val="3"/>
        </w:numPr>
        <w:spacing w:before="100" w:beforeAutospacing="1" w:after="100" w:afterAutospacing="1"/>
        <w:jc w:val="left"/>
        <w:rPr>
          <w:rFonts w:ascii="Roboto" w:hAnsi="Roboto"/>
          <w:color w:val="000000"/>
          <w:sz w:val="23"/>
          <w:szCs w:val="23"/>
        </w:rPr>
      </w:pPr>
      <w:r>
        <w:rPr>
          <w:rFonts w:ascii="Roboto" w:hAnsi="Roboto"/>
          <w:color w:val="000000"/>
          <w:sz w:val="23"/>
          <w:szCs w:val="23"/>
        </w:rPr>
        <w:t>Kafka is run as a cluster on one or more servers that can span multiple datacenters.</w:t>
      </w:r>
    </w:p>
    <w:p w14:paraId="09592017" w14:textId="77777777" w:rsidR="00CF565E" w:rsidRDefault="00CF565E" w:rsidP="00CF565E">
      <w:pPr>
        <w:widowControl/>
        <w:numPr>
          <w:ilvl w:val="0"/>
          <w:numId w:val="3"/>
        </w:numPr>
        <w:spacing w:before="100" w:beforeAutospacing="1" w:after="100" w:afterAutospacing="1"/>
        <w:jc w:val="left"/>
        <w:rPr>
          <w:rFonts w:ascii="Roboto" w:hAnsi="Roboto"/>
          <w:color w:val="000000"/>
          <w:sz w:val="23"/>
          <w:szCs w:val="23"/>
        </w:rPr>
      </w:pPr>
      <w:r>
        <w:rPr>
          <w:rFonts w:ascii="Roboto" w:hAnsi="Roboto"/>
          <w:color w:val="000000"/>
          <w:sz w:val="23"/>
          <w:szCs w:val="23"/>
        </w:rPr>
        <w:t>The Kafka cluster stores streams of </w:t>
      </w:r>
      <w:r>
        <w:rPr>
          <w:rFonts w:ascii="Roboto" w:hAnsi="Roboto"/>
          <w:i/>
          <w:iCs/>
          <w:color w:val="000000"/>
          <w:sz w:val="23"/>
          <w:szCs w:val="23"/>
        </w:rPr>
        <w:t>records</w:t>
      </w:r>
      <w:r>
        <w:rPr>
          <w:rFonts w:ascii="Roboto" w:hAnsi="Roboto"/>
          <w:color w:val="000000"/>
          <w:sz w:val="23"/>
          <w:szCs w:val="23"/>
        </w:rPr>
        <w:t> in categories called </w:t>
      </w:r>
      <w:r>
        <w:rPr>
          <w:rFonts w:ascii="Roboto" w:hAnsi="Roboto"/>
          <w:i/>
          <w:iCs/>
          <w:color w:val="000000"/>
          <w:sz w:val="23"/>
          <w:szCs w:val="23"/>
        </w:rPr>
        <w:t>topics</w:t>
      </w:r>
      <w:r>
        <w:rPr>
          <w:rFonts w:ascii="Roboto" w:hAnsi="Roboto"/>
          <w:color w:val="000000"/>
          <w:sz w:val="23"/>
          <w:szCs w:val="23"/>
        </w:rPr>
        <w:t>.</w:t>
      </w:r>
    </w:p>
    <w:p w14:paraId="3B30D1E5" w14:textId="77777777" w:rsidR="00CF565E" w:rsidRDefault="00CF565E" w:rsidP="00CF565E">
      <w:pPr>
        <w:widowControl/>
        <w:numPr>
          <w:ilvl w:val="0"/>
          <w:numId w:val="3"/>
        </w:numPr>
        <w:spacing w:before="100" w:beforeAutospacing="1" w:after="100" w:afterAutospacing="1"/>
        <w:jc w:val="left"/>
        <w:rPr>
          <w:rFonts w:ascii="Roboto" w:hAnsi="Roboto"/>
          <w:color w:val="000000"/>
          <w:sz w:val="23"/>
          <w:szCs w:val="23"/>
        </w:rPr>
      </w:pPr>
      <w:r>
        <w:rPr>
          <w:rFonts w:ascii="Roboto" w:hAnsi="Roboto"/>
          <w:color w:val="000000"/>
          <w:sz w:val="23"/>
          <w:szCs w:val="23"/>
        </w:rPr>
        <w:t>Each record consists of a key, a value, and a timestamp.</w:t>
      </w:r>
    </w:p>
    <w:p w14:paraId="5AF1193A" w14:textId="77777777" w:rsidR="00CF565E" w:rsidRDefault="00CF565E" w:rsidP="00CF565E">
      <w:pPr>
        <w:pStyle w:val="a4"/>
        <w:rPr>
          <w:rFonts w:ascii="Roboto" w:hAnsi="Roboto"/>
          <w:color w:val="000000"/>
          <w:sz w:val="23"/>
          <w:szCs w:val="23"/>
        </w:rPr>
      </w:pPr>
      <w:r>
        <w:rPr>
          <w:rFonts w:ascii="Roboto" w:hAnsi="Roboto"/>
          <w:color w:val="000000"/>
          <w:sz w:val="23"/>
          <w:szCs w:val="23"/>
        </w:rPr>
        <w:t>Kafka has four core APIs:</w:t>
      </w:r>
    </w:p>
    <w:p w14:paraId="6E61BA82" w14:textId="77777777" w:rsidR="00CF565E" w:rsidRDefault="00CF565E" w:rsidP="00CF565E">
      <w:pPr>
        <w:widowControl/>
        <w:numPr>
          <w:ilvl w:val="0"/>
          <w:numId w:val="4"/>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7" w:anchor="producerapi" w:history="1">
        <w:r>
          <w:rPr>
            <w:rStyle w:val="a3"/>
            <w:rFonts w:ascii="Roboto" w:hAnsi="Roboto"/>
            <w:color w:val="0B6D88"/>
            <w:sz w:val="23"/>
            <w:szCs w:val="23"/>
          </w:rPr>
          <w:t>Producer API</w:t>
        </w:r>
      </w:hyperlink>
      <w:r>
        <w:rPr>
          <w:rFonts w:ascii="Roboto" w:hAnsi="Roboto"/>
          <w:color w:val="000000"/>
          <w:sz w:val="23"/>
          <w:szCs w:val="23"/>
        </w:rPr>
        <w:t> allows an application to publish a stream of records to one or more Kafka topics.</w:t>
      </w:r>
    </w:p>
    <w:p w14:paraId="363CF168" w14:textId="77777777" w:rsidR="00CF565E" w:rsidRDefault="00CF565E" w:rsidP="00CF565E">
      <w:pPr>
        <w:widowControl/>
        <w:numPr>
          <w:ilvl w:val="0"/>
          <w:numId w:val="4"/>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8" w:anchor="consumerapi" w:history="1">
        <w:r>
          <w:rPr>
            <w:rStyle w:val="a3"/>
            <w:rFonts w:ascii="Roboto" w:hAnsi="Roboto"/>
            <w:color w:val="0B6D88"/>
            <w:sz w:val="23"/>
            <w:szCs w:val="23"/>
          </w:rPr>
          <w:t>Consumer API</w:t>
        </w:r>
      </w:hyperlink>
      <w:r>
        <w:rPr>
          <w:rFonts w:ascii="Roboto" w:hAnsi="Roboto"/>
          <w:color w:val="000000"/>
          <w:sz w:val="23"/>
          <w:szCs w:val="23"/>
        </w:rPr>
        <w:t> allows an application to subscribe to one or more topics and process the stream of records produced to them.</w:t>
      </w:r>
    </w:p>
    <w:p w14:paraId="5B05F713" w14:textId="77777777" w:rsidR="00CF565E" w:rsidRDefault="00CF565E" w:rsidP="00CF565E">
      <w:pPr>
        <w:widowControl/>
        <w:numPr>
          <w:ilvl w:val="0"/>
          <w:numId w:val="4"/>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9" w:history="1">
        <w:r>
          <w:rPr>
            <w:rStyle w:val="a3"/>
            <w:rFonts w:ascii="Roboto" w:hAnsi="Roboto"/>
            <w:color w:val="0B6D88"/>
            <w:sz w:val="23"/>
            <w:szCs w:val="23"/>
          </w:rPr>
          <w:t>Streams API</w:t>
        </w:r>
      </w:hyperlink>
      <w:r>
        <w:rPr>
          <w:rFonts w:ascii="Roboto" w:hAnsi="Roboto"/>
          <w:color w:val="000000"/>
          <w:sz w:val="23"/>
          <w:szCs w:val="23"/>
        </w:rPr>
        <w:t> allows an application to act as a </w:t>
      </w:r>
      <w:r>
        <w:rPr>
          <w:rFonts w:ascii="Roboto" w:hAnsi="Roboto"/>
          <w:i/>
          <w:iCs/>
          <w:color w:val="000000"/>
          <w:sz w:val="23"/>
          <w:szCs w:val="23"/>
        </w:rPr>
        <w:t>stream processor</w:t>
      </w:r>
      <w:r>
        <w:rPr>
          <w:rFonts w:ascii="Roboto" w:hAnsi="Roboto"/>
          <w:color w:val="000000"/>
          <w:sz w:val="23"/>
          <w:szCs w:val="23"/>
        </w:rPr>
        <w:t>, consuming an input stream from one or more topics and producing an output stream to one or more output topics, effectively transforming the input streams to output streams.</w:t>
      </w:r>
    </w:p>
    <w:p w14:paraId="0EE47B02" w14:textId="77777777" w:rsidR="00CF565E" w:rsidRDefault="00CF565E" w:rsidP="00CF565E">
      <w:pPr>
        <w:widowControl/>
        <w:numPr>
          <w:ilvl w:val="0"/>
          <w:numId w:val="4"/>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10" w:anchor="connect" w:history="1">
        <w:r>
          <w:rPr>
            <w:rStyle w:val="a3"/>
            <w:rFonts w:ascii="Roboto" w:hAnsi="Roboto"/>
            <w:color w:val="0B6D88"/>
            <w:sz w:val="23"/>
            <w:szCs w:val="23"/>
          </w:rPr>
          <w:t>Connector API</w:t>
        </w:r>
      </w:hyperlink>
      <w:r>
        <w:rPr>
          <w:rFonts w:ascii="Roboto" w:hAnsi="Roboto"/>
          <w:color w:val="000000"/>
          <w:sz w:val="23"/>
          <w:szCs w:val="23"/>
        </w:rPr>
        <w:t xml:space="preserve"> allows building and running reusable producers or consumers that connect Kafka topics to existing applications or data </w:t>
      </w:r>
      <w:r>
        <w:rPr>
          <w:rFonts w:ascii="Roboto" w:hAnsi="Roboto"/>
          <w:color w:val="000000"/>
          <w:sz w:val="23"/>
          <w:szCs w:val="23"/>
        </w:rPr>
        <w:lastRenderedPageBreak/>
        <w:t>systems. For example, a connector to a relational database might capture every change to a table.</w:t>
      </w:r>
    </w:p>
    <w:p w14:paraId="6E4FACCD" w14:textId="580C5626" w:rsidR="00CF565E" w:rsidRDefault="00CF565E" w:rsidP="00CF565E">
      <w:pPr>
        <w:rPr>
          <w:rFonts w:ascii="Roboto" w:hAnsi="Roboto"/>
          <w:color w:val="000000"/>
          <w:sz w:val="23"/>
          <w:szCs w:val="23"/>
        </w:rPr>
      </w:pPr>
      <w:r>
        <w:rPr>
          <w:rFonts w:ascii="Roboto" w:hAnsi="Roboto"/>
          <w:noProof/>
          <w:color w:val="000000"/>
          <w:sz w:val="23"/>
          <w:szCs w:val="23"/>
        </w:rPr>
        <w:lastRenderedPageBreak/>
        <w:drawing>
          <wp:inline distT="0" distB="0" distL="0" distR="0" wp14:anchorId="042EFBBB" wp14:editId="3EE0FB0F">
            <wp:extent cx="10182225" cy="8562975"/>
            <wp:effectExtent l="0" t="0" r="0" b="0"/>
            <wp:docPr id="5" name="图片 5" descr="http://kafka.apache.org/11/images/kafka-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afka.apache.org/11/images/kafka-ap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82225" cy="8562975"/>
                    </a:xfrm>
                    <a:prstGeom prst="rect">
                      <a:avLst/>
                    </a:prstGeom>
                    <a:noFill/>
                    <a:ln>
                      <a:noFill/>
                    </a:ln>
                  </pic:spPr>
                </pic:pic>
              </a:graphicData>
            </a:graphic>
          </wp:inline>
        </w:drawing>
      </w:r>
    </w:p>
    <w:p w14:paraId="01A533B4"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In Kafka the communication between the clients and the servers is done with a simple, high-performance, language agnostic </w:t>
      </w:r>
      <w:hyperlink r:id="rId12" w:history="1">
        <w:r>
          <w:rPr>
            <w:rStyle w:val="a3"/>
            <w:rFonts w:ascii="Roboto" w:hAnsi="Roboto"/>
            <w:color w:val="0B6D88"/>
            <w:sz w:val="23"/>
            <w:szCs w:val="23"/>
          </w:rPr>
          <w:t>TCP protocol</w:t>
        </w:r>
      </w:hyperlink>
      <w:r>
        <w:rPr>
          <w:rFonts w:ascii="Roboto" w:hAnsi="Roboto"/>
          <w:color w:val="000000"/>
          <w:sz w:val="23"/>
          <w:szCs w:val="23"/>
        </w:rPr>
        <w:t>. This protocol is versioned and maintains backwards compatibility with older version. We provide a Java client for Kafka, but clients are available in </w:t>
      </w:r>
      <w:hyperlink r:id="rId13" w:history="1">
        <w:r>
          <w:rPr>
            <w:rStyle w:val="a3"/>
            <w:rFonts w:ascii="Roboto" w:hAnsi="Roboto"/>
            <w:color w:val="0B6D88"/>
            <w:sz w:val="23"/>
            <w:szCs w:val="23"/>
          </w:rPr>
          <w:t>many languages</w:t>
        </w:r>
      </w:hyperlink>
      <w:r>
        <w:rPr>
          <w:rFonts w:ascii="Roboto" w:hAnsi="Roboto"/>
          <w:color w:val="000000"/>
          <w:sz w:val="23"/>
          <w:szCs w:val="23"/>
        </w:rPr>
        <w:t>.</w:t>
      </w:r>
    </w:p>
    <w:p w14:paraId="39BD445A" w14:textId="77777777" w:rsidR="00CF565E" w:rsidRDefault="006312E8" w:rsidP="00CF565E">
      <w:pPr>
        <w:pStyle w:val="4"/>
        <w:rPr>
          <w:rFonts w:ascii="Roboto" w:hAnsi="Roboto"/>
          <w:color w:val="000000"/>
          <w:sz w:val="24"/>
          <w:szCs w:val="24"/>
        </w:rPr>
      </w:pPr>
      <w:hyperlink r:id="rId14" w:anchor="intro_topics" w:history="1">
        <w:r w:rsidR="00CF565E">
          <w:rPr>
            <w:rStyle w:val="a3"/>
            <w:rFonts w:ascii="Roboto" w:hAnsi="Roboto"/>
            <w:color w:val="000000"/>
          </w:rPr>
          <w:t>Topics and Logs</w:t>
        </w:r>
      </w:hyperlink>
    </w:p>
    <w:p w14:paraId="2CF400DF" w14:textId="77777777" w:rsidR="00CF565E" w:rsidRDefault="00CF565E" w:rsidP="00CF565E">
      <w:pPr>
        <w:pStyle w:val="a4"/>
        <w:rPr>
          <w:rFonts w:ascii="Roboto" w:hAnsi="Roboto"/>
          <w:color w:val="000000"/>
          <w:sz w:val="23"/>
          <w:szCs w:val="23"/>
        </w:rPr>
      </w:pPr>
      <w:r>
        <w:rPr>
          <w:rFonts w:ascii="Roboto" w:hAnsi="Roboto"/>
          <w:color w:val="000000"/>
          <w:sz w:val="23"/>
          <w:szCs w:val="23"/>
        </w:rPr>
        <w:t>Let's first dive into the core abstraction Kafka provides for a stream of records—the topic.</w:t>
      </w:r>
    </w:p>
    <w:p w14:paraId="27D23797" w14:textId="77777777" w:rsidR="00CF565E" w:rsidRDefault="00CF565E" w:rsidP="00CF565E">
      <w:pPr>
        <w:pStyle w:val="a4"/>
        <w:rPr>
          <w:rFonts w:ascii="Roboto" w:hAnsi="Roboto"/>
          <w:color w:val="000000"/>
          <w:sz w:val="23"/>
          <w:szCs w:val="23"/>
        </w:rPr>
      </w:pPr>
      <w:r>
        <w:rPr>
          <w:rFonts w:ascii="Roboto" w:hAnsi="Roboto"/>
          <w:color w:val="000000"/>
          <w:sz w:val="23"/>
          <w:szCs w:val="23"/>
        </w:rPr>
        <w:t>A topic is a category or feed name to which records are published. Topics in Kafka are always multi-subscriber; that is, a topic can have zero, one, or many consumers that subscribe to the data written to it.</w:t>
      </w:r>
    </w:p>
    <w:p w14:paraId="46AB67C2" w14:textId="77777777" w:rsidR="00CF565E" w:rsidRDefault="00CF565E" w:rsidP="00CF565E">
      <w:pPr>
        <w:pStyle w:val="a4"/>
        <w:rPr>
          <w:rFonts w:ascii="Roboto" w:hAnsi="Roboto"/>
          <w:color w:val="000000"/>
          <w:sz w:val="23"/>
          <w:szCs w:val="23"/>
        </w:rPr>
      </w:pPr>
      <w:r>
        <w:rPr>
          <w:rFonts w:ascii="Roboto" w:hAnsi="Roboto"/>
          <w:color w:val="000000"/>
          <w:sz w:val="23"/>
          <w:szCs w:val="23"/>
        </w:rPr>
        <w:t>For each topic, the Kafka cluster maintains a partitioned log that looks like this:</w:t>
      </w:r>
    </w:p>
    <w:p w14:paraId="38B85764" w14:textId="0E457F49" w:rsidR="00CF565E" w:rsidRDefault="00CF565E" w:rsidP="00CF565E">
      <w:pPr>
        <w:rPr>
          <w:rFonts w:ascii="Roboto" w:hAnsi="Roboto"/>
          <w:color w:val="000000"/>
          <w:sz w:val="23"/>
          <w:szCs w:val="23"/>
        </w:rPr>
      </w:pPr>
      <w:r>
        <w:rPr>
          <w:rFonts w:ascii="Roboto" w:hAnsi="Roboto"/>
          <w:noProof/>
          <w:color w:val="000000"/>
          <w:sz w:val="23"/>
          <w:szCs w:val="23"/>
        </w:rPr>
        <w:drawing>
          <wp:inline distT="0" distB="0" distL="0" distR="0" wp14:anchorId="197BEA5C" wp14:editId="0FC1862F">
            <wp:extent cx="3962400" cy="2543175"/>
            <wp:effectExtent l="0" t="0" r="0" b="9525"/>
            <wp:docPr id="4" name="图片 4" descr="http://kafka.apache.org/11/images/log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afka.apache.org/11/images/log_anatom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2543175"/>
                    </a:xfrm>
                    <a:prstGeom prst="rect">
                      <a:avLst/>
                    </a:prstGeom>
                    <a:noFill/>
                    <a:ln>
                      <a:noFill/>
                    </a:ln>
                  </pic:spPr>
                </pic:pic>
              </a:graphicData>
            </a:graphic>
          </wp:inline>
        </w:drawing>
      </w:r>
    </w:p>
    <w:p w14:paraId="12FD6FF9" w14:textId="77777777" w:rsidR="00CF565E" w:rsidRDefault="00CF565E" w:rsidP="00CF565E">
      <w:pPr>
        <w:pStyle w:val="a4"/>
        <w:rPr>
          <w:rFonts w:ascii="Roboto" w:hAnsi="Roboto"/>
          <w:color w:val="000000"/>
          <w:sz w:val="23"/>
          <w:szCs w:val="23"/>
        </w:rPr>
      </w:pPr>
      <w:r>
        <w:rPr>
          <w:rFonts w:ascii="Roboto" w:hAnsi="Roboto"/>
          <w:color w:val="000000"/>
          <w:sz w:val="23"/>
          <w:szCs w:val="23"/>
        </w:rPr>
        <w:t>Each partition is an ordered, immutable sequence of records that is continually appended to—a structured commit log. The records in the partitions are each assigned a sequential id number called the </w:t>
      </w:r>
      <w:r>
        <w:rPr>
          <w:rFonts w:ascii="Roboto" w:hAnsi="Roboto"/>
          <w:i/>
          <w:iCs/>
          <w:color w:val="000000"/>
          <w:sz w:val="23"/>
          <w:szCs w:val="23"/>
        </w:rPr>
        <w:t>offset</w:t>
      </w:r>
      <w:r>
        <w:rPr>
          <w:rFonts w:ascii="Roboto" w:hAnsi="Roboto"/>
          <w:color w:val="000000"/>
          <w:sz w:val="23"/>
          <w:szCs w:val="23"/>
        </w:rPr>
        <w:t> that uniquely identifies each record within the partition.</w:t>
      </w:r>
    </w:p>
    <w:p w14:paraId="1FBD525D" w14:textId="77777777" w:rsidR="00CF565E" w:rsidRDefault="00CF565E" w:rsidP="00CF565E">
      <w:pPr>
        <w:pStyle w:val="a4"/>
        <w:rPr>
          <w:rFonts w:ascii="Roboto" w:hAnsi="Roboto"/>
          <w:color w:val="000000"/>
          <w:sz w:val="23"/>
          <w:szCs w:val="23"/>
        </w:rPr>
      </w:pPr>
      <w:r>
        <w:rPr>
          <w:rFonts w:ascii="Roboto" w:hAnsi="Roboto"/>
          <w:color w:val="000000"/>
          <w:sz w:val="23"/>
          <w:szCs w:val="23"/>
        </w:rPr>
        <w:t>The Kafka cluster durably persists all published records—whether or not they have been consumed—using a configurable retention period. For example, if the retention policy is set to two days, then for the two days after a record is published, it is available for consumption, after which it will be discarded to free up space. Kafka's performance is effectively constant with respect to data size so storing data for a long time is not a problem.</w:t>
      </w:r>
    </w:p>
    <w:p w14:paraId="3D0D8863" w14:textId="317BC01A" w:rsidR="00CF565E" w:rsidRDefault="00CF565E" w:rsidP="00CF565E">
      <w:pPr>
        <w:rPr>
          <w:rFonts w:ascii="Roboto" w:hAnsi="Roboto"/>
          <w:color w:val="000000"/>
          <w:sz w:val="23"/>
          <w:szCs w:val="23"/>
        </w:rPr>
      </w:pPr>
      <w:r>
        <w:rPr>
          <w:rFonts w:ascii="Roboto" w:hAnsi="Roboto"/>
          <w:noProof/>
          <w:color w:val="000000"/>
          <w:sz w:val="23"/>
          <w:szCs w:val="23"/>
        </w:rPr>
        <w:lastRenderedPageBreak/>
        <w:drawing>
          <wp:inline distT="0" distB="0" distL="0" distR="0" wp14:anchorId="41DA9DF3" wp14:editId="7ECD9FE3">
            <wp:extent cx="19440525" cy="11839575"/>
            <wp:effectExtent l="0" t="0" r="9525" b="9525"/>
            <wp:docPr id="3" name="图片 3" descr="http://kafka.apache.org/11/images/log_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afka.apache.org/11/images/log_consum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40525" cy="11839575"/>
                    </a:xfrm>
                    <a:prstGeom prst="rect">
                      <a:avLst/>
                    </a:prstGeom>
                    <a:noFill/>
                    <a:ln>
                      <a:noFill/>
                    </a:ln>
                  </pic:spPr>
                </pic:pic>
              </a:graphicData>
            </a:graphic>
          </wp:inline>
        </w:drawing>
      </w:r>
    </w:p>
    <w:p w14:paraId="4B360632"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In fact, the only metadata retained on a per-consumer basis is the offset or position of that consumer in the log. This offset is controlled by the consumer: normally a consumer will advance its offset linearly as it reads records, but, in fact, since the position is controlled by the consumer it can consume records in any order it likes. For example a consumer can reset to an older offset to reprocess data from the past or skip ahead to the most recent record and start consuming from "now".</w:t>
      </w:r>
    </w:p>
    <w:p w14:paraId="729889E6" w14:textId="77777777" w:rsidR="00CF565E" w:rsidRDefault="00CF565E" w:rsidP="00CF565E">
      <w:pPr>
        <w:pStyle w:val="a4"/>
        <w:rPr>
          <w:rFonts w:ascii="Roboto" w:hAnsi="Roboto"/>
          <w:color w:val="000000"/>
          <w:sz w:val="23"/>
          <w:szCs w:val="23"/>
        </w:rPr>
      </w:pPr>
      <w:r>
        <w:rPr>
          <w:rFonts w:ascii="Roboto" w:hAnsi="Roboto"/>
          <w:color w:val="000000"/>
          <w:sz w:val="23"/>
          <w:szCs w:val="23"/>
        </w:rPr>
        <w:t>This combination of features means that Kafka consumers are very cheap—they can come and go without much impact on the cluster or on other consumers. For example, you can use our command line tools to "tail" the contents of any topic without changing what is consumed by any existing consumers.</w:t>
      </w:r>
    </w:p>
    <w:p w14:paraId="60EF1F4F" w14:textId="77777777" w:rsidR="00CF565E" w:rsidRDefault="00CF565E" w:rsidP="00CF565E">
      <w:pPr>
        <w:pStyle w:val="a4"/>
        <w:rPr>
          <w:rFonts w:ascii="Roboto" w:hAnsi="Roboto"/>
          <w:color w:val="000000"/>
          <w:sz w:val="23"/>
          <w:szCs w:val="23"/>
        </w:rPr>
      </w:pPr>
      <w:r>
        <w:rPr>
          <w:rFonts w:ascii="Roboto" w:hAnsi="Roboto"/>
          <w:color w:val="000000"/>
          <w:sz w:val="23"/>
          <w:szCs w:val="23"/>
        </w:rPr>
        <w:t>The partitions in the log serve several purposes. First, they allow the log to scale beyond a size that will fit on a single server. Each individual partition must fit on the servers that host it, but a topic may have many partitions so it can handle an arbitrary amount of data. Second they act as the unit of parallelism—more on that in a bit.</w:t>
      </w:r>
    </w:p>
    <w:p w14:paraId="5091031F" w14:textId="77777777" w:rsidR="00CF565E" w:rsidRDefault="006312E8" w:rsidP="00CF565E">
      <w:pPr>
        <w:pStyle w:val="4"/>
        <w:rPr>
          <w:rFonts w:ascii="Roboto" w:hAnsi="Roboto"/>
          <w:color w:val="000000"/>
          <w:sz w:val="24"/>
          <w:szCs w:val="24"/>
        </w:rPr>
      </w:pPr>
      <w:hyperlink r:id="rId17" w:anchor="intro_distribution" w:history="1">
        <w:r w:rsidR="00CF565E">
          <w:rPr>
            <w:rStyle w:val="a3"/>
            <w:rFonts w:ascii="Roboto" w:hAnsi="Roboto"/>
            <w:color w:val="000000"/>
          </w:rPr>
          <w:t>Distribution</w:t>
        </w:r>
      </w:hyperlink>
    </w:p>
    <w:p w14:paraId="6631ABE7" w14:textId="77777777" w:rsidR="00CF565E" w:rsidRDefault="00CF565E" w:rsidP="00CF565E">
      <w:pPr>
        <w:pStyle w:val="a4"/>
        <w:rPr>
          <w:rFonts w:ascii="Roboto" w:hAnsi="Roboto"/>
          <w:color w:val="000000"/>
          <w:sz w:val="23"/>
          <w:szCs w:val="23"/>
        </w:rPr>
      </w:pPr>
      <w:r>
        <w:rPr>
          <w:rFonts w:ascii="Roboto" w:hAnsi="Roboto"/>
          <w:color w:val="000000"/>
          <w:sz w:val="23"/>
          <w:szCs w:val="23"/>
        </w:rPr>
        <w:t>The partitions of the log are distributed over the servers in the Kafka cluster with each server handling data and requests for a share of the partitions. Each partition is replicated across a configurable number of servers for fault tolerance.</w:t>
      </w:r>
    </w:p>
    <w:p w14:paraId="1A9CAF7C" w14:textId="77777777" w:rsidR="00CF565E" w:rsidRDefault="00CF565E" w:rsidP="00CF565E">
      <w:pPr>
        <w:pStyle w:val="a4"/>
        <w:rPr>
          <w:rFonts w:ascii="Roboto" w:hAnsi="Roboto"/>
          <w:color w:val="000000"/>
          <w:sz w:val="23"/>
          <w:szCs w:val="23"/>
        </w:rPr>
      </w:pPr>
      <w:r>
        <w:rPr>
          <w:rFonts w:ascii="Roboto" w:hAnsi="Roboto"/>
          <w:color w:val="000000"/>
          <w:sz w:val="23"/>
          <w:szCs w:val="23"/>
        </w:rPr>
        <w:t>Each partition has one server which acts as the "leader" and zero or more servers which act as "followers". The leader handles all read and write requests for the partition while the followers passively replicate the leader. If the leader fails, one of the followers will automatically become the new leader. Each server acts as a leader for some of its partitions and a follower for others so load is well balanced within the cluster.</w:t>
      </w:r>
    </w:p>
    <w:p w14:paraId="0804F779" w14:textId="77777777" w:rsidR="00CF565E" w:rsidRDefault="006312E8" w:rsidP="00CF565E">
      <w:pPr>
        <w:pStyle w:val="4"/>
        <w:rPr>
          <w:rFonts w:ascii="Roboto" w:hAnsi="Roboto"/>
          <w:color w:val="000000"/>
          <w:sz w:val="24"/>
          <w:szCs w:val="24"/>
        </w:rPr>
      </w:pPr>
      <w:hyperlink r:id="rId18" w:anchor="intro_geo-replication" w:history="1">
        <w:r w:rsidR="00CF565E">
          <w:rPr>
            <w:rStyle w:val="a3"/>
            <w:rFonts w:ascii="Roboto" w:hAnsi="Roboto"/>
            <w:color w:val="000000"/>
          </w:rPr>
          <w:t>Geo-Replication</w:t>
        </w:r>
      </w:hyperlink>
    </w:p>
    <w:p w14:paraId="4196A51D" w14:textId="77777777" w:rsidR="00CF565E" w:rsidRDefault="00CF565E" w:rsidP="00CF565E">
      <w:pPr>
        <w:pStyle w:val="a4"/>
        <w:rPr>
          <w:rFonts w:ascii="Roboto" w:hAnsi="Roboto"/>
          <w:color w:val="000000"/>
          <w:sz w:val="23"/>
          <w:szCs w:val="23"/>
        </w:rPr>
      </w:pPr>
      <w:r>
        <w:rPr>
          <w:rFonts w:ascii="Roboto" w:hAnsi="Roboto"/>
          <w:color w:val="000000"/>
          <w:sz w:val="23"/>
          <w:szCs w:val="23"/>
        </w:rPr>
        <w:t>Kafka MirrorMaker provides geo-replication support for your clusters. With MirrorMaker, messages are replicated across multiple datacenters or cloud regions. You can use this in active/passive scenarios for backup and recovery; or in active/active scenarios to place data closer to your users, or support data locality requirements.</w:t>
      </w:r>
    </w:p>
    <w:p w14:paraId="4B49204D" w14:textId="77777777" w:rsidR="00CF565E" w:rsidRDefault="006312E8" w:rsidP="00CF565E">
      <w:pPr>
        <w:pStyle w:val="4"/>
        <w:rPr>
          <w:rFonts w:ascii="Roboto" w:hAnsi="Roboto"/>
          <w:color w:val="000000"/>
          <w:sz w:val="24"/>
          <w:szCs w:val="24"/>
        </w:rPr>
      </w:pPr>
      <w:hyperlink r:id="rId19" w:anchor="intro_producers" w:history="1">
        <w:r w:rsidR="00CF565E">
          <w:rPr>
            <w:rStyle w:val="a3"/>
            <w:rFonts w:ascii="Roboto" w:hAnsi="Roboto"/>
            <w:color w:val="000000"/>
          </w:rPr>
          <w:t>Producers</w:t>
        </w:r>
      </w:hyperlink>
    </w:p>
    <w:p w14:paraId="4F6910D9" w14:textId="77777777" w:rsidR="00CF565E" w:rsidRDefault="00CF565E" w:rsidP="00CF565E">
      <w:pPr>
        <w:pStyle w:val="a4"/>
        <w:rPr>
          <w:rFonts w:ascii="Roboto" w:hAnsi="Roboto"/>
          <w:color w:val="000000"/>
          <w:sz w:val="23"/>
          <w:szCs w:val="23"/>
        </w:rPr>
      </w:pPr>
      <w:r>
        <w:rPr>
          <w:rFonts w:ascii="Roboto" w:hAnsi="Roboto"/>
          <w:color w:val="000000"/>
          <w:sz w:val="23"/>
          <w:szCs w:val="23"/>
        </w:rPr>
        <w:t>Producers publish data to the topics of their choice. The producer is responsible for choosing which record to assign to which partition within the topic. This can be done in a round-robin fashion simply to balance load or it can be done according to some semantic partition function (say based on some key in the record). More on the use of partitioning in a second!</w:t>
      </w:r>
    </w:p>
    <w:p w14:paraId="0CB83DBC" w14:textId="77777777" w:rsidR="00CF565E" w:rsidRDefault="006312E8" w:rsidP="00CF565E">
      <w:pPr>
        <w:pStyle w:val="4"/>
        <w:rPr>
          <w:rFonts w:ascii="Roboto" w:hAnsi="Roboto"/>
          <w:color w:val="000000"/>
          <w:sz w:val="24"/>
          <w:szCs w:val="24"/>
        </w:rPr>
      </w:pPr>
      <w:hyperlink r:id="rId20" w:anchor="intro_consumers" w:history="1">
        <w:r w:rsidR="00CF565E">
          <w:rPr>
            <w:rStyle w:val="a3"/>
            <w:rFonts w:ascii="Roboto" w:hAnsi="Roboto"/>
            <w:color w:val="000000"/>
          </w:rPr>
          <w:t>Consumers</w:t>
        </w:r>
      </w:hyperlink>
    </w:p>
    <w:p w14:paraId="1325142A" w14:textId="77777777" w:rsidR="00CF565E" w:rsidRDefault="00CF565E" w:rsidP="00CF565E">
      <w:pPr>
        <w:pStyle w:val="a4"/>
        <w:rPr>
          <w:rFonts w:ascii="Roboto" w:hAnsi="Roboto"/>
          <w:color w:val="000000"/>
          <w:sz w:val="23"/>
          <w:szCs w:val="23"/>
        </w:rPr>
      </w:pPr>
      <w:r>
        <w:rPr>
          <w:rFonts w:ascii="Roboto" w:hAnsi="Roboto"/>
          <w:color w:val="000000"/>
          <w:sz w:val="23"/>
          <w:szCs w:val="23"/>
        </w:rPr>
        <w:t>Consumers label themselves with a </w:t>
      </w:r>
      <w:r>
        <w:rPr>
          <w:rFonts w:ascii="Roboto" w:hAnsi="Roboto"/>
          <w:i/>
          <w:iCs/>
          <w:color w:val="000000"/>
          <w:sz w:val="23"/>
          <w:szCs w:val="23"/>
        </w:rPr>
        <w:t>consumer group</w:t>
      </w:r>
      <w:r>
        <w:rPr>
          <w:rFonts w:ascii="Roboto" w:hAnsi="Roboto"/>
          <w:color w:val="000000"/>
          <w:sz w:val="23"/>
          <w:szCs w:val="23"/>
        </w:rPr>
        <w:t> name, and each record published to a topic is delivered to one consumer instance within each subscribing consumer group. Consumer instances can be in separate processes or on separate machines.</w:t>
      </w:r>
    </w:p>
    <w:p w14:paraId="108351F2" w14:textId="77777777" w:rsidR="00CF565E" w:rsidRDefault="00CF565E" w:rsidP="00CF565E">
      <w:pPr>
        <w:pStyle w:val="a4"/>
        <w:rPr>
          <w:rFonts w:ascii="Roboto" w:hAnsi="Roboto"/>
          <w:color w:val="000000"/>
          <w:sz w:val="23"/>
          <w:szCs w:val="23"/>
        </w:rPr>
      </w:pPr>
      <w:r>
        <w:rPr>
          <w:rFonts w:ascii="Roboto" w:hAnsi="Roboto"/>
          <w:color w:val="000000"/>
          <w:sz w:val="23"/>
          <w:szCs w:val="23"/>
        </w:rPr>
        <w:t>If all the consumer instances have the same consumer group, then the records will effectively be load balanced over the consumer instances.</w:t>
      </w:r>
    </w:p>
    <w:p w14:paraId="18EB7DB8" w14:textId="77777777" w:rsidR="00CF565E" w:rsidRDefault="00CF565E" w:rsidP="00CF565E">
      <w:pPr>
        <w:pStyle w:val="a4"/>
        <w:rPr>
          <w:rFonts w:ascii="Roboto" w:hAnsi="Roboto"/>
          <w:color w:val="000000"/>
          <w:sz w:val="23"/>
          <w:szCs w:val="23"/>
        </w:rPr>
      </w:pPr>
      <w:r>
        <w:rPr>
          <w:rFonts w:ascii="Roboto" w:hAnsi="Roboto"/>
          <w:color w:val="000000"/>
          <w:sz w:val="23"/>
          <w:szCs w:val="23"/>
        </w:rPr>
        <w:t>If all the consumer instances have different consumer groups, then each record will be broadcast to all the consumer processes.</w:t>
      </w:r>
    </w:p>
    <w:p w14:paraId="1D42B64A" w14:textId="36A696B3" w:rsidR="00CF565E" w:rsidRDefault="00CF565E" w:rsidP="00CF565E">
      <w:pPr>
        <w:rPr>
          <w:rFonts w:ascii="Roboto" w:hAnsi="Roboto"/>
          <w:color w:val="000000"/>
          <w:sz w:val="23"/>
          <w:szCs w:val="23"/>
        </w:rPr>
      </w:pPr>
      <w:r>
        <w:rPr>
          <w:rFonts w:ascii="Roboto" w:hAnsi="Roboto"/>
          <w:noProof/>
          <w:color w:val="000000"/>
          <w:sz w:val="23"/>
          <w:szCs w:val="23"/>
        </w:rPr>
        <w:drawing>
          <wp:inline distT="0" distB="0" distL="0" distR="0" wp14:anchorId="7AEA5BA1" wp14:editId="32CE7D38">
            <wp:extent cx="4514850" cy="2400300"/>
            <wp:effectExtent l="0" t="0" r="0" b="0"/>
            <wp:docPr id="2" name="图片 2" descr="http://kafka.apache.org/11/images/consumer-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afka.apache.org/11/images/consumer-group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400300"/>
                    </a:xfrm>
                    <a:prstGeom prst="rect">
                      <a:avLst/>
                    </a:prstGeom>
                    <a:noFill/>
                    <a:ln>
                      <a:noFill/>
                    </a:ln>
                  </pic:spPr>
                </pic:pic>
              </a:graphicData>
            </a:graphic>
          </wp:inline>
        </w:drawing>
      </w:r>
    </w:p>
    <w:p w14:paraId="23580270" w14:textId="77777777" w:rsidR="00CF565E" w:rsidRDefault="00CF565E" w:rsidP="00CF565E">
      <w:pPr>
        <w:pStyle w:val="a4"/>
        <w:rPr>
          <w:rFonts w:ascii="Roboto" w:hAnsi="Roboto"/>
          <w:color w:val="000000"/>
          <w:sz w:val="23"/>
          <w:szCs w:val="23"/>
        </w:rPr>
      </w:pPr>
      <w:r>
        <w:rPr>
          <w:rFonts w:ascii="Roboto" w:hAnsi="Roboto"/>
          <w:color w:val="000000"/>
          <w:sz w:val="23"/>
          <w:szCs w:val="23"/>
        </w:rPr>
        <w:t>A two server Kafka cluster hosting four partitions (P0-P3) with two consumer groups. Consumer group A has two consumer instances and group B has four.</w:t>
      </w:r>
    </w:p>
    <w:p w14:paraId="02623618" w14:textId="77777777" w:rsidR="00CF565E" w:rsidRDefault="00CF565E" w:rsidP="00CF565E">
      <w:pPr>
        <w:pStyle w:val="a4"/>
        <w:rPr>
          <w:rFonts w:ascii="Roboto" w:hAnsi="Roboto"/>
          <w:color w:val="000000"/>
          <w:sz w:val="23"/>
          <w:szCs w:val="23"/>
        </w:rPr>
      </w:pPr>
      <w:r>
        <w:rPr>
          <w:rFonts w:ascii="Roboto" w:hAnsi="Roboto"/>
          <w:color w:val="000000"/>
          <w:sz w:val="23"/>
          <w:szCs w:val="23"/>
        </w:rPr>
        <w:t>More commonly, however, we have found that topics have a small number of consumer groups, one for each "logical subscriber". Each group is composed of many consumer instances for scalability and fault tolerance. This is nothing more than publish-subscribe semantics where the subscriber is a cluster of consumers instead of a single process.</w:t>
      </w:r>
    </w:p>
    <w:p w14:paraId="0CC1DB10"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The way consumption is implemented in Kafka is by dividing up the partitions in the log over the consumer instances so that each instance is the exclusive consumer of a "fair share" of partitions at any point in time. This process of maintaining membership in the group is handled by the Kafka protocol dynamically. If new instances join the group they will take over some partitions from other members of the group; if an instance dies, its partitions will be distributed to the remaining instances.</w:t>
      </w:r>
    </w:p>
    <w:p w14:paraId="03FDABF7" w14:textId="77777777" w:rsidR="00CF565E" w:rsidRDefault="00CF565E" w:rsidP="00CF565E">
      <w:pPr>
        <w:pStyle w:val="a4"/>
        <w:rPr>
          <w:rFonts w:ascii="Roboto" w:hAnsi="Roboto"/>
          <w:color w:val="000000"/>
          <w:sz w:val="23"/>
          <w:szCs w:val="23"/>
        </w:rPr>
      </w:pPr>
      <w:r>
        <w:rPr>
          <w:rFonts w:ascii="Roboto" w:hAnsi="Roboto"/>
          <w:color w:val="000000"/>
          <w:sz w:val="23"/>
          <w:szCs w:val="23"/>
        </w:rPr>
        <w:t>Kafka only provides a total order over records </w:t>
      </w:r>
      <w:r>
        <w:rPr>
          <w:rFonts w:ascii="Roboto" w:hAnsi="Roboto"/>
          <w:i/>
          <w:iCs/>
          <w:color w:val="000000"/>
          <w:sz w:val="23"/>
          <w:szCs w:val="23"/>
        </w:rPr>
        <w:t>within</w:t>
      </w:r>
      <w:r>
        <w:rPr>
          <w:rFonts w:ascii="Roboto" w:hAnsi="Roboto"/>
          <w:color w:val="000000"/>
          <w:sz w:val="23"/>
          <w:szCs w:val="23"/>
        </w:rPr>
        <w:t> a partition, not between different partitions in a topic. Per-partition ordering combined with the ability to partition data by key is sufficient for most applications. However, if you require a total order over records this can be achieved with a topic that has only one partition, though this will mean only one consumer process per consumer group.</w:t>
      </w:r>
    </w:p>
    <w:p w14:paraId="35BAE136" w14:textId="77777777" w:rsidR="00CF565E" w:rsidRDefault="006312E8" w:rsidP="00CF565E">
      <w:pPr>
        <w:pStyle w:val="4"/>
        <w:rPr>
          <w:rFonts w:ascii="Roboto" w:hAnsi="Roboto"/>
          <w:color w:val="000000"/>
          <w:sz w:val="24"/>
          <w:szCs w:val="24"/>
        </w:rPr>
      </w:pPr>
      <w:hyperlink r:id="rId22" w:anchor="intro_multi-tenancy" w:history="1">
        <w:r w:rsidR="00CF565E">
          <w:rPr>
            <w:rStyle w:val="a3"/>
            <w:rFonts w:ascii="Roboto" w:hAnsi="Roboto"/>
            <w:color w:val="000000"/>
          </w:rPr>
          <w:t>Multi-tenancy</w:t>
        </w:r>
      </w:hyperlink>
    </w:p>
    <w:p w14:paraId="5D5EB1EE" w14:textId="77777777" w:rsidR="00CF565E" w:rsidRDefault="00CF565E" w:rsidP="00CF565E">
      <w:pPr>
        <w:pStyle w:val="a4"/>
        <w:rPr>
          <w:rFonts w:ascii="Roboto" w:hAnsi="Roboto"/>
          <w:color w:val="000000"/>
          <w:sz w:val="23"/>
          <w:szCs w:val="23"/>
        </w:rPr>
      </w:pPr>
      <w:r>
        <w:rPr>
          <w:rFonts w:ascii="Roboto" w:hAnsi="Roboto"/>
          <w:color w:val="000000"/>
          <w:sz w:val="23"/>
          <w:szCs w:val="23"/>
        </w:rPr>
        <w:t>You can deploy Kafka as a multi-tenant solution. Multi-tenancy is enabled by configuring which topics can produce or consume data. There is also operations support for quotas. Administrators can define and enforce quotas on requests to control the broker resources that are used by clients. For more information, see the </w:t>
      </w:r>
      <w:hyperlink r:id="rId23" w:anchor="security" w:history="1">
        <w:r>
          <w:rPr>
            <w:rStyle w:val="a3"/>
            <w:rFonts w:ascii="Roboto" w:hAnsi="Roboto"/>
            <w:color w:val="0B6D88"/>
            <w:sz w:val="23"/>
            <w:szCs w:val="23"/>
          </w:rPr>
          <w:t>security documentation</w:t>
        </w:r>
      </w:hyperlink>
      <w:r>
        <w:rPr>
          <w:rFonts w:ascii="Roboto" w:hAnsi="Roboto"/>
          <w:color w:val="000000"/>
          <w:sz w:val="23"/>
          <w:szCs w:val="23"/>
        </w:rPr>
        <w:t>.</w:t>
      </w:r>
    </w:p>
    <w:p w14:paraId="14DCDE31" w14:textId="77777777" w:rsidR="00CF565E" w:rsidRDefault="006312E8" w:rsidP="00CF565E">
      <w:pPr>
        <w:pStyle w:val="4"/>
        <w:rPr>
          <w:rFonts w:ascii="Roboto" w:hAnsi="Roboto"/>
          <w:color w:val="000000"/>
          <w:sz w:val="24"/>
          <w:szCs w:val="24"/>
        </w:rPr>
      </w:pPr>
      <w:hyperlink r:id="rId24" w:anchor="intro_guarantees" w:history="1">
        <w:r w:rsidR="00CF565E">
          <w:rPr>
            <w:rStyle w:val="a3"/>
            <w:rFonts w:ascii="Roboto" w:hAnsi="Roboto"/>
            <w:color w:val="000000"/>
          </w:rPr>
          <w:t>Guarantees</w:t>
        </w:r>
      </w:hyperlink>
    </w:p>
    <w:p w14:paraId="7844B266" w14:textId="77777777" w:rsidR="00CF565E" w:rsidRDefault="00CF565E" w:rsidP="00CF565E">
      <w:pPr>
        <w:pStyle w:val="a4"/>
        <w:rPr>
          <w:rFonts w:ascii="Roboto" w:hAnsi="Roboto"/>
          <w:color w:val="000000"/>
          <w:sz w:val="23"/>
          <w:szCs w:val="23"/>
        </w:rPr>
      </w:pPr>
      <w:r>
        <w:rPr>
          <w:rFonts w:ascii="Roboto" w:hAnsi="Roboto"/>
          <w:color w:val="000000"/>
          <w:sz w:val="23"/>
          <w:szCs w:val="23"/>
        </w:rPr>
        <w:t>At a high-level Kafka gives the following guarantees:</w:t>
      </w:r>
    </w:p>
    <w:p w14:paraId="7E7CE085" w14:textId="77777777" w:rsidR="00CF565E" w:rsidRDefault="00CF565E" w:rsidP="00CF565E">
      <w:pPr>
        <w:widowControl/>
        <w:numPr>
          <w:ilvl w:val="0"/>
          <w:numId w:val="5"/>
        </w:numPr>
        <w:spacing w:before="100" w:beforeAutospacing="1" w:after="100" w:afterAutospacing="1"/>
        <w:jc w:val="left"/>
        <w:rPr>
          <w:rFonts w:ascii="Roboto" w:hAnsi="Roboto"/>
          <w:color w:val="000000"/>
          <w:sz w:val="23"/>
          <w:szCs w:val="23"/>
        </w:rPr>
      </w:pPr>
      <w:r>
        <w:rPr>
          <w:rFonts w:ascii="Roboto" w:hAnsi="Roboto"/>
          <w:color w:val="000000"/>
          <w:sz w:val="23"/>
          <w:szCs w:val="23"/>
        </w:rPr>
        <w:t>Messages sent by a producer to a particular topic partition will be appended in the order they are sent. That is, if a record M1 is sent by the same producer as a record M2, and M1 is sent first, then M1 will have a lower offset than M2 and appear earlier in the log.</w:t>
      </w:r>
    </w:p>
    <w:p w14:paraId="17BE5D0F" w14:textId="77777777" w:rsidR="00CF565E" w:rsidRDefault="00CF565E" w:rsidP="00CF565E">
      <w:pPr>
        <w:widowControl/>
        <w:numPr>
          <w:ilvl w:val="0"/>
          <w:numId w:val="5"/>
        </w:numPr>
        <w:spacing w:before="100" w:beforeAutospacing="1" w:after="100" w:afterAutospacing="1"/>
        <w:jc w:val="left"/>
        <w:rPr>
          <w:rFonts w:ascii="Roboto" w:hAnsi="Roboto"/>
          <w:color w:val="000000"/>
          <w:sz w:val="23"/>
          <w:szCs w:val="23"/>
        </w:rPr>
      </w:pPr>
      <w:r>
        <w:rPr>
          <w:rFonts w:ascii="Roboto" w:hAnsi="Roboto"/>
          <w:color w:val="000000"/>
          <w:sz w:val="23"/>
          <w:szCs w:val="23"/>
        </w:rPr>
        <w:t>A consumer instance sees records in the order they are stored in the log.</w:t>
      </w:r>
    </w:p>
    <w:p w14:paraId="7D04BCF8" w14:textId="77777777" w:rsidR="00CF565E" w:rsidRDefault="00CF565E" w:rsidP="00CF565E">
      <w:pPr>
        <w:widowControl/>
        <w:numPr>
          <w:ilvl w:val="0"/>
          <w:numId w:val="5"/>
        </w:numPr>
        <w:spacing w:before="100" w:beforeAutospacing="1" w:after="100" w:afterAutospacing="1"/>
        <w:jc w:val="left"/>
        <w:rPr>
          <w:rFonts w:ascii="Roboto" w:hAnsi="Roboto"/>
          <w:color w:val="000000"/>
          <w:sz w:val="23"/>
          <w:szCs w:val="23"/>
        </w:rPr>
      </w:pPr>
      <w:r>
        <w:rPr>
          <w:rFonts w:ascii="Roboto" w:hAnsi="Roboto"/>
          <w:color w:val="000000"/>
          <w:sz w:val="23"/>
          <w:szCs w:val="23"/>
        </w:rPr>
        <w:t>For a topic with replication factor N, we will tolerate up to N-1 server failures without losing any records committed to the log.</w:t>
      </w:r>
    </w:p>
    <w:p w14:paraId="39D282F6" w14:textId="77777777" w:rsidR="00CF565E" w:rsidRDefault="00CF565E" w:rsidP="00CF565E">
      <w:pPr>
        <w:pStyle w:val="a4"/>
        <w:rPr>
          <w:rFonts w:ascii="Roboto" w:hAnsi="Roboto"/>
          <w:color w:val="000000"/>
          <w:sz w:val="23"/>
          <w:szCs w:val="23"/>
        </w:rPr>
      </w:pPr>
      <w:r>
        <w:rPr>
          <w:rFonts w:ascii="Roboto" w:hAnsi="Roboto"/>
          <w:color w:val="000000"/>
          <w:sz w:val="23"/>
          <w:szCs w:val="23"/>
        </w:rPr>
        <w:t>More details on these guarantees are given in the design section of the documentation.</w:t>
      </w:r>
    </w:p>
    <w:p w14:paraId="5BF6DD6C" w14:textId="77777777" w:rsidR="00CF565E" w:rsidRDefault="006312E8" w:rsidP="00CF565E">
      <w:pPr>
        <w:pStyle w:val="4"/>
        <w:rPr>
          <w:rFonts w:ascii="Roboto" w:hAnsi="Roboto"/>
          <w:color w:val="000000"/>
          <w:sz w:val="24"/>
          <w:szCs w:val="24"/>
        </w:rPr>
      </w:pPr>
      <w:hyperlink r:id="rId25" w:anchor="kafka_mq" w:history="1">
        <w:r w:rsidR="00CF565E">
          <w:rPr>
            <w:rStyle w:val="a3"/>
            <w:rFonts w:ascii="Roboto" w:hAnsi="Roboto"/>
            <w:color w:val="000000"/>
          </w:rPr>
          <w:t>Kafka as a Messaging System</w:t>
        </w:r>
      </w:hyperlink>
    </w:p>
    <w:p w14:paraId="28997212" w14:textId="77777777" w:rsidR="00CF565E" w:rsidRDefault="00CF565E" w:rsidP="00CF565E">
      <w:pPr>
        <w:pStyle w:val="a4"/>
        <w:rPr>
          <w:rFonts w:ascii="Roboto" w:hAnsi="Roboto"/>
          <w:color w:val="000000"/>
          <w:sz w:val="23"/>
          <w:szCs w:val="23"/>
        </w:rPr>
      </w:pPr>
      <w:r>
        <w:rPr>
          <w:rFonts w:ascii="Roboto" w:hAnsi="Roboto"/>
          <w:color w:val="000000"/>
          <w:sz w:val="23"/>
          <w:szCs w:val="23"/>
        </w:rPr>
        <w:t>How does Kafka's notion of streams compare to a traditional enterprise messaging system?</w:t>
      </w:r>
    </w:p>
    <w:p w14:paraId="21B9DD5B"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Messaging traditionally has two models: </w:t>
      </w:r>
      <w:hyperlink r:id="rId26" w:history="1">
        <w:r>
          <w:rPr>
            <w:rStyle w:val="a3"/>
            <w:rFonts w:ascii="Roboto" w:hAnsi="Roboto"/>
            <w:color w:val="0B6D88"/>
            <w:sz w:val="23"/>
            <w:szCs w:val="23"/>
          </w:rPr>
          <w:t>queuing</w:t>
        </w:r>
      </w:hyperlink>
      <w:r>
        <w:rPr>
          <w:rFonts w:ascii="Roboto" w:hAnsi="Roboto"/>
          <w:color w:val="000000"/>
          <w:sz w:val="23"/>
          <w:szCs w:val="23"/>
        </w:rPr>
        <w:t> and </w:t>
      </w:r>
      <w:hyperlink r:id="rId27" w:history="1">
        <w:r>
          <w:rPr>
            <w:rStyle w:val="a3"/>
            <w:rFonts w:ascii="Roboto" w:hAnsi="Roboto"/>
            <w:color w:val="0B6D88"/>
            <w:sz w:val="23"/>
            <w:szCs w:val="23"/>
          </w:rPr>
          <w:t>publish-subscribe</w:t>
        </w:r>
      </w:hyperlink>
      <w:r>
        <w:rPr>
          <w:rFonts w:ascii="Roboto" w:hAnsi="Roboto"/>
          <w:color w:val="000000"/>
          <w:sz w:val="23"/>
          <w:szCs w:val="23"/>
        </w:rPr>
        <w:t>. In a queue, a pool of consumers may read from a server and each record goes to one of them; in publish-subscribe the record is broadcast to all consumers. Each of these two models has a strength and a weakness. The strength of queuing is that it allows you to divide up the processing of data over multiple consumer instances, which lets you scale your processing. Unfortunately, queues aren't multi-subscriber—once one process reads the data it's gone. Publish-subscribe allows you broadcast data to multiple processes, but has no way of scaling processing since every message goes to every subscriber.</w:t>
      </w:r>
    </w:p>
    <w:p w14:paraId="726DA41A" w14:textId="77777777" w:rsidR="00CF565E" w:rsidRDefault="00CF565E" w:rsidP="00CF565E">
      <w:pPr>
        <w:pStyle w:val="a4"/>
        <w:rPr>
          <w:rFonts w:ascii="Roboto" w:hAnsi="Roboto"/>
          <w:color w:val="000000"/>
          <w:sz w:val="23"/>
          <w:szCs w:val="23"/>
        </w:rPr>
      </w:pPr>
      <w:r>
        <w:rPr>
          <w:rFonts w:ascii="Roboto" w:hAnsi="Roboto"/>
          <w:color w:val="000000"/>
          <w:sz w:val="23"/>
          <w:szCs w:val="23"/>
        </w:rPr>
        <w:t>The consumer group concept in Kafka generalizes these two concepts. As with a queue the consumer group allows you to divide up processing over a collection of processes (the members of the consumer group). As with publish-subscribe, Kafka allows you to broadcast messages to multiple consumer groups.</w:t>
      </w:r>
    </w:p>
    <w:p w14:paraId="733D748D" w14:textId="77777777" w:rsidR="00CF565E" w:rsidRDefault="00CF565E" w:rsidP="00CF565E">
      <w:pPr>
        <w:pStyle w:val="a4"/>
        <w:rPr>
          <w:rFonts w:ascii="Roboto" w:hAnsi="Roboto"/>
          <w:color w:val="000000"/>
          <w:sz w:val="23"/>
          <w:szCs w:val="23"/>
        </w:rPr>
      </w:pPr>
      <w:r>
        <w:rPr>
          <w:rFonts w:ascii="Roboto" w:hAnsi="Roboto"/>
          <w:color w:val="000000"/>
          <w:sz w:val="23"/>
          <w:szCs w:val="23"/>
        </w:rPr>
        <w:t>The advantage of Kafka's model is that every topic has both these properties—it can scale processing and is also multi-subscriber—there is no need to choose one or the other.</w:t>
      </w:r>
    </w:p>
    <w:p w14:paraId="17AD2FD9" w14:textId="77777777" w:rsidR="00CF565E" w:rsidRDefault="00CF565E" w:rsidP="00CF565E">
      <w:pPr>
        <w:pStyle w:val="a4"/>
        <w:rPr>
          <w:rFonts w:ascii="Roboto" w:hAnsi="Roboto"/>
          <w:color w:val="000000"/>
          <w:sz w:val="23"/>
          <w:szCs w:val="23"/>
        </w:rPr>
      </w:pPr>
      <w:r>
        <w:rPr>
          <w:rFonts w:ascii="Roboto" w:hAnsi="Roboto"/>
          <w:color w:val="000000"/>
          <w:sz w:val="23"/>
          <w:szCs w:val="23"/>
        </w:rPr>
        <w:t>Kafka has stronger ordering guarantees than a traditional messaging system, too.</w:t>
      </w:r>
    </w:p>
    <w:p w14:paraId="6A115D97" w14:textId="77777777" w:rsidR="00CF565E" w:rsidRDefault="00CF565E" w:rsidP="00CF565E">
      <w:pPr>
        <w:pStyle w:val="a4"/>
        <w:rPr>
          <w:rFonts w:ascii="Roboto" w:hAnsi="Roboto"/>
          <w:color w:val="000000"/>
          <w:sz w:val="23"/>
          <w:szCs w:val="23"/>
        </w:rPr>
      </w:pPr>
      <w:r>
        <w:rPr>
          <w:rFonts w:ascii="Roboto" w:hAnsi="Roboto"/>
          <w:color w:val="000000"/>
          <w:sz w:val="23"/>
          <w:szCs w:val="23"/>
        </w:rPr>
        <w:t>A traditional queue retains records in-order on the server, and if multiple consumers consume from the queue then the server hands out records in the order they are stored. However, although the server hands out records in order, the records are delivered asynchronously to consumers, so they may arrive out of order on different consumers. This effectively means the ordering of the records is lost in the presence of parallel consumption. Messaging systems often work around this by having a notion of "exclusive consumer" that allows only one process to consume from a queue, but of course this means that there is no parallelism in processing.</w:t>
      </w:r>
    </w:p>
    <w:p w14:paraId="374047D1" w14:textId="77777777" w:rsidR="00CF565E" w:rsidRDefault="00CF565E" w:rsidP="00CF565E">
      <w:pPr>
        <w:pStyle w:val="a4"/>
        <w:rPr>
          <w:rFonts w:ascii="Roboto" w:hAnsi="Roboto"/>
          <w:color w:val="000000"/>
          <w:sz w:val="23"/>
          <w:szCs w:val="23"/>
        </w:rPr>
      </w:pPr>
      <w:r>
        <w:rPr>
          <w:rFonts w:ascii="Roboto" w:hAnsi="Roboto"/>
          <w:color w:val="000000"/>
          <w:sz w:val="23"/>
          <w:szCs w:val="23"/>
        </w:rPr>
        <w:t>Kafka does it better. By having a notion of parallelism—the partition—within the topics, Kafka is able to provide both ordering guarantees and load balancing over a pool of consumer processes. This is achieved by assigning the partitions in the topic to the consumers in the consumer group so that each partition is consumed by exactly one consumer in the group. By doing this we ensure that the consumer is the only reader of that partition and consumes the data in order. Since there are many partitions this still balances the load over many consumer instances. Note however that there cannot be more consumer instances in a consumer group than partitions.</w:t>
      </w:r>
    </w:p>
    <w:p w14:paraId="380FEE39" w14:textId="77777777" w:rsidR="00CF565E" w:rsidRDefault="00CF565E" w:rsidP="00CF565E">
      <w:pPr>
        <w:pStyle w:val="4"/>
        <w:rPr>
          <w:rFonts w:ascii="Roboto" w:hAnsi="Roboto"/>
          <w:color w:val="000000"/>
          <w:sz w:val="24"/>
          <w:szCs w:val="24"/>
        </w:rPr>
      </w:pPr>
      <w:r>
        <w:rPr>
          <w:rFonts w:ascii="Roboto" w:hAnsi="Roboto"/>
          <w:color w:val="000000"/>
        </w:rPr>
        <w:lastRenderedPageBreak/>
        <w:t>Kafka as a Storage System</w:t>
      </w:r>
    </w:p>
    <w:p w14:paraId="5632DD9E" w14:textId="77777777" w:rsidR="00CF565E" w:rsidRDefault="00CF565E" w:rsidP="00CF565E">
      <w:pPr>
        <w:pStyle w:val="a4"/>
        <w:rPr>
          <w:rFonts w:ascii="Roboto" w:hAnsi="Roboto"/>
          <w:color w:val="000000"/>
          <w:sz w:val="23"/>
          <w:szCs w:val="23"/>
        </w:rPr>
      </w:pPr>
      <w:r>
        <w:rPr>
          <w:rFonts w:ascii="Roboto" w:hAnsi="Roboto"/>
          <w:color w:val="000000"/>
          <w:sz w:val="23"/>
          <w:szCs w:val="23"/>
        </w:rPr>
        <w:t>Any message queue that allows publishing messages decoupled from consuming them is effectively acting as a storage system for the in-flight messages. What is different about Kafka is that it is a very good storage system.</w:t>
      </w:r>
    </w:p>
    <w:p w14:paraId="786CD93A" w14:textId="77777777" w:rsidR="00CF565E" w:rsidRDefault="00CF565E" w:rsidP="00CF565E">
      <w:pPr>
        <w:pStyle w:val="a4"/>
        <w:rPr>
          <w:rFonts w:ascii="Roboto" w:hAnsi="Roboto"/>
          <w:color w:val="000000"/>
          <w:sz w:val="23"/>
          <w:szCs w:val="23"/>
        </w:rPr>
      </w:pPr>
      <w:r>
        <w:rPr>
          <w:rFonts w:ascii="Roboto" w:hAnsi="Roboto"/>
          <w:color w:val="000000"/>
          <w:sz w:val="23"/>
          <w:szCs w:val="23"/>
        </w:rPr>
        <w:t>Data written to Kafka is written to disk and replicated for fault-tolerance. Kafka allows producers to wait on acknowledgement so that a write isn't considered complete until it is fully replicated and guaranteed to persist even if the server written to fails.</w:t>
      </w:r>
    </w:p>
    <w:p w14:paraId="02D67651" w14:textId="77777777" w:rsidR="00CF565E" w:rsidRDefault="00CF565E" w:rsidP="00CF565E">
      <w:pPr>
        <w:pStyle w:val="a4"/>
        <w:rPr>
          <w:rFonts w:ascii="Roboto" w:hAnsi="Roboto"/>
          <w:color w:val="000000"/>
          <w:sz w:val="23"/>
          <w:szCs w:val="23"/>
        </w:rPr>
      </w:pPr>
      <w:r>
        <w:rPr>
          <w:rFonts w:ascii="Roboto" w:hAnsi="Roboto"/>
          <w:color w:val="000000"/>
          <w:sz w:val="23"/>
          <w:szCs w:val="23"/>
        </w:rPr>
        <w:t>The disk structures Kafka uses scale well—Kafka will perform the same whether you have 50 KB or 50 TB of persistent data on the server.</w:t>
      </w:r>
    </w:p>
    <w:p w14:paraId="7885B8CB" w14:textId="77777777" w:rsidR="00CF565E" w:rsidRDefault="00CF565E" w:rsidP="00CF565E">
      <w:pPr>
        <w:pStyle w:val="a4"/>
        <w:rPr>
          <w:rFonts w:ascii="Roboto" w:hAnsi="Roboto"/>
          <w:color w:val="000000"/>
          <w:sz w:val="23"/>
          <w:szCs w:val="23"/>
        </w:rPr>
      </w:pPr>
      <w:r>
        <w:rPr>
          <w:rFonts w:ascii="Roboto" w:hAnsi="Roboto"/>
          <w:color w:val="000000"/>
          <w:sz w:val="23"/>
          <w:szCs w:val="23"/>
        </w:rPr>
        <w:t>As a result of taking storage seriously and allowing the clients to control their read position, you can think of Kafka as a kind of special purpose distributed filesystem dedicated to high-performance, low-latency commit log storage, replication, and propagation.</w:t>
      </w:r>
    </w:p>
    <w:p w14:paraId="3D0F4CDE" w14:textId="77777777" w:rsidR="00CF565E" w:rsidRDefault="00CF565E" w:rsidP="00CF565E">
      <w:pPr>
        <w:pStyle w:val="a4"/>
        <w:rPr>
          <w:rFonts w:ascii="Roboto" w:hAnsi="Roboto"/>
          <w:color w:val="000000"/>
          <w:sz w:val="23"/>
          <w:szCs w:val="23"/>
        </w:rPr>
      </w:pPr>
      <w:r>
        <w:rPr>
          <w:rFonts w:ascii="Roboto" w:hAnsi="Roboto"/>
          <w:color w:val="000000"/>
          <w:sz w:val="23"/>
          <w:szCs w:val="23"/>
        </w:rPr>
        <w:t>For details about the Kafka's commit log storage and replication design, please read </w:t>
      </w:r>
      <w:hyperlink r:id="rId28" w:anchor="design" w:history="1">
        <w:r>
          <w:rPr>
            <w:rStyle w:val="a3"/>
            <w:rFonts w:ascii="Roboto" w:hAnsi="Roboto"/>
            <w:color w:val="0B6D88"/>
            <w:sz w:val="23"/>
            <w:szCs w:val="23"/>
          </w:rPr>
          <w:t>this</w:t>
        </w:r>
      </w:hyperlink>
      <w:r>
        <w:rPr>
          <w:rFonts w:ascii="Roboto" w:hAnsi="Roboto"/>
          <w:color w:val="000000"/>
          <w:sz w:val="23"/>
          <w:szCs w:val="23"/>
        </w:rPr>
        <w:t> page.</w:t>
      </w:r>
    </w:p>
    <w:p w14:paraId="0F04BAA4" w14:textId="77777777" w:rsidR="00CF565E" w:rsidRDefault="00CF565E" w:rsidP="00CF565E">
      <w:pPr>
        <w:pStyle w:val="4"/>
        <w:rPr>
          <w:rFonts w:ascii="Roboto" w:hAnsi="Roboto"/>
          <w:color w:val="000000"/>
          <w:sz w:val="24"/>
          <w:szCs w:val="24"/>
        </w:rPr>
      </w:pPr>
      <w:r>
        <w:rPr>
          <w:rFonts w:ascii="Roboto" w:hAnsi="Roboto"/>
          <w:color w:val="000000"/>
        </w:rPr>
        <w:t>Kafka for Stream Processing</w:t>
      </w:r>
    </w:p>
    <w:p w14:paraId="4378DED3" w14:textId="77777777" w:rsidR="00CF565E" w:rsidRDefault="00CF565E" w:rsidP="00CF565E">
      <w:pPr>
        <w:pStyle w:val="a4"/>
        <w:rPr>
          <w:rFonts w:ascii="Roboto" w:hAnsi="Roboto"/>
          <w:color w:val="000000"/>
          <w:sz w:val="23"/>
          <w:szCs w:val="23"/>
        </w:rPr>
      </w:pPr>
      <w:r>
        <w:rPr>
          <w:rFonts w:ascii="Roboto" w:hAnsi="Roboto"/>
          <w:color w:val="000000"/>
          <w:sz w:val="23"/>
          <w:szCs w:val="23"/>
        </w:rPr>
        <w:t>It isn't enough to just read, write, and store streams of data, the purpose is to enable real-time processing of streams.</w:t>
      </w:r>
    </w:p>
    <w:p w14:paraId="0F0915CE" w14:textId="77777777" w:rsidR="00CF565E" w:rsidRDefault="00CF565E" w:rsidP="00CF565E">
      <w:pPr>
        <w:pStyle w:val="a4"/>
        <w:rPr>
          <w:rFonts w:ascii="Roboto" w:hAnsi="Roboto"/>
          <w:color w:val="000000"/>
          <w:sz w:val="23"/>
          <w:szCs w:val="23"/>
        </w:rPr>
      </w:pPr>
      <w:r>
        <w:rPr>
          <w:rFonts w:ascii="Roboto" w:hAnsi="Roboto"/>
          <w:color w:val="000000"/>
          <w:sz w:val="23"/>
          <w:szCs w:val="23"/>
        </w:rPr>
        <w:t>In Kafka a stream processor is anything that takes continual streams of data from input topics, performs some processing on this input, and produces continual streams of data to output topics.</w:t>
      </w:r>
    </w:p>
    <w:p w14:paraId="6A962872" w14:textId="77777777" w:rsidR="00CF565E" w:rsidRDefault="00CF565E" w:rsidP="00CF565E">
      <w:pPr>
        <w:pStyle w:val="a4"/>
        <w:rPr>
          <w:rFonts w:ascii="Roboto" w:hAnsi="Roboto"/>
          <w:color w:val="000000"/>
          <w:sz w:val="23"/>
          <w:szCs w:val="23"/>
        </w:rPr>
      </w:pPr>
      <w:r>
        <w:rPr>
          <w:rFonts w:ascii="Roboto" w:hAnsi="Roboto"/>
          <w:color w:val="000000"/>
          <w:sz w:val="23"/>
          <w:szCs w:val="23"/>
        </w:rPr>
        <w:t>For example, a retail application might take in input streams of sales and shipments, and output a stream of reorders and price adjustments computed off this data.</w:t>
      </w:r>
    </w:p>
    <w:p w14:paraId="1D9A887D" w14:textId="77777777" w:rsidR="00CF565E" w:rsidRDefault="00CF565E" w:rsidP="00CF565E">
      <w:pPr>
        <w:pStyle w:val="a4"/>
        <w:rPr>
          <w:rFonts w:ascii="Roboto" w:hAnsi="Roboto"/>
          <w:color w:val="000000"/>
          <w:sz w:val="23"/>
          <w:szCs w:val="23"/>
        </w:rPr>
      </w:pPr>
      <w:r>
        <w:rPr>
          <w:rFonts w:ascii="Roboto" w:hAnsi="Roboto"/>
          <w:color w:val="000000"/>
          <w:sz w:val="23"/>
          <w:szCs w:val="23"/>
        </w:rPr>
        <w:t>It is possible to do simple processing directly using the producer and consumer APIs. However for more complex transformations Kafka provides a fully integrated </w:t>
      </w:r>
      <w:hyperlink r:id="rId29" w:history="1">
        <w:r>
          <w:rPr>
            <w:rStyle w:val="a3"/>
            <w:rFonts w:ascii="Roboto" w:hAnsi="Roboto"/>
            <w:color w:val="0B6D88"/>
            <w:sz w:val="23"/>
            <w:szCs w:val="23"/>
          </w:rPr>
          <w:t>Streams API</w:t>
        </w:r>
      </w:hyperlink>
      <w:r>
        <w:rPr>
          <w:rFonts w:ascii="Roboto" w:hAnsi="Roboto"/>
          <w:color w:val="000000"/>
          <w:sz w:val="23"/>
          <w:szCs w:val="23"/>
        </w:rPr>
        <w:t>. This allows building applications that do non-trivial processing that compute aggregations off of streams or join streams together.</w:t>
      </w:r>
    </w:p>
    <w:p w14:paraId="4C72EC8A" w14:textId="77777777" w:rsidR="00CF565E" w:rsidRDefault="00CF565E" w:rsidP="00CF565E">
      <w:pPr>
        <w:pStyle w:val="a4"/>
        <w:rPr>
          <w:rFonts w:ascii="Roboto" w:hAnsi="Roboto"/>
          <w:color w:val="000000"/>
          <w:sz w:val="23"/>
          <w:szCs w:val="23"/>
        </w:rPr>
      </w:pPr>
      <w:r>
        <w:rPr>
          <w:rFonts w:ascii="Roboto" w:hAnsi="Roboto"/>
          <w:color w:val="000000"/>
          <w:sz w:val="23"/>
          <w:szCs w:val="23"/>
        </w:rPr>
        <w:t>This facility helps solve the hard problems this type of application faces: handling out-of-order data, reprocessing input as code changes, performing stateful computations, etc.</w:t>
      </w:r>
    </w:p>
    <w:p w14:paraId="6FE94EC2"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The streams API builds on the core primitives Kafka provides: it uses the producer and consumer APIs for input, uses Kafka for stateful storage, and uses the same group mechanism for fault tolerance among the stream processor instances.</w:t>
      </w:r>
    </w:p>
    <w:p w14:paraId="647F6681" w14:textId="77777777" w:rsidR="00CF565E" w:rsidRDefault="00CF565E" w:rsidP="00CF565E">
      <w:pPr>
        <w:pStyle w:val="4"/>
        <w:rPr>
          <w:rFonts w:ascii="Roboto" w:hAnsi="Roboto"/>
          <w:color w:val="000000"/>
          <w:sz w:val="24"/>
          <w:szCs w:val="24"/>
        </w:rPr>
      </w:pPr>
      <w:r>
        <w:rPr>
          <w:rFonts w:ascii="Roboto" w:hAnsi="Roboto"/>
          <w:color w:val="000000"/>
        </w:rPr>
        <w:t>Putting the Pieces Together</w:t>
      </w:r>
    </w:p>
    <w:p w14:paraId="068C50C9" w14:textId="77777777" w:rsidR="00CF565E" w:rsidRDefault="00CF565E" w:rsidP="00CF565E">
      <w:pPr>
        <w:pStyle w:val="a4"/>
        <w:rPr>
          <w:rFonts w:ascii="Roboto" w:hAnsi="Roboto"/>
          <w:color w:val="000000"/>
          <w:sz w:val="23"/>
          <w:szCs w:val="23"/>
        </w:rPr>
      </w:pPr>
      <w:r>
        <w:rPr>
          <w:rFonts w:ascii="Roboto" w:hAnsi="Roboto"/>
          <w:color w:val="000000"/>
          <w:sz w:val="23"/>
          <w:szCs w:val="23"/>
        </w:rPr>
        <w:t>This combination of messaging, storage, and stream processing may seem unusual but it is essential to Kafka's role as a streaming platform.</w:t>
      </w:r>
    </w:p>
    <w:p w14:paraId="5003F467" w14:textId="77777777" w:rsidR="00CF565E" w:rsidRDefault="00CF565E" w:rsidP="00CF565E">
      <w:pPr>
        <w:pStyle w:val="a4"/>
        <w:rPr>
          <w:rFonts w:ascii="Roboto" w:hAnsi="Roboto"/>
          <w:color w:val="000000"/>
          <w:sz w:val="23"/>
          <w:szCs w:val="23"/>
        </w:rPr>
      </w:pPr>
      <w:r>
        <w:rPr>
          <w:rFonts w:ascii="Roboto" w:hAnsi="Roboto"/>
          <w:color w:val="000000"/>
          <w:sz w:val="23"/>
          <w:szCs w:val="23"/>
        </w:rPr>
        <w:t>A distributed file system like HDFS allows storing static files for batch processing. Effectively a system like this allows storing and processing </w:t>
      </w:r>
      <w:r>
        <w:rPr>
          <w:rFonts w:ascii="Roboto" w:hAnsi="Roboto"/>
          <w:i/>
          <w:iCs/>
          <w:color w:val="000000"/>
          <w:sz w:val="23"/>
          <w:szCs w:val="23"/>
        </w:rPr>
        <w:t>historical</w:t>
      </w:r>
      <w:r>
        <w:rPr>
          <w:rFonts w:ascii="Roboto" w:hAnsi="Roboto"/>
          <w:color w:val="000000"/>
          <w:sz w:val="23"/>
          <w:szCs w:val="23"/>
        </w:rPr>
        <w:t> data from the past.</w:t>
      </w:r>
    </w:p>
    <w:p w14:paraId="42C3F4E6" w14:textId="77777777" w:rsidR="00CF565E" w:rsidRDefault="00CF565E" w:rsidP="00CF565E">
      <w:pPr>
        <w:pStyle w:val="a4"/>
        <w:rPr>
          <w:rFonts w:ascii="Roboto" w:hAnsi="Roboto"/>
          <w:color w:val="000000"/>
          <w:sz w:val="23"/>
          <w:szCs w:val="23"/>
        </w:rPr>
      </w:pPr>
      <w:r>
        <w:rPr>
          <w:rFonts w:ascii="Roboto" w:hAnsi="Roboto"/>
          <w:color w:val="000000"/>
          <w:sz w:val="23"/>
          <w:szCs w:val="23"/>
        </w:rPr>
        <w:t>A traditional enterprise messaging system allows processing future messages that will arrive after you subscribe. Applications built in this way process future data as it arrives.</w:t>
      </w:r>
    </w:p>
    <w:p w14:paraId="72970174"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combines both of these capabilities, and the combination is critical both for Kafka usage as a platform for streaming applications as well as for streaming data pipelines.</w:t>
      </w:r>
    </w:p>
    <w:p w14:paraId="261FC08B" w14:textId="77777777" w:rsidR="00CF565E" w:rsidRDefault="00CF565E" w:rsidP="00CF565E">
      <w:pPr>
        <w:pStyle w:val="a4"/>
        <w:rPr>
          <w:rFonts w:ascii="Roboto" w:hAnsi="Roboto"/>
          <w:color w:val="000000"/>
          <w:sz w:val="23"/>
          <w:szCs w:val="23"/>
        </w:rPr>
      </w:pPr>
      <w:r>
        <w:rPr>
          <w:rFonts w:ascii="Roboto" w:hAnsi="Roboto"/>
          <w:color w:val="000000"/>
          <w:sz w:val="23"/>
          <w:szCs w:val="23"/>
        </w:rPr>
        <w:t>By combining storage and low-latency subscriptions, streaming applications can treat both past and future data the same way. That is a single application can process historical, stored data but rather than ending when it reaches the last record it can keep processing as future data arrives. This is a generalized notion of stream processing that subsumes batch processing as well as message-driven applications.</w:t>
      </w:r>
    </w:p>
    <w:p w14:paraId="2B2A62A6" w14:textId="77777777" w:rsidR="00CF565E" w:rsidRDefault="00CF565E" w:rsidP="00CF565E">
      <w:pPr>
        <w:pStyle w:val="a4"/>
        <w:rPr>
          <w:rFonts w:ascii="Roboto" w:hAnsi="Roboto"/>
          <w:color w:val="000000"/>
          <w:sz w:val="23"/>
          <w:szCs w:val="23"/>
        </w:rPr>
      </w:pPr>
      <w:r>
        <w:rPr>
          <w:rFonts w:ascii="Roboto" w:hAnsi="Roboto"/>
          <w:color w:val="000000"/>
          <w:sz w:val="23"/>
          <w:szCs w:val="23"/>
        </w:rPr>
        <w:t>Likewise for streaming data pipelines the combination of subscription to real-time events make it possible to use Kafka for very low-latency pipelines; but the ability to store data reliably make it possible to use it for critical data where the delivery of data must be guaranteed or for integration with offline systems that load data only periodically or may go down for extended periods of time for maintenance. The stream processing facilities make it possible to transform data as it arrives.</w:t>
      </w:r>
    </w:p>
    <w:p w14:paraId="14173F18" w14:textId="77777777" w:rsidR="00CF565E" w:rsidRDefault="00CF565E" w:rsidP="00CF565E">
      <w:pPr>
        <w:pStyle w:val="a4"/>
        <w:rPr>
          <w:rFonts w:ascii="Roboto" w:hAnsi="Roboto"/>
          <w:color w:val="000000"/>
          <w:sz w:val="23"/>
          <w:szCs w:val="23"/>
        </w:rPr>
      </w:pPr>
      <w:r>
        <w:rPr>
          <w:rFonts w:ascii="Roboto" w:hAnsi="Roboto"/>
          <w:color w:val="000000"/>
          <w:sz w:val="23"/>
          <w:szCs w:val="23"/>
        </w:rPr>
        <w:t>For more information on the guarantees, APIs, and capabilities Kafka provides see the rest of the </w:t>
      </w:r>
      <w:hyperlink r:id="rId30" w:history="1">
        <w:r>
          <w:rPr>
            <w:rStyle w:val="a3"/>
            <w:rFonts w:ascii="Roboto" w:hAnsi="Roboto"/>
            <w:color w:val="0B6D88"/>
            <w:sz w:val="23"/>
            <w:szCs w:val="23"/>
          </w:rPr>
          <w:t>documentation</w:t>
        </w:r>
      </w:hyperlink>
      <w:r>
        <w:rPr>
          <w:rFonts w:ascii="Roboto" w:hAnsi="Roboto"/>
          <w:color w:val="000000"/>
          <w:sz w:val="23"/>
          <w:szCs w:val="23"/>
        </w:rPr>
        <w:t>.</w:t>
      </w:r>
    </w:p>
    <w:p w14:paraId="2DF31558" w14:textId="6C51D8A1" w:rsidR="00CF565E" w:rsidRDefault="00CF565E">
      <w:pPr>
        <w:widowControl/>
        <w:jc w:val="left"/>
      </w:pPr>
      <w:r>
        <w:br w:type="page"/>
      </w:r>
    </w:p>
    <w:p w14:paraId="5FD7000F" w14:textId="77777777" w:rsidR="00CF565E" w:rsidRDefault="00CF565E" w:rsidP="00CF565E">
      <w:pPr>
        <w:pStyle w:val="1"/>
        <w:spacing w:before="0" w:after="0"/>
        <w:rPr>
          <w:rFonts w:ascii="Roboto" w:hAnsi="Roboto"/>
          <w:color w:val="000000"/>
        </w:rPr>
      </w:pPr>
      <w:r>
        <w:rPr>
          <w:rFonts w:ascii="Roboto" w:hAnsi="Roboto"/>
          <w:color w:val="000000"/>
        </w:rPr>
        <w:lastRenderedPageBreak/>
        <w:t>Quickstart</w:t>
      </w:r>
    </w:p>
    <w:p w14:paraId="562A1ED5" w14:textId="77777777" w:rsidR="00CF565E" w:rsidRDefault="00CF565E" w:rsidP="00CF565E">
      <w:pPr>
        <w:pStyle w:val="a4"/>
        <w:rPr>
          <w:rFonts w:ascii="Roboto" w:hAnsi="Roboto"/>
          <w:color w:val="000000"/>
          <w:sz w:val="23"/>
          <w:szCs w:val="23"/>
        </w:rPr>
      </w:pPr>
      <w:r>
        <w:rPr>
          <w:rFonts w:ascii="Roboto" w:hAnsi="Roboto"/>
          <w:color w:val="000000"/>
          <w:sz w:val="23"/>
          <w:szCs w:val="23"/>
        </w:rPr>
        <w:t>This tutorial assumes you are starting fresh and have no existing Kafka or ZooKeeper data. Since Kafka console scripts are different for Unix-based and Windows platforms, on Windows platforms use </w:t>
      </w:r>
      <w:r>
        <w:rPr>
          <w:rStyle w:val="HTML"/>
          <w:rFonts w:ascii="Consolas" w:hAnsi="Consolas"/>
          <w:color w:val="000000"/>
          <w:shd w:val="clear" w:color="auto" w:fill="F4F9F9"/>
        </w:rPr>
        <w:t>bin\windows\</w:t>
      </w:r>
      <w:r>
        <w:rPr>
          <w:rFonts w:ascii="Roboto" w:hAnsi="Roboto"/>
          <w:color w:val="000000"/>
          <w:sz w:val="23"/>
          <w:szCs w:val="23"/>
        </w:rPr>
        <w:t> instead of </w:t>
      </w:r>
      <w:r>
        <w:rPr>
          <w:rStyle w:val="HTML"/>
          <w:rFonts w:ascii="Consolas" w:hAnsi="Consolas"/>
          <w:color w:val="000000"/>
          <w:shd w:val="clear" w:color="auto" w:fill="F4F9F9"/>
        </w:rPr>
        <w:t>bin/</w:t>
      </w:r>
      <w:r>
        <w:rPr>
          <w:rFonts w:ascii="Roboto" w:hAnsi="Roboto"/>
          <w:color w:val="000000"/>
          <w:sz w:val="23"/>
          <w:szCs w:val="23"/>
        </w:rPr>
        <w:t>, and change the script extension to </w:t>
      </w:r>
      <w:r>
        <w:rPr>
          <w:rStyle w:val="HTML"/>
          <w:rFonts w:ascii="Consolas" w:hAnsi="Consolas"/>
          <w:color w:val="000000"/>
          <w:shd w:val="clear" w:color="auto" w:fill="F4F9F9"/>
        </w:rPr>
        <w:t>.bat</w:t>
      </w:r>
      <w:r>
        <w:rPr>
          <w:rFonts w:ascii="Roboto" w:hAnsi="Roboto"/>
          <w:color w:val="000000"/>
          <w:sz w:val="23"/>
          <w:szCs w:val="23"/>
        </w:rPr>
        <w:t>.</w:t>
      </w:r>
    </w:p>
    <w:p w14:paraId="28EDB3FC" w14:textId="77777777" w:rsidR="00CF565E" w:rsidRDefault="006312E8" w:rsidP="00CF565E">
      <w:pPr>
        <w:pStyle w:val="4"/>
        <w:rPr>
          <w:rFonts w:ascii="Roboto" w:hAnsi="Roboto"/>
          <w:color w:val="000000"/>
          <w:sz w:val="24"/>
          <w:szCs w:val="24"/>
        </w:rPr>
      </w:pPr>
      <w:hyperlink r:id="rId31" w:anchor="quickstart_download" w:history="1">
        <w:r w:rsidR="00CF565E">
          <w:rPr>
            <w:rStyle w:val="a3"/>
            <w:rFonts w:ascii="Roboto" w:hAnsi="Roboto"/>
            <w:color w:val="000000"/>
          </w:rPr>
          <w:t>Step 1: Download the code</w:t>
        </w:r>
      </w:hyperlink>
    </w:p>
    <w:p w14:paraId="421EA5E2" w14:textId="77777777" w:rsidR="00CF565E" w:rsidRDefault="006312E8" w:rsidP="00CF565E">
      <w:pPr>
        <w:rPr>
          <w:rFonts w:ascii="Roboto" w:hAnsi="Roboto"/>
          <w:color w:val="000000"/>
          <w:sz w:val="23"/>
          <w:szCs w:val="23"/>
        </w:rPr>
      </w:pPr>
      <w:hyperlink r:id="rId32" w:tooltip="Kafka downloads" w:history="1">
        <w:r w:rsidR="00CF565E">
          <w:rPr>
            <w:rStyle w:val="a3"/>
            <w:rFonts w:ascii="Roboto" w:hAnsi="Roboto"/>
            <w:color w:val="0B6D88"/>
            <w:sz w:val="23"/>
            <w:szCs w:val="23"/>
          </w:rPr>
          <w:t>Download</w:t>
        </w:r>
      </w:hyperlink>
      <w:r w:rsidR="00CF565E">
        <w:rPr>
          <w:rFonts w:ascii="Roboto" w:hAnsi="Roboto"/>
          <w:color w:val="000000"/>
          <w:sz w:val="23"/>
          <w:szCs w:val="23"/>
        </w:rPr>
        <w:t> the 1.1.0 release and un-tar it.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ABA12DD" w14:textId="77777777" w:rsidTr="00CF565E">
        <w:trPr>
          <w:tblCellSpacing w:w="0" w:type="dxa"/>
        </w:trPr>
        <w:tc>
          <w:tcPr>
            <w:tcW w:w="0" w:type="auto"/>
            <w:vAlign w:val="center"/>
            <w:hideMark/>
          </w:tcPr>
          <w:p w14:paraId="2CCEB90D" w14:textId="77777777" w:rsidR="00CF565E" w:rsidRDefault="00CF565E" w:rsidP="00CF565E">
            <w:pPr>
              <w:rPr>
                <w:rFonts w:ascii="宋体" w:hAnsi="宋体"/>
                <w:sz w:val="24"/>
                <w:szCs w:val="24"/>
              </w:rPr>
            </w:pPr>
            <w:r>
              <w:t>1</w:t>
            </w:r>
          </w:p>
          <w:p w14:paraId="119DFB6C" w14:textId="77777777" w:rsidR="00CF565E" w:rsidRDefault="00CF565E" w:rsidP="00CF565E">
            <w:r>
              <w:t>2</w:t>
            </w:r>
          </w:p>
        </w:tc>
        <w:tc>
          <w:tcPr>
            <w:tcW w:w="17310" w:type="dxa"/>
            <w:vAlign w:val="center"/>
            <w:hideMark/>
          </w:tcPr>
          <w:p w14:paraId="74C30D96" w14:textId="77777777" w:rsidR="00CF565E" w:rsidRDefault="00CF565E" w:rsidP="00CF565E">
            <w:r>
              <w:rPr>
                <w:rStyle w:val="HTML"/>
              </w:rPr>
              <w:t>&gt; tar</w:t>
            </w:r>
            <w:r>
              <w:t xml:space="preserve"> </w:t>
            </w:r>
            <w:r>
              <w:rPr>
                <w:rStyle w:val="HTML"/>
              </w:rPr>
              <w:t>-xzf kafka_2.11-1.1.0.tgz</w:t>
            </w:r>
          </w:p>
          <w:p w14:paraId="79ED2BE6" w14:textId="77777777" w:rsidR="00CF565E" w:rsidRDefault="00CF565E" w:rsidP="00CF565E">
            <w:r>
              <w:rPr>
                <w:rStyle w:val="HTML"/>
              </w:rPr>
              <w:t>&gt; cd</w:t>
            </w:r>
            <w:r>
              <w:t xml:space="preserve"> </w:t>
            </w:r>
            <w:r>
              <w:rPr>
                <w:rStyle w:val="HTML"/>
              </w:rPr>
              <w:t>kafka_2.11-1.1.0</w:t>
            </w:r>
          </w:p>
        </w:tc>
      </w:tr>
    </w:tbl>
    <w:p w14:paraId="6F7268F2" w14:textId="77777777" w:rsidR="00CF565E" w:rsidRDefault="006312E8" w:rsidP="00CF565E">
      <w:pPr>
        <w:pStyle w:val="4"/>
        <w:rPr>
          <w:rFonts w:ascii="Roboto" w:hAnsi="Roboto"/>
          <w:color w:val="000000"/>
          <w:sz w:val="24"/>
          <w:szCs w:val="24"/>
        </w:rPr>
      </w:pPr>
      <w:hyperlink r:id="rId33" w:anchor="quickstart_startserver" w:history="1">
        <w:r w:rsidR="00CF565E">
          <w:rPr>
            <w:rStyle w:val="a3"/>
            <w:rFonts w:ascii="Roboto" w:hAnsi="Roboto"/>
            <w:color w:val="000000"/>
          </w:rPr>
          <w:t>Step 2: Start the server</w:t>
        </w:r>
      </w:hyperlink>
    </w:p>
    <w:p w14:paraId="133102C1" w14:textId="77777777" w:rsidR="00CF565E" w:rsidRDefault="00CF565E" w:rsidP="00CF565E">
      <w:pPr>
        <w:pStyle w:val="a4"/>
        <w:rPr>
          <w:rFonts w:ascii="Roboto" w:hAnsi="Roboto"/>
          <w:color w:val="000000"/>
          <w:sz w:val="23"/>
          <w:szCs w:val="23"/>
        </w:rPr>
      </w:pPr>
      <w:r>
        <w:rPr>
          <w:rFonts w:ascii="Roboto" w:hAnsi="Roboto"/>
          <w:color w:val="000000"/>
          <w:sz w:val="23"/>
          <w:szCs w:val="23"/>
        </w:rPr>
        <w:t>Kafka uses </w:t>
      </w:r>
      <w:hyperlink r:id="rId34" w:history="1">
        <w:r>
          <w:rPr>
            <w:rStyle w:val="a3"/>
            <w:rFonts w:ascii="Roboto" w:hAnsi="Roboto"/>
            <w:color w:val="0B6D88"/>
            <w:sz w:val="23"/>
            <w:szCs w:val="23"/>
          </w:rPr>
          <w:t>ZooKeeper</w:t>
        </w:r>
      </w:hyperlink>
      <w:r>
        <w:rPr>
          <w:rFonts w:ascii="Roboto" w:hAnsi="Roboto"/>
          <w:color w:val="000000"/>
          <w:sz w:val="23"/>
          <w:szCs w:val="23"/>
        </w:rPr>
        <w:t> so you need to first start a ZooKeeper server if you don't already have one. You can use the convenience script packaged with kafka to get a quick-and-dirty single-node ZooKeeper instance.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C357ECA" w14:textId="77777777" w:rsidTr="00CF565E">
        <w:trPr>
          <w:tblCellSpacing w:w="0" w:type="dxa"/>
        </w:trPr>
        <w:tc>
          <w:tcPr>
            <w:tcW w:w="0" w:type="auto"/>
            <w:vAlign w:val="center"/>
            <w:hideMark/>
          </w:tcPr>
          <w:p w14:paraId="5A435CE2" w14:textId="77777777" w:rsidR="00CF565E" w:rsidRDefault="00CF565E" w:rsidP="00CF565E">
            <w:pPr>
              <w:rPr>
                <w:rFonts w:ascii="宋体" w:hAnsi="宋体"/>
                <w:sz w:val="24"/>
                <w:szCs w:val="24"/>
              </w:rPr>
            </w:pPr>
            <w:r>
              <w:t>1</w:t>
            </w:r>
          </w:p>
          <w:p w14:paraId="654F41D6" w14:textId="77777777" w:rsidR="00CF565E" w:rsidRDefault="00CF565E" w:rsidP="00CF565E">
            <w:r>
              <w:t>2</w:t>
            </w:r>
          </w:p>
          <w:p w14:paraId="2C9D92A0" w14:textId="77777777" w:rsidR="00CF565E" w:rsidRDefault="00CF565E" w:rsidP="00CF565E">
            <w:r>
              <w:t>3</w:t>
            </w:r>
          </w:p>
        </w:tc>
        <w:tc>
          <w:tcPr>
            <w:tcW w:w="17310" w:type="dxa"/>
            <w:vAlign w:val="center"/>
            <w:hideMark/>
          </w:tcPr>
          <w:p w14:paraId="340EBC79" w14:textId="77777777" w:rsidR="00CF565E" w:rsidRDefault="00CF565E" w:rsidP="00CF565E">
            <w:r>
              <w:rPr>
                <w:rStyle w:val="HTML"/>
              </w:rPr>
              <w:t>&gt; bin/zookeeper-server-start.sh config/zookeeper.properties</w:t>
            </w:r>
          </w:p>
          <w:p w14:paraId="34613836" w14:textId="77777777" w:rsidR="00CF565E" w:rsidRDefault="00CF565E" w:rsidP="00CF565E">
            <w:r>
              <w:rPr>
                <w:rStyle w:val="HTML"/>
              </w:rPr>
              <w:t>[2013-04-22 15:01:37,495] INFO Reading configuration from: config/zookeeper.properties (org.apache.zookeeper.server.quorum.QuorumPeerConfig)</w:t>
            </w:r>
          </w:p>
          <w:p w14:paraId="10B649AF" w14:textId="77777777" w:rsidR="00CF565E" w:rsidRDefault="00CF565E" w:rsidP="00CF565E">
            <w:r>
              <w:rPr>
                <w:rStyle w:val="HTML"/>
              </w:rPr>
              <w:t>...</w:t>
            </w:r>
          </w:p>
        </w:tc>
      </w:tr>
    </w:tbl>
    <w:p w14:paraId="6B4DD868" w14:textId="77777777" w:rsidR="00CF565E" w:rsidRDefault="00CF565E" w:rsidP="00CF565E">
      <w:pPr>
        <w:pStyle w:val="a4"/>
        <w:rPr>
          <w:rFonts w:ascii="Roboto" w:hAnsi="Roboto"/>
          <w:color w:val="000000"/>
          <w:sz w:val="23"/>
          <w:szCs w:val="23"/>
        </w:rPr>
      </w:pPr>
      <w:r>
        <w:rPr>
          <w:rFonts w:ascii="Roboto" w:hAnsi="Roboto"/>
          <w:color w:val="000000"/>
          <w:sz w:val="23"/>
          <w:szCs w:val="23"/>
        </w:rPr>
        <w:t>Now start the Kafka server: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FB23123" w14:textId="77777777" w:rsidTr="00CF565E">
        <w:trPr>
          <w:tblCellSpacing w:w="0" w:type="dxa"/>
        </w:trPr>
        <w:tc>
          <w:tcPr>
            <w:tcW w:w="0" w:type="auto"/>
            <w:vAlign w:val="center"/>
            <w:hideMark/>
          </w:tcPr>
          <w:p w14:paraId="2474037F" w14:textId="77777777" w:rsidR="00CF565E" w:rsidRDefault="00CF565E" w:rsidP="00CF565E">
            <w:pPr>
              <w:rPr>
                <w:rFonts w:ascii="宋体" w:hAnsi="宋体"/>
                <w:sz w:val="24"/>
                <w:szCs w:val="24"/>
              </w:rPr>
            </w:pPr>
            <w:r>
              <w:t>1</w:t>
            </w:r>
          </w:p>
          <w:p w14:paraId="11B6E067" w14:textId="77777777" w:rsidR="00CF565E" w:rsidRDefault="00CF565E" w:rsidP="00CF565E">
            <w:r>
              <w:t>2</w:t>
            </w:r>
          </w:p>
          <w:p w14:paraId="2FCB8AEA" w14:textId="77777777" w:rsidR="00CF565E" w:rsidRDefault="00CF565E" w:rsidP="00CF565E">
            <w:r>
              <w:t>3</w:t>
            </w:r>
          </w:p>
          <w:p w14:paraId="2E9CEF07" w14:textId="77777777" w:rsidR="00CF565E" w:rsidRDefault="00CF565E" w:rsidP="00CF565E">
            <w:r>
              <w:t>4</w:t>
            </w:r>
          </w:p>
        </w:tc>
        <w:tc>
          <w:tcPr>
            <w:tcW w:w="17310" w:type="dxa"/>
            <w:vAlign w:val="center"/>
            <w:hideMark/>
          </w:tcPr>
          <w:p w14:paraId="558AA5F9" w14:textId="77777777" w:rsidR="00CF565E" w:rsidRDefault="00CF565E" w:rsidP="00CF565E">
            <w:r>
              <w:rPr>
                <w:rStyle w:val="HTML"/>
              </w:rPr>
              <w:t>&gt; bin/kafka-server-start.sh config/server.properties</w:t>
            </w:r>
          </w:p>
          <w:p w14:paraId="430E37C5" w14:textId="77777777" w:rsidR="00CF565E" w:rsidRDefault="00CF565E" w:rsidP="00CF565E">
            <w:r>
              <w:rPr>
                <w:rStyle w:val="HTML"/>
              </w:rPr>
              <w:t>[2013-04-22 15:01:47,028] INFO Verifying properties (kafka.utils.VerifiableProperties)</w:t>
            </w:r>
          </w:p>
          <w:p w14:paraId="137E5324" w14:textId="77777777" w:rsidR="00CF565E" w:rsidRDefault="00CF565E" w:rsidP="00CF565E">
            <w:r>
              <w:rPr>
                <w:rStyle w:val="HTML"/>
              </w:rPr>
              <w:t>[2013-04-22 15:01:47,051] INFO Property socket.send.buffer.bytes is overridden to 1048576 (kafka.utils.VerifiableProperties)</w:t>
            </w:r>
          </w:p>
          <w:p w14:paraId="704845FF" w14:textId="77777777" w:rsidR="00CF565E" w:rsidRDefault="00CF565E" w:rsidP="00CF565E">
            <w:r>
              <w:rPr>
                <w:rStyle w:val="HTML"/>
              </w:rPr>
              <w:t>...</w:t>
            </w:r>
          </w:p>
        </w:tc>
      </w:tr>
    </w:tbl>
    <w:p w14:paraId="1213DBF7" w14:textId="77777777" w:rsidR="00CF565E" w:rsidRDefault="006312E8" w:rsidP="00CF565E">
      <w:pPr>
        <w:pStyle w:val="4"/>
        <w:rPr>
          <w:rFonts w:ascii="Roboto" w:hAnsi="Roboto"/>
          <w:color w:val="000000"/>
          <w:sz w:val="24"/>
          <w:szCs w:val="24"/>
        </w:rPr>
      </w:pPr>
      <w:hyperlink r:id="rId35" w:anchor="quickstart_createtopic" w:history="1">
        <w:r w:rsidR="00CF565E">
          <w:rPr>
            <w:rStyle w:val="a3"/>
            <w:rFonts w:ascii="Roboto" w:hAnsi="Roboto"/>
            <w:color w:val="000000"/>
          </w:rPr>
          <w:t>Step 3: Create a topic</w:t>
        </w:r>
      </w:hyperlink>
    </w:p>
    <w:p w14:paraId="1EEA5AD0" w14:textId="77777777" w:rsidR="00CF565E" w:rsidRDefault="00CF565E" w:rsidP="00CF565E">
      <w:pPr>
        <w:pStyle w:val="a4"/>
        <w:rPr>
          <w:rFonts w:ascii="Roboto" w:hAnsi="Roboto"/>
          <w:color w:val="000000"/>
          <w:sz w:val="23"/>
          <w:szCs w:val="23"/>
        </w:rPr>
      </w:pPr>
      <w:r>
        <w:rPr>
          <w:rFonts w:ascii="Roboto" w:hAnsi="Roboto"/>
          <w:color w:val="000000"/>
          <w:sz w:val="23"/>
          <w:szCs w:val="23"/>
        </w:rPr>
        <w:t>Let's create a topic named "test" with a single partition and only one replica:</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C432A65" w14:textId="77777777" w:rsidTr="00CF565E">
        <w:trPr>
          <w:tblCellSpacing w:w="0" w:type="dxa"/>
        </w:trPr>
        <w:tc>
          <w:tcPr>
            <w:tcW w:w="0" w:type="auto"/>
            <w:vAlign w:val="center"/>
            <w:hideMark/>
          </w:tcPr>
          <w:p w14:paraId="1FAAAD5D" w14:textId="77777777" w:rsidR="00CF565E" w:rsidRDefault="00CF565E" w:rsidP="00CF565E">
            <w:pPr>
              <w:rPr>
                <w:rFonts w:ascii="宋体" w:hAnsi="宋体"/>
                <w:sz w:val="24"/>
                <w:szCs w:val="24"/>
              </w:rPr>
            </w:pPr>
            <w:r>
              <w:t>1</w:t>
            </w:r>
          </w:p>
        </w:tc>
        <w:tc>
          <w:tcPr>
            <w:tcW w:w="17310" w:type="dxa"/>
            <w:vAlign w:val="center"/>
            <w:hideMark/>
          </w:tcPr>
          <w:p w14:paraId="71C98D6B" w14:textId="77777777" w:rsidR="00CF565E" w:rsidRDefault="00CF565E" w:rsidP="00CF565E">
            <w:r>
              <w:rPr>
                <w:rStyle w:val="HTML"/>
              </w:rPr>
              <w:t>&gt; bin/kafka-topics.sh --create --zookeeper localhost:2181 --replication-factor 1 --partitions 1 --topic test</w:t>
            </w:r>
          </w:p>
        </w:tc>
      </w:tr>
    </w:tbl>
    <w:p w14:paraId="17BE4D85" w14:textId="77777777" w:rsidR="00CF565E" w:rsidRDefault="00CF565E" w:rsidP="00CF565E">
      <w:pPr>
        <w:pStyle w:val="a4"/>
        <w:rPr>
          <w:rFonts w:ascii="Roboto" w:hAnsi="Roboto"/>
          <w:color w:val="000000"/>
          <w:sz w:val="23"/>
          <w:szCs w:val="23"/>
        </w:rPr>
      </w:pPr>
      <w:r>
        <w:rPr>
          <w:rFonts w:ascii="Roboto" w:hAnsi="Roboto"/>
          <w:color w:val="000000"/>
          <w:sz w:val="23"/>
          <w:szCs w:val="23"/>
        </w:rPr>
        <w:t>We can now see that topic if we run the list topic command: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5026818" w14:textId="77777777" w:rsidTr="00CF565E">
        <w:trPr>
          <w:tblCellSpacing w:w="0" w:type="dxa"/>
        </w:trPr>
        <w:tc>
          <w:tcPr>
            <w:tcW w:w="0" w:type="auto"/>
            <w:vAlign w:val="center"/>
            <w:hideMark/>
          </w:tcPr>
          <w:p w14:paraId="7AB09F36" w14:textId="77777777" w:rsidR="00CF565E" w:rsidRDefault="00CF565E" w:rsidP="00CF565E">
            <w:pPr>
              <w:rPr>
                <w:rFonts w:ascii="宋体" w:hAnsi="宋体"/>
                <w:sz w:val="24"/>
                <w:szCs w:val="24"/>
              </w:rPr>
            </w:pPr>
            <w:r>
              <w:t>1</w:t>
            </w:r>
          </w:p>
          <w:p w14:paraId="64D8C7C9" w14:textId="77777777" w:rsidR="00CF565E" w:rsidRDefault="00CF565E" w:rsidP="00CF565E">
            <w:r>
              <w:t>2</w:t>
            </w:r>
          </w:p>
        </w:tc>
        <w:tc>
          <w:tcPr>
            <w:tcW w:w="17310" w:type="dxa"/>
            <w:vAlign w:val="center"/>
            <w:hideMark/>
          </w:tcPr>
          <w:p w14:paraId="6B755CE2" w14:textId="77777777" w:rsidR="00CF565E" w:rsidRDefault="00CF565E" w:rsidP="00CF565E">
            <w:r>
              <w:rPr>
                <w:rStyle w:val="HTML"/>
              </w:rPr>
              <w:t>&gt; bin/kafka-topics.sh --list --zookeeper localhost:2181</w:t>
            </w:r>
          </w:p>
          <w:p w14:paraId="10793567" w14:textId="77777777" w:rsidR="00CF565E" w:rsidRDefault="00CF565E" w:rsidP="00CF565E">
            <w:r>
              <w:rPr>
                <w:rStyle w:val="HTML"/>
              </w:rPr>
              <w:t>test</w:t>
            </w:r>
          </w:p>
        </w:tc>
      </w:tr>
    </w:tbl>
    <w:p w14:paraId="186012A0"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Alternatively, instead of manually creating topics you can also configure your brokers to auto-create topics when a non-existent topic is published to.</w:t>
      </w:r>
    </w:p>
    <w:p w14:paraId="38B7368D" w14:textId="77777777" w:rsidR="00CF565E" w:rsidRDefault="006312E8" w:rsidP="00CF565E">
      <w:pPr>
        <w:pStyle w:val="4"/>
        <w:rPr>
          <w:rFonts w:ascii="Roboto" w:hAnsi="Roboto"/>
          <w:color w:val="000000"/>
          <w:sz w:val="24"/>
          <w:szCs w:val="24"/>
        </w:rPr>
      </w:pPr>
      <w:hyperlink r:id="rId36" w:anchor="quickstart_send" w:history="1">
        <w:r w:rsidR="00CF565E">
          <w:rPr>
            <w:rStyle w:val="a3"/>
            <w:rFonts w:ascii="Roboto" w:hAnsi="Roboto"/>
            <w:color w:val="000000"/>
          </w:rPr>
          <w:t>Step 4: Send some messages</w:t>
        </w:r>
      </w:hyperlink>
    </w:p>
    <w:p w14:paraId="67B4A26D"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comes with a command line client that will take input from a file or from standard input and send it out as messages to the Kafka cluster. By default, each line will be sent as a separate message.</w:t>
      </w:r>
    </w:p>
    <w:p w14:paraId="17C81C52" w14:textId="77777777" w:rsidR="00CF565E" w:rsidRDefault="00CF565E" w:rsidP="00CF565E">
      <w:pPr>
        <w:pStyle w:val="a4"/>
        <w:rPr>
          <w:rFonts w:ascii="Roboto" w:hAnsi="Roboto"/>
          <w:color w:val="000000"/>
          <w:sz w:val="23"/>
          <w:szCs w:val="23"/>
        </w:rPr>
      </w:pPr>
      <w:r>
        <w:rPr>
          <w:rFonts w:ascii="Roboto" w:hAnsi="Roboto"/>
          <w:color w:val="000000"/>
          <w:sz w:val="23"/>
          <w:szCs w:val="23"/>
        </w:rPr>
        <w:t>Run the producer and then type a few messages into the console to send to the server.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D9DE3CA" w14:textId="77777777" w:rsidTr="00CF565E">
        <w:trPr>
          <w:tblCellSpacing w:w="0" w:type="dxa"/>
        </w:trPr>
        <w:tc>
          <w:tcPr>
            <w:tcW w:w="0" w:type="auto"/>
            <w:vAlign w:val="center"/>
            <w:hideMark/>
          </w:tcPr>
          <w:p w14:paraId="72F33EC4" w14:textId="77777777" w:rsidR="00CF565E" w:rsidRDefault="00CF565E" w:rsidP="00CF565E">
            <w:pPr>
              <w:rPr>
                <w:rFonts w:ascii="宋体" w:hAnsi="宋体"/>
                <w:sz w:val="24"/>
                <w:szCs w:val="24"/>
              </w:rPr>
            </w:pPr>
            <w:r>
              <w:t>1</w:t>
            </w:r>
          </w:p>
          <w:p w14:paraId="78BBE241" w14:textId="77777777" w:rsidR="00CF565E" w:rsidRDefault="00CF565E" w:rsidP="00CF565E">
            <w:r>
              <w:t>2</w:t>
            </w:r>
          </w:p>
          <w:p w14:paraId="5AE3DDF5" w14:textId="77777777" w:rsidR="00CF565E" w:rsidRDefault="00CF565E" w:rsidP="00CF565E">
            <w:r>
              <w:t>3</w:t>
            </w:r>
          </w:p>
        </w:tc>
        <w:tc>
          <w:tcPr>
            <w:tcW w:w="17310" w:type="dxa"/>
            <w:vAlign w:val="center"/>
            <w:hideMark/>
          </w:tcPr>
          <w:p w14:paraId="72C6F411" w14:textId="77777777" w:rsidR="00CF565E" w:rsidRDefault="00CF565E" w:rsidP="00CF565E">
            <w:r>
              <w:rPr>
                <w:rStyle w:val="HTML"/>
              </w:rPr>
              <w:t>&gt; bin/kafka-console-producer.sh --broker-list localhost:9092 --topic test</w:t>
            </w:r>
          </w:p>
          <w:p w14:paraId="558E17E0" w14:textId="77777777" w:rsidR="00CF565E" w:rsidRDefault="00CF565E" w:rsidP="00CF565E">
            <w:r>
              <w:rPr>
                <w:rStyle w:val="HTML"/>
              </w:rPr>
              <w:t>This is a message</w:t>
            </w:r>
          </w:p>
          <w:p w14:paraId="4736D533" w14:textId="77777777" w:rsidR="00CF565E" w:rsidRDefault="00CF565E" w:rsidP="00CF565E">
            <w:r>
              <w:rPr>
                <w:rStyle w:val="HTML"/>
              </w:rPr>
              <w:t>This is another message</w:t>
            </w:r>
          </w:p>
        </w:tc>
      </w:tr>
    </w:tbl>
    <w:p w14:paraId="4D388331" w14:textId="77777777" w:rsidR="00CF565E" w:rsidRDefault="006312E8" w:rsidP="00CF565E">
      <w:pPr>
        <w:pStyle w:val="4"/>
        <w:rPr>
          <w:rFonts w:ascii="Roboto" w:hAnsi="Roboto"/>
          <w:color w:val="000000"/>
          <w:sz w:val="24"/>
          <w:szCs w:val="24"/>
        </w:rPr>
      </w:pPr>
      <w:hyperlink r:id="rId37" w:anchor="quickstart_consume" w:history="1">
        <w:r w:rsidR="00CF565E">
          <w:rPr>
            <w:rStyle w:val="a3"/>
            <w:rFonts w:ascii="Roboto" w:hAnsi="Roboto"/>
            <w:color w:val="000000"/>
          </w:rPr>
          <w:t>Step 5: Start a consumer</w:t>
        </w:r>
      </w:hyperlink>
    </w:p>
    <w:p w14:paraId="0C0DBB3B" w14:textId="77777777" w:rsidR="00CF565E" w:rsidRDefault="00CF565E" w:rsidP="00CF565E">
      <w:pPr>
        <w:pStyle w:val="a4"/>
        <w:rPr>
          <w:rFonts w:ascii="Roboto" w:hAnsi="Roboto"/>
          <w:color w:val="000000"/>
          <w:sz w:val="23"/>
          <w:szCs w:val="23"/>
        </w:rPr>
      </w:pPr>
      <w:r>
        <w:rPr>
          <w:rFonts w:ascii="Roboto" w:hAnsi="Roboto"/>
          <w:color w:val="000000"/>
          <w:sz w:val="23"/>
          <w:szCs w:val="23"/>
        </w:rPr>
        <w:t>Kafka also has a command line consumer that will dump out messages to standard output.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20655A0" w14:textId="77777777" w:rsidTr="00CF565E">
        <w:trPr>
          <w:tblCellSpacing w:w="0" w:type="dxa"/>
        </w:trPr>
        <w:tc>
          <w:tcPr>
            <w:tcW w:w="0" w:type="auto"/>
            <w:vAlign w:val="center"/>
            <w:hideMark/>
          </w:tcPr>
          <w:p w14:paraId="05D48467" w14:textId="77777777" w:rsidR="00CF565E" w:rsidRDefault="00CF565E" w:rsidP="00CF565E">
            <w:pPr>
              <w:rPr>
                <w:rFonts w:ascii="宋体" w:hAnsi="宋体"/>
                <w:sz w:val="24"/>
                <w:szCs w:val="24"/>
              </w:rPr>
            </w:pPr>
            <w:r>
              <w:t>1</w:t>
            </w:r>
          </w:p>
          <w:p w14:paraId="44E81F36" w14:textId="77777777" w:rsidR="00CF565E" w:rsidRDefault="00CF565E" w:rsidP="00CF565E">
            <w:r>
              <w:t>2</w:t>
            </w:r>
          </w:p>
          <w:p w14:paraId="18023283" w14:textId="77777777" w:rsidR="00CF565E" w:rsidRDefault="00CF565E" w:rsidP="00CF565E">
            <w:r>
              <w:t>3</w:t>
            </w:r>
          </w:p>
        </w:tc>
        <w:tc>
          <w:tcPr>
            <w:tcW w:w="17310" w:type="dxa"/>
            <w:vAlign w:val="center"/>
            <w:hideMark/>
          </w:tcPr>
          <w:p w14:paraId="2758818A" w14:textId="77777777" w:rsidR="00CF565E" w:rsidRDefault="00CF565E" w:rsidP="00CF565E">
            <w:r>
              <w:rPr>
                <w:rStyle w:val="HTML"/>
              </w:rPr>
              <w:t>&gt; bin/kafka-console-consumer.sh --bootstrap-server localhost:9092 --topic test</w:t>
            </w:r>
            <w:r>
              <w:t xml:space="preserve"> </w:t>
            </w:r>
            <w:r>
              <w:rPr>
                <w:rStyle w:val="HTML"/>
              </w:rPr>
              <w:t>--from-beginning</w:t>
            </w:r>
          </w:p>
          <w:p w14:paraId="096E5C95" w14:textId="77777777" w:rsidR="00CF565E" w:rsidRDefault="00CF565E" w:rsidP="00CF565E">
            <w:r>
              <w:rPr>
                <w:rStyle w:val="HTML"/>
              </w:rPr>
              <w:t>This is a message</w:t>
            </w:r>
          </w:p>
          <w:p w14:paraId="69E2849C" w14:textId="77777777" w:rsidR="00CF565E" w:rsidRDefault="00CF565E" w:rsidP="00CF565E">
            <w:r>
              <w:rPr>
                <w:rStyle w:val="HTML"/>
              </w:rPr>
              <w:t>This is another message</w:t>
            </w:r>
          </w:p>
        </w:tc>
      </w:tr>
    </w:tbl>
    <w:p w14:paraId="380FA5C1" w14:textId="77777777" w:rsidR="00CF565E" w:rsidRDefault="00CF565E" w:rsidP="00CF565E">
      <w:pPr>
        <w:pStyle w:val="a4"/>
        <w:rPr>
          <w:rFonts w:ascii="Roboto" w:hAnsi="Roboto"/>
          <w:color w:val="000000"/>
          <w:sz w:val="23"/>
          <w:szCs w:val="23"/>
        </w:rPr>
      </w:pPr>
      <w:r>
        <w:rPr>
          <w:rFonts w:ascii="Roboto" w:hAnsi="Roboto"/>
          <w:color w:val="000000"/>
          <w:sz w:val="23"/>
          <w:szCs w:val="23"/>
        </w:rPr>
        <w:t>If you have each of the above commands running in a different terminal then you should now be able to type messages into the producer terminal and see them appear in the consumer terminal.</w:t>
      </w:r>
    </w:p>
    <w:p w14:paraId="4B56B3A8" w14:textId="77777777" w:rsidR="00CF565E" w:rsidRDefault="00CF565E" w:rsidP="00CF565E">
      <w:pPr>
        <w:pStyle w:val="a4"/>
        <w:rPr>
          <w:rFonts w:ascii="Roboto" w:hAnsi="Roboto"/>
          <w:color w:val="000000"/>
          <w:sz w:val="23"/>
          <w:szCs w:val="23"/>
        </w:rPr>
      </w:pPr>
      <w:r>
        <w:rPr>
          <w:rFonts w:ascii="Roboto" w:hAnsi="Roboto"/>
          <w:color w:val="000000"/>
          <w:sz w:val="23"/>
          <w:szCs w:val="23"/>
        </w:rPr>
        <w:t>All of the command line tools have additional options; running the command with no arguments will display usage information documenting them in more detail.</w:t>
      </w:r>
    </w:p>
    <w:p w14:paraId="58370600" w14:textId="77777777" w:rsidR="00CF565E" w:rsidRDefault="006312E8" w:rsidP="00CF565E">
      <w:pPr>
        <w:pStyle w:val="4"/>
        <w:rPr>
          <w:rFonts w:ascii="Roboto" w:hAnsi="Roboto"/>
          <w:color w:val="000000"/>
          <w:sz w:val="24"/>
          <w:szCs w:val="24"/>
        </w:rPr>
      </w:pPr>
      <w:hyperlink r:id="rId38" w:anchor="quickstart_multibroker" w:history="1">
        <w:r w:rsidR="00CF565E">
          <w:rPr>
            <w:rStyle w:val="a3"/>
            <w:rFonts w:ascii="Roboto" w:hAnsi="Roboto"/>
            <w:color w:val="000000"/>
          </w:rPr>
          <w:t>Step 6: Setting up a multi-broker cluster</w:t>
        </w:r>
      </w:hyperlink>
    </w:p>
    <w:p w14:paraId="51EE2343" w14:textId="77777777" w:rsidR="00CF565E" w:rsidRDefault="00CF565E" w:rsidP="00CF565E">
      <w:pPr>
        <w:pStyle w:val="a4"/>
        <w:rPr>
          <w:rFonts w:ascii="Roboto" w:hAnsi="Roboto"/>
          <w:color w:val="000000"/>
          <w:sz w:val="23"/>
          <w:szCs w:val="23"/>
        </w:rPr>
      </w:pPr>
      <w:r>
        <w:rPr>
          <w:rFonts w:ascii="Roboto" w:hAnsi="Roboto"/>
          <w:color w:val="000000"/>
          <w:sz w:val="23"/>
          <w:szCs w:val="23"/>
        </w:rPr>
        <w:t>So far we have been running against a single broker, but that's no fun. For Kafka, a single broker is just a cluster of size one, so nothing much changes other than starting a few more broker instances. But just to get feel for it, let's expand our cluster to three nodes (still all on our local machine).</w:t>
      </w:r>
    </w:p>
    <w:p w14:paraId="37CBA572" w14:textId="77777777" w:rsidR="00CF565E" w:rsidRDefault="00CF565E" w:rsidP="00CF565E">
      <w:pPr>
        <w:pStyle w:val="a4"/>
        <w:rPr>
          <w:rFonts w:ascii="Roboto" w:hAnsi="Roboto"/>
          <w:color w:val="000000"/>
          <w:sz w:val="23"/>
          <w:szCs w:val="23"/>
        </w:rPr>
      </w:pPr>
      <w:r>
        <w:rPr>
          <w:rFonts w:ascii="Roboto" w:hAnsi="Roboto"/>
          <w:color w:val="000000"/>
          <w:sz w:val="23"/>
          <w:szCs w:val="23"/>
        </w:rPr>
        <w:t>First we make a config file for each of the brokers (on Windows use the </w:t>
      </w:r>
      <w:r>
        <w:rPr>
          <w:rStyle w:val="HTML"/>
          <w:rFonts w:ascii="Consolas" w:hAnsi="Consolas"/>
          <w:color w:val="000000"/>
          <w:shd w:val="clear" w:color="auto" w:fill="F4F9F9"/>
        </w:rPr>
        <w:t>copy</w:t>
      </w:r>
      <w:r>
        <w:rPr>
          <w:rFonts w:ascii="Roboto" w:hAnsi="Roboto"/>
          <w:color w:val="000000"/>
          <w:sz w:val="23"/>
          <w:szCs w:val="23"/>
        </w:rPr>
        <w:t> command instead):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0CE34C5" w14:textId="77777777" w:rsidTr="00CF565E">
        <w:trPr>
          <w:tblCellSpacing w:w="0" w:type="dxa"/>
        </w:trPr>
        <w:tc>
          <w:tcPr>
            <w:tcW w:w="0" w:type="auto"/>
            <w:vAlign w:val="center"/>
            <w:hideMark/>
          </w:tcPr>
          <w:p w14:paraId="1A96D3AB" w14:textId="77777777" w:rsidR="00CF565E" w:rsidRDefault="00CF565E" w:rsidP="00CF565E">
            <w:pPr>
              <w:rPr>
                <w:rFonts w:ascii="宋体" w:hAnsi="宋体"/>
                <w:sz w:val="24"/>
                <w:szCs w:val="24"/>
              </w:rPr>
            </w:pPr>
            <w:r>
              <w:lastRenderedPageBreak/>
              <w:t>1</w:t>
            </w:r>
          </w:p>
          <w:p w14:paraId="27430504" w14:textId="77777777" w:rsidR="00CF565E" w:rsidRDefault="00CF565E" w:rsidP="00CF565E">
            <w:r>
              <w:t>2</w:t>
            </w:r>
          </w:p>
        </w:tc>
        <w:tc>
          <w:tcPr>
            <w:tcW w:w="17310" w:type="dxa"/>
            <w:vAlign w:val="center"/>
            <w:hideMark/>
          </w:tcPr>
          <w:p w14:paraId="51241F47" w14:textId="77777777" w:rsidR="00CF565E" w:rsidRDefault="00CF565E" w:rsidP="00CF565E">
            <w:r>
              <w:rPr>
                <w:rStyle w:val="HTML"/>
              </w:rPr>
              <w:t>&gt; cp</w:t>
            </w:r>
            <w:r>
              <w:t xml:space="preserve"> </w:t>
            </w:r>
            <w:r>
              <w:rPr>
                <w:rStyle w:val="HTML"/>
              </w:rPr>
              <w:t>config/server.properties config/server-1.properties</w:t>
            </w:r>
          </w:p>
          <w:p w14:paraId="71D0C2CD" w14:textId="77777777" w:rsidR="00CF565E" w:rsidRDefault="00CF565E" w:rsidP="00CF565E">
            <w:r>
              <w:rPr>
                <w:rStyle w:val="HTML"/>
              </w:rPr>
              <w:t>&gt; cp</w:t>
            </w:r>
            <w:r>
              <w:t xml:space="preserve"> </w:t>
            </w:r>
            <w:r>
              <w:rPr>
                <w:rStyle w:val="HTML"/>
              </w:rPr>
              <w:t>config/server.properties config/server-2.properties</w:t>
            </w:r>
          </w:p>
        </w:tc>
      </w:tr>
    </w:tbl>
    <w:p w14:paraId="31CB64F9" w14:textId="77777777" w:rsidR="00CF565E" w:rsidRDefault="00CF565E" w:rsidP="00CF565E">
      <w:pPr>
        <w:pStyle w:val="a4"/>
        <w:rPr>
          <w:rFonts w:ascii="Roboto" w:hAnsi="Roboto"/>
          <w:color w:val="000000"/>
          <w:sz w:val="23"/>
          <w:szCs w:val="23"/>
        </w:rPr>
      </w:pPr>
      <w:r>
        <w:rPr>
          <w:rFonts w:ascii="Roboto" w:hAnsi="Roboto"/>
          <w:color w:val="000000"/>
          <w:sz w:val="23"/>
          <w:szCs w:val="23"/>
        </w:rPr>
        <w:t>Now edit these new files and set the following properties: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2B78DA1" w14:textId="77777777" w:rsidTr="00CF565E">
        <w:trPr>
          <w:tblCellSpacing w:w="0" w:type="dxa"/>
        </w:trPr>
        <w:tc>
          <w:tcPr>
            <w:tcW w:w="0" w:type="auto"/>
            <w:vAlign w:val="center"/>
            <w:hideMark/>
          </w:tcPr>
          <w:p w14:paraId="62ED8497" w14:textId="77777777" w:rsidR="00CF565E" w:rsidRDefault="00CF565E" w:rsidP="00CF565E">
            <w:pPr>
              <w:rPr>
                <w:rFonts w:ascii="宋体" w:hAnsi="宋体"/>
                <w:sz w:val="24"/>
                <w:szCs w:val="24"/>
              </w:rPr>
            </w:pPr>
            <w:r>
              <w:t>1</w:t>
            </w:r>
          </w:p>
          <w:p w14:paraId="4D04706B" w14:textId="77777777" w:rsidR="00CF565E" w:rsidRDefault="00CF565E" w:rsidP="00CF565E">
            <w:r>
              <w:t>2</w:t>
            </w:r>
          </w:p>
          <w:p w14:paraId="3E59915D" w14:textId="77777777" w:rsidR="00CF565E" w:rsidRDefault="00CF565E" w:rsidP="00CF565E">
            <w:r>
              <w:t>3</w:t>
            </w:r>
          </w:p>
          <w:p w14:paraId="0D2A641F" w14:textId="77777777" w:rsidR="00CF565E" w:rsidRDefault="00CF565E" w:rsidP="00CF565E">
            <w:r>
              <w:t>4</w:t>
            </w:r>
          </w:p>
          <w:p w14:paraId="2E4FA9BE" w14:textId="77777777" w:rsidR="00CF565E" w:rsidRDefault="00CF565E" w:rsidP="00CF565E">
            <w:r>
              <w:t>5</w:t>
            </w:r>
          </w:p>
          <w:p w14:paraId="412FA581" w14:textId="77777777" w:rsidR="00CF565E" w:rsidRDefault="00CF565E" w:rsidP="00CF565E">
            <w:r>
              <w:t>6</w:t>
            </w:r>
          </w:p>
          <w:p w14:paraId="5BED2AA4" w14:textId="77777777" w:rsidR="00CF565E" w:rsidRDefault="00CF565E" w:rsidP="00CF565E">
            <w:r>
              <w:t>7</w:t>
            </w:r>
          </w:p>
          <w:p w14:paraId="3489BB2F" w14:textId="77777777" w:rsidR="00CF565E" w:rsidRDefault="00CF565E" w:rsidP="00CF565E">
            <w:r>
              <w:t>8</w:t>
            </w:r>
          </w:p>
          <w:p w14:paraId="22DEB93E" w14:textId="77777777" w:rsidR="00CF565E" w:rsidRDefault="00CF565E" w:rsidP="00CF565E">
            <w:r>
              <w:t>9</w:t>
            </w:r>
          </w:p>
        </w:tc>
        <w:tc>
          <w:tcPr>
            <w:tcW w:w="17310" w:type="dxa"/>
            <w:vAlign w:val="center"/>
            <w:hideMark/>
          </w:tcPr>
          <w:p w14:paraId="557537B8" w14:textId="77777777" w:rsidR="00CF565E" w:rsidRDefault="00CF565E" w:rsidP="00CF565E">
            <w:r>
              <w:rPr>
                <w:rStyle w:val="HTML"/>
              </w:rPr>
              <w:t>config/server-1.properties:</w:t>
            </w:r>
          </w:p>
          <w:p w14:paraId="0CE77087" w14:textId="77777777" w:rsidR="00CF565E" w:rsidRDefault="00CF565E" w:rsidP="00CF565E">
            <w:r>
              <w:rPr>
                <w:rStyle w:val="HTML"/>
              </w:rPr>
              <w:t>    broker.id=1</w:t>
            </w:r>
          </w:p>
          <w:p w14:paraId="25D4A6FD" w14:textId="77777777" w:rsidR="00CF565E" w:rsidRDefault="00CF565E" w:rsidP="00CF565E">
            <w:r>
              <w:rPr>
                <w:rStyle w:val="HTML"/>
              </w:rPr>
              <w:t>    listeners=</w:t>
            </w:r>
            <w:hyperlink w:history="1">
              <w:r>
                <w:rPr>
                  <w:rStyle w:val="a3"/>
                </w:rPr>
                <w:t>PLAINTEXT://:9093</w:t>
              </w:r>
            </w:hyperlink>
          </w:p>
          <w:p w14:paraId="6A16F75F" w14:textId="77777777" w:rsidR="00CF565E" w:rsidRDefault="00CF565E" w:rsidP="00CF565E">
            <w:r>
              <w:rPr>
                <w:rStyle w:val="HTML"/>
              </w:rPr>
              <w:t>    log.dir=/tmp/kafka-logs-1</w:t>
            </w:r>
          </w:p>
          <w:p w14:paraId="0E1CF1F3" w14:textId="77777777" w:rsidR="00CF565E" w:rsidRDefault="00CF565E" w:rsidP="00CF565E">
            <w:r>
              <w:t> </w:t>
            </w:r>
          </w:p>
          <w:p w14:paraId="077AA31D" w14:textId="77777777" w:rsidR="00CF565E" w:rsidRDefault="00CF565E" w:rsidP="00CF565E">
            <w:r>
              <w:rPr>
                <w:rStyle w:val="HTML"/>
              </w:rPr>
              <w:t>config/server-2.properties:</w:t>
            </w:r>
          </w:p>
          <w:p w14:paraId="06D04CFB" w14:textId="77777777" w:rsidR="00CF565E" w:rsidRDefault="00CF565E" w:rsidP="00CF565E">
            <w:r>
              <w:rPr>
                <w:rStyle w:val="HTML"/>
              </w:rPr>
              <w:t>    broker.id=2</w:t>
            </w:r>
          </w:p>
          <w:p w14:paraId="0025EA91" w14:textId="77777777" w:rsidR="00CF565E" w:rsidRDefault="00CF565E" w:rsidP="00CF565E">
            <w:r>
              <w:rPr>
                <w:rStyle w:val="HTML"/>
              </w:rPr>
              <w:t>    listeners=</w:t>
            </w:r>
            <w:hyperlink w:history="1">
              <w:r>
                <w:rPr>
                  <w:rStyle w:val="a3"/>
                </w:rPr>
                <w:t>PLAINTEXT://:9094</w:t>
              </w:r>
            </w:hyperlink>
          </w:p>
          <w:p w14:paraId="49A464B0" w14:textId="77777777" w:rsidR="00CF565E" w:rsidRDefault="00CF565E" w:rsidP="00CF565E">
            <w:r>
              <w:rPr>
                <w:rStyle w:val="HTML"/>
              </w:rPr>
              <w:t>    log.dir=/tmp/kafka-logs-2</w:t>
            </w:r>
          </w:p>
        </w:tc>
      </w:tr>
    </w:tbl>
    <w:p w14:paraId="16C12B9D" w14:textId="77777777" w:rsidR="00CF565E" w:rsidRDefault="00CF565E" w:rsidP="00CF565E">
      <w:pPr>
        <w:pStyle w:val="a4"/>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broker.id</w:t>
      </w:r>
      <w:r>
        <w:rPr>
          <w:rFonts w:ascii="Roboto" w:hAnsi="Roboto"/>
          <w:color w:val="000000"/>
          <w:sz w:val="23"/>
          <w:szCs w:val="23"/>
        </w:rPr>
        <w:t> property is the unique and permanent name of each node in the cluster. We have to override the port and log directory only because we are running these all on the same machine and we want to keep the brokers from all trying to register on the same port or overwrite each other's data.</w:t>
      </w:r>
    </w:p>
    <w:p w14:paraId="0BB2DC83" w14:textId="77777777" w:rsidR="00CF565E" w:rsidRDefault="00CF565E" w:rsidP="00CF565E">
      <w:pPr>
        <w:pStyle w:val="a4"/>
        <w:rPr>
          <w:rFonts w:ascii="Roboto" w:hAnsi="Roboto"/>
          <w:color w:val="000000"/>
          <w:sz w:val="23"/>
          <w:szCs w:val="23"/>
        </w:rPr>
      </w:pPr>
      <w:r>
        <w:rPr>
          <w:rFonts w:ascii="Roboto" w:hAnsi="Roboto"/>
          <w:color w:val="000000"/>
          <w:sz w:val="23"/>
          <w:szCs w:val="23"/>
        </w:rPr>
        <w:t>We already have Zookeeper and our single node started, so we just need to start the two new nodes: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417AE8C" w14:textId="77777777" w:rsidTr="00CF565E">
        <w:trPr>
          <w:tblCellSpacing w:w="0" w:type="dxa"/>
        </w:trPr>
        <w:tc>
          <w:tcPr>
            <w:tcW w:w="0" w:type="auto"/>
            <w:vAlign w:val="center"/>
            <w:hideMark/>
          </w:tcPr>
          <w:p w14:paraId="67C24316" w14:textId="77777777" w:rsidR="00CF565E" w:rsidRDefault="00CF565E" w:rsidP="00CF565E">
            <w:pPr>
              <w:rPr>
                <w:rFonts w:ascii="宋体" w:hAnsi="宋体"/>
                <w:sz w:val="24"/>
                <w:szCs w:val="24"/>
              </w:rPr>
            </w:pPr>
            <w:r>
              <w:t>1</w:t>
            </w:r>
          </w:p>
          <w:p w14:paraId="2294975C" w14:textId="77777777" w:rsidR="00CF565E" w:rsidRDefault="00CF565E" w:rsidP="00CF565E">
            <w:r>
              <w:t>2</w:t>
            </w:r>
          </w:p>
          <w:p w14:paraId="397F5B45" w14:textId="77777777" w:rsidR="00CF565E" w:rsidRDefault="00CF565E" w:rsidP="00CF565E">
            <w:r>
              <w:t>3</w:t>
            </w:r>
          </w:p>
          <w:p w14:paraId="65DD3E68" w14:textId="77777777" w:rsidR="00CF565E" w:rsidRDefault="00CF565E" w:rsidP="00CF565E">
            <w:r>
              <w:t>4</w:t>
            </w:r>
          </w:p>
        </w:tc>
        <w:tc>
          <w:tcPr>
            <w:tcW w:w="17310" w:type="dxa"/>
            <w:vAlign w:val="center"/>
            <w:hideMark/>
          </w:tcPr>
          <w:p w14:paraId="73AFFB89" w14:textId="77777777" w:rsidR="00CF565E" w:rsidRDefault="00CF565E" w:rsidP="00CF565E">
            <w:r>
              <w:rPr>
                <w:rStyle w:val="HTML"/>
              </w:rPr>
              <w:t>&gt; bin/kafka-server-start.sh config/server-1.properties &amp;</w:t>
            </w:r>
          </w:p>
          <w:p w14:paraId="4151BC38" w14:textId="77777777" w:rsidR="00CF565E" w:rsidRDefault="00CF565E" w:rsidP="00CF565E">
            <w:r>
              <w:rPr>
                <w:rStyle w:val="HTML"/>
              </w:rPr>
              <w:t>...</w:t>
            </w:r>
          </w:p>
          <w:p w14:paraId="77AE7726" w14:textId="77777777" w:rsidR="00CF565E" w:rsidRDefault="00CF565E" w:rsidP="00CF565E">
            <w:r>
              <w:rPr>
                <w:rStyle w:val="HTML"/>
              </w:rPr>
              <w:t>&gt; bin/kafka-server-start.sh config/server-2.properties &amp;</w:t>
            </w:r>
          </w:p>
          <w:p w14:paraId="7B1DDF97" w14:textId="77777777" w:rsidR="00CF565E" w:rsidRDefault="00CF565E" w:rsidP="00CF565E">
            <w:r>
              <w:rPr>
                <w:rStyle w:val="HTML"/>
              </w:rPr>
              <w:t>...</w:t>
            </w:r>
          </w:p>
        </w:tc>
      </w:tr>
    </w:tbl>
    <w:p w14:paraId="5B901317" w14:textId="77777777" w:rsidR="00CF565E" w:rsidRDefault="00CF565E" w:rsidP="00CF565E">
      <w:pPr>
        <w:pStyle w:val="a4"/>
        <w:rPr>
          <w:rFonts w:ascii="Roboto" w:hAnsi="Roboto"/>
          <w:color w:val="000000"/>
          <w:sz w:val="23"/>
          <w:szCs w:val="23"/>
        </w:rPr>
      </w:pPr>
      <w:r>
        <w:rPr>
          <w:rFonts w:ascii="Roboto" w:hAnsi="Roboto"/>
          <w:color w:val="000000"/>
          <w:sz w:val="23"/>
          <w:szCs w:val="23"/>
        </w:rPr>
        <w:t>Now create a new topic with a replication factor of three: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F455FCE" w14:textId="77777777" w:rsidTr="00CF565E">
        <w:trPr>
          <w:tblCellSpacing w:w="0" w:type="dxa"/>
        </w:trPr>
        <w:tc>
          <w:tcPr>
            <w:tcW w:w="0" w:type="auto"/>
            <w:vAlign w:val="center"/>
            <w:hideMark/>
          </w:tcPr>
          <w:p w14:paraId="41393837" w14:textId="77777777" w:rsidR="00CF565E" w:rsidRDefault="00CF565E" w:rsidP="00CF565E">
            <w:pPr>
              <w:rPr>
                <w:rFonts w:ascii="宋体" w:hAnsi="宋体"/>
                <w:sz w:val="24"/>
                <w:szCs w:val="24"/>
              </w:rPr>
            </w:pPr>
            <w:r>
              <w:t>1</w:t>
            </w:r>
          </w:p>
        </w:tc>
        <w:tc>
          <w:tcPr>
            <w:tcW w:w="17310" w:type="dxa"/>
            <w:vAlign w:val="center"/>
            <w:hideMark/>
          </w:tcPr>
          <w:p w14:paraId="4B2E6E2C" w14:textId="77777777" w:rsidR="00CF565E" w:rsidRDefault="00CF565E" w:rsidP="00CF565E">
            <w:r>
              <w:rPr>
                <w:rStyle w:val="HTML"/>
              </w:rPr>
              <w:t>&gt; bin/kafka-topics.sh --create --zookeeper localhost:2181 --replication-factor 3 --partitions 1 --topic my-replicated-topic</w:t>
            </w:r>
          </w:p>
        </w:tc>
      </w:tr>
    </w:tbl>
    <w:p w14:paraId="3379492A" w14:textId="77777777" w:rsidR="00CF565E" w:rsidRDefault="00CF565E" w:rsidP="00CF565E">
      <w:pPr>
        <w:pStyle w:val="a4"/>
        <w:rPr>
          <w:rFonts w:ascii="Roboto" w:hAnsi="Roboto"/>
          <w:color w:val="000000"/>
          <w:sz w:val="23"/>
          <w:szCs w:val="23"/>
        </w:rPr>
      </w:pPr>
      <w:r>
        <w:rPr>
          <w:rFonts w:ascii="Roboto" w:hAnsi="Roboto"/>
          <w:color w:val="000000"/>
          <w:sz w:val="23"/>
          <w:szCs w:val="23"/>
        </w:rPr>
        <w:t>Okay but now that we have a cluster how can we know which broker is doing what? To see that run the "describe topics" command: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ED20BD5" w14:textId="77777777" w:rsidTr="00CF565E">
        <w:trPr>
          <w:tblCellSpacing w:w="0" w:type="dxa"/>
        </w:trPr>
        <w:tc>
          <w:tcPr>
            <w:tcW w:w="0" w:type="auto"/>
            <w:vAlign w:val="center"/>
            <w:hideMark/>
          </w:tcPr>
          <w:p w14:paraId="4EF8963E" w14:textId="77777777" w:rsidR="00CF565E" w:rsidRDefault="00CF565E" w:rsidP="00CF565E">
            <w:pPr>
              <w:rPr>
                <w:rFonts w:ascii="宋体" w:hAnsi="宋体"/>
                <w:sz w:val="24"/>
                <w:szCs w:val="24"/>
              </w:rPr>
            </w:pPr>
            <w:r>
              <w:t>1</w:t>
            </w:r>
          </w:p>
          <w:p w14:paraId="31A89507" w14:textId="77777777" w:rsidR="00CF565E" w:rsidRDefault="00CF565E" w:rsidP="00CF565E">
            <w:r>
              <w:t>2</w:t>
            </w:r>
          </w:p>
          <w:p w14:paraId="2B69F27B" w14:textId="77777777" w:rsidR="00CF565E" w:rsidRDefault="00CF565E" w:rsidP="00CF565E">
            <w:r>
              <w:t>3</w:t>
            </w:r>
          </w:p>
        </w:tc>
        <w:tc>
          <w:tcPr>
            <w:tcW w:w="17310" w:type="dxa"/>
            <w:vAlign w:val="center"/>
            <w:hideMark/>
          </w:tcPr>
          <w:p w14:paraId="1A88105C" w14:textId="77777777" w:rsidR="00CF565E" w:rsidRDefault="00CF565E" w:rsidP="00CF565E">
            <w:r>
              <w:rPr>
                <w:rStyle w:val="HTML"/>
              </w:rPr>
              <w:t>&gt; bin/kafka-topics.sh --describe --zookeeper localhost:2181 --topic my-replicated-topic</w:t>
            </w:r>
          </w:p>
          <w:p w14:paraId="70E84B52" w14:textId="77777777" w:rsidR="00CF565E" w:rsidRDefault="00CF565E" w:rsidP="00CF565E">
            <w:r>
              <w:rPr>
                <w:rStyle w:val="HTML"/>
              </w:rPr>
              <w:t>Topic:my-replicated-topic   PartitionCount:1    ReplicationFactor:3 Configs:</w:t>
            </w:r>
          </w:p>
          <w:p w14:paraId="1A9E87F2" w14:textId="77777777" w:rsidR="00CF565E" w:rsidRDefault="00CF565E" w:rsidP="00CF565E">
            <w:r>
              <w:rPr>
                <w:rStyle w:val="HTML"/>
              </w:rPr>
              <w:t>    Topic: my-replicated-topic  Partition: 0    Leader: 1   Replicas: 1,2,0 Isr: 1,2,0</w:t>
            </w:r>
          </w:p>
        </w:tc>
      </w:tr>
    </w:tbl>
    <w:p w14:paraId="6B1CB7B4" w14:textId="77777777" w:rsidR="00CF565E" w:rsidRDefault="00CF565E" w:rsidP="00CF565E">
      <w:pPr>
        <w:pStyle w:val="a4"/>
        <w:rPr>
          <w:rFonts w:ascii="Roboto" w:hAnsi="Roboto"/>
          <w:color w:val="000000"/>
          <w:sz w:val="23"/>
          <w:szCs w:val="23"/>
        </w:rPr>
      </w:pPr>
      <w:r>
        <w:rPr>
          <w:rFonts w:ascii="Roboto" w:hAnsi="Roboto"/>
          <w:color w:val="000000"/>
          <w:sz w:val="23"/>
          <w:szCs w:val="23"/>
        </w:rPr>
        <w:t>Here is an explanation of output. The first line gives a summary of all the partitions, each additional line gives information about one partition. Since we have only one partition for this topic there is only one line.</w:t>
      </w:r>
    </w:p>
    <w:p w14:paraId="47C05F9D" w14:textId="77777777" w:rsidR="00CF565E" w:rsidRDefault="00CF565E" w:rsidP="00CF565E">
      <w:pPr>
        <w:widowControl/>
        <w:numPr>
          <w:ilvl w:val="0"/>
          <w:numId w:val="6"/>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"leader" is the node responsible for all reads and writes for the given partition. Each node will be the leader for a randomly selected portion of the partitions.</w:t>
      </w:r>
    </w:p>
    <w:p w14:paraId="3A20E12D" w14:textId="77777777" w:rsidR="00CF565E" w:rsidRDefault="00CF565E" w:rsidP="00CF565E">
      <w:pPr>
        <w:widowControl/>
        <w:numPr>
          <w:ilvl w:val="0"/>
          <w:numId w:val="6"/>
        </w:numPr>
        <w:spacing w:before="100" w:beforeAutospacing="1" w:after="100" w:afterAutospacing="1"/>
        <w:jc w:val="left"/>
        <w:rPr>
          <w:rFonts w:ascii="Roboto" w:hAnsi="Roboto"/>
          <w:color w:val="000000"/>
          <w:sz w:val="23"/>
          <w:szCs w:val="23"/>
        </w:rPr>
      </w:pPr>
      <w:r>
        <w:rPr>
          <w:rFonts w:ascii="Roboto" w:hAnsi="Roboto"/>
          <w:color w:val="000000"/>
          <w:sz w:val="23"/>
          <w:szCs w:val="23"/>
        </w:rPr>
        <w:t>"replicas" is the list of nodes that replicate the log for this partition regardless of whether they are the leader or even if they are currently alive.</w:t>
      </w:r>
    </w:p>
    <w:p w14:paraId="1A6B5EB5" w14:textId="77777777" w:rsidR="00CF565E" w:rsidRDefault="00CF565E" w:rsidP="00CF565E">
      <w:pPr>
        <w:widowControl/>
        <w:numPr>
          <w:ilvl w:val="0"/>
          <w:numId w:val="6"/>
        </w:numPr>
        <w:spacing w:before="100" w:beforeAutospacing="1" w:after="100" w:afterAutospacing="1"/>
        <w:jc w:val="left"/>
        <w:rPr>
          <w:rFonts w:ascii="Roboto" w:hAnsi="Roboto"/>
          <w:color w:val="000000"/>
          <w:sz w:val="23"/>
          <w:szCs w:val="23"/>
        </w:rPr>
      </w:pPr>
      <w:r>
        <w:rPr>
          <w:rFonts w:ascii="Roboto" w:hAnsi="Roboto"/>
          <w:color w:val="000000"/>
          <w:sz w:val="23"/>
          <w:szCs w:val="23"/>
        </w:rPr>
        <w:t>"isr" is the set of "in-sync" replicas. This is the subset of the replicas list that is currently alive and caught-up to the leader.</w:t>
      </w:r>
    </w:p>
    <w:p w14:paraId="241CF3B0"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in my example node 1 is the leader for the only partition of the topic.</w:t>
      </w:r>
    </w:p>
    <w:p w14:paraId="05BD67AE" w14:textId="77777777" w:rsidR="00CF565E" w:rsidRDefault="00CF565E" w:rsidP="00CF565E">
      <w:pPr>
        <w:pStyle w:val="a4"/>
        <w:rPr>
          <w:rFonts w:ascii="Roboto" w:hAnsi="Roboto"/>
          <w:color w:val="000000"/>
          <w:sz w:val="23"/>
          <w:szCs w:val="23"/>
        </w:rPr>
      </w:pPr>
      <w:r>
        <w:rPr>
          <w:rFonts w:ascii="Roboto" w:hAnsi="Roboto"/>
          <w:color w:val="000000"/>
          <w:sz w:val="23"/>
          <w:szCs w:val="23"/>
        </w:rPr>
        <w:t>We can run the same command on the original topic we created to see where it is: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635DD7D" w14:textId="77777777" w:rsidTr="00CF565E">
        <w:trPr>
          <w:tblCellSpacing w:w="0" w:type="dxa"/>
        </w:trPr>
        <w:tc>
          <w:tcPr>
            <w:tcW w:w="0" w:type="auto"/>
            <w:vAlign w:val="center"/>
            <w:hideMark/>
          </w:tcPr>
          <w:p w14:paraId="4E3F2F4A" w14:textId="77777777" w:rsidR="00CF565E" w:rsidRDefault="00CF565E" w:rsidP="00CF565E">
            <w:pPr>
              <w:rPr>
                <w:rFonts w:ascii="宋体" w:hAnsi="宋体"/>
                <w:sz w:val="24"/>
                <w:szCs w:val="24"/>
              </w:rPr>
            </w:pPr>
            <w:r>
              <w:t>1</w:t>
            </w:r>
          </w:p>
          <w:p w14:paraId="690602BF" w14:textId="77777777" w:rsidR="00CF565E" w:rsidRDefault="00CF565E" w:rsidP="00CF565E">
            <w:r>
              <w:t>2</w:t>
            </w:r>
          </w:p>
          <w:p w14:paraId="26A44390" w14:textId="77777777" w:rsidR="00CF565E" w:rsidRDefault="00CF565E" w:rsidP="00CF565E">
            <w:r>
              <w:t>3</w:t>
            </w:r>
          </w:p>
        </w:tc>
        <w:tc>
          <w:tcPr>
            <w:tcW w:w="17310" w:type="dxa"/>
            <w:vAlign w:val="center"/>
            <w:hideMark/>
          </w:tcPr>
          <w:p w14:paraId="06C0AD8E" w14:textId="77777777" w:rsidR="00CF565E" w:rsidRDefault="00CF565E" w:rsidP="00CF565E">
            <w:r>
              <w:rPr>
                <w:rStyle w:val="HTML"/>
              </w:rPr>
              <w:t>&gt; bin/kafka-topics.sh --describe --zookeeper localhost:2181 --topic test</w:t>
            </w:r>
          </w:p>
          <w:p w14:paraId="28CEC394" w14:textId="77777777" w:rsidR="00CF565E" w:rsidRDefault="00CF565E" w:rsidP="00CF565E">
            <w:r>
              <w:rPr>
                <w:rStyle w:val="HTML"/>
              </w:rPr>
              <w:t>Topic:test</w:t>
            </w:r>
            <w:r>
              <w:t xml:space="preserve">  </w:t>
            </w:r>
            <w:r>
              <w:rPr>
                <w:rStyle w:val="HTML"/>
              </w:rPr>
              <w:t>PartitionCount:1    ReplicationFactor:1 Configs:</w:t>
            </w:r>
          </w:p>
          <w:p w14:paraId="1F31D7F0" w14:textId="77777777" w:rsidR="00CF565E" w:rsidRDefault="00CF565E" w:rsidP="00CF565E">
            <w:r>
              <w:rPr>
                <w:rStyle w:val="HTML"/>
              </w:rPr>
              <w:t>    Topic: test</w:t>
            </w:r>
            <w:r>
              <w:t xml:space="preserve"> </w:t>
            </w:r>
            <w:r>
              <w:rPr>
                <w:rStyle w:val="HTML"/>
              </w:rPr>
              <w:t>Partition: 0    Leader: 0   Replicas: 0 Isr: 0</w:t>
            </w:r>
          </w:p>
        </w:tc>
      </w:tr>
    </w:tbl>
    <w:p w14:paraId="6B7EF34D" w14:textId="77777777" w:rsidR="00CF565E" w:rsidRDefault="00CF565E" w:rsidP="00CF565E">
      <w:pPr>
        <w:pStyle w:val="a4"/>
        <w:rPr>
          <w:rFonts w:ascii="Roboto" w:hAnsi="Roboto"/>
          <w:color w:val="000000"/>
          <w:sz w:val="23"/>
          <w:szCs w:val="23"/>
        </w:rPr>
      </w:pPr>
      <w:r>
        <w:rPr>
          <w:rFonts w:ascii="Roboto" w:hAnsi="Roboto"/>
          <w:color w:val="000000"/>
          <w:sz w:val="23"/>
          <w:szCs w:val="23"/>
        </w:rPr>
        <w:t>So there is no surprise there—the original topic has no replicas and is on server 0, the only server in our cluster when we created it.</w:t>
      </w:r>
    </w:p>
    <w:p w14:paraId="0048CA96" w14:textId="77777777" w:rsidR="00CF565E" w:rsidRDefault="00CF565E" w:rsidP="00CF565E">
      <w:pPr>
        <w:pStyle w:val="a4"/>
        <w:rPr>
          <w:rFonts w:ascii="Roboto" w:hAnsi="Roboto"/>
          <w:color w:val="000000"/>
          <w:sz w:val="23"/>
          <w:szCs w:val="23"/>
        </w:rPr>
      </w:pPr>
      <w:r>
        <w:rPr>
          <w:rFonts w:ascii="Roboto" w:hAnsi="Roboto"/>
          <w:color w:val="000000"/>
          <w:sz w:val="23"/>
          <w:szCs w:val="23"/>
        </w:rPr>
        <w:t>Let's publish a few messages to our new topic:</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F5A9C0E" w14:textId="77777777" w:rsidTr="00CF565E">
        <w:trPr>
          <w:tblCellSpacing w:w="0" w:type="dxa"/>
        </w:trPr>
        <w:tc>
          <w:tcPr>
            <w:tcW w:w="0" w:type="auto"/>
            <w:vAlign w:val="center"/>
            <w:hideMark/>
          </w:tcPr>
          <w:p w14:paraId="0390887B" w14:textId="77777777" w:rsidR="00CF565E" w:rsidRDefault="00CF565E" w:rsidP="00CF565E">
            <w:pPr>
              <w:rPr>
                <w:rFonts w:ascii="宋体" w:hAnsi="宋体"/>
                <w:sz w:val="24"/>
                <w:szCs w:val="24"/>
              </w:rPr>
            </w:pPr>
            <w:r>
              <w:t>1</w:t>
            </w:r>
          </w:p>
          <w:p w14:paraId="5AD07BB3" w14:textId="77777777" w:rsidR="00CF565E" w:rsidRDefault="00CF565E" w:rsidP="00CF565E">
            <w:r>
              <w:t>2</w:t>
            </w:r>
          </w:p>
          <w:p w14:paraId="0B265FE7" w14:textId="77777777" w:rsidR="00CF565E" w:rsidRDefault="00CF565E" w:rsidP="00CF565E">
            <w:r>
              <w:t>3</w:t>
            </w:r>
          </w:p>
          <w:p w14:paraId="5A39D464" w14:textId="77777777" w:rsidR="00CF565E" w:rsidRDefault="00CF565E" w:rsidP="00CF565E">
            <w:r>
              <w:t>4</w:t>
            </w:r>
          </w:p>
          <w:p w14:paraId="7795F85C" w14:textId="77777777" w:rsidR="00CF565E" w:rsidRDefault="00CF565E" w:rsidP="00CF565E">
            <w:r>
              <w:t>5</w:t>
            </w:r>
          </w:p>
        </w:tc>
        <w:tc>
          <w:tcPr>
            <w:tcW w:w="17310" w:type="dxa"/>
            <w:vAlign w:val="center"/>
            <w:hideMark/>
          </w:tcPr>
          <w:p w14:paraId="4F65E12D" w14:textId="77777777" w:rsidR="00CF565E" w:rsidRDefault="00CF565E" w:rsidP="00CF565E">
            <w:r>
              <w:rPr>
                <w:rStyle w:val="HTML"/>
              </w:rPr>
              <w:t>&gt; bin/kafka-console-producer.sh --broker-list localhost:9092 --topic my-replicated-topic</w:t>
            </w:r>
          </w:p>
          <w:p w14:paraId="127C49A7" w14:textId="77777777" w:rsidR="00CF565E" w:rsidRDefault="00CF565E" w:rsidP="00CF565E">
            <w:r>
              <w:rPr>
                <w:rStyle w:val="HTML"/>
              </w:rPr>
              <w:t>...</w:t>
            </w:r>
          </w:p>
          <w:p w14:paraId="45223807" w14:textId="77777777" w:rsidR="00CF565E" w:rsidRDefault="00CF565E" w:rsidP="00CF565E">
            <w:r>
              <w:rPr>
                <w:rStyle w:val="HTML"/>
              </w:rPr>
              <w:t>my test</w:t>
            </w:r>
            <w:r>
              <w:t xml:space="preserve"> </w:t>
            </w:r>
            <w:r>
              <w:rPr>
                <w:rStyle w:val="HTML"/>
              </w:rPr>
              <w:t>message 1</w:t>
            </w:r>
          </w:p>
          <w:p w14:paraId="4CCC2C66" w14:textId="77777777" w:rsidR="00CF565E" w:rsidRDefault="00CF565E" w:rsidP="00CF565E">
            <w:r>
              <w:rPr>
                <w:rStyle w:val="HTML"/>
              </w:rPr>
              <w:t>my test</w:t>
            </w:r>
            <w:r>
              <w:t xml:space="preserve"> </w:t>
            </w:r>
            <w:r>
              <w:rPr>
                <w:rStyle w:val="HTML"/>
              </w:rPr>
              <w:t>message 2</w:t>
            </w:r>
          </w:p>
          <w:p w14:paraId="4FD02650" w14:textId="77777777" w:rsidR="00CF565E" w:rsidRDefault="00CF565E" w:rsidP="00CF565E">
            <w:r>
              <w:rPr>
                <w:rStyle w:val="HTML"/>
              </w:rPr>
              <w:t>^C</w:t>
            </w:r>
          </w:p>
        </w:tc>
      </w:tr>
    </w:tbl>
    <w:p w14:paraId="5221D2D9" w14:textId="77777777" w:rsidR="00CF565E" w:rsidRDefault="00CF565E" w:rsidP="00CF565E">
      <w:pPr>
        <w:pStyle w:val="a4"/>
        <w:rPr>
          <w:rFonts w:ascii="Roboto" w:hAnsi="Roboto"/>
          <w:color w:val="000000"/>
          <w:sz w:val="23"/>
          <w:szCs w:val="23"/>
        </w:rPr>
      </w:pPr>
      <w:r>
        <w:rPr>
          <w:rFonts w:ascii="Roboto" w:hAnsi="Roboto"/>
          <w:color w:val="000000"/>
          <w:sz w:val="23"/>
          <w:szCs w:val="23"/>
        </w:rPr>
        <w:t>Now let's consume these messages: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6849EF0" w14:textId="77777777" w:rsidTr="00CF565E">
        <w:trPr>
          <w:tblCellSpacing w:w="0" w:type="dxa"/>
        </w:trPr>
        <w:tc>
          <w:tcPr>
            <w:tcW w:w="0" w:type="auto"/>
            <w:vAlign w:val="center"/>
            <w:hideMark/>
          </w:tcPr>
          <w:p w14:paraId="76A2C225" w14:textId="77777777" w:rsidR="00CF565E" w:rsidRDefault="00CF565E" w:rsidP="00CF565E">
            <w:pPr>
              <w:rPr>
                <w:rFonts w:ascii="宋体" w:hAnsi="宋体"/>
                <w:sz w:val="24"/>
                <w:szCs w:val="24"/>
              </w:rPr>
            </w:pPr>
            <w:r>
              <w:t>1</w:t>
            </w:r>
          </w:p>
          <w:p w14:paraId="5CFEF42F" w14:textId="77777777" w:rsidR="00CF565E" w:rsidRDefault="00CF565E" w:rsidP="00CF565E">
            <w:r>
              <w:t>2</w:t>
            </w:r>
          </w:p>
          <w:p w14:paraId="3BEA9AE6" w14:textId="77777777" w:rsidR="00CF565E" w:rsidRDefault="00CF565E" w:rsidP="00CF565E">
            <w:r>
              <w:t>3</w:t>
            </w:r>
          </w:p>
          <w:p w14:paraId="32452BA5" w14:textId="77777777" w:rsidR="00CF565E" w:rsidRDefault="00CF565E" w:rsidP="00CF565E">
            <w:r>
              <w:t>4</w:t>
            </w:r>
          </w:p>
          <w:p w14:paraId="22A8145D" w14:textId="77777777" w:rsidR="00CF565E" w:rsidRDefault="00CF565E" w:rsidP="00CF565E">
            <w:r>
              <w:t>5</w:t>
            </w:r>
          </w:p>
        </w:tc>
        <w:tc>
          <w:tcPr>
            <w:tcW w:w="17310" w:type="dxa"/>
            <w:vAlign w:val="center"/>
            <w:hideMark/>
          </w:tcPr>
          <w:p w14:paraId="2521E8D6" w14:textId="77777777" w:rsidR="00CF565E" w:rsidRDefault="00CF565E" w:rsidP="00CF565E">
            <w:r>
              <w:rPr>
                <w:rStyle w:val="HTML"/>
              </w:rPr>
              <w:t>&gt; bin/kafka-console-consumer.sh --bootstrap-server localhost:9092 --from-beginning --topic my-replicated-topic</w:t>
            </w:r>
          </w:p>
          <w:p w14:paraId="20EE244C" w14:textId="77777777" w:rsidR="00CF565E" w:rsidRDefault="00CF565E" w:rsidP="00CF565E">
            <w:r>
              <w:rPr>
                <w:rStyle w:val="HTML"/>
              </w:rPr>
              <w:t>...</w:t>
            </w:r>
          </w:p>
          <w:p w14:paraId="6AF3472E" w14:textId="77777777" w:rsidR="00CF565E" w:rsidRDefault="00CF565E" w:rsidP="00CF565E">
            <w:r>
              <w:rPr>
                <w:rStyle w:val="HTML"/>
              </w:rPr>
              <w:t>my test</w:t>
            </w:r>
            <w:r>
              <w:t xml:space="preserve"> </w:t>
            </w:r>
            <w:r>
              <w:rPr>
                <w:rStyle w:val="HTML"/>
              </w:rPr>
              <w:t>message 1</w:t>
            </w:r>
          </w:p>
          <w:p w14:paraId="11FEAC2C" w14:textId="77777777" w:rsidR="00CF565E" w:rsidRDefault="00CF565E" w:rsidP="00CF565E">
            <w:r>
              <w:rPr>
                <w:rStyle w:val="HTML"/>
              </w:rPr>
              <w:t>my test</w:t>
            </w:r>
            <w:r>
              <w:t xml:space="preserve"> </w:t>
            </w:r>
            <w:r>
              <w:rPr>
                <w:rStyle w:val="HTML"/>
              </w:rPr>
              <w:t>message 2</w:t>
            </w:r>
          </w:p>
          <w:p w14:paraId="721FBC38" w14:textId="77777777" w:rsidR="00CF565E" w:rsidRDefault="00CF565E" w:rsidP="00CF565E">
            <w:r>
              <w:rPr>
                <w:rStyle w:val="HTML"/>
              </w:rPr>
              <w:t>^C</w:t>
            </w:r>
          </w:p>
        </w:tc>
      </w:tr>
    </w:tbl>
    <w:p w14:paraId="68D23AEC" w14:textId="77777777" w:rsidR="00CF565E" w:rsidRDefault="00CF565E" w:rsidP="00CF565E">
      <w:pPr>
        <w:pStyle w:val="a4"/>
        <w:rPr>
          <w:rFonts w:ascii="Roboto" w:hAnsi="Roboto"/>
          <w:color w:val="000000"/>
          <w:sz w:val="23"/>
          <w:szCs w:val="23"/>
        </w:rPr>
      </w:pPr>
      <w:r>
        <w:rPr>
          <w:rFonts w:ascii="Roboto" w:hAnsi="Roboto"/>
          <w:color w:val="000000"/>
          <w:sz w:val="23"/>
          <w:szCs w:val="23"/>
        </w:rPr>
        <w:t>Now let's test out fault-tolerance. Broker 1 was acting as the leader so let's kill it: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21F63E0" w14:textId="77777777" w:rsidTr="00CF565E">
        <w:trPr>
          <w:tblCellSpacing w:w="0" w:type="dxa"/>
        </w:trPr>
        <w:tc>
          <w:tcPr>
            <w:tcW w:w="0" w:type="auto"/>
            <w:vAlign w:val="center"/>
            <w:hideMark/>
          </w:tcPr>
          <w:p w14:paraId="642B527D" w14:textId="77777777" w:rsidR="00CF565E" w:rsidRDefault="00CF565E" w:rsidP="00CF565E">
            <w:pPr>
              <w:rPr>
                <w:rFonts w:ascii="宋体" w:hAnsi="宋体"/>
                <w:sz w:val="24"/>
                <w:szCs w:val="24"/>
              </w:rPr>
            </w:pPr>
            <w:r>
              <w:t>1</w:t>
            </w:r>
          </w:p>
          <w:p w14:paraId="6D086EAF" w14:textId="77777777" w:rsidR="00CF565E" w:rsidRDefault="00CF565E" w:rsidP="00CF565E">
            <w:r>
              <w:t>2</w:t>
            </w:r>
          </w:p>
          <w:p w14:paraId="778B1147" w14:textId="77777777" w:rsidR="00CF565E" w:rsidRDefault="00CF565E" w:rsidP="00CF565E">
            <w:r>
              <w:t>3</w:t>
            </w:r>
          </w:p>
        </w:tc>
        <w:tc>
          <w:tcPr>
            <w:tcW w:w="17310" w:type="dxa"/>
            <w:vAlign w:val="center"/>
            <w:hideMark/>
          </w:tcPr>
          <w:p w14:paraId="2D22CB9A" w14:textId="77777777" w:rsidR="00CF565E" w:rsidRDefault="00CF565E" w:rsidP="00CF565E">
            <w:r>
              <w:rPr>
                <w:rStyle w:val="HTML"/>
              </w:rPr>
              <w:t>&gt; ps</w:t>
            </w:r>
            <w:r>
              <w:t xml:space="preserve"> </w:t>
            </w:r>
            <w:r>
              <w:rPr>
                <w:rStyle w:val="HTML"/>
              </w:rPr>
              <w:t>aux | grep</w:t>
            </w:r>
            <w:r>
              <w:t xml:space="preserve"> </w:t>
            </w:r>
            <w:r>
              <w:rPr>
                <w:rStyle w:val="HTML"/>
              </w:rPr>
              <w:t>server-1.properties</w:t>
            </w:r>
          </w:p>
          <w:p w14:paraId="2AE9A1B2" w14:textId="77777777" w:rsidR="00CF565E" w:rsidRDefault="00CF565E" w:rsidP="00CF565E">
            <w:r>
              <w:rPr>
                <w:rStyle w:val="HTML"/>
              </w:rPr>
              <w:t>7564 ttys002    0:15.91 /System/Library/Frameworks/JavaVM.framework/Versions/1.8/Home/bin/java...</w:t>
            </w:r>
          </w:p>
          <w:p w14:paraId="5FECFFD4" w14:textId="77777777" w:rsidR="00CF565E" w:rsidRDefault="00CF565E" w:rsidP="00CF565E">
            <w:r>
              <w:rPr>
                <w:rStyle w:val="HTML"/>
              </w:rPr>
              <w:t>&gt; kill</w:t>
            </w:r>
            <w:r>
              <w:t xml:space="preserve"> </w:t>
            </w:r>
            <w:r>
              <w:rPr>
                <w:rStyle w:val="HTML"/>
              </w:rPr>
              <w:t>-9 7564</w:t>
            </w:r>
          </w:p>
        </w:tc>
      </w:tr>
    </w:tbl>
    <w:p w14:paraId="29474585" w14:textId="77777777" w:rsidR="00CF565E" w:rsidRDefault="00CF565E" w:rsidP="00CF565E">
      <w:pPr>
        <w:rPr>
          <w:rFonts w:ascii="Roboto" w:hAnsi="Roboto"/>
          <w:color w:val="000000"/>
          <w:sz w:val="23"/>
          <w:szCs w:val="23"/>
        </w:rPr>
      </w:pPr>
      <w:r>
        <w:rPr>
          <w:rFonts w:ascii="Roboto" w:hAnsi="Roboto"/>
          <w:color w:val="000000"/>
          <w:sz w:val="23"/>
          <w:szCs w:val="23"/>
        </w:rPr>
        <w:t>On Windows use: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62EE9A1" w14:textId="77777777" w:rsidTr="00CF565E">
        <w:trPr>
          <w:tblCellSpacing w:w="0" w:type="dxa"/>
        </w:trPr>
        <w:tc>
          <w:tcPr>
            <w:tcW w:w="0" w:type="auto"/>
            <w:vAlign w:val="center"/>
            <w:hideMark/>
          </w:tcPr>
          <w:p w14:paraId="2E42BB2F" w14:textId="77777777" w:rsidR="00CF565E" w:rsidRDefault="00CF565E" w:rsidP="00CF565E">
            <w:pPr>
              <w:rPr>
                <w:rFonts w:ascii="宋体" w:hAnsi="宋体"/>
                <w:sz w:val="24"/>
                <w:szCs w:val="24"/>
              </w:rPr>
            </w:pPr>
            <w:r>
              <w:t>1</w:t>
            </w:r>
          </w:p>
          <w:p w14:paraId="5113D8EF" w14:textId="77777777" w:rsidR="00CF565E" w:rsidRDefault="00CF565E" w:rsidP="00CF565E">
            <w:r>
              <w:t>2</w:t>
            </w:r>
          </w:p>
          <w:p w14:paraId="01762105" w14:textId="77777777" w:rsidR="00CF565E" w:rsidRDefault="00CF565E" w:rsidP="00CF565E">
            <w:r>
              <w:lastRenderedPageBreak/>
              <w:t>3</w:t>
            </w:r>
          </w:p>
          <w:p w14:paraId="2BDD6847" w14:textId="77777777" w:rsidR="00CF565E" w:rsidRDefault="00CF565E" w:rsidP="00CF565E">
            <w:r>
              <w:t>4</w:t>
            </w:r>
          </w:p>
        </w:tc>
        <w:tc>
          <w:tcPr>
            <w:tcW w:w="17310" w:type="dxa"/>
            <w:vAlign w:val="center"/>
            <w:hideMark/>
          </w:tcPr>
          <w:p w14:paraId="67F62CC1" w14:textId="77777777" w:rsidR="00CF565E" w:rsidRDefault="00CF565E" w:rsidP="00CF565E">
            <w:r>
              <w:rPr>
                <w:rStyle w:val="HTML"/>
              </w:rPr>
              <w:lastRenderedPageBreak/>
              <w:t>&gt; wmic process where "caption = 'java.exe' and commandline like '%server-1.properties%'"</w:t>
            </w:r>
            <w:r>
              <w:t xml:space="preserve"> </w:t>
            </w:r>
            <w:r>
              <w:rPr>
                <w:rStyle w:val="HTML"/>
              </w:rPr>
              <w:t>get processid</w:t>
            </w:r>
          </w:p>
          <w:p w14:paraId="6A1FDFF5" w14:textId="77777777" w:rsidR="00CF565E" w:rsidRDefault="00CF565E" w:rsidP="00CF565E">
            <w:r>
              <w:rPr>
                <w:rStyle w:val="HTML"/>
              </w:rPr>
              <w:t>ProcessId</w:t>
            </w:r>
          </w:p>
          <w:p w14:paraId="63DFBB7A" w14:textId="77777777" w:rsidR="00CF565E" w:rsidRDefault="00CF565E" w:rsidP="00CF565E">
            <w:r>
              <w:rPr>
                <w:rStyle w:val="HTML"/>
              </w:rPr>
              <w:lastRenderedPageBreak/>
              <w:t>6016</w:t>
            </w:r>
          </w:p>
          <w:p w14:paraId="192832BB" w14:textId="77777777" w:rsidR="00CF565E" w:rsidRDefault="00CF565E" w:rsidP="00CF565E">
            <w:r>
              <w:rPr>
                <w:rStyle w:val="HTML"/>
              </w:rPr>
              <w:t>&gt; taskkill /pid</w:t>
            </w:r>
            <w:r>
              <w:t xml:space="preserve"> </w:t>
            </w:r>
            <w:r>
              <w:rPr>
                <w:rStyle w:val="HTML"/>
              </w:rPr>
              <w:t>6016 /f</w:t>
            </w:r>
          </w:p>
        </w:tc>
      </w:tr>
    </w:tbl>
    <w:p w14:paraId="40C59A15"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Leadership has switched to one of the slaves and node 1 is no longer in the in-sync replica set: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7F50A40" w14:textId="77777777" w:rsidTr="00CF565E">
        <w:trPr>
          <w:tblCellSpacing w:w="0" w:type="dxa"/>
        </w:trPr>
        <w:tc>
          <w:tcPr>
            <w:tcW w:w="0" w:type="auto"/>
            <w:vAlign w:val="center"/>
            <w:hideMark/>
          </w:tcPr>
          <w:p w14:paraId="77B4F43D" w14:textId="77777777" w:rsidR="00CF565E" w:rsidRDefault="00CF565E" w:rsidP="00CF565E">
            <w:pPr>
              <w:rPr>
                <w:rFonts w:ascii="宋体" w:hAnsi="宋体"/>
                <w:sz w:val="24"/>
                <w:szCs w:val="24"/>
              </w:rPr>
            </w:pPr>
            <w:r>
              <w:t>1</w:t>
            </w:r>
          </w:p>
          <w:p w14:paraId="740AB57A" w14:textId="77777777" w:rsidR="00CF565E" w:rsidRDefault="00CF565E" w:rsidP="00CF565E">
            <w:r>
              <w:t>2</w:t>
            </w:r>
          </w:p>
          <w:p w14:paraId="59E10A1F" w14:textId="77777777" w:rsidR="00CF565E" w:rsidRDefault="00CF565E" w:rsidP="00CF565E">
            <w:r>
              <w:t>3</w:t>
            </w:r>
          </w:p>
        </w:tc>
        <w:tc>
          <w:tcPr>
            <w:tcW w:w="17310" w:type="dxa"/>
            <w:vAlign w:val="center"/>
            <w:hideMark/>
          </w:tcPr>
          <w:p w14:paraId="294E2A65" w14:textId="77777777" w:rsidR="00CF565E" w:rsidRDefault="00CF565E" w:rsidP="00CF565E">
            <w:r>
              <w:rPr>
                <w:rStyle w:val="HTML"/>
              </w:rPr>
              <w:t>&gt; bin/kafka-topics.sh --describe --zookeeper localhost:2181 --topic my-replicated-topic</w:t>
            </w:r>
          </w:p>
          <w:p w14:paraId="36BD2415" w14:textId="77777777" w:rsidR="00CF565E" w:rsidRDefault="00CF565E" w:rsidP="00CF565E">
            <w:r>
              <w:rPr>
                <w:rStyle w:val="HTML"/>
              </w:rPr>
              <w:t>Topic:my-replicated-topic   PartitionCount:1    ReplicationFactor:3 Configs:</w:t>
            </w:r>
          </w:p>
          <w:p w14:paraId="111E06BC" w14:textId="77777777" w:rsidR="00CF565E" w:rsidRDefault="00CF565E" w:rsidP="00CF565E">
            <w:r>
              <w:rPr>
                <w:rStyle w:val="HTML"/>
              </w:rPr>
              <w:t>    Topic: my-replicated-topic  Partition: 0    Leader: 2   Replicas: 1,2,0 Isr: 2,0</w:t>
            </w:r>
          </w:p>
        </w:tc>
      </w:tr>
    </w:tbl>
    <w:p w14:paraId="1E971CAF" w14:textId="77777777" w:rsidR="00CF565E" w:rsidRDefault="00CF565E" w:rsidP="00CF565E">
      <w:pPr>
        <w:pStyle w:val="a4"/>
        <w:rPr>
          <w:rFonts w:ascii="Roboto" w:hAnsi="Roboto"/>
          <w:color w:val="000000"/>
          <w:sz w:val="23"/>
          <w:szCs w:val="23"/>
        </w:rPr>
      </w:pPr>
      <w:r>
        <w:rPr>
          <w:rFonts w:ascii="Roboto" w:hAnsi="Roboto"/>
          <w:color w:val="000000"/>
          <w:sz w:val="23"/>
          <w:szCs w:val="23"/>
        </w:rPr>
        <w:t>But the messages are still available for consumption even though the leader that took the writes originally is down: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A654371" w14:textId="77777777" w:rsidTr="00CF565E">
        <w:trPr>
          <w:tblCellSpacing w:w="0" w:type="dxa"/>
        </w:trPr>
        <w:tc>
          <w:tcPr>
            <w:tcW w:w="0" w:type="auto"/>
            <w:vAlign w:val="center"/>
            <w:hideMark/>
          </w:tcPr>
          <w:p w14:paraId="26341A7A" w14:textId="77777777" w:rsidR="00CF565E" w:rsidRDefault="00CF565E" w:rsidP="00CF565E">
            <w:pPr>
              <w:rPr>
                <w:rFonts w:ascii="宋体" w:hAnsi="宋体"/>
                <w:sz w:val="24"/>
                <w:szCs w:val="24"/>
              </w:rPr>
            </w:pPr>
            <w:r>
              <w:t>1</w:t>
            </w:r>
          </w:p>
          <w:p w14:paraId="37E876F0" w14:textId="77777777" w:rsidR="00CF565E" w:rsidRDefault="00CF565E" w:rsidP="00CF565E">
            <w:r>
              <w:t>2</w:t>
            </w:r>
          </w:p>
          <w:p w14:paraId="6C27AD00" w14:textId="77777777" w:rsidR="00CF565E" w:rsidRDefault="00CF565E" w:rsidP="00CF565E">
            <w:r>
              <w:t>3</w:t>
            </w:r>
          </w:p>
          <w:p w14:paraId="4924D4B5" w14:textId="77777777" w:rsidR="00CF565E" w:rsidRDefault="00CF565E" w:rsidP="00CF565E">
            <w:r>
              <w:t>4</w:t>
            </w:r>
          </w:p>
          <w:p w14:paraId="2500F966" w14:textId="77777777" w:rsidR="00CF565E" w:rsidRDefault="00CF565E" w:rsidP="00CF565E">
            <w:r>
              <w:t>5</w:t>
            </w:r>
          </w:p>
        </w:tc>
        <w:tc>
          <w:tcPr>
            <w:tcW w:w="17310" w:type="dxa"/>
            <w:vAlign w:val="center"/>
            <w:hideMark/>
          </w:tcPr>
          <w:p w14:paraId="316C8922" w14:textId="77777777" w:rsidR="00CF565E" w:rsidRDefault="00CF565E" w:rsidP="00CF565E">
            <w:r>
              <w:rPr>
                <w:rStyle w:val="HTML"/>
              </w:rPr>
              <w:t>&gt; bin/kafka-console-consumer.sh --bootstrap-server localhost:9092 --from-beginning --topic my-replicated-topic</w:t>
            </w:r>
          </w:p>
          <w:p w14:paraId="2BD5B758" w14:textId="77777777" w:rsidR="00CF565E" w:rsidRDefault="00CF565E" w:rsidP="00CF565E">
            <w:r>
              <w:rPr>
                <w:rStyle w:val="HTML"/>
              </w:rPr>
              <w:t>...</w:t>
            </w:r>
          </w:p>
          <w:p w14:paraId="40E76437" w14:textId="77777777" w:rsidR="00CF565E" w:rsidRDefault="00CF565E" w:rsidP="00CF565E">
            <w:r>
              <w:rPr>
                <w:rStyle w:val="HTML"/>
              </w:rPr>
              <w:t>my test</w:t>
            </w:r>
            <w:r>
              <w:t xml:space="preserve"> </w:t>
            </w:r>
            <w:r>
              <w:rPr>
                <w:rStyle w:val="HTML"/>
              </w:rPr>
              <w:t>message 1</w:t>
            </w:r>
          </w:p>
          <w:p w14:paraId="07FC6322" w14:textId="77777777" w:rsidR="00CF565E" w:rsidRDefault="00CF565E" w:rsidP="00CF565E">
            <w:r>
              <w:rPr>
                <w:rStyle w:val="HTML"/>
              </w:rPr>
              <w:t>my test</w:t>
            </w:r>
            <w:r>
              <w:t xml:space="preserve"> </w:t>
            </w:r>
            <w:r>
              <w:rPr>
                <w:rStyle w:val="HTML"/>
              </w:rPr>
              <w:t>message 2</w:t>
            </w:r>
          </w:p>
          <w:p w14:paraId="7873B7F6" w14:textId="77777777" w:rsidR="00CF565E" w:rsidRDefault="00CF565E" w:rsidP="00CF565E">
            <w:r>
              <w:rPr>
                <w:rStyle w:val="HTML"/>
              </w:rPr>
              <w:t>^C</w:t>
            </w:r>
          </w:p>
        </w:tc>
      </w:tr>
    </w:tbl>
    <w:p w14:paraId="69D90F41" w14:textId="77777777" w:rsidR="00CF565E" w:rsidRDefault="006312E8" w:rsidP="00CF565E">
      <w:pPr>
        <w:pStyle w:val="4"/>
        <w:rPr>
          <w:rFonts w:ascii="Roboto" w:hAnsi="Roboto"/>
          <w:color w:val="000000"/>
          <w:sz w:val="24"/>
          <w:szCs w:val="24"/>
        </w:rPr>
      </w:pPr>
      <w:hyperlink r:id="rId39" w:anchor="quickstart_kafkaconnect" w:history="1">
        <w:r w:rsidR="00CF565E">
          <w:rPr>
            <w:rStyle w:val="a3"/>
            <w:rFonts w:ascii="Roboto" w:hAnsi="Roboto"/>
            <w:color w:val="000000"/>
          </w:rPr>
          <w:t>Step 7: Use Kafka Connect to import/export data</w:t>
        </w:r>
      </w:hyperlink>
    </w:p>
    <w:p w14:paraId="472B1C36" w14:textId="77777777" w:rsidR="00CF565E" w:rsidRDefault="00CF565E" w:rsidP="00CF565E">
      <w:pPr>
        <w:pStyle w:val="a4"/>
        <w:rPr>
          <w:rFonts w:ascii="Roboto" w:hAnsi="Roboto"/>
          <w:color w:val="000000"/>
          <w:sz w:val="23"/>
          <w:szCs w:val="23"/>
        </w:rPr>
      </w:pPr>
      <w:r>
        <w:rPr>
          <w:rFonts w:ascii="Roboto" w:hAnsi="Roboto"/>
          <w:color w:val="000000"/>
          <w:sz w:val="23"/>
          <w:szCs w:val="23"/>
        </w:rPr>
        <w:t>Writing data from the console and writing it back to the console is a convenient place to start, but you'll probably want to use data from other sources or export data from Kafka to other systems. For many systems, instead of writing custom integration code you can use Kafka Connect to import or export data.</w:t>
      </w:r>
    </w:p>
    <w:p w14:paraId="5BE61729"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is a tool included with Kafka that imports and exports data to Kafka. It is an extensible tool that runs </w:t>
      </w:r>
      <w:r>
        <w:rPr>
          <w:rFonts w:ascii="Roboto" w:hAnsi="Roboto"/>
          <w:i/>
          <w:iCs/>
          <w:color w:val="000000"/>
          <w:sz w:val="23"/>
          <w:szCs w:val="23"/>
        </w:rPr>
        <w:t>connectors</w:t>
      </w:r>
      <w:r>
        <w:rPr>
          <w:rFonts w:ascii="Roboto" w:hAnsi="Roboto"/>
          <w:color w:val="000000"/>
          <w:sz w:val="23"/>
          <w:szCs w:val="23"/>
        </w:rPr>
        <w:t>, which implement the custom logic for interacting with an external system. In this quickstart we'll see how to run Kafka Connect with simple connectors that import data from a file to a Kafka topic and export data from a Kafka topic to a file.</w:t>
      </w:r>
    </w:p>
    <w:p w14:paraId="25136E0B" w14:textId="77777777" w:rsidR="00CF565E" w:rsidRDefault="00CF565E" w:rsidP="00CF565E">
      <w:pPr>
        <w:pStyle w:val="a4"/>
        <w:rPr>
          <w:rFonts w:ascii="Roboto" w:hAnsi="Roboto"/>
          <w:color w:val="000000"/>
          <w:sz w:val="23"/>
          <w:szCs w:val="23"/>
        </w:rPr>
      </w:pPr>
      <w:r>
        <w:rPr>
          <w:rFonts w:ascii="Roboto" w:hAnsi="Roboto"/>
          <w:color w:val="000000"/>
          <w:sz w:val="23"/>
          <w:szCs w:val="23"/>
        </w:rPr>
        <w:t>First, we'll start by creating some seed data to test with:</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165C338" w14:textId="77777777" w:rsidTr="00CF565E">
        <w:trPr>
          <w:tblCellSpacing w:w="0" w:type="dxa"/>
        </w:trPr>
        <w:tc>
          <w:tcPr>
            <w:tcW w:w="0" w:type="auto"/>
            <w:vAlign w:val="center"/>
            <w:hideMark/>
          </w:tcPr>
          <w:p w14:paraId="75714FEB" w14:textId="77777777" w:rsidR="00CF565E" w:rsidRDefault="00CF565E" w:rsidP="00CF565E">
            <w:pPr>
              <w:rPr>
                <w:rFonts w:ascii="宋体" w:hAnsi="宋体"/>
                <w:sz w:val="24"/>
                <w:szCs w:val="24"/>
              </w:rPr>
            </w:pPr>
            <w:r>
              <w:t>1</w:t>
            </w:r>
          </w:p>
        </w:tc>
        <w:tc>
          <w:tcPr>
            <w:tcW w:w="17310" w:type="dxa"/>
            <w:vAlign w:val="center"/>
            <w:hideMark/>
          </w:tcPr>
          <w:p w14:paraId="1713E5DB" w14:textId="77777777" w:rsidR="00CF565E" w:rsidRDefault="00CF565E" w:rsidP="00CF565E">
            <w:r>
              <w:rPr>
                <w:rStyle w:val="HTML"/>
              </w:rPr>
              <w:t>&gt; echo</w:t>
            </w:r>
            <w:r>
              <w:t xml:space="preserve"> </w:t>
            </w:r>
            <w:r>
              <w:rPr>
                <w:rStyle w:val="HTML"/>
              </w:rPr>
              <w:t>-e "foo\nbar"</w:t>
            </w:r>
            <w:r>
              <w:t xml:space="preserve"> </w:t>
            </w:r>
            <w:r>
              <w:rPr>
                <w:rStyle w:val="HTML"/>
              </w:rPr>
              <w:t>&gt; test.txt</w:t>
            </w:r>
          </w:p>
        </w:tc>
      </w:tr>
    </w:tbl>
    <w:p w14:paraId="67FF322E" w14:textId="77777777" w:rsidR="00CF565E" w:rsidRDefault="00CF565E" w:rsidP="00CF565E">
      <w:pPr>
        <w:rPr>
          <w:rFonts w:ascii="Roboto" w:hAnsi="Roboto"/>
          <w:color w:val="000000"/>
          <w:sz w:val="23"/>
          <w:szCs w:val="23"/>
        </w:rPr>
      </w:pPr>
      <w:r>
        <w:rPr>
          <w:rFonts w:ascii="Roboto" w:hAnsi="Roboto"/>
          <w:color w:val="000000"/>
          <w:sz w:val="23"/>
          <w:szCs w:val="23"/>
        </w:rPr>
        <w:t>Or on Windows: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CDBE90C" w14:textId="77777777" w:rsidTr="00CF565E">
        <w:trPr>
          <w:tblCellSpacing w:w="0" w:type="dxa"/>
        </w:trPr>
        <w:tc>
          <w:tcPr>
            <w:tcW w:w="0" w:type="auto"/>
            <w:vAlign w:val="center"/>
            <w:hideMark/>
          </w:tcPr>
          <w:p w14:paraId="4434EBD9" w14:textId="77777777" w:rsidR="00CF565E" w:rsidRDefault="00CF565E" w:rsidP="00CF565E">
            <w:pPr>
              <w:rPr>
                <w:rFonts w:ascii="宋体" w:hAnsi="宋体"/>
                <w:sz w:val="24"/>
                <w:szCs w:val="24"/>
              </w:rPr>
            </w:pPr>
            <w:r>
              <w:t>1</w:t>
            </w:r>
          </w:p>
          <w:p w14:paraId="3D48B534" w14:textId="77777777" w:rsidR="00CF565E" w:rsidRDefault="00CF565E" w:rsidP="00CF565E">
            <w:r>
              <w:t>2</w:t>
            </w:r>
          </w:p>
        </w:tc>
        <w:tc>
          <w:tcPr>
            <w:tcW w:w="17310" w:type="dxa"/>
            <w:vAlign w:val="center"/>
            <w:hideMark/>
          </w:tcPr>
          <w:p w14:paraId="295C6FC6" w14:textId="77777777" w:rsidR="00CF565E" w:rsidRDefault="00CF565E" w:rsidP="00CF565E">
            <w:r>
              <w:rPr>
                <w:rStyle w:val="HTML"/>
              </w:rPr>
              <w:t>&gt; echo</w:t>
            </w:r>
            <w:r>
              <w:t xml:space="preserve"> </w:t>
            </w:r>
            <w:r>
              <w:rPr>
                <w:rStyle w:val="HTML"/>
              </w:rPr>
              <w:t>foo&gt; test.txt</w:t>
            </w:r>
          </w:p>
          <w:p w14:paraId="5A38B746" w14:textId="77777777" w:rsidR="00CF565E" w:rsidRDefault="00CF565E" w:rsidP="00CF565E">
            <w:r>
              <w:rPr>
                <w:rStyle w:val="HTML"/>
              </w:rPr>
              <w:t>&gt; echo</w:t>
            </w:r>
            <w:r>
              <w:t xml:space="preserve"> </w:t>
            </w:r>
            <w:r>
              <w:rPr>
                <w:rStyle w:val="HTML"/>
              </w:rPr>
              <w:t>bar&gt;&gt; test.txt</w:t>
            </w:r>
          </w:p>
        </w:tc>
      </w:tr>
    </w:tbl>
    <w:p w14:paraId="2B884B6D" w14:textId="77777777" w:rsidR="00CF565E" w:rsidRDefault="00CF565E" w:rsidP="00CF565E">
      <w:pPr>
        <w:pStyle w:val="a4"/>
        <w:rPr>
          <w:rFonts w:ascii="Roboto" w:hAnsi="Roboto"/>
          <w:color w:val="000000"/>
          <w:sz w:val="23"/>
          <w:szCs w:val="23"/>
        </w:rPr>
      </w:pPr>
      <w:r>
        <w:rPr>
          <w:rFonts w:ascii="Roboto" w:hAnsi="Roboto"/>
          <w:color w:val="000000"/>
          <w:sz w:val="23"/>
          <w:szCs w:val="23"/>
        </w:rPr>
        <w:t>Next, we'll start two connectors running in </w:t>
      </w:r>
      <w:r>
        <w:rPr>
          <w:rFonts w:ascii="Roboto" w:hAnsi="Roboto"/>
          <w:i/>
          <w:iCs/>
          <w:color w:val="000000"/>
          <w:sz w:val="23"/>
          <w:szCs w:val="23"/>
        </w:rPr>
        <w:t>standalone</w:t>
      </w:r>
      <w:r>
        <w:rPr>
          <w:rFonts w:ascii="Roboto" w:hAnsi="Roboto"/>
          <w:color w:val="000000"/>
          <w:sz w:val="23"/>
          <w:szCs w:val="23"/>
        </w:rPr>
        <w:t xml:space="preserve"> mode, which means they run in a single, local, dedicated process. We provide three configuration files as parameters. The first is always the configuration for the Kafka Connect process, containing common configuration such as the Kafka brokers to connect to and the serialization format for data. The remaining configuration files each specify a </w:t>
      </w:r>
      <w:r>
        <w:rPr>
          <w:rFonts w:ascii="Roboto" w:hAnsi="Roboto"/>
          <w:color w:val="000000"/>
          <w:sz w:val="23"/>
          <w:szCs w:val="23"/>
        </w:rPr>
        <w:lastRenderedPageBreak/>
        <w:t>connector to create. These files include a unique connector name, the connector class to instantiate, and any other configuration required by the connector.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3847C35" w14:textId="77777777" w:rsidTr="00CF565E">
        <w:trPr>
          <w:tblCellSpacing w:w="0" w:type="dxa"/>
        </w:trPr>
        <w:tc>
          <w:tcPr>
            <w:tcW w:w="0" w:type="auto"/>
            <w:vAlign w:val="center"/>
            <w:hideMark/>
          </w:tcPr>
          <w:p w14:paraId="26C254D0" w14:textId="77777777" w:rsidR="00CF565E" w:rsidRDefault="00CF565E" w:rsidP="00CF565E">
            <w:pPr>
              <w:rPr>
                <w:rFonts w:ascii="宋体" w:hAnsi="宋体"/>
                <w:sz w:val="24"/>
                <w:szCs w:val="24"/>
              </w:rPr>
            </w:pPr>
            <w:r>
              <w:t>1</w:t>
            </w:r>
          </w:p>
        </w:tc>
        <w:tc>
          <w:tcPr>
            <w:tcW w:w="17310" w:type="dxa"/>
            <w:vAlign w:val="center"/>
            <w:hideMark/>
          </w:tcPr>
          <w:p w14:paraId="083C7C98" w14:textId="77777777" w:rsidR="00CF565E" w:rsidRDefault="00CF565E" w:rsidP="00CF565E">
            <w:r>
              <w:rPr>
                <w:rStyle w:val="HTML"/>
              </w:rPr>
              <w:t>&gt; bin/connect-standalone.sh config/connect-standalone.properties config/connect-file-source.properties config/connect-file-sink.properties</w:t>
            </w:r>
          </w:p>
        </w:tc>
      </w:tr>
    </w:tbl>
    <w:p w14:paraId="5C9DBE71" w14:textId="77777777" w:rsidR="00CF565E" w:rsidRDefault="00CF565E" w:rsidP="00CF565E">
      <w:pPr>
        <w:pStyle w:val="a4"/>
        <w:rPr>
          <w:rFonts w:ascii="Roboto" w:hAnsi="Roboto"/>
          <w:color w:val="000000"/>
          <w:sz w:val="23"/>
          <w:szCs w:val="23"/>
        </w:rPr>
      </w:pPr>
      <w:r>
        <w:rPr>
          <w:rFonts w:ascii="Roboto" w:hAnsi="Roboto"/>
          <w:color w:val="000000"/>
          <w:sz w:val="23"/>
          <w:szCs w:val="23"/>
        </w:rPr>
        <w:t>These sample configuration files, included with Kafka, use the default local cluster configuration you started earlier and create two connectors: the first is a source connector that reads lines from an input file and produces each to a Kafka topic and the second is a sink connector that reads messages from a Kafka topic and produces each as a line in an output file.</w:t>
      </w:r>
    </w:p>
    <w:p w14:paraId="2A9FCFF1" w14:textId="77777777" w:rsidR="00CF565E" w:rsidRDefault="00CF565E" w:rsidP="00CF565E">
      <w:pPr>
        <w:pStyle w:val="a4"/>
        <w:rPr>
          <w:rFonts w:ascii="Roboto" w:hAnsi="Roboto"/>
          <w:color w:val="000000"/>
          <w:sz w:val="23"/>
          <w:szCs w:val="23"/>
        </w:rPr>
      </w:pPr>
      <w:r>
        <w:rPr>
          <w:rFonts w:ascii="Roboto" w:hAnsi="Roboto"/>
          <w:color w:val="000000"/>
          <w:sz w:val="23"/>
          <w:szCs w:val="23"/>
        </w:rPr>
        <w:t>During startup you'll see a number of log messages, including some indicating that the connectors are being instantiated. Once the Kafka Connect process has started, the source connector should start reading lines from </w:t>
      </w:r>
      <w:r>
        <w:rPr>
          <w:rStyle w:val="HTML"/>
          <w:rFonts w:ascii="Consolas" w:hAnsi="Consolas"/>
          <w:color w:val="000000"/>
          <w:shd w:val="clear" w:color="auto" w:fill="F4F9F9"/>
        </w:rPr>
        <w:t>test.txt</w:t>
      </w:r>
      <w:r>
        <w:rPr>
          <w:rFonts w:ascii="Roboto" w:hAnsi="Roboto"/>
          <w:color w:val="000000"/>
          <w:sz w:val="23"/>
          <w:szCs w:val="23"/>
        </w:rPr>
        <w:t> and producing them to the topic </w:t>
      </w:r>
      <w:r>
        <w:rPr>
          <w:rStyle w:val="HTML"/>
          <w:rFonts w:ascii="Consolas" w:hAnsi="Consolas"/>
          <w:color w:val="000000"/>
          <w:shd w:val="clear" w:color="auto" w:fill="F4F9F9"/>
        </w:rPr>
        <w:t>connect-test</w:t>
      </w:r>
      <w:r>
        <w:rPr>
          <w:rFonts w:ascii="Roboto" w:hAnsi="Roboto"/>
          <w:color w:val="000000"/>
          <w:sz w:val="23"/>
          <w:szCs w:val="23"/>
        </w:rPr>
        <w:t>, and the sink connector should start reading messages from the topic </w:t>
      </w:r>
      <w:r>
        <w:rPr>
          <w:rStyle w:val="HTML"/>
          <w:rFonts w:ascii="Consolas" w:hAnsi="Consolas"/>
          <w:color w:val="000000"/>
          <w:shd w:val="clear" w:color="auto" w:fill="F4F9F9"/>
        </w:rPr>
        <w:t>connect-test</w:t>
      </w:r>
      <w:r>
        <w:rPr>
          <w:rFonts w:ascii="Roboto" w:hAnsi="Roboto"/>
          <w:color w:val="000000"/>
          <w:sz w:val="23"/>
          <w:szCs w:val="23"/>
        </w:rPr>
        <w:t> and write them to the file </w:t>
      </w:r>
      <w:r>
        <w:rPr>
          <w:rStyle w:val="HTML"/>
          <w:rFonts w:ascii="Consolas" w:hAnsi="Consolas"/>
          <w:color w:val="000000"/>
          <w:shd w:val="clear" w:color="auto" w:fill="F4F9F9"/>
        </w:rPr>
        <w:t>test.sink.txt</w:t>
      </w:r>
      <w:r>
        <w:rPr>
          <w:rFonts w:ascii="Roboto" w:hAnsi="Roboto"/>
          <w:color w:val="000000"/>
          <w:sz w:val="23"/>
          <w:szCs w:val="23"/>
        </w:rPr>
        <w:t>. We can verify the data has been delivered through the entire pipeline by examining the contents of the output file: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ABFF708" w14:textId="77777777" w:rsidTr="00CF565E">
        <w:trPr>
          <w:tblCellSpacing w:w="0" w:type="dxa"/>
        </w:trPr>
        <w:tc>
          <w:tcPr>
            <w:tcW w:w="0" w:type="auto"/>
            <w:vAlign w:val="center"/>
            <w:hideMark/>
          </w:tcPr>
          <w:p w14:paraId="4FF910B0" w14:textId="77777777" w:rsidR="00CF565E" w:rsidRDefault="00CF565E" w:rsidP="00CF565E">
            <w:pPr>
              <w:rPr>
                <w:rFonts w:ascii="宋体" w:hAnsi="宋体"/>
                <w:sz w:val="24"/>
                <w:szCs w:val="24"/>
              </w:rPr>
            </w:pPr>
            <w:r>
              <w:t>1</w:t>
            </w:r>
          </w:p>
          <w:p w14:paraId="21021C5C" w14:textId="77777777" w:rsidR="00CF565E" w:rsidRDefault="00CF565E" w:rsidP="00CF565E">
            <w:r>
              <w:t>2</w:t>
            </w:r>
          </w:p>
          <w:p w14:paraId="6906C8E4" w14:textId="77777777" w:rsidR="00CF565E" w:rsidRDefault="00CF565E" w:rsidP="00CF565E">
            <w:r>
              <w:t>3</w:t>
            </w:r>
          </w:p>
        </w:tc>
        <w:tc>
          <w:tcPr>
            <w:tcW w:w="17310" w:type="dxa"/>
            <w:vAlign w:val="center"/>
            <w:hideMark/>
          </w:tcPr>
          <w:p w14:paraId="4455BA01" w14:textId="77777777" w:rsidR="00CF565E" w:rsidRDefault="00CF565E" w:rsidP="00CF565E">
            <w:r>
              <w:rPr>
                <w:rStyle w:val="HTML"/>
              </w:rPr>
              <w:t>&gt; more</w:t>
            </w:r>
            <w:r>
              <w:t xml:space="preserve"> </w:t>
            </w:r>
            <w:r>
              <w:rPr>
                <w:rStyle w:val="HTML"/>
              </w:rPr>
              <w:t>test.sink.txt</w:t>
            </w:r>
          </w:p>
          <w:p w14:paraId="27CD96C6" w14:textId="77777777" w:rsidR="00CF565E" w:rsidRDefault="00CF565E" w:rsidP="00CF565E">
            <w:r>
              <w:rPr>
                <w:rStyle w:val="HTML"/>
              </w:rPr>
              <w:t>foo</w:t>
            </w:r>
          </w:p>
          <w:p w14:paraId="151DFEAD" w14:textId="77777777" w:rsidR="00CF565E" w:rsidRDefault="00CF565E" w:rsidP="00CF565E">
            <w:r>
              <w:rPr>
                <w:rStyle w:val="HTML"/>
              </w:rPr>
              <w:t>bar</w:t>
            </w:r>
          </w:p>
        </w:tc>
      </w:tr>
    </w:tbl>
    <w:p w14:paraId="7174D2FB"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the data is being stored in the Kafka topic </w:t>
      </w:r>
      <w:r>
        <w:rPr>
          <w:rStyle w:val="HTML"/>
          <w:rFonts w:ascii="Consolas" w:hAnsi="Consolas"/>
          <w:color w:val="000000"/>
          <w:shd w:val="clear" w:color="auto" w:fill="F4F9F9"/>
        </w:rPr>
        <w:t>connect-test</w:t>
      </w:r>
      <w:r>
        <w:rPr>
          <w:rFonts w:ascii="Roboto" w:hAnsi="Roboto"/>
          <w:color w:val="000000"/>
          <w:sz w:val="23"/>
          <w:szCs w:val="23"/>
        </w:rPr>
        <w:t>, so we can also run a console consumer to see the data in the topic (or use custom consumer code to process it):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BDE5A88" w14:textId="77777777" w:rsidTr="00CF565E">
        <w:trPr>
          <w:tblCellSpacing w:w="0" w:type="dxa"/>
        </w:trPr>
        <w:tc>
          <w:tcPr>
            <w:tcW w:w="0" w:type="auto"/>
            <w:vAlign w:val="center"/>
            <w:hideMark/>
          </w:tcPr>
          <w:p w14:paraId="29CEE8A9" w14:textId="77777777" w:rsidR="00CF565E" w:rsidRDefault="00CF565E" w:rsidP="00CF565E">
            <w:pPr>
              <w:rPr>
                <w:rFonts w:ascii="宋体" w:hAnsi="宋体"/>
                <w:sz w:val="24"/>
                <w:szCs w:val="24"/>
              </w:rPr>
            </w:pPr>
            <w:r>
              <w:t>1</w:t>
            </w:r>
          </w:p>
          <w:p w14:paraId="01C07071" w14:textId="77777777" w:rsidR="00CF565E" w:rsidRDefault="00CF565E" w:rsidP="00CF565E">
            <w:r>
              <w:t>2</w:t>
            </w:r>
          </w:p>
          <w:p w14:paraId="4EA658BF" w14:textId="77777777" w:rsidR="00CF565E" w:rsidRDefault="00CF565E" w:rsidP="00CF565E">
            <w:r>
              <w:t>3</w:t>
            </w:r>
          </w:p>
          <w:p w14:paraId="5EA76BFB" w14:textId="77777777" w:rsidR="00CF565E" w:rsidRDefault="00CF565E" w:rsidP="00CF565E">
            <w:r>
              <w:t>4</w:t>
            </w:r>
          </w:p>
        </w:tc>
        <w:tc>
          <w:tcPr>
            <w:tcW w:w="17310" w:type="dxa"/>
            <w:vAlign w:val="center"/>
            <w:hideMark/>
          </w:tcPr>
          <w:p w14:paraId="57E66FCC" w14:textId="77777777" w:rsidR="00CF565E" w:rsidRDefault="00CF565E" w:rsidP="00CF565E">
            <w:r>
              <w:rPr>
                <w:rStyle w:val="HTML"/>
              </w:rPr>
              <w:t>&gt; bin/kafka-console-consumer.sh --bootstrap-server localhost:9092 --topic connect-test</w:t>
            </w:r>
            <w:r>
              <w:t xml:space="preserve"> </w:t>
            </w:r>
            <w:r>
              <w:rPr>
                <w:rStyle w:val="HTML"/>
              </w:rPr>
              <w:t>--from-beginning</w:t>
            </w:r>
          </w:p>
          <w:p w14:paraId="3E5BC95D" w14:textId="77777777" w:rsidR="00CF565E" w:rsidRDefault="00CF565E" w:rsidP="00CF565E">
            <w:r>
              <w:rPr>
                <w:rStyle w:val="HTML"/>
              </w:rPr>
              <w:t>{"schema":{"type":"string","optional":false},"payload":"foo"}</w:t>
            </w:r>
          </w:p>
          <w:p w14:paraId="6248CFF9" w14:textId="77777777" w:rsidR="00CF565E" w:rsidRDefault="00CF565E" w:rsidP="00CF565E">
            <w:r>
              <w:rPr>
                <w:rStyle w:val="HTML"/>
              </w:rPr>
              <w:t>{"schema":{"type":"string","optional":false},"payload":"bar"}</w:t>
            </w:r>
          </w:p>
          <w:p w14:paraId="1E5F5F79" w14:textId="77777777" w:rsidR="00CF565E" w:rsidRDefault="00CF565E" w:rsidP="00CF565E">
            <w:r>
              <w:rPr>
                <w:rStyle w:val="HTML"/>
              </w:rPr>
              <w:t>...</w:t>
            </w:r>
          </w:p>
        </w:tc>
      </w:tr>
    </w:tbl>
    <w:p w14:paraId="2C43E860" w14:textId="77777777" w:rsidR="00CF565E" w:rsidRDefault="00CF565E" w:rsidP="00CF565E">
      <w:pPr>
        <w:pStyle w:val="a4"/>
        <w:rPr>
          <w:rFonts w:ascii="Roboto" w:hAnsi="Roboto"/>
          <w:color w:val="000000"/>
          <w:sz w:val="23"/>
          <w:szCs w:val="23"/>
        </w:rPr>
      </w:pPr>
      <w:r>
        <w:rPr>
          <w:rFonts w:ascii="Roboto" w:hAnsi="Roboto"/>
          <w:color w:val="000000"/>
          <w:sz w:val="23"/>
          <w:szCs w:val="23"/>
        </w:rPr>
        <w:t>The connectors continue to process data, so we can add data to the file and see it move through the pipeline: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D66B8A6" w14:textId="77777777" w:rsidTr="00CF565E">
        <w:trPr>
          <w:tblCellSpacing w:w="0" w:type="dxa"/>
        </w:trPr>
        <w:tc>
          <w:tcPr>
            <w:tcW w:w="0" w:type="auto"/>
            <w:vAlign w:val="center"/>
            <w:hideMark/>
          </w:tcPr>
          <w:p w14:paraId="443683F7" w14:textId="77777777" w:rsidR="00CF565E" w:rsidRDefault="00CF565E" w:rsidP="00CF565E">
            <w:pPr>
              <w:rPr>
                <w:rFonts w:ascii="宋体" w:hAnsi="宋体"/>
                <w:sz w:val="24"/>
                <w:szCs w:val="24"/>
              </w:rPr>
            </w:pPr>
            <w:r>
              <w:t>1</w:t>
            </w:r>
          </w:p>
        </w:tc>
        <w:tc>
          <w:tcPr>
            <w:tcW w:w="17310" w:type="dxa"/>
            <w:vAlign w:val="center"/>
            <w:hideMark/>
          </w:tcPr>
          <w:p w14:paraId="7A717371" w14:textId="77777777" w:rsidR="00CF565E" w:rsidRDefault="00CF565E" w:rsidP="00CF565E">
            <w:r>
              <w:rPr>
                <w:rStyle w:val="HTML"/>
              </w:rPr>
              <w:t>&gt; echo</w:t>
            </w:r>
            <w:r>
              <w:t xml:space="preserve"> </w:t>
            </w:r>
            <w:r>
              <w:rPr>
                <w:rStyle w:val="HTML"/>
              </w:rPr>
              <w:t>Another line&gt;&gt; test.txt</w:t>
            </w:r>
          </w:p>
        </w:tc>
      </w:tr>
    </w:tbl>
    <w:p w14:paraId="18C6A939" w14:textId="77777777" w:rsidR="00CF565E" w:rsidRDefault="00CF565E" w:rsidP="00CF565E">
      <w:pPr>
        <w:pStyle w:val="a4"/>
        <w:rPr>
          <w:rFonts w:ascii="Roboto" w:hAnsi="Roboto"/>
          <w:color w:val="000000"/>
          <w:sz w:val="23"/>
          <w:szCs w:val="23"/>
        </w:rPr>
      </w:pPr>
      <w:r>
        <w:rPr>
          <w:rFonts w:ascii="Roboto" w:hAnsi="Roboto"/>
          <w:color w:val="000000"/>
          <w:sz w:val="23"/>
          <w:szCs w:val="23"/>
        </w:rPr>
        <w:t>You should see the line appear in the console consumer output and in the sink file.</w:t>
      </w:r>
    </w:p>
    <w:p w14:paraId="1856BF5C" w14:textId="77777777" w:rsidR="00CF565E" w:rsidRDefault="006312E8" w:rsidP="00CF565E">
      <w:pPr>
        <w:pStyle w:val="4"/>
        <w:rPr>
          <w:rFonts w:ascii="Roboto" w:hAnsi="Roboto"/>
          <w:color w:val="000000"/>
          <w:sz w:val="24"/>
          <w:szCs w:val="24"/>
        </w:rPr>
      </w:pPr>
      <w:hyperlink r:id="rId40" w:anchor="quickstart_kafkastreams" w:history="1">
        <w:r w:rsidR="00CF565E">
          <w:rPr>
            <w:rStyle w:val="a3"/>
            <w:rFonts w:ascii="Roboto" w:hAnsi="Roboto"/>
            <w:color w:val="000000"/>
          </w:rPr>
          <w:t>Step 8: Use Kafka Streams to process data</w:t>
        </w:r>
      </w:hyperlink>
    </w:p>
    <w:p w14:paraId="52F7E31E"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Kafka Streams is a client library for building mission-critical real-time applications and microservices, where the input and/or output data is stored in Kafka clusters. </w:t>
      </w:r>
      <w:r>
        <w:rPr>
          <w:rFonts w:ascii="Roboto" w:hAnsi="Roboto"/>
          <w:color w:val="000000"/>
          <w:sz w:val="23"/>
          <w:szCs w:val="23"/>
        </w:rPr>
        <w:lastRenderedPageBreak/>
        <w:t>Kafka Streams combines the simplicity of writing and deploying standard Java and Scala applications on the client side with the benefits of Kafka's server-side cluster technology to make these applications highly scalable, elastic, fault-tolerant, distributed, and much more. This </w:t>
      </w:r>
      <w:hyperlink r:id="rId41" w:history="1">
        <w:r>
          <w:rPr>
            <w:rStyle w:val="a3"/>
            <w:rFonts w:ascii="Roboto" w:hAnsi="Roboto"/>
            <w:color w:val="0B6D88"/>
            <w:sz w:val="23"/>
            <w:szCs w:val="23"/>
          </w:rPr>
          <w:t>quickstart example</w:t>
        </w:r>
      </w:hyperlink>
      <w:r>
        <w:rPr>
          <w:rFonts w:ascii="Roboto" w:hAnsi="Roboto"/>
          <w:color w:val="000000"/>
          <w:sz w:val="23"/>
          <w:szCs w:val="23"/>
        </w:rPr>
        <w:t> will demonstrate how to run a streaming application coded in this library.</w:t>
      </w:r>
    </w:p>
    <w:p w14:paraId="1AF076C0" w14:textId="0AD0E6AB" w:rsidR="00CF565E" w:rsidRDefault="00CF565E">
      <w:pPr>
        <w:widowControl/>
        <w:jc w:val="left"/>
      </w:pPr>
      <w:r>
        <w:br w:type="page"/>
      </w:r>
    </w:p>
    <w:p w14:paraId="710EEBBE" w14:textId="77777777" w:rsidR="00CF565E" w:rsidRDefault="00CF565E" w:rsidP="00CF565E">
      <w:pPr>
        <w:pStyle w:val="1"/>
        <w:spacing w:before="0" w:after="0"/>
        <w:rPr>
          <w:rFonts w:ascii="Roboto" w:hAnsi="Roboto"/>
          <w:color w:val="000000"/>
        </w:rPr>
      </w:pPr>
      <w:r>
        <w:rPr>
          <w:rFonts w:ascii="Roboto" w:hAnsi="Roboto"/>
          <w:color w:val="000000"/>
        </w:rPr>
        <w:lastRenderedPageBreak/>
        <w:t>Use cases</w:t>
      </w:r>
    </w:p>
    <w:p w14:paraId="6476DE5E" w14:textId="77777777" w:rsidR="00CF565E" w:rsidRDefault="00CF565E" w:rsidP="00CF565E">
      <w:pPr>
        <w:pStyle w:val="a4"/>
        <w:rPr>
          <w:rFonts w:ascii="Roboto" w:hAnsi="Roboto"/>
          <w:color w:val="000000"/>
          <w:sz w:val="23"/>
          <w:szCs w:val="23"/>
        </w:rPr>
      </w:pPr>
      <w:r>
        <w:rPr>
          <w:rFonts w:ascii="Roboto" w:hAnsi="Roboto"/>
          <w:color w:val="000000"/>
          <w:sz w:val="23"/>
          <w:szCs w:val="23"/>
        </w:rPr>
        <w:t>Here is a description of a few of the popular use cases for Apache Kafka®. For an overview of a number of these areas in action, see </w:t>
      </w:r>
      <w:hyperlink r:id="rId42" w:history="1">
        <w:r>
          <w:rPr>
            <w:rStyle w:val="a3"/>
            <w:rFonts w:ascii="Roboto" w:hAnsi="Roboto"/>
            <w:color w:val="0B6D88"/>
            <w:sz w:val="23"/>
            <w:szCs w:val="23"/>
          </w:rPr>
          <w:t>this blog post</w:t>
        </w:r>
      </w:hyperlink>
      <w:r>
        <w:rPr>
          <w:rFonts w:ascii="Roboto" w:hAnsi="Roboto"/>
          <w:color w:val="000000"/>
          <w:sz w:val="23"/>
          <w:szCs w:val="23"/>
        </w:rPr>
        <w:t>.</w:t>
      </w:r>
    </w:p>
    <w:p w14:paraId="3F3DB036" w14:textId="77777777" w:rsidR="00CF565E" w:rsidRDefault="006312E8" w:rsidP="00CF565E">
      <w:pPr>
        <w:pStyle w:val="4"/>
        <w:rPr>
          <w:rFonts w:ascii="Roboto" w:hAnsi="Roboto"/>
          <w:color w:val="000000"/>
          <w:sz w:val="24"/>
          <w:szCs w:val="24"/>
        </w:rPr>
      </w:pPr>
      <w:hyperlink r:id="rId43" w:anchor="uses_messaging" w:history="1">
        <w:r w:rsidR="00CF565E">
          <w:rPr>
            <w:rStyle w:val="a3"/>
            <w:rFonts w:ascii="Roboto" w:hAnsi="Roboto"/>
            <w:color w:val="000000"/>
          </w:rPr>
          <w:t>Messaging</w:t>
        </w:r>
      </w:hyperlink>
    </w:p>
    <w:p w14:paraId="3C9DEF52" w14:textId="77777777" w:rsidR="00CF565E" w:rsidRDefault="00CF565E" w:rsidP="00CF565E">
      <w:pPr>
        <w:rPr>
          <w:rFonts w:ascii="宋体" w:hAnsi="宋体"/>
        </w:rPr>
      </w:pPr>
      <w:r>
        <w:rPr>
          <w:rFonts w:ascii="Roboto" w:hAnsi="Roboto"/>
          <w:color w:val="000000"/>
          <w:sz w:val="23"/>
          <w:szCs w:val="23"/>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11F2DF41" w14:textId="77777777" w:rsidR="00CF565E" w:rsidRDefault="00CF565E" w:rsidP="00CF565E">
      <w:pPr>
        <w:pStyle w:val="a4"/>
        <w:rPr>
          <w:rFonts w:ascii="Roboto" w:hAnsi="Roboto"/>
          <w:color w:val="000000"/>
          <w:sz w:val="23"/>
          <w:szCs w:val="23"/>
        </w:rPr>
      </w:pPr>
      <w:r>
        <w:rPr>
          <w:rFonts w:ascii="Roboto" w:hAnsi="Roboto"/>
          <w:color w:val="000000"/>
          <w:sz w:val="23"/>
          <w:szCs w:val="23"/>
        </w:rPr>
        <w:t>In our experience messaging uses are often comparatively low-throughput, but may require low end-to-end latency and often depend on the strong durability guarantees Kafka provides.</w:t>
      </w:r>
    </w:p>
    <w:p w14:paraId="2D6B7883" w14:textId="77777777" w:rsidR="00CF565E" w:rsidRDefault="00CF565E" w:rsidP="00CF565E">
      <w:pPr>
        <w:pStyle w:val="a4"/>
        <w:rPr>
          <w:rFonts w:ascii="Roboto" w:hAnsi="Roboto"/>
          <w:color w:val="000000"/>
          <w:sz w:val="23"/>
          <w:szCs w:val="23"/>
        </w:rPr>
      </w:pPr>
      <w:r>
        <w:rPr>
          <w:rFonts w:ascii="Roboto" w:hAnsi="Roboto"/>
          <w:color w:val="000000"/>
          <w:sz w:val="23"/>
          <w:szCs w:val="23"/>
        </w:rPr>
        <w:t>In this domain Kafka is comparable to traditional messaging systems such as </w:t>
      </w:r>
      <w:hyperlink r:id="rId44" w:history="1">
        <w:r>
          <w:rPr>
            <w:rStyle w:val="a3"/>
            <w:rFonts w:ascii="Roboto" w:hAnsi="Roboto"/>
            <w:color w:val="0B6D88"/>
            <w:sz w:val="23"/>
            <w:szCs w:val="23"/>
          </w:rPr>
          <w:t>ActiveMQ</w:t>
        </w:r>
      </w:hyperlink>
      <w:r>
        <w:rPr>
          <w:rFonts w:ascii="Roboto" w:hAnsi="Roboto"/>
          <w:color w:val="000000"/>
          <w:sz w:val="23"/>
          <w:szCs w:val="23"/>
        </w:rPr>
        <w:t> or </w:t>
      </w:r>
      <w:hyperlink r:id="rId45" w:history="1">
        <w:r>
          <w:rPr>
            <w:rStyle w:val="a3"/>
            <w:rFonts w:ascii="Roboto" w:hAnsi="Roboto"/>
            <w:color w:val="0B6D88"/>
            <w:sz w:val="23"/>
            <w:szCs w:val="23"/>
          </w:rPr>
          <w:t>RabbitMQ</w:t>
        </w:r>
      </w:hyperlink>
      <w:r>
        <w:rPr>
          <w:rFonts w:ascii="Roboto" w:hAnsi="Roboto"/>
          <w:color w:val="000000"/>
          <w:sz w:val="23"/>
          <w:szCs w:val="23"/>
        </w:rPr>
        <w:t>.</w:t>
      </w:r>
    </w:p>
    <w:p w14:paraId="0EFB0067" w14:textId="77777777" w:rsidR="00CF565E" w:rsidRDefault="006312E8" w:rsidP="00CF565E">
      <w:pPr>
        <w:pStyle w:val="4"/>
        <w:rPr>
          <w:rFonts w:ascii="Roboto" w:hAnsi="Roboto"/>
          <w:color w:val="000000"/>
          <w:sz w:val="24"/>
          <w:szCs w:val="24"/>
        </w:rPr>
      </w:pPr>
      <w:hyperlink r:id="rId46" w:anchor="uses_website" w:history="1">
        <w:r w:rsidR="00CF565E">
          <w:rPr>
            <w:rStyle w:val="a3"/>
            <w:rFonts w:ascii="Roboto" w:hAnsi="Roboto"/>
            <w:color w:val="000000"/>
          </w:rPr>
          <w:t>Website Activity Tracking</w:t>
        </w:r>
      </w:hyperlink>
    </w:p>
    <w:p w14:paraId="4E4B157B" w14:textId="77777777" w:rsidR="00CF565E" w:rsidRDefault="00CF565E" w:rsidP="00CF565E">
      <w:pPr>
        <w:rPr>
          <w:rFonts w:ascii="宋体" w:hAnsi="宋体"/>
        </w:rPr>
      </w:pPr>
      <w:r>
        <w:rPr>
          <w:rFonts w:ascii="Roboto" w:hAnsi="Roboto"/>
          <w:color w:val="000000"/>
          <w:sz w:val="23"/>
          <w:szCs w:val="23"/>
        </w:rPr>
        <w:t>The original use case for Kafka was to be able to rebuild a user activity tracking pipeline as a set of real-time publish-subscribe feeds. This means site activity (page views, searches, or other actions users may take) is published to central topics with one topic per activity type. These feeds are available for subscription for a range of use cases including real-time processing, real-time monitoring, and loading into Hadoop or offline data warehousing systems for offline processing and reporting.</w:t>
      </w:r>
    </w:p>
    <w:p w14:paraId="3183F404" w14:textId="77777777" w:rsidR="00CF565E" w:rsidRDefault="00CF565E" w:rsidP="00CF565E">
      <w:pPr>
        <w:pStyle w:val="a4"/>
        <w:rPr>
          <w:rFonts w:ascii="Roboto" w:hAnsi="Roboto"/>
          <w:color w:val="000000"/>
          <w:sz w:val="23"/>
          <w:szCs w:val="23"/>
        </w:rPr>
      </w:pPr>
      <w:r>
        <w:rPr>
          <w:rFonts w:ascii="Roboto" w:hAnsi="Roboto"/>
          <w:color w:val="000000"/>
          <w:sz w:val="23"/>
          <w:szCs w:val="23"/>
        </w:rPr>
        <w:t>Activity tracking is often very high volume as many activity messages are generated for each user page view.</w:t>
      </w:r>
    </w:p>
    <w:p w14:paraId="2E34F93F" w14:textId="77777777" w:rsidR="00CF565E" w:rsidRDefault="006312E8" w:rsidP="00CF565E">
      <w:pPr>
        <w:pStyle w:val="4"/>
        <w:rPr>
          <w:rFonts w:ascii="Roboto" w:hAnsi="Roboto"/>
          <w:color w:val="000000"/>
          <w:sz w:val="24"/>
          <w:szCs w:val="24"/>
        </w:rPr>
      </w:pPr>
      <w:hyperlink r:id="rId47" w:anchor="uses_metrics" w:history="1">
        <w:r w:rsidR="00CF565E">
          <w:rPr>
            <w:rStyle w:val="a3"/>
            <w:rFonts w:ascii="Roboto" w:hAnsi="Roboto"/>
            <w:color w:val="000000"/>
          </w:rPr>
          <w:t>Metrics</w:t>
        </w:r>
      </w:hyperlink>
    </w:p>
    <w:p w14:paraId="414ABDC7" w14:textId="77777777" w:rsidR="00CF565E" w:rsidRDefault="00CF565E" w:rsidP="00CF565E">
      <w:pPr>
        <w:rPr>
          <w:rFonts w:ascii="宋体" w:hAnsi="宋体"/>
        </w:rPr>
      </w:pPr>
      <w:r>
        <w:rPr>
          <w:rFonts w:ascii="Roboto" w:hAnsi="Roboto"/>
          <w:color w:val="000000"/>
          <w:sz w:val="23"/>
          <w:szCs w:val="23"/>
        </w:rPr>
        <w:t>Kafka is often used for operational monitoring data. This involves aggregating statistics from distributed applications to produce centralized feeds of operational data.</w:t>
      </w:r>
    </w:p>
    <w:p w14:paraId="6B5F579A" w14:textId="77777777" w:rsidR="00CF565E" w:rsidRDefault="006312E8" w:rsidP="00CF565E">
      <w:pPr>
        <w:pStyle w:val="4"/>
        <w:rPr>
          <w:rFonts w:ascii="Roboto" w:hAnsi="Roboto"/>
          <w:color w:val="000000"/>
        </w:rPr>
      </w:pPr>
      <w:hyperlink r:id="rId48" w:anchor="uses_logs" w:history="1">
        <w:r w:rsidR="00CF565E">
          <w:rPr>
            <w:rStyle w:val="a3"/>
            <w:rFonts w:ascii="Roboto" w:hAnsi="Roboto"/>
            <w:color w:val="000000"/>
          </w:rPr>
          <w:t>Log Aggregation</w:t>
        </w:r>
      </w:hyperlink>
    </w:p>
    <w:p w14:paraId="43B0A6C1" w14:textId="77777777" w:rsidR="00CF565E" w:rsidRDefault="00CF565E" w:rsidP="00CF565E">
      <w:pPr>
        <w:rPr>
          <w:rFonts w:ascii="宋体" w:hAnsi="宋体"/>
        </w:rPr>
      </w:pPr>
      <w:r>
        <w:rPr>
          <w:rFonts w:ascii="Roboto" w:hAnsi="Roboto"/>
          <w:color w:val="000000"/>
          <w:sz w:val="23"/>
          <w:szCs w:val="23"/>
        </w:rPr>
        <w:t>Many people use Kafka as a replacement for a log aggregation solution. Log aggregation typically collects physical log files off servers and puts them in a central place (a file server or HDFS perhaps) for processing. Kafka abstracts away the details of files and gives a cleaner abstraction of log or event data as a stream of messages. This allows for lower-latency processing and easier support for multiple data sources and distributed data consumption. In comparison to log-centric systems like Scribe or Flume, Kafka offers equally good performance, stronger durability guarantees due to replication, and much lower end-to-end latency.</w:t>
      </w:r>
    </w:p>
    <w:p w14:paraId="6AFA2509" w14:textId="77777777" w:rsidR="00CF565E" w:rsidRDefault="006312E8" w:rsidP="00CF565E">
      <w:pPr>
        <w:pStyle w:val="4"/>
        <w:rPr>
          <w:rFonts w:ascii="Roboto" w:hAnsi="Roboto"/>
          <w:color w:val="000000"/>
        </w:rPr>
      </w:pPr>
      <w:hyperlink r:id="rId49" w:anchor="uses_streamprocessing" w:history="1">
        <w:r w:rsidR="00CF565E">
          <w:rPr>
            <w:rStyle w:val="a3"/>
            <w:rFonts w:ascii="Roboto" w:hAnsi="Roboto"/>
            <w:color w:val="000000"/>
          </w:rPr>
          <w:t>Stream Processing</w:t>
        </w:r>
      </w:hyperlink>
    </w:p>
    <w:p w14:paraId="196BABD4" w14:textId="77777777" w:rsidR="00CF565E" w:rsidRDefault="00CF565E" w:rsidP="00CF565E">
      <w:pPr>
        <w:rPr>
          <w:rFonts w:ascii="宋体" w:hAnsi="宋体"/>
        </w:rPr>
      </w:pPr>
      <w:r>
        <w:rPr>
          <w:rFonts w:ascii="Roboto" w:hAnsi="Roboto"/>
          <w:color w:val="000000"/>
          <w:sz w:val="23"/>
          <w:szCs w:val="23"/>
        </w:rPr>
        <w:t>Many users of Kafka process data in processing pipelines consisting of multiple stages, where raw input data is consumed from Kafka topics and then aggregated, enriched, or otherwise transformed into new topics for further consumption or follow-up processing. For example, a processing pipeline for recommending news articles might crawl article content from RSS feeds and publish it to an "articles" topic; further processing might normalize or deduplicate this content and published the cleansed article content to a new topic; a final processing stage might attempt to recommend this content to users. Such processing pipelines create graphs of real-time data flows based on the individual topics. Starting in 0.10.0.0, a light-weight but powerful stream processing library called </w:t>
      </w:r>
      <w:hyperlink r:id="rId50" w:history="1">
        <w:r>
          <w:rPr>
            <w:rStyle w:val="a3"/>
            <w:rFonts w:ascii="Roboto" w:hAnsi="Roboto"/>
            <w:color w:val="0B6D88"/>
            <w:sz w:val="23"/>
            <w:szCs w:val="23"/>
          </w:rPr>
          <w:t>Kafka Streams</w:t>
        </w:r>
      </w:hyperlink>
      <w:r>
        <w:rPr>
          <w:rFonts w:ascii="Roboto" w:hAnsi="Roboto"/>
          <w:color w:val="000000"/>
          <w:sz w:val="23"/>
          <w:szCs w:val="23"/>
        </w:rPr>
        <w:t> is available in Apache Kafka to perform such data processing as described above. Apart from Kafka Streams, alternative open source stream processing tools include </w:t>
      </w:r>
      <w:hyperlink r:id="rId51" w:history="1">
        <w:r>
          <w:rPr>
            <w:rStyle w:val="a3"/>
            <w:rFonts w:ascii="Roboto" w:hAnsi="Roboto"/>
            <w:color w:val="0B6D88"/>
            <w:sz w:val="23"/>
            <w:szCs w:val="23"/>
          </w:rPr>
          <w:t>Apache Storm</w:t>
        </w:r>
      </w:hyperlink>
      <w:r>
        <w:rPr>
          <w:rFonts w:ascii="Roboto" w:hAnsi="Roboto"/>
          <w:color w:val="000000"/>
          <w:sz w:val="23"/>
          <w:szCs w:val="23"/>
        </w:rPr>
        <w:t> and </w:t>
      </w:r>
      <w:hyperlink r:id="rId52" w:history="1">
        <w:r>
          <w:rPr>
            <w:rStyle w:val="a3"/>
            <w:rFonts w:ascii="Roboto" w:hAnsi="Roboto"/>
            <w:color w:val="0B6D88"/>
            <w:sz w:val="23"/>
            <w:szCs w:val="23"/>
          </w:rPr>
          <w:t>Apache Samza</w:t>
        </w:r>
      </w:hyperlink>
      <w:r>
        <w:rPr>
          <w:rFonts w:ascii="Roboto" w:hAnsi="Roboto"/>
          <w:color w:val="000000"/>
          <w:sz w:val="23"/>
          <w:szCs w:val="23"/>
        </w:rPr>
        <w:t>.</w:t>
      </w:r>
    </w:p>
    <w:p w14:paraId="52ABAAAC" w14:textId="77777777" w:rsidR="00CF565E" w:rsidRDefault="006312E8" w:rsidP="00CF565E">
      <w:pPr>
        <w:pStyle w:val="4"/>
        <w:rPr>
          <w:rFonts w:ascii="Roboto" w:hAnsi="Roboto"/>
          <w:color w:val="000000"/>
        </w:rPr>
      </w:pPr>
      <w:hyperlink r:id="rId53" w:anchor="uses_eventsourcing" w:history="1">
        <w:r w:rsidR="00CF565E">
          <w:rPr>
            <w:rStyle w:val="a3"/>
            <w:rFonts w:ascii="Roboto" w:hAnsi="Roboto"/>
            <w:color w:val="000000"/>
          </w:rPr>
          <w:t>Event Sourcing</w:t>
        </w:r>
      </w:hyperlink>
    </w:p>
    <w:p w14:paraId="1EBF6D57" w14:textId="77777777" w:rsidR="00CF565E" w:rsidRDefault="006312E8" w:rsidP="00CF565E">
      <w:pPr>
        <w:rPr>
          <w:rFonts w:ascii="宋体" w:hAnsi="宋体"/>
        </w:rPr>
      </w:pPr>
      <w:hyperlink r:id="rId54" w:history="1">
        <w:r w:rsidR="00CF565E">
          <w:rPr>
            <w:rStyle w:val="a3"/>
            <w:rFonts w:ascii="Roboto" w:hAnsi="Roboto"/>
            <w:color w:val="0B6D88"/>
            <w:sz w:val="23"/>
            <w:szCs w:val="23"/>
          </w:rPr>
          <w:t>Event sourcing</w:t>
        </w:r>
      </w:hyperlink>
      <w:r w:rsidR="00CF565E">
        <w:rPr>
          <w:rFonts w:ascii="Roboto" w:hAnsi="Roboto"/>
          <w:color w:val="000000"/>
          <w:sz w:val="23"/>
          <w:szCs w:val="23"/>
        </w:rPr>
        <w:t> is a style of application design where state changes are logged as a time-ordered sequence of records. Kafka's support for very large stored log data makes it an excellent backend for an application built in this style.</w:t>
      </w:r>
    </w:p>
    <w:p w14:paraId="30D268D1" w14:textId="77777777" w:rsidR="00CF565E" w:rsidRDefault="006312E8" w:rsidP="00CF565E">
      <w:pPr>
        <w:pStyle w:val="4"/>
        <w:rPr>
          <w:rFonts w:ascii="Roboto" w:hAnsi="Roboto"/>
          <w:color w:val="000000"/>
        </w:rPr>
      </w:pPr>
      <w:hyperlink r:id="rId55" w:anchor="uses_commitlog" w:history="1">
        <w:r w:rsidR="00CF565E">
          <w:rPr>
            <w:rStyle w:val="a3"/>
            <w:rFonts w:ascii="Roboto" w:hAnsi="Roboto"/>
            <w:color w:val="000000"/>
          </w:rPr>
          <w:t>Commit Log</w:t>
        </w:r>
      </w:hyperlink>
    </w:p>
    <w:p w14:paraId="0B2DEFC3" w14:textId="5AE15B17" w:rsidR="00CF565E" w:rsidRDefault="00CF565E" w:rsidP="00CF565E">
      <w:pPr>
        <w:rPr>
          <w:rFonts w:ascii="Roboto" w:hAnsi="Roboto"/>
          <w:color w:val="000000"/>
          <w:sz w:val="23"/>
          <w:szCs w:val="23"/>
        </w:rPr>
      </w:pPr>
      <w:r>
        <w:rPr>
          <w:rFonts w:ascii="Roboto" w:hAnsi="Roboto"/>
          <w:color w:val="000000"/>
          <w:sz w:val="23"/>
          <w:szCs w:val="23"/>
        </w:rPr>
        <w:t>Kafka can serve as a kind of external commit-log for a distributed system. The log helps replicate data between nodes and acts as a re-syncing mechanism for failed nodes to restore their data. The </w:t>
      </w:r>
      <w:hyperlink r:id="rId56" w:anchor="compaction" w:history="1">
        <w:r>
          <w:rPr>
            <w:rStyle w:val="a3"/>
            <w:rFonts w:ascii="Roboto" w:hAnsi="Roboto"/>
            <w:color w:val="0B6D88"/>
            <w:sz w:val="23"/>
            <w:szCs w:val="23"/>
          </w:rPr>
          <w:t>log compaction</w:t>
        </w:r>
      </w:hyperlink>
      <w:r>
        <w:rPr>
          <w:rFonts w:ascii="Roboto" w:hAnsi="Roboto"/>
          <w:color w:val="000000"/>
          <w:sz w:val="23"/>
          <w:szCs w:val="23"/>
        </w:rPr>
        <w:t> feature in Kafka helps support this usage. In this usage Kafka is similar to </w:t>
      </w:r>
      <w:hyperlink r:id="rId57" w:history="1">
        <w:r>
          <w:rPr>
            <w:rStyle w:val="a3"/>
            <w:rFonts w:ascii="Roboto" w:hAnsi="Roboto"/>
            <w:color w:val="0B6D88"/>
            <w:sz w:val="23"/>
            <w:szCs w:val="23"/>
          </w:rPr>
          <w:t>Apache BookKeeper</w:t>
        </w:r>
      </w:hyperlink>
      <w:r>
        <w:rPr>
          <w:rFonts w:ascii="Roboto" w:hAnsi="Roboto"/>
          <w:color w:val="000000"/>
          <w:sz w:val="23"/>
          <w:szCs w:val="23"/>
        </w:rPr>
        <w:t> project.</w:t>
      </w:r>
    </w:p>
    <w:p w14:paraId="1270690F" w14:textId="77777777" w:rsidR="00CF565E" w:rsidRDefault="00CF565E">
      <w:pPr>
        <w:widowControl/>
        <w:jc w:val="left"/>
        <w:rPr>
          <w:rFonts w:ascii="Roboto" w:hAnsi="Roboto"/>
          <w:color w:val="000000"/>
          <w:sz w:val="23"/>
          <w:szCs w:val="23"/>
        </w:rPr>
      </w:pPr>
      <w:r>
        <w:rPr>
          <w:rFonts w:ascii="Roboto" w:hAnsi="Roboto"/>
          <w:color w:val="000000"/>
          <w:sz w:val="23"/>
          <w:szCs w:val="23"/>
        </w:rPr>
        <w:br w:type="page"/>
      </w:r>
    </w:p>
    <w:p w14:paraId="15A82028" w14:textId="77777777" w:rsidR="00CF565E" w:rsidRDefault="00CF565E" w:rsidP="00CF565E">
      <w:pPr>
        <w:pStyle w:val="1"/>
        <w:spacing w:before="0" w:after="0"/>
        <w:rPr>
          <w:rFonts w:ascii="Roboto" w:hAnsi="Roboto"/>
          <w:color w:val="000000"/>
        </w:rPr>
      </w:pPr>
      <w:r>
        <w:rPr>
          <w:rFonts w:ascii="Roboto" w:hAnsi="Roboto"/>
          <w:color w:val="000000"/>
        </w:rPr>
        <w:lastRenderedPageBreak/>
        <w:t>Documentation</w:t>
      </w:r>
    </w:p>
    <w:p w14:paraId="6DE655D3" w14:textId="77777777" w:rsidR="00CF565E" w:rsidRDefault="00CF565E" w:rsidP="00CF565E">
      <w:pPr>
        <w:pStyle w:val="3"/>
        <w:rPr>
          <w:rFonts w:ascii="Roboto" w:hAnsi="Roboto"/>
          <w:color w:val="000000"/>
        </w:rPr>
      </w:pPr>
      <w:r>
        <w:rPr>
          <w:rFonts w:ascii="Roboto" w:hAnsi="Roboto"/>
          <w:color w:val="000000"/>
        </w:rPr>
        <w:t>Kafka 1.1 Documentation</w:t>
      </w:r>
    </w:p>
    <w:p w14:paraId="387781CE" w14:textId="77777777" w:rsidR="00CF565E" w:rsidRDefault="00CF565E" w:rsidP="00CF565E">
      <w:pPr>
        <w:rPr>
          <w:rFonts w:ascii="宋体" w:hAnsi="宋体"/>
        </w:rPr>
      </w:pPr>
      <w:r>
        <w:rPr>
          <w:rFonts w:ascii="Roboto" w:hAnsi="Roboto"/>
          <w:color w:val="000000"/>
          <w:sz w:val="23"/>
          <w:szCs w:val="23"/>
        </w:rPr>
        <w:t>Prior releases: </w:t>
      </w:r>
      <w:hyperlink r:id="rId58" w:history="1">
        <w:r>
          <w:rPr>
            <w:rStyle w:val="a3"/>
            <w:rFonts w:ascii="Roboto" w:hAnsi="Roboto"/>
            <w:color w:val="0B6D88"/>
            <w:sz w:val="23"/>
            <w:szCs w:val="23"/>
          </w:rPr>
          <w:t>0.7.x</w:t>
        </w:r>
      </w:hyperlink>
      <w:r>
        <w:rPr>
          <w:rFonts w:ascii="Roboto" w:hAnsi="Roboto"/>
          <w:color w:val="000000"/>
          <w:sz w:val="23"/>
          <w:szCs w:val="23"/>
        </w:rPr>
        <w:t>, </w:t>
      </w:r>
      <w:hyperlink r:id="rId59" w:history="1">
        <w:r>
          <w:rPr>
            <w:rStyle w:val="a3"/>
            <w:rFonts w:ascii="Roboto" w:hAnsi="Roboto"/>
            <w:color w:val="0B6D88"/>
            <w:sz w:val="23"/>
            <w:szCs w:val="23"/>
          </w:rPr>
          <w:t>0.8.0</w:t>
        </w:r>
      </w:hyperlink>
      <w:r>
        <w:rPr>
          <w:rFonts w:ascii="Roboto" w:hAnsi="Roboto"/>
          <w:color w:val="000000"/>
          <w:sz w:val="23"/>
          <w:szCs w:val="23"/>
        </w:rPr>
        <w:t>, </w:t>
      </w:r>
      <w:hyperlink r:id="rId60" w:history="1">
        <w:r>
          <w:rPr>
            <w:rStyle w:val="a3"/>
            <w:rFonts w:ascii="Roboto" w:hAnsi="Roboto"/>
            <w:color w:val="0B6D88"/>
            <w:sz w:val="23"/>
            <w:szCs w:val="23"/>
          </w:rPr>
          <w:t>0.8.1.X</w:t>
        </w:r>
      </w:hyperlink>
      <w:r>
        <w:rPr>
          <w:rFonts w:ascii="Roboto" w:hAnsi="Roboto"/>
          <w:color w:val="000000"/>
          <w:sz w:val="23"/>
          <w:szCs w:val="23"/>
        </w:rPr>
        <w:t>, </w:t>
      </w:r>
      <w:hyperlink r:id="rId61" w:history="1">
        <w:r>
          <w:rPr>
            <w:rStyle w:val="a3"/>
            <w:rFonts w:ascii="Roboto" w:hAnsi="Roboto"/>
            <w:color w:val="0B6D88"/>
            <w:sz w:val="23"/>
            <w:szCs w:val="23"/>
          </w:rPr>
          <w:t>0.8.2.X</w:t>
        </w:r>
      </w:hyperlink>
      <w:r>
        <w:rPr>
          <w:rFonts w:ascii="Roboto" w:hAnsi="Roboto"/>
          <w:color w:val="000000"/>
          <w:sz w:val="23"/>
          <w:szCs w:val="23"/>
        </w:rPr>
        <w:t>, </w:t>
      </w:r>
      <w:hyperlink r:id="rId62" w:history="1">
        <w:r>
          <w:rPr>
            <w:rStyle w:val="a3"/>
            <w:rFonts w:ascii="Roboto" w:hAnsi="Roboto"/>
            <w:color w:val="0B6D88"/>
            <w:sz w:val="23"/>
            <w:szCs w:val="23"/>
          </w:rPr>
          <w:t>0.9.0.X</w:t>
        </w:r>
      </w:hyperlink>
      <w:r>
        <w:rPr>
          <w:rFonts w:ascii="Roboto" w:hAnsi="Roboto"/>
          <w:color w:val="000000"/>
          <w:sz w:val="23"/>
          <w:szCs w:val="23"/>
        </w:rPr>
        <w:t>, </w:t>
      </w:r>
      <w:hyperlink r:id="rId63" w:history="1">
        <w:r>
          <w:rPr>
            <w:rStyle w:val="a3"/>
            <w:rFonts w:ascii="Roboto" w:hAnsi="Roboto"/>
            <w:color w:val="0B6D88"/>
            <w:sz w:val="23"/>
            <w:szCs w:val="23"/>
          </w:rPr>
          <w:t>0.10.0.X</w:t>
        </w:r>
      </w:hyperlink>
      <w:r>
        <w:rPr>
          <w:rFonts w:ascii="Roboto" w:hAnsi="Roboto"/>
          <w:color w:val="000000"/>
          <w:sz w:val="23"/>
          <w:szCs w:val="23"/>
        </w:rPr>
        <w:t>, </w:t>
      </w:r>
      <w:hyperlink r:id="rId64" w:history="1">
        <w:r>
          <w:rPr>
            <w:rStyle w:val="a3"/>
            <w:rFonts w:ascii="Roboto" w:hAnsi="Roboto"/>
            <w:color w:val="0B6D88"/>
            <w:sz w:val="23"/>
            <w:szCs w:val="23"/>
          </w:rPr>
          <w:t>0.10.1.X</w:t>
        </w:r>
      </w:hyperlink>
      <w:r>
        <w:rPr>
          <w:rFonts w:ascii="Roboto" w:hAnsi="Roboto"/>
          <w:color w:val="000000"/>
          <w:sz w:val="23"/>
          <w:szCs w:val="23"/>
        </w:rPr>
        <w:t>, </w:t>
      </w:r>
      <w:hyperlink r:id="rId65" w:history="1">
        <w:r>
          <w:rPr>
            <w:rStyle w:val="a3"/>
            <w:rFonts w:ascii="Roboto" w:hAnsi="Roboto"/>
            <w:color w:val="0B6D88"/>
            <w:sz w:val="23"/>
            <w:szCs w:val="23"/>
          </w:rPr>
          <w:t>0.10.2.X</w:t>
        </w:r>
      </w:hyperlink>
      <w:r>
        <w:rPr>
          <w:rFonts w:ascii="Roboto" w:hAnsi="Roboto"/>
          <w:color w:val="000000"/>
          <w:sz w:val="23"/>
          <w:szCs w:val="23"/>
        </w:rPr>
        <w:t>, </w:t>
      </w:r>
      <w:hyperlink r:id="rId66" w:history="1">
        <w:r>
          <w:rPr>
            <w:rStyle w:val="a3"/>
            <w:rFonts w:ascii="Roboto" w:hAnsi="Roboto"/>
            <w:color w:val="0B6D88"/>
            <w:sz w:val="23"/>
            <w:szCs w:val="23"/>
          </w:rPr>
          <w:t>0.11.0.X</w:t>
        </w:r>
      </w:hyperlink>
      <w:r>
        <w:rPr>
          <w:rFonts w:ascii="Roboto" w:hAnsi="Roboto"/>
          <w:color w:val="000000"/>
          <w:sz w:val="23"/>
          <w:szCs w:val="23"/>
        </w:rPr>
        <w:t>, </w:t>
      </w:r>
      <w:hyperlink r:id="rId67" w:history="1">
        <w:r>
          <w:rPr>
            <w:rStyle w:val="a3"/>
            <w:rFonts w:ascii="Roboto" w:hAnsi="Roboto"/>
            <w:color w:val="0B6D88"/>
            <w:sz w:val="23"/>
            <w:szCs w:val="23"/>
          </w:rPr>
          <w:t>1.0.X</w:t>
        </w:r>
      </w:hyperlink>
      <w:r>
        <w:rPr>
          <w:rFonts w:ascii="Roboto" w:hAnsi="Roboto"/>
          <w:color w:val="000000"/>
          <w:sz w:val="23"/>
          <w:szCs w:val="23"/>
        </w:rPr>
        <w:t>.</w:t>
      </w:r>
    </w:p>
    <w:p w14:paraId="5BBB82F1"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68" w:anchor="gettingStarted" w:history="1">
        <w:r w:rsidR="00CF565E">
          <w:rPr>
            <w:rStyle w:val="a3"/>
            <w:rFonts w:ascii="Roboto" w:hAnsi="Roboto"/>
            <w:caps/>
            <w:color w:val="000000"/>
            <w:sz w:val="23"/>
            <w:szCs w:val="23"/>
          </w:rPr>
          <w:t>1. GETTING STARTED</w:t>
        </w:r>
      </w:hyperlink>
    </w:p>
    <w:p w14:paraId="439B3FDA"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69" w:anchor="introduction" w:history="1">
        <w:r w:rsidR="00CF565E">
          <w:rPr>
            <w:rStyle w:val="a3"/>
            <w:rFonts w:ascii="Roboto" w:hAnsi="Roboto"/>
            <w:color w:val="0B6D88"/>
            <w:sz w:val="23"/>
            <w:szCs w:val="23"/>
          </w:rPr>
          <w:t>1.1 Introduction</w:t>
        </w:r>
      </w:hyperlink>
    </w:p>
    <w:p w14:paraId="35ED620A"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0" w:anchor="uses" w:history="1">
        <w:r w:rsidR="00CF565E">
          <w:rPr>
            <w:rStyle w:val="a3"/>
            <w:rFonts w:ascii="Roboto" w:hAnsi="Roboto"/>
            <w:color w:val="0B6D88"/>
            <w:sz w:val="23"/>
            <w:szCs w:val="23"/>
          </w:rPr>
          <w:t>1.2 Use Cases</w:t>
        </w:r>
      </w:hyperlink>
    </w:p>
    <w:p w14:paraId="6ED6FD49"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1" w:anchor="quickstart" w:history="1">
        <w:r w:rsidR="00CF565E">
          <w:rPr>
            <w:rStyle w:val="a3"/>
            <w:rFonts w:ascii="Roboto" w:hAnsi="Roboto"/>
            <w:color w:val="0B6D88"/>
            <w:sz w:val="23"/>
            <w:szCs w:val="23"/>
          </w:rPr>
          <w:t>1.3 Quick Start</w:t>
        </w:r>
      </w:hyperlink>
    </w:p>
    <w:p w14:paraId="48BFC9B0"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2" w:anchor="ecosystem" w:history="1">
        <w:r w:rsidR="00CF565E">
          <w:rPr>
            <w:rStyle w:val="a3"/>
            <w:rFonts w:ascii="Roboto" w:hAnsi="Roboto"/>
            <w:color w:val="0B6D88"/>
            <w:sz w:val="23"/>
            <w:szCs w:val="23"/>
          </w:rPr>
          <w:t>1.4 Ecosystem</w:t>
        </w:r>
      </w:hyperlink>
    </w:p>
    <w:p w14:paraId="00A93BA2"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3" w:anchor="upgrade" w:history="1">
        <w:r w:rsidR="00CF565E">
          <w:rPr>
            <w:rStyle w:val="a3"/>
            <w:rFonts w:ascii="Roboto" w:hAnsi="Roboto"/>
            <w:color w:val="0B6D88"/>
            <w:sz w:val="23"/>
            <w:szCs w:val="23"/>
          </w:rPr>
          <w:t>1.5 Upgrading</w:t>
        </w:r>
      </w:hyperlink>
    </w:p>
    <w:p w14:paraId="77616F65"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74" w:anchor="api" w:history="1">
        <w:r w:rsidR="00CF565E">
          <w:rPr>
            <w:rStyle w:val="a3"/>
            <w:rFonts w:ascii="Roboto" w:hAnsi="Roboto"/>
            <w:caps/>
            <w:color w:val="000000"/>
            <w:sz w:val="23"/>
            <w:szCs w:val="23"/>
          </w:rPr>
          <w:t>2. APIS</w:t>
        </w:r>
      </w:hyperlink>
    </w:p>
    <w:p w14:paraId="6FFB62B6"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5" w:anchor="producerapi" w:history="1">
        <w:r w:rsidR="00CF565E">
          <w:rPr>
            <w:rStyle w:val="a3"/>
            <w:rFonts w:ascii="Roboto" w:hAnsi="Roboto"/>
            <w:color w:val="0B6D88"/>
            <w:sz w:val="23"/>
            <w:szCs w:val="23"/>
          </w:rPr>
          <w:t>2.1 Producer API</w:t>
        </w:r>
      </w:hyperlink>
    </w:p>
    <w:p w14:paraId="1A06D096"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6" w:anchor="consumerapi" w:history="1">
        <w:r w:rsidR="00CF565E">
          <w:rPr>
            <w:rStyle w:val="a3"/>
            <w:rFonts w:ascii="Roboto" w:hAnsi="Roboto"/>
            <w:color w:val="0B6D88"/>
            <w:sz w:val="23"/>
            <w:szCs w:val="23"/>
          </w:rPr>
          <w:t>2.2 Consumer API</w:t>
        </w:r>
      </w:hyperlink>
    </w:p>
    <w:p w14:paraId="127CD6B3"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7" w:history="1">
        <w:r w:rsidR="00CF565E">
          <w:rPr>
            <w:rStyle w:val="a3"/>
            <w:rFonts w:ascii="Roboto" w:hAnsi="Roboto"/>
            <w:color w:val="0B6D88"/>
            <w:sz w:val="23"/>
            <w:szCs w:val="23"/>
          </w:rPr>
          <w:t>2.3 Streams API</w:t>
        </w:r>
      </w:hyperlink>
    </w:p>
    <w:p w14:paraId="5A453A16"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8" w:anchor="connectapi" w:history="1">
        <w:r w:rsidR="00CF565E">
          <w:rPr>
            <w:rStyle w:val="a3"/>
            <w:rFonts w:ascii="Roboto" w:hAnsi="Roboto"/>
            <w:color w:val="0B6D88"/>
            <w:sz w:val="23"/>
            <w:szCs w:val="23"/>
          </w:rPr>
          <w:t>2.4 Connect API</w:t>
        </w:r>
      </w:hyperlink>
    </w:p>
    <w:p w14:paraId="2CD24C83"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79" w:anchor="adminapi" w:history="1">
        <w:r w:rsidR="00CF565E">
          <w:rPr>
            <w:rStyle w:val="a3"/>
            <w:rFonts w:ascii="Roboto" w:hAnsi="Roboto"/>
            <w:color w:val="0B6D88"/>
            <w:sz w:val="23"/>
            <w:szCs w:val="23"/>
          </w:rPr>
          <w:t>2.5 AdminClient API</w:t>
        </w:r>
      </w:hyperlink>
    </w:p>
    <w:p w14:paraId="1ACE145C"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80" w:anchor="legacyapis" w:history="1">
        <w:r w:rsidR="00CF565E">
          <w:rPr>
            <w:rStyle w:val="a3"/>
            <w:rFonts w:ascii="Roboto" w:hAnsi="Roboto"/>
            <w:color w:val="0B6D88"/>
            <w:sz w:val="23"/>
            <w:szCs w:val="23"/>
          </w:rPr>
          <w:t>2.6 Legacy APIs</w:t>
        </w:r>
      </w:hyperlink>
    </w:p>
    <w:p w14:paraId="6EEFCDEF"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81" w:anchor="configuration" w:history="1">
        <w:r w:rsidR="00CF565E">
          <w:rPr>
            <w:rStyle w:val="a3"/>
            <w:rFonts w:ascii="Roboto" w:hAnsi="Roboto"/>
            <w:caps/>
            <w:color w:val="000000"/>
            <w:sz w:val="23"/>
            <w:szCs w:val="23"/>
          </w:rPr>
          <w:t>3. CONFIGURATION</w:t>
        </w:r>
      </w:hyperlink>
    </w:p>
    <w:p w14:paraId="00BC32BA"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82" w:anchor="brokerconfigs" w:history="1">
        <w:r w:rsidR="00CF565E">
          <w:rPr>
            <w:rStyle w:val="a3"/>
            <w:rFonts w:ascii="Roboto" w:hAnsi="Roboto"/>
            <w:color w:val="0B6D88"/>
            <w:sz w:val="23"/>
            <w:szCs w:val="23"/>
          </w:rPr>
          <w:t>3.1 Broker Configs</w:t>
        </w:r>
      </w:hyperlink>
    </w:p>
    <w:p w14:paraId="4EF2C86F"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83" w:anchor="topicconfigs" w:history="1">
        <w:r w:rsidR="00CF565E">
          <w:rPr>
            <w:rStyle w:val="a3"/>
            <w:rFonts w:ascii="Roboto" w:hAnsi="Roboto"/>
            <w:color w:val="0B6D88"/>
            <w:sz w:val="23"/>
            <w:szCs w:val="23"/>
          </w:rPr>
          <w:t>3.2 Topic Configs</w:t>
        </w:r>
      </w:hyperlink>
    </w:p>
    <w:p w14:paraId="53003360"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84" w:anchor="producerconfigs" w:history="1">
        <w:r w:rsidR="00CF565E">
          <w:rPr>
            <w:rStyle w:val="a3"/>
            <w:rFonts w:ascii="Roboto" w:hAnsi="Roboto"/>
            <w:color w:val="0B6D88"/>
            <w:sz w:val="23"/>
            <w:szCs w:val="23"/>
          </w:rPr>
          <w:t>3.3 Producer Configs</w:t>
        </w:r>
      </w:hyperlink>
    </w:p>
    <w:p w14:paraId="49BFC224"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85" w:anchor="consumerconfigs" w:history="1">
        <w:r w:rsidR="00CF565E">
          <w:rPr>
            <w:rStyle w:val="a3"/>
            <w:rFonts w:ascii="Roboto" w:hAnsi="Roboto"/>
            <w:color w:val="0B6D88"/>
            <w:sz w:val="23"/>
            <w:szCs w:val="23"/>
          </w:rPr>
          <w:t>3.4 Consumer Configs</w:t>
        </w:r>
      </w:hyperlink>
    </w:p>
    <w:p w14:paraId="5C87B7DE"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86" w:anchor="newconsumerconfigs" w:history="1">
        <w:r w:rsidR="00CF565E">
          <w:rPr>
            <w:rStyle w:val="a3"/>
            <w:rFonts w:ascii="Roboto" w:hAnsi="Roboto"/>
            <w:color w:val="0B6D88"/>
            <w:sz w:val="23"/>
            <w:szCs w:val="23"/>
          </w:rPr>
          <w:t>3.4.1 New Consumer Configs</w:t>
        </w:r>
      </w:hyperlink>
    </w:p>
    <w:p w14:paraId="5DA5A2DA"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87" w:anchor="oldconsumerconfigs" w:history="1">
        <w:r w:rsidR="00CF565E">
          <w:rPr>
            <w:rStyle w:val="a3"/>
            <w:rFonts w:ascii="Roboto" w:hAnsi="Roboto"/>
            <w:color w:val="0B6D88"/>
            <w:sz w:val="23"/>
            <w:szCs w:val="23"/>
          </w:rPr>
          <w:t>3.4.2 Old Consumer Configs</w:t>
        </w:r>
      </w:hyperlink>
    </w:p>
    <w:p w14:paraId="366571EB"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88" w:anchor="connectconfigs" w:history="1">
        <w:r w:rsidR="00CF565E">
          <w:rPr>
            <w:rStyle w:val="a3"/>
            <w:rFonts w:ascii="Roboto" w:hAnsi="Roboto"/>
            <w:color w:val="0B6D88"/>
            <w:sz w:val="23"/>
            <w:szCs w:val="23"/>
          </w:rPr>
          <w:t>3.5 Kafka Connect Configs</w:t>
        </w:r>
      </w:hyperlink>
    </w:p>
    <w:p w14:paraId="6CD00D59"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89" w:anchor="streamsconfigs" w:history="1">
        <w:r w:rsidR="00CF565E">
          <w:rPr>
            <w:rStyle w:val="a3"/>
            <w:rFonts w:ascii="Roboto" w:hAnsi="Roboto"/>
            <w:color w:val="0B6D88"/>
            <w:sz w:val="23"/>
            <w:szCs w:val="23"/>
          </w:rPr>
          <w:t>3.6 Kafka Streams Configs</w:t>
        </w:r>
      </w:hyperlink>
    </w:p>
    <w:p w14:paraId="049D0C64"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0" w:anchor="adminclientconfigs" w:history="1">
        <w:r w:rsidR="00CF565E">
          <w:rPr>
            <w:rStyle w:val="a3"/>
            <w:rFonts w:ascii="Roboto" w:hAnsi="Roboto"/>
            <w:color w:val="0B6D88"/>
            <w:sz w:val="23"/>
            <w:szCs w:val="23"/>
          </w:rPr>
          <w:t>3.7 AdminClient Configs</w:t>
        </w:r>
      </w:hyperlink>
    </w:p>
    <w:p w14:paraId="17F111F3"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91" w:anchor="design" w:history="1">
        <w:r w:rsidR="00CF565E">
          <w:rPr>
            <w:rStyle w:val="a3"/>
            <w:rFonts w:ascii="Roboto" w:hAnsi="Roboto"/>
            <w:caps/>
            <w:color w:val="000000"/>
            <w:sz w:val="23"/>
            <w:szCs w:val="23"/>
          </w:rPr>
          <w:t>4. DESIGN</w:t>
        </w:r>
      </w:hyperlink>
    </w:p>
    <w:p w14:paraId="164A64E8"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2" w:anchor="majordesignelements" w:history="1">
        <w:r w:rsidR="00CF565E">
          <w:rPr>
            <w:rStyle w:val="a3"/>
            <w:rFonts w:ascii="Roboto" w:hAnsi="Roboto"/>
            <w:color w:val="0B6D88"/>
            <w:sz w:val="23"/>
            <w:szCs w:val="23"/>
          </w:rPr>
          <w:t>4.1 Motivation</w:t>
        </w:r>
      </w:hyperlink>
    </w:p>
    <w:p w14:paraId="3F0DD2A7"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3" w:anchor="persistence" w:history="1">
        <w:r w:rsidR="00CF565E">
          <w:rPr>
            <w:rStyle w:val="a3"/>
            <w:rFonts w:ascii="Roboto" w:hAnsi="Roboto"/>
            <w:color w:val="0B6D88"/>
            <w:sz w:val="23"/>
            <w:szCs w:val="23"/>
          </w:rPr>
          <w:t>4.2 Persistence</w:t>
        </w:r>
      </w:hyperlink>
    </w:p>
    <w:p w14:paraId="10571741"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4" w:anchor="maximizingefficiency" w:history="1">
        <w:r w:rsidR="00CF565E">
          <w:rPr>
            <w:rStyle w:val="a3"/>
            <w:rFonts w:ascii="Roboto" w:hAnsi="Roboto"/>
            <w:color w:val="0B6D88"/>
            <w:sz w:val="23"/>
            <w:szCs w:val="23"/>
          </w:rPr>
          <w:t>4.3 Efficiency</w:t>
        </w:r>
      </w:hyperlink>
    </w:p>
    <w:p w14:paraId="7823D022"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5" w:anchor="theproducer" w:history="1">
        <w:r w:rsidR="00CF565E">
          <w:rPr>
            <w:rStyle w:val="a3"/>
            <w:rFonts w:ascii="Roboto" w:hAnsi="Roboto"/>
            <w:color w:val="0B6D88"/>
            <w:sz w:val="23"/>
            <w:szCs w:val="23"/>
          </w:rPr>
          <w:t>4.4 The Producer</w:t>
        </w:r>
      </w:hyperlink>
    </w:p>
    <w:p w14:paraId="10F4990C"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6" w:anchor="theconsumer" w:history="1">
        <w:r w:rsidR="00CF565E">
          <w:rPr>
            <w:rStyle w:val="a3"/>
            <w:rFonts w:ascii="Roboto" w:hAnsi="Roboto"/>
            <w:color w:val="0B6D88"/>
            <w:sz w:val="23"/>
            <w:szCs w:val="23"/>
          </w:rPr>
          <w:t>4.5 The Consumer</w:t>
        </w:r>
      </w:hyperlink>
    </w:p>
    <w:p w14:paraId="12A01C08"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7" w:anchor="semantics" w:history="1">
        <w:r w:rsidR="00CF565E">
          <w:rPr>
            <w:rStyle w:val="a3"/>
            <w:rFonts w:ascii="Roboto" w:hAnsi="Roboto"/>
            <w:color w:val="0B6D88"/>
            <w:sz w:val="23"/>
            <w:szCs w:val="23"/>
          </w:rPr>
          <w:t>4.6 Message Delivery Semantics</w:t>
        </w:r>
      </w:hyperlink>
    </w:p>
    <w:p w14:paraId="23601B00"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8" w:anchor="replication" w:history="1">
        <w:r w:rsidR="00CF565E">
          <w:rPr>
            <w:rStyle w:val="a3"/>
            <w:rFonts w:ascii="Roboto" w:hAnsi="Roboto"/>
            <w:color w:val="0B6D88"/>
            <w:sz w:val="23"/>
            <w:szCs w:val="23"/>
          </w:rPr>
          <w:t>4.7 Replication</w:t>
        </w:r>
      </w:hyperlink>
    </w:p>
    <w:p w14:paraId="38F89C67"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99" w:anchor="compaction" w:history="1">
        <w:r w:rsidR="00CF565E">
          <w:rPr>
            <w:rStyle w:val="a3"/>
            <w:rFonts w:ascii="Roboto" w:hAnsi="Roboto"/>
            <w:color w:val="0B6D88"/>
            <w:sz w:val="23"/>
            <w:szCs w:val="23"/>
          </w:rPr>
          <w:t>4.8 Log Compaction</w:t>
        </w:r>
      </w:hyperlink>
    </w:p>
    <w:p w14:paraId="3494E73F"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00" w:anchor="design_quotas" w:history="1">
        <w:r w:rsidR="00CF565E">
          <w:rPr>
            <w:rStyle w:val="a3"/>
            <w:rFonts w:ascii="Roboto" w:hAnsi="Roboto"/>
            <w:color w:val="0B6D88"/>
            <w:sz w:val="23"/>
            <w:szCs w:val="23"/>
          </w:rPr>
          <w:t>4.9 Quotas</w:t>
        </w:r>
      </w:hyperlink>
    </w:p>
    <w:p w14:paraId="4F782ED5"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101" w:anchor="implementation" w:history="1">
        <w:r w:rsidR="00CF565E">
          <w:rPr>
            <w:rStyle w:val="a3"/>
            <w:rFonts w:ascii="Roboto" w:hAnsi="Roboto"/>
            <w:caps/>
            <w:color w:val="000000"/>
            <w:sz w:val="23"/>
            <w:szCs w:val="23"/>
          </w:rPr>
          <w:t>5. IMPLEMENTATION</w:t>
        </w:r>
      </w:hyperlink>
    </w:p>
    <w:p w14:paraId="50A97E24"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02" w:anchor="networklayer" w:history="1">
        <w:r w:rsidR="00CF565E">
          <w:rPr>
            <w:rStyle w:val="a3"/>
            <w:rFonts w:ascii="Roboto" w:hAnsi="Roboto"/>
            <w:color w:val="0B6D88"/>
            <w:sz w:val="23"/>
            <w:szCs w:val="23"/>
          </w:rPr>
          <w:t>5.1 Network Layer</w:t>
        </w:r>
      </w:hyperlink>
    </w:p>
    <w:p w14:paraId="1158FFFA"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03" w:anchor="messages" w:history="1">
        <w:r w:rsidR="00CF565E">
          <w:rPr>
            <w:rStyle w:val="a3"/>
            <w:rFonts w:ascii="Roboto" w:hAnsi="Roboto"/>
            <w:color w:val="0B6D88"/>
            <w:sz w:val="23"/>
            <w:szCs w:val="23"/>
          </w:rPr>
          <w:t>5.2 Messages</w:t>
        </w:r>
      </w:hyperlink>
    </w:p>
    <w:p w14:paraId="1E60C595"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04" w:anchor="messageformat" w:history="1">
        <w:r w:rsidR="00CF565E">
          <w:rPr>
            <w:rStyle w:val="a3"/>
            <w:rFonts w:ascii="Roboto" w:hAnsi="Roboto"/>
            <w:color w:val="0B6D88"/>
            <w:sz w:val="23"/>
            <w:szCs w:val="23"/>
          </w:rPr>
          <w:t>5.3 Message format</w:t>
        </w:r>
      </w:hyperlink>
    </w:p>
    <w:p w14:paraId="01889B9B"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05" w:anchor="log" w:history="1">
        <w:r w:rsidR="00CF565E">
          <w:rPr>
            <w:rStyle w:val="a3"/>
            <w:rFonts w:ascii="Roboto" w:hAnsi="Roboto"/>
            <w:color w:val="0B6D88"/>
            <w:sz w:val="23"/>
            <w:szCs w:val="23"/>
          </w:rPr>
          <w:t>5.4 Log</w:t>
        </w:r>
      </w:hyperlink>
    </w:p>
    <w:p w14:paraId="70C63ECE"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06" w:anchor="distributionimpl" w:history="1">
        <w:r w:rsidR="00CF565E">
          <w:rPr>
            <w:rStyle w:val="a3"/>
            <w:rFonts w:ascii="Roboto" w:hAnsi="Roboto"/>
            <w:color w:val="0B6D88"/>
            <w:sz w:val="23"/>
            <w:szCs w:val="23"/>
          </w:rPr>
          <w:t>5.5 Distribution</w:t>
        </w:r>
      </w:hyperlink>
    </w:p>
    <w:p w14:paraId="00645934"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107" w:anchor="operations" w:history="1">
        <w:r w:rsidR="00CF565E">
          <w:rPr>
            <w:rStyle w:val="a3"/>
            <w:rFonts w:ascii="Roboto" w:hAnsi="Roboto"/>
            <w:caps/>
            <w:color w:val="000000"/>
            <w:sz w:val="23"/>
            <w:szCs w:val="23"/>
          </w:rPr>
          <w:t>6. OPERATIONS</w:t>
        </w:r>
      </w:hyperlink>
    </w:p>
    <w:p w14:paraId="24BEE25B"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08" w:anchor="basic_ops" w:history="1">
        <w:r w:rsidR="00CF565E">
          <w:rPr>
            <w:rStyle w:val="a3"/>
            <w:rFonts w:ascii="Roboto" w:hAnsi="Roboto"/>
            <w:color w:val="0B6D88"/>
            <w:sz w:val="23"/>
            <w:szCs w:val="23"/>
          </w:rPr>
          <w:t>6.1 Basic Kafka Operations</w:t>
        </w:r>
      </w:hyperlink>
    </w:p>
    <w:p w14:paraId="49FE74F5"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09" w:anchor="basic_ops_add_topic" w:history="1">
        <w:r w:rsidR="00CF565E">
          <w:rPr>
            <w:rStyle w:val="a3"/>
            <w:rFonts w:ascii="Roboto" w:hAnsi="Roboto"/>
            <w:color w:val="0B6D88"/>
            <w:sz w:val="23"/>
            <w:szCs w:val="23"/>
          </w:rPr>
          <w:t>Adding and removing topics</w:t>
        </w:r>
      </w:hyperlink>
    </w:p>
    <w:p w14:paraId="41D9B033"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0" w:anchor="basic_ops_modify_topic" w:history="1">
        <w:r w:rsidR="00CF565E">
          <w:rPr>
            <w:rStyle w:val="a3"/>
            <w:rFonts w:ascii="Roboto" w:hAnsi="Roboto"/>
            <w:color w:val="0B6D88"/>
            <w:sz w:val="23"/>
            <w:szCs w:val="23"/>
          </w:rPr>
          <w:t>Modifying topics</w:t>
        </w:r>
      </w:hyperlink>
    </w:p>
    <w:p w14:paraId="57495C28"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1" w:anchor="basic_ops_restarting" w:history="1">
        <w:r w:rsidR="00CF565E">
          <w:rPr>
            <w:rStyle w:val="a3"/>
            <w:rFonts w:ascii="Roboto" w:hAnsi="Roboto"/>
            <w:color w:val="0B6D88"/>
            <w:sz w:val="23"/>
            <w:szCs w:val="23"/>
          </w:rPr>
          <w:t>Graceful shutdown</w:t>
        </w:r>
      </w:hyperlink>
    </w:p>
    <w:p w14:paraId="34615D3F"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2" w:anchor="basic_ops_leader_balancing" w:history="1">
        <w:r w:rsidR="00CF565E">
          <w:rPr>
            <w:rStyle w:val="a3"/>
            <w:rFonts w:ascii="Roboto" w:hAnsi="Roboto"/>
            <w:color w:val="0B6D88"/>
            <w:sz w:val="23"/>
            <w:szCs w:val="23"/>
          </w:rPr>
          <w:t>Balancing leadership</w:t>
        </w:r>
      </w:hyperlink>
    </w:p>
    <w:p w14:paraId="16431740"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3" w:anchor="basic_ops_consumer_lag" w:history="1">
        <w:r w:rsidR="00CF565E">
          <w:rPr>
            <w:rStyle w:val="a3"/>
            <w:rFonts w:ascii="Roboto" w:hAnsi="Roboto"/>
            <w:color w:val="0B6D88"/>
            <w:sz w:val="23"/>
            <w:szCs w:val="23"/>
          </w:rPr>
          <w:t>Checking consumer position</w:t>
        </w:r>
      </w:hyperlink>
    </w:p>
    <w:p w14:paraId="26DFB22A"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4" w:anchor="basic_ops_mirror_maker" w:history="1">
        <w:r w:rsidR="00CF565E">
          <w:rPr>
            <w:rStyle w:val="a3"/>
            <w:rFonts w:ascii="Roboto" w:hAnsi="Roboto"/>
            <w:color w:val="0B6D88"/>
            <w:sz w:val="23"/>
            <w:szCs w:val="23"/>
          </w:rPr>
          <w:t>Mirroring data between clusters</w:t>
        </w:r>
      </w:hyperlink>
    </w:p>
    <w:p w14:paraId="6EC2CCC6"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5" w:anchor="basic_ops_cluster_expansion" w:history="1">
        <w:r w:rsidR="00CF565E">
          <w:rPr>
            <w:rStyle w:val="a3"/>
            <w:rFonts w:ascii="Roboto" w:hAnsi="Roboto"/>
            <w:color w:val="0B6D88"/>
            <w:sz w:val="23"/>
            <w:szCs w:val="23"/>
          </w:rPr>
          <w:t>Expanding your cluster</w:t>
        </w:r>
      </w:hyperlink>
    </w:p>
    <w:p w14:paraId="4236A7C3"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6" w:anchor="basic_ops_decommissioning_brokers" w:history="1">
        <w:r w:rsidR="00CF565E">
          <w:rPr>
            <w:rStyle w:val="a3"/>
            <w:rFonts w:ascii="Roboto" w:hAnsi="Roboto"/>
            <w:color w:val="0B6D88"/>
            <w:sz w:val="23"/>
            <w:szCs w:val="23"/>
          </w:rPr>
          <w:t>Decommissioning brokers</w:t>
        </w:r>
      </w:hyperlink>
    </w:p>
    <w:p w14:paraId="45CEC9F8"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17" w:anchor="basic_ops_increase_replication_factor" w:history="1">
        <w:r w:rsidR="00CF565E">
          <w:rPr>
            <w:rStyle w:val="a3"/>
            <w:rFonts w:ascii="Roboto" w:hAnsi="Roboto"/>
            <w:color w:val="0B6D88"/>
            <w:sz w:val="23"/>
            <w:szCs w:val="23"/>
          </w:rPr>
          <w:t>Increasing replication factor</w:t>
        </w:r>
      </w:hyperlink>
    </w:p>
    <w:p w14:paraId="2926F8AD"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18" w:anchor="datacenters" w:history="1">
        <w:r w:rsidR="00CF565E">
          <w:rPr>
            <w:rStyle w:val="a3"/>
            <w:rFonts w:ascii="Roboto" w:hAnsi="Roboto"/>
            <w:color w:val="0B6D88"/>
            <w:sz w:val="23"/>
            <w:szCs w:val="23"/>
          </w:rPr>
          <w:t>6.2 Datacenters</w:t>
        </w:r>
      </w:hyperlink>
    </w:p>
    <w:p w14:paraId="571EC68F"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19" w:anchor="config" w:history="1">
        <w:r w:rsidR="00CF565E">
          <w:rPr>
            <w:rStyle w:val="a3"/>
            <w:rFonts w:ascii="Roboto" w:hAnsi="Roboto"/>
            <w:color w:val="0B6D88"/>
            <w:sz w:val="23"/>
            <w:szCs w:val="23"/>
          </w:rPr>
          <w:t>6.3 Important Configs</w:t>
        </w:r>
      </w:hyperlink>
    </w:p>
    <w:p w14:paraId="52B44140"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20" w:anchor="clientconfig" w:history="1">
        <w:r w:rsidR="00CF565E">
          <w:rPr>
            <w:rStyle w:val="a3"/>
            <w:rFonts w:ascii="Roboto" w:hAnsi="Roboto"/>
            <w:color w:val="0B6D88"/>
            <w:sz w:val="23"/>
            <w:szCs w:val="23"/>
          </w:rPr>
          <w:t>Important Client Configs</w:t>
        </w:r>
      </w:hyperlink>
    </w:p>
    <w:p w14:paraId="68382444"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21" w:anchor="prodconfig" w:history="1">
        <w:r w:rsidR="00CF565E">
          <w:rPr>
            <w:rStyle w:val="a3"/>
            <w:rFonts w:ascii="Roboto" w:hAnsi="Roboto"/>
            <w:color w:val="0B6D88"/>
            <w:sz w:val="23"/>
            <w:szCs w:val="23"/>
          </w:rPr>
          <w:t>A Production Server Configs</w:t>
        </w:r>
      </w:hyperlink>
    </w:p>
    <w:p w14:paraId="4CD433BF"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22" w:anchor="java" w:history="1">
        <w:r w:rsidR="00CF565E">
          <w:rPr>
            <w:rStyle w:val="a3"/>
            <w:rFonts w:ascii="Roboto" w:hAnsi="Roboto"/>
            <w:color w:val="0B6D88"/>
            <w:sz w:val="23"/>
            <w:szCs w:val="23"/>
          </w:rPr>
          <w:t>6.4 Java Version</w:t>
        </w:r>
      </w:hyperlink>
    </w:p>
    <w:p w14:paraId="03D20793"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23" w:anchor="hwandos" w:history="1">
        <w:r w:rsidR="00CF565E">
          <w:rPr>
            <w:rStyle w:val="a3"/>
            <w:rFonts w:ascii="Roboto" w:hAnsi="Roboto"/>
            <w:color w:val="0B6D88"/>
            <w:sz w:val="23"/>
            <w:szCs w:val="23"/>
          </w:rPr>
          <w:t>6.5 Hardware and OS</w:t>
        </w:r>
      </w:hyperlink>
    </w:p>
    <w:p w14:paraId="2B793612"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24" w:anchor="os" w:history="1">
        <w:r w:rsidR="00CF565E">
          <w:rPr>
            <w:rStyle w:val="a3"/>
            <w:rFonts w:ascii="Roboto" w:hAnsi="Roboto"/>
            <w:color w:val="0B6D88"/>
            <w:sz w:val="23"/>
            <w:szCs w:val="23"/>
          </w:rPr>
          <w:t>OS</w:t>
        </w:r>
      </w:hyperlink>
    </w:p>
    <w:p w14:paraId="641C15B2"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25" w:anchor="diskandfs" w:history="1">
        <w:r w:rsidR="00CF565E">
          <w:rPr>
            <w:rStyle w:val="a3"/>
            <w:rFonts w:ascii="Roboto" w:hAnsi="Roboto"/>
            <w:color w:val="0B6D88"/>
            <w:sz w:val="23"/>
            <w:szCs w:val="23"/>
          </w:rPr>
          <w:t>Disks and Filesystems</w:t>
        </w:r>
      </w:hyperlink>
    </w:p>
    <w:p w14:paraId="2479409B"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26" w:anchor="appvsosflush" w:history="1">
        <w:r w:rsidR="00CF565E">
          <w:rPr>
            <w:rStyle w:val="a3"/>
            <w:rFonts w:ascii="Roboto" w:hAnsi="Roboto"/>
            <w:color w:val="0B6D88"/>
            <w:sz w:val="23"/>
            <w:szCs w:val="23"/>
          </w:rPr>
          <w:t>Application vs OS Flush Management</w:t>
        </w:r>
      </w:hyperlink>
    </w:p>
    <w:p w14:paraId="5AB04636"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27" w:anchor="linuxflush" w:history="1">
        <w:r w:rsidR="00CF565E">
          <w:rPr>
            <w:rStyle w:val="a3"/>
            <w:rFonts w:ascii="Roboto" w:hAnsi="Roboto"/>
            <w:color w:val="0B6D88"/>
            <w:sz w:val="23"/>
            <w:szCs w:val="23"/>
          </w:rPr>
          <w:t>Linux Flush Behavior</w:t>
        </w:r>
      </w:hyperlink>
    </w:p>
    <w:p w14:paraId="37825F88"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28" w:anchor="ext4" w:history="1">
        <w:r w:rsidR="00CF565E">
          <w:rPr>
            <w:rStyle w:val="a3"/>
            <w:rFonts w:ascii="Roboto" w:hAnsi="Roboto"/>
            <w:color w:val="0B6D88"/>
            <w:sz w:val="23"/>
            <w:szCs w:val="23"/>
          </w:rPr>
          <w:t>Ext4 Notes</w:t>
        </w:r>
      </w:hyperlink>
    </w:p>
    <w:p w14:paraId="1F97BD0C"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29" w:anchor="monitoring" w:history="1">
        <w:r w:rsidR="00CF565E">
          <w:rPr>
            <w:rStyle w:val="a3"/>
            <w:rFonts w:ascii="Roboto" w:hAnsi="Roboto"/>
            <w:color w:val="0B6D88"/>
            <w:sz w:val="23"/>
            <w:szCs w:val="23"/>
          </w:rPr>
          <w:t>6.6 Monitoring</w:t>
        </w:r>
      </w:hyperlink>
    </w:p>
    <w:p w14:paraId="1B3C4AA1"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30" w:anchor="zk" w:history="1">
        <w:r w:rsidR="00CF565E">
          <w:rPr>
            <w:rStyle w:val="a3"/>
            <w:rFonts w:ascii="Roboto" w:hAnsi="Roboto"/>
            <w:color w:val="0B6D88"/>
            <w:sz w:val="23"/>
            <w:szCs w:val="23"/>
          </w:rPr>
          <w:t>6.7 ZooKeeper</w:t>
        </w:r>
      </w:hyperlink>
    </w:p>
    <w:p w14:paraId="7307D116"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31" w:anchor="zkversion" w:history="1">
        <w:r w:rsidR="00CF565E">
          <w:rPr>
            <w:rStyle w:val="a3"/>
            <w:rFonts w:ascii="Roboto" w:hAnsi="Roboto"/>
            <w:color w:val="0B6D88"/>
            <w:sz w:val="23"/>
            <w:szCs w:val="23"/>
          </w:rPr>
          <w:t>Stable Version</w:t>
        </w:r>
      </w:hyperlink>
    </w:p>
    <w:p w14:paraId="0DED2797"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32" w:anchor="zkops" w:history="1">
        <w:r w:rsidR="00CF565E">
          <w:rPr>
            <w:rStyle w:val="a3"/>
            <w:rFonts w:ascii="Roboto" w:hAnsi="Roboto"/>
            <w:color w:val="0B6D88"/>
            <w:sz w:val="23"/>
            <w:szCs w:val="23"/>
          </w:rPr>
          <w:t>Operationalization</w:t>
        </w:r>
      </w:hyperlink>
    </w:p>
    <w:p w14:paraId="5E14833A"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133" w:anchor="security" w:history="1">
        <w:r w:rsidR="00CF565E">
          <w:rPr>
            <w:rStyle w:val="a3"/>
            <w:rFonts w:ascii="Roboto" w:hAnsi="Roboto"/>
            <w:caps/>
            <w:color w:val="000000"/>
            <w:sz w:val="23"/>
            <w:szCs w:val="23"/>
          </w:rPr>
          <w:t>7. SECURITY</w:t>
        </w:r>
      </w:hyperlink>
    </w:p>
    <w:p w14:paraId="53FB2AD3"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34" w:anchor="security_overview" w:history="1">
        <w:r w:rsidR="00CF565E">
          <w:rPr>
            <w:rStyle w:val="a3"/>
            <w:rFonts w:ascii="Roboto" w:hAnsi="Roboto"/>
            <w:color w:val="0B6D88"/>
            <w:sz w:val="23"/>
            <w:szCs w:val="23"/>
          </w:rPr>
          <w:t>7.1 Security Overview</w:t>
        </w:r>
      </w:hyperlink>
    </w:p>
    <w:p w14:paraId="65A6C9ED"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35" w:anchor="security_ssl" w:history="1">
        <w:r w:rsidR="00CF565E">
          <w:rPr>
            <w:rStyle w:val="a3"/>
            <w:rFonts w:ascii="Roboto" w:hAnsi="Roboto"/>
            <w:color w:val="0B6D88"/>
            <w:sz w:val="23"/>
            <w:szCs w:val="23"/>
          </w:rPr>
          <w:t>7.2 Encryption and Authentication using SSL</w:t>
        </w:r>
      </w:hyperlink>
    </w:p>
    <w:p w14:paraId="4A9D6ACE"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36" w:anchor="security_sasl" w:history="1">
        <w:r w:rsidR="00CF565E">
          <w:rPr>
            <w:rStyle w:val="a3"/>
            <w:rFonts w:ascii="Roboto" w:hAnsi="Roboto"/>
            <w:color w:val="0B6D88"/>
            <w:sz w:val="23"/>
            <w:szCs w:val="23"/>
          </w:rPr>
          <w:t>7.3 Authentication using SASL</w:t>
        </w:r>
      </w:hyperlink>
    </w:p>
    <w:p w14:paraId="14173548"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37" w:anchor="security_authz" w:history="1">
        <w:r w:rsidR="00CF565E">
          <w:rPr>
            <w:rStyle w:val="a3"/>
            <w:rFonts w:ascii="Roboto" w:hAnsi="Roboto"/>
            <w:color w:val="0B6D88"/>
            <w:sz w:val="23"/>
            <w:szCs w:val="23"/>
          </w:rPr>
          <w:t>7.4 Authorization and ACLs</w:t>
        </w:r>
      </w:hyperlink>
    </w:p>
    <w:p w14:paraId="5963D9D4"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38" w:anchor="security_rolling_upgrade" w:history="1">
        <w:r w:rsidR="00CF565E">
          <w:rPr>
            <w:rStyle w:val="a3"/>
            <w:rFonts w:ascii="Roboto" w:hAnsi="Roboto"/>
            <w:color w:val="0B6D88"/>
            <w:sz w:val="23"/>
            <w:szCs w:val="23"/>
          </w:rPr>
          <w:t>7.5 Incorporating Security Features in a Running Cluster</w:t>
        </w:r>
      </w:hyperlink>
    </w:p>
    <w:p w14:paraId="66A88F93"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39" w:anchor="zk_authz" w:history="1">
        <w:r w:rsidR="00CF565E">
          <w:rPr>
            <w:rStyle w:val="a3"/>
            <w:rFonts w:ascii="Roboto" w:hAnsi="Roboto"/>
            <w:color w:val="0B6D88"/>
            <w:sz w:val="23"/>
            <w:szCs w:val="23"/>
          </w:rPr>
          <w:t>7.6 ZooKeeper Authentication</w:t>
        </w:r>
      </w:hyperlink>
    </w:p>
    <w:p w14:paraId="6B98FA61"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40" w:anchor="zk_authz_new" w:history="1">
        <w:r w:rsidR="00CF565E">
          <w:rPr>
            <w:rStyle w:val="a3"/>
            <w:rFonts w:ascii="Roboto" w:hAnsi="Roboto"/>
            <w:color w:val="0B6D88"/>
            <w:sz w:val="23"/>
            <w:szCs w:val="23"/>
          </w:rPr>
          <w:t>New Clusters</w:t>
        </w:r>
      </w:hyperlink>
    </w:p>
    <w:p w14:paraId="66CA3E5E"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41" w:anchor="zk_authz_migration" w:history="1">
        <w:r w:rsidR="00CF565E">
          <w:rPr>
            <w:rStyle w:val="a3"/>
            <w:rFonts w:ascii="Roboto" w:hAnsi="Roboto"/>
            <w:color w:val="0B6D88"/>
            <w:sz w:val="23"/>
            <w:szCs w:val="23"/>
          </w:rPr>
          <w:t>Migrating Clusters</w:t>
        </w:r>
      </w:hyperlink>
    </w:p>
    <w:p w14:paraId="77C781F9"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42" w:anchor="zk_authz_ensemble" w:history="1">
        <w:r w:rsidR="00CF565E">
          <w:rPr>
            <w:rStyle w:val="a3"/>
            <w:rFonts w:ascii="Roboto" w:hAnsi="Roboto"/>
            <w:color w:val="0B6D88"/>
            <w:sz w:val="23"/>
            <w:szCs w:val="23"/>
          </w:rPr>
          <w:t>Migrating the ZooKeeper Ensemble</w:t>
        </w:r>
      </w:hyperlink>
    </w:p>
    <w:p w14:paraId="3BD227E4"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143" w:anchor="connect" w:history="1">
        <w:r w:rsidR="00CF565E">
          <w:rPr>
            <w:rStyle w:val="a3"/>
            <w:rFonts w:ascii="Roboto" w:hAnsi="Roboto"/>
            <w:caps/>
            <w:color w:val="000000"/>
            <w:sz w:val="23"/>
            <w:szCs w:val="23"/>
          </w:rPr>
          <w:t>8. KAFKA CONNECT</w:t>
        </w:r>
      </w:hyperlink>
    </w:p>
    <w:p w14:paraId="0851282E"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44" w:anchor="connect_overview" w:history="1">
        <w:r w:rsidR="00CF565E">
          <w:rPr>
            <w:rStyle w:val="a3"/>
            <w:rFonts w:ascii="Roboto" w:hAnsi="Roboto"/>
            <w:color w:val="0B6D88"/>
            <w:sz w:val="23"/>
            <w:szCs w:val="23"/>
          </w:rPr>
          <w:t>8.1 Overview</w:t>
        </w:r>
      </w:hyperlink>
    </w:p>
    <w:p w14:paraId="2C7F11BA"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45" w:anchor="connect_user" w:history="1">
        <w:r w:rsidR="00CF565E">
          <w:rPr>
            <w:rStyle w:val="a3"/>
            <w:rFonts w:ascii="Roboto" w:hAnsi="Roboto"/>
            <w:color w:val="0B6D88"/>
            <w:sz w:val="23"/>
            <w:szCs w:val="23"/>
          </w:rPr>
          <w:t>8.2 User Guide</w:t>
        </w:r>
      </w:hyperlink>
    </w:p>
    <w:p w14:paraId="21D7DC12"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46" w:anchor="connect_running" w:history="1">
        <w:r w:rsidR="00CF565E">
          <w:rPr>
            <w:rStyle w:val="a3"/>
            <w:rFonts w:ascii="Roboto" w:hAnsi="Roboto"/>
            <w:color w:val="0B6D88"/>
            <w:sz w:val="23"/>
            <w:szCs w:val="23"/>
          </w:rPr>
          <w:t>Running Kafka Connect</w:t>
        </w:r>
      </w:hyperlink>
    </w:p>
    <w:p w14:paraId="71226DA9"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47" w:anchor="connect_configuring" w:history="1">
        <w:r w:rsidR="00CF565E">
          <w:rPr>
            <w:rStyle w:val="a3"/>
            <w:rFonts w:ascii="Roboto" w:hAnsi="Roboto"/>
            <w:color w:val="0B6D88"/>
            <w:sz w:val="23"/>
            <w:szCs w:val="23"/>
          </w:rPr>
          <w:t>Configuring Connectors</w:t>
        </w:r>
      </w:hyperlink>
    </w:p>
    <w:p w14:paraId="50D5E567"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48" w:anchor="connect_transforms" w:history="1">
        <w:r w:rsidR="00CF565E">
          <w:rPr>
            <w:rStyle w:val="a3"/>
            <w:rFonts w:ascii="Roboto" w:hAnsi="Roboto"/>
            <w:color w:val="0B6D88"/>
            <w:sz w:val="23"/>
            <w:szCs w:val="23"/>
          </w:rPr>
          <w:t>Transformations</w:t>
        </w:r>
      </w:hyperlink>
    </w:p>
    <w:p w14:paraId="38CE87BF" w14:textId="77777777" w:rsidR="00CF565E" w:rsidRDefault="006312E8" w:rsidP="00CF565E">
      <w:pPr>
        <w:widowControl/>
        <w:numPr>
          <w:ilvl w:val="2"/>
          <w:numId w:val="7"/>
        </w:numPr>
        <w:spacing w:before="100" w:beforeAutospacing="1" w:after="100" w:afterAutospacing="1"/>
        <w:ind w:left="1440"/>
        <w:jc w:val="left"/>
        <w:rPr>
          <w:rFonts w:ascii="Roboto" w:hAnsi="Roboto"/>
          <w:color w:val="000000"/>
          <w:sz w:val="23"/>
          <w:szCs w:val="23"/>
        </w:rPr>
      </w:pPr>
      <w:hyperlink r:id="rId149" w:anchor="connect_rest" w:history="1">
        <w:r w:rsidR="00CF565E">
          <w:rPr>
            <w:rStyle w:val="a3"/>
            <w:rFonts w:ascii="Roboto" w:hAnsi="Roboto"/>
            <w:color w:val="0B6D88"/>
            <w:sz w:val="23"/>
            <w:szCs w:val="23"/>
          </w:rPr>
          <w:t>REST API</w:t>
        </w:r>
      </w:hyperlink>
    </w:p>
    <w:p w14:paraId="663A705E"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50" w:anchor="connect_development" w:history="1">
        <w:r w:rsidR="00CF565E">
          <w:rPr>
            <w:rStyle w:val="a3"/>
            <w:rFonts w:ascii="Roboto" w:hAnsi="Roboto"/>
            <w:color w:val="0B6D88"/>
            <w:sz w:val="23"/>
            <w:szCs w:val="23"/>
          </w:rPr>
          <w:t>8.3 Connector Development Guide</w:t>
        </w:r>
      </w:hyperlink>
    </w:p>
    <w:p w14:paraId="6AF5B903" w14:textId="77777777" w:rsidR="00CF565E" w:rsidRDefault="006312E8" w:rsidP="00CF565E">
      <w:pPr>
        <w:widowControl/>
        <w:numPr>
          <w:ilvl w:val="0"/>
          <w:numId w:val="7"/>
        </w:numPr>
        <w:spacing w:before="100" w:beforeAutospacing="1" w:after="100" w:afterAutospacing="1"/>
        <w:jc w:val="left"/>
        <w:rPr>
          <w:rFonts w:ascii="Roboto" w:hAnsi="Roboto"/>
          <w:caps/>
          <w:color w:val="000000"/>
          <w:sz w:val="23"/>
          <w:szCs w:val="23"/>
        </w:rPr>
      </w:pPr>
      <w:hyperlink r:id="rId151" w:history="1">
        <w:r w:rsidR="00CF565E">
          <w:rPr>
            <w:rStyle w:val="a3"/>
            <w:rFonts w:ascii="Roboto" w:hAnsi="Roboto"/>
            <w:caps/>
            <w:color w:val="000000"/>
            <w:sz w:val="23"/>
            <w:szCs w:val="23"/>
          </w:rPr>
          <w:t>9. KAFKA STREAMS</w:t>
        </w:r>
      </w:hyperlink>
    </w:p>
    <w:p w14:paraId="6FC79362"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52" w:history="1">
        <w:r w:rsidR="00CF565E">
          <w:rPr>
            <w:rStyle w:val="a3"/>
            <w:rFonts w:ascii="Roboto" w:hAnsi="Roboto"/>
            <w:color w:val="0B6D88"/>
            <w:sz w:val="23"/>
            <w:szCs w:val="23"/>
          </w:rPr>
          <w:t>9.1 Play with a Streams Application</w:t>
        </w:r>
      </w:hyperlink>
    </w:p>
    <w:p w14:paraId="566E1B00"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53" w:history="1">
        <w:r w:rsidR="00CF565E">
          <w:rPr>
            <w:rStyle w:val="a3"/>
            <w:rFonts w:ascii="Roboto" w:hAnsi="Roboto"/>
            <w:color w:val="0B6D88"/>
            <w:sz w:val="23"/>
            <w:szCs w:val="23"/>
          </w:rPr>
          <w:t>9.2 Write your own Streams Applications</w:t>
        </w:r>
      </w:hyperlink>
    </w:p>
    <w:p w14:paraId="590EA757"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54" w:history="1">
        <w:r w:rsidR="00CF565E">
          <w:rPr>
            <w:rStyle w:val="a3"/>
            <w:rFonts w:ascii="Roboto" w:hAnsi="Roboto"/>
            <w:color w:val="0B6D88"/>
            <w:sz w:val="23"/>
            <w:szCs w:val="23"/>
          </w:rPr>
          <w:t>9.3 Developer Manual</w:t>
        </w:r>
      </w:hyperlink>
    </w:p>
    <w:p w14:paraId="2236945E"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55" w:history="1">
        <w:r w:rsidR="00CF565E">
          <w:rPr>
            <w:rStyle w:val="a3"/>
            <w:rFonts w:ascii="Roboto" w:hAnsi="Roboto"/>
            <w:color w:val="0B6D88"/>
            <w:sz w:val="23"/>
            <w:szCs w:val="23"/>
          </w:rPr>
          <w:t>9.4 Core Concepts</w:t>
        </w:r>
      </w:hyperlink>
    </w:p>
    <w:p w14:paraId="22E692DF"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56" w:history="1">
        <w:r w:rsidR="00CF565E">
          <w:rPr>
            <w:rStyle w:val="a3"/>
            <w:rFonts w:ascii="Roboto" w:hAnsi="Roboto"/>
            <w:color w:val="0B6D88"/>
            <w:sz w:val="23"/>
            <w:szCs w:val="23"/>
          </w:rPr>
          <w:t>9.5 Architecture</w:t>
        </w:r>
      </w:hyperlink>
    </w:p>
    <w:p w14:paraId="029D3BC0" w14:textId="77777777" w:rsidR="00CF565E" w:rsidRDefault="006312E8" w:rsidP="00CF565E">
      <w:pPr>
        <w:widowControl/>
        <w:numPr>
          <w:ilvl w:val="1"/>
          <w:numId w:val="7"/>
        </w:numPr>
        <w:spacing w:before="100" w:beforeAutospacing="1" w:after="100" w:afterAutospacing="1"/>
        <w:jc w:val="left"/>
        <w:rPr>
          <w:rFonts w:ascii="Roboto" w:hAnsi="Roboto"/>
          <w:color w:val="000000"/>
          <w:sz w:val="23"/>
          <w:szCs w:val="23"/>
        </w:rPr>
      </w:pPr>
      <w:hyperlink r:id="rId157" w:history="1">
        <w:r w:rsidR="00CF565E">
          <w:rPr>
            <w:rStyle w:val="a3"/>
            <w:rFonts w:ascii="Roboto" w:hAnsi="Roboto"/>
            <w:color w:val="0B6D88"/>
            <w:sz w:val="23"/>
            <w:szCs w:val="23"/>
          </w:rPr>
          <w:t>9.6 Upgrade Guide</w:t>
        </w:r>
      </w:hyperlink>
    </w:p>
    <w:p w14:paraId="6509D3D8" w14:textId="77777777" w:rsidR="00CF565E" w:rsidRDefault="006312E8" w:rsidP="00CF565E">
      <w:pPr>
        <w:pStyle w:val="2"/>
        <w:spacing w:before="0" w:beforeAutospacing="0" w:after="0" w:afterAutospacing="0"/>
        <w:rPr>
          <w:rFonts w:ascii="Roboto" w:hAnsi="Roboto"/>
          <w:caps/>
          <w:color w:val="000000"/>
        </w:rPr>
      </w:pPr>
      <w:hyperlink r:id="rId158" w:anchor="gettingStarted" w:history="1">
        <w:r w:rsidR="00CF565E">
          <w:rPr>
            <w:rStyle w:val="a3"/>
            <w:rFonts w:ascii="Roboto" w:hAnsi="Roboto"/>
            <w:caps/>
            <w:color w:val="000000"/>
          </w:rPr>
          <w:t>1. GETTING STARTED</w:t>
        </w:r>
      </w:hyperlink>
    </w:p>
    <w:p w14:paraId="4510EDEC" w14:textId="77777777" w:rsidR="00CF565E" w:rsidRDefault="006312E8" w:rsidP="00CF565E">
      <w:pPr>
        <w:pStyle w:val="3"/>
        <w:rPr>
          <w:rFonts w:ascii="Roboto" w:hAnsi="Roboto"/>
          <w:color w:val="000000"/>
        </w:rPr>
      </w:pPr>
      <w:hyperlink r:id="rId159" w:anchor="introduction" w:history="1">
        <w:r w:rsidR="00CF565E">
          <w:rPr>
            <w:rStyle w:val="a3"/>
            <w:rFonts w:ascii="Roboto" w:hAnsi="Roboto"/>
            <w:color w:val="000000"/>
          </w:rPr>
          <w:t>1.1 Introduction</w:t>
        </w:r>
      </w:hyperlink>
    </w:p>
    <w:p w14:paraId="35844928" w14:textId="77777777" w:rsidR="00CF565E" w:rsidRDefault="00CF565E" w:rsidP="00CF565E">
      <w:pPr>
        <w:pStyle w:val="3"/>
        <w:rPr>
          <w:rFonts w:ascii="Roboto" w:hAnsi="Roboto"/>
          <w:color w:val="000000"/>
        </w:rPr>
      </w:pPr>
      <w:r>
        <w:rPr>
          <w:rFonts w:ascii="Roboto" w:hAnsi="Roboto"/>
          <w:color w:val="000000"/>
        </w:rPr>
        <w:t>Apache Kafka® is </w:t>
      </w:r>
      <w:r>
        <w:rPr>
          <w:rFonts w:ascii="Roboto" w:hAnsi="Roboto"/>
          <w:i/>
          <w:iCs/>
          <w:color w:val="000000"/>
        </w:rPr>
        <w:t>a distributed streaming platform</w:t>
      </w:r>
      <w:r>
        <w:rPr>
          <w:rFonts w:ascii="Roboto" w:hAnsi="Roboto"/>
          <w:color w:val="000000"/>
        </w:rPr>
        <w:t>. What exactly does that mean?</w:t>
      </w:r>
    </w:p>
    <w:p w14:paraId="2EF755E1" w14:textId="4D4A8DFB" w:rsidR="00CF565E" w:rsidRDefault="00CF565E" w:rsidP="00CF565E">
      <w:pPr>
        <w:pStyle w:val="a4"/>
        <w:rPr>
          <w:rFonts w:ascii="Roboto" w:hAnsi="Roboto"/>
          <w:color w:val="000000"/>
          <w:sz w:val="23"/>
          <w:szCs w:val="23"/>
        </w:rPr>
      </w:pPr>
      <w:r>
        <w:rPr>
          <w:rFonts w:ascii="Roboto" w:hAnsi="Roboto"/>
          <w:color w:val="000000"/>
          <w:sz w:val="23"/>
          <w:szCs w:val="23"/>
        </w:rPr>
        <w:t xml:space="preserve">streaming platform </w:t>
      </w:r>
      <w:r w:rsidR="004D67C0">
        <w:rPr>
          <w:rFonts w:ascii="Roboto" w:hAnsi="Roboto" w:hint="eastAsia"/>
          <w:color w:val="000000"/>
          <w:sz w:val="23"/>
          <w:szCs w:val="23"/>
        </w:rPr>
        <w:t>有三个关键功能</w:t>
      </w:r>
      <w:r>
        <w:rPr>
          <w:rFonts w:ascii="Roboto" w:hAnsi="Roboto"/>
          <w:color w:val="000000"/>
          <w:sz w:val="23"/>
          <w:szCs w:val="23"/>
        </w:rPr>
        <w:t>:</w:t>
      </w:r>
    </w:p>
    <w:p w14:paraId="61A6641D" w14:textId="6648F544" w:rsidR="00CF565E" w:rsidRDefault="00CF565E" w:rsidP="00CF565E">
      <w:pPr>
        <w:widowControl/>
        <w:numPr>
          <w:ilvl w:val="0"/>
          <w:numId w:val="8"/>
        </w:numPr>
        <w:spacing w:before="100" w:beforeAutospacing="1" w:after="100" w:afterAutospacing="1"/>
        <w:jc w:val="left"/>
        <w:rPr>
          <w:rFonts w:ascii="Roboto" w:hAnsi="Roboto"/>
          <w:color w:val="000000"/>
          <w:sz w:val="23"/>
          <w:szCs w:val="23"/>
        </w:rPr>
      </w:pPr>
      <w:r>
        <w:rPr>
          <w:rFonts w:ascii="Roboto" w:hAnsi="Roboto"/>
          <w:color w:val="000000"/>
          <w:sz w:val="23"/>
          <w:szCs w:val="23"/>
        </w:rPr>
        <w:t xml:space="preserve">Publish </w:t>
      </w:r>
      <w:r w:rsidR="004D67C0">
        <w:rPr>
          <w:rFonts w:ascii="Roboto" w:hAnsi="Roboto" w:hint="eastAsia"/>
          <w:color w:val="000000"/>
          <w:sz w:val="23"/>
          <w:szCs w:val="23"/>
        </w:rPr>
        <w:t>和</w:t>
      </w:r>
      <w:r>
        <w:rPr>
          <w:rFonts w:ascii="Roboto" w:hAnsi="Roboto"/>
          <w:color w:val="000000"/>
          <w:sz w:val="23"/>
          <w:szCs w:val="23"/>
        </w:rPr>
        <w:t xml:space="preserve"> subscribe </w:t>
      </w:r>
      <w:r w:rsidR="004D67C0">
        <w:rPr>
          <w:rFonts w:ascii="Roboto" w:hAnsi="Roboto"/>
          <w:color w:val="000000"/>
          <w:sz w:val="23"/>
          <w:szCs w:val="23"/>
        </w:rPr>
        <w:t xml:space="preserve">records </w:t>
      </w:r>
      <w:r>
        <w:rPr>
          <w:rFonts w:ascii="Roboto" w:hAnsi="Roboto"/>
          <w:color w:val="000000"/>
          <w:sz w:val="23"/>
          <w:szCs w:val="23"/>
        </w:rPr>
        <w:t xml:space="preserve">streams, </w:t>
      </w:r>
      <w:r w:rsidR="004D67C0">
        <w:rPr>
          <w:rFonts w:ascii="Roboto" w:hAnsi="Roboto" w:hint="eastAsia"/>
          <w:color w:val="000000"/>
          <w:sz w:val="23"/>
          <w:szCs w:val="23"/>
        </w:rPr>
        <w:t>类似于消息队列或企业消息传递系统</w:t>
      </w:r>
      <w:r>
        <w:rPr>
          <w:rFonts w:ascii="Roboto" w:hAnsi="Roboto"/>
          <w:color w:val="000000"/>
          <w:sz w:val="23"/>
          <w:szCs w:val="23"/>
        </w:rPr>
        <w:t>.</w:t>
      </w:r>
    </w:p>
    <w:p w14:paraId="475BA266" w14:textId="7365749E" w:rsidR="00CF565E" w:rsidRDefault="004D67C0" w:rsidP="00CF565E">
      <w:pPr>
        <w:widowControl/>
        <w:numPr>
          <w:ilvl w:val="0"/>
          <w:numId w:val="8"/>
        </w:numPr>
        <w:spacing w:before="100" w:beforeAutospacing="1" w:after="100" w:afterAutospacing="1"/>
        <w:jc w:val="left"/>
        <w:rPr>
          <w:rFonts w:ascii="Roboto" w:hAnsi="Roboto"/>
          <w:color w:val="000000"/>
          <w:sz w:val="23"/>
          <w:szCs w:val="23"/>
        </w:rPr>
      </w:pPr>
      <w:r>
        <w:rPr>
          <w:rFonts w:ascii="Roboto" w:hAnsi="Roboto" w:hint="eastAsia"/>
          <w:color w:val="000000"/>
          <w:sz w:val="23"/>
          <w:szCs w:val="23"/>
        </w:rPr>
        <w:t>以容错耐用的方式存储</w:t>
      </w:r>
      <w:r>
        <w:rPr>
          <w:rFonts w:ascii="Roboto" w:hAnsi="Roboto"/>
          <w:color w:val="000000"/>
          <w:sz w:val="23"/>
          <w:szCs w:val="23"/>
        </w:rPr>
        <w:t xml:space="preserve">records </w:t>
      </w:r>
      <w:r w:rsidR="00CF565E">
        <w:rPr>
          <w:rFonts w:ascii="Roboto" w:hAnsi="Roboto"/>
          <w:color w:val="000000"/>
          <w:sz w:val="23"/>
          <w:szCs w:val="23"/>
        </w:rPr>
        <w:t>streams.</w:t>
      </w:r>
    </w:p>
    <w:p w14:paraId="2171F22E" w14:textId="59E578A9" w:rsidR="00CF565E" w:rsidRDefault="004D67C0" w:rsidP="00CF565E">
      <w:pPr>
        <w:widowControl/>
        <w:numPr>
          <w:ilvl w:val="0"/>
          <w:numId w:val="8"/>
        </w:numPr>
        <w:spacing w:before="100" w:beforeAutospacing="1" w:after="100" w:afterAutospacing="1"/>
        <w:jc w:val="left"/>
        <w:rPr>
          <w:rFonts w:ascii="Roboto" w:hAnsi="Roboto"/>
          <w:color w:val="000000"/>
          <w:sz w:val="23"/>
          <w:szCs w:val="23"/>
        </w:rPr>
      </w:pPr>
      <w:r>
        <w:rPr>
          <w:rFonts w:ascii="Roboto" w:hAnsi="Roboto" w:hint="eastAsia"/>
          <w:color w:val="000000"/>
          <w:sz w:val="23"/>
          <w:szCs w:val="23"/>
        </w:rPr>
        <w:t>实时处理</w:t>
      </w:r>
      <w:r>
        <w:rPr>
          <w:rFonts w:ascii="Roboto" w:hAnsi="Roboto"/>
          <w:color w:val="000000"/>
          <w:sz w:val="23"/>
          <w:szCs w:val="23"/>
        </w:rPr>
        <w:t xml:space="preserve">records </w:t>
      </w:r>
      <w:r w:rsidR="00CF565E">
        <w:rPr>
          <w:rFonts w:ascii="Roboto" w:hAnsi="Roboto"/>
          <w:color w:val="000000"/>
          <w:sz w:val="23"/>
          <w:szCs w:val="23"/>
        </w:rPr>
        <w:t>streams.</w:t>
      </w:r>
    </w:p>
    <w:p w14:paraId="2B64A15C" w14:textId="0B96138E" w:rsidR="00CF565E" w:rsidRDefault="00CF565E" w:rsidP="00CF565E">
      <w:pPr>
        <w:pStyle w:val="a4"/>
        <w:rPr>
          <w:rFonts w:ascii="Roboto" w:hAnsi="Roboto"/>
          <w:color w:val="000000"/>
          <w:sz w:val="23"/>
          <w:szCs w:val="23"/>
        </w:rPr>
      </w:pPr>
      <w:r>
        <w:rPr>
          <w:rFonts w:ascii="Roboto" w:hAnsi="Roboto"/>
          <w:color w:val="000000"/>
          <w:sz w:val="23"/>
          <w:szCs w:val="23"/>
        </w:rPr>
        <w:t xml:space="preserve">Kafka </w:t>
      </w:r>
      <w:r w:rsidR="006312E8">
        <w:rPr>
          <w:rFonts w:ascii="Roboto" w:hAnsi="Roboto" w:hint="eastAsia"/>
          <w:color w:val="000000"/>
          <w:sz w:val="23"/>
          <w:szCs w:val="23"/>
        </w:rPr>
        <w:t>通常用于两大类应用</w:t>
      </w:r>
      <w:r>
        <w:rPr>
          <w:rFonts w:ascii="Roboto" w:hAnsi="Roboto"/>
          <w:color w:val="000000"/>
          <w:sz w:val="23"/>
          <w:szCs w:val="23"/>
        </w:rPr>
        <w:t>:</w:t>
      </w:r>
    </w:p>
    <w:p w14:paraId="4E8F074F" w14:textId="2B1D3BB7" w:rsidR="00CF565E" w:rsidRDefault="006312E8" w:rsidP="00CF565E">
      <w:pPr>
        <w:widowControl/>
        <w:numPr>
          <w:ilvl w:val="0"/>
          <w:numId w:val="9"/>
        </w:numPr>
        <w:spacing w:before="100" w:beforeAutospacing="1" w:after="100" w:afterAutospacing="1"/>
        <w:jc w:val="left"/>
        <w:rPr>
          <w:rFonts w:ascii="Roboto" w:hAnsi="Roboto"/>
          <w:color w:val="000000"/>
          <w:sz w:val="23"/>
          <w:szCs w:val="23"/>
        </w:rPr>
      </w:pPr>
      <w:r>
        <w:rPr>
          <w:rFonts w:ascii="Roboto" w:hAnsi="Roboto" w:hint="eastAsia"/>
          <w:color w:val="000000"/>
          <w:sz w:val="23"/>
          <w:szCs w:val="23"/>
        </w:rPr>
        <w:t>构建可在系统或应用程序之间可靠获取数据的实时流式数据管道</w:t>
      </w:r>
    </w:p>
    <w:p w14:paraId="60184713" w14:textId="1D9B6E56" w:rsidR="00CF565E" w:rsidRDefault="006312E8" w:rsidP="00CF565E">
      <w:pPr>
        <w:widowControl/>
        <w:numPr>
          <w:ilvl w:val="0"/>
          <w:numId w:val="9"/>
        </w:numPr>
        <w:spacing w:before="100" w:beforeAutospacing="1" w:after="100" w:afterAutospacing="1"/>
        <w:jc w:val="left"/>
        <w:rPr>
          <w:rFonts w:ascii="Roboto" w:hAnsi="Roboto"/>
          <w:color w:val="000000"/>
          <w:sz w:val="23"/>
          <w:szCs w:val="23"/>
        </w:rPr>
      </w:pPr>
      <w:r>
        <w:rPr>
          <w:rFonts w:ascii="Roboto" w:hAnsi="Roboto" w:hint="eastAsia"/>
          <w:color w:val="000000"/>
          <w:sz w:val="23"/>
          <w:szCs w:val="23"/>
        </w:rPr>
        <w:t>构建实时流式应用程序，用于转换或响应数据流</w:t>
      </w:r>
    </w:p>
    <w:p w14:paraId="1E6B9AE4" w14:textId="23D717B5" w:rsidR="00CF565E" w:rsidRDefault="006312E8" w:rsidP="00CF565E">
      <w:pPr>
        <w:pStyle w:val="a4"/>
        <w:rPr>
          <w:rFonts w:ascii="Roboto" w:hAnsi="Roboto"/>
          <w:color w:val="000000"/>
          <w:sz w:val="23"/>
          <w:szCs w:val="23"/>
        </w:rPr>
      </w:pPr>
      <w:r>
        <w:rPr>
          <w:rFonts w:ascii="Roboto" w:hAnsi="Roboto" w:hint="eastAsia"/>
          <w:color w:val="000000"/>
          <w:sz w:val="23"/>
          <w:szCs w:val="23"/>
        </w:rPr>
        <w:t>要了解</w:t>
      </w:r>
      <w:r>
        <w:rPr>
          <w:rFonts w:ascii="Roboto" w:hAnsi="Roboto" w:hint="eastAsia"/>
          <w:color w:val="000000"/>
          <w:sz w:val="23"/>
          <w:szCs w:val="23"/>
        </w:rPr>
        <w:t>Kafka</w:t>
      </w:r>
      <w:r>
        <w:rPr>
          <w:rFonts w:ascii="Roboto" w:hAnsi="Roboto" w:hint="eastAsia"/>
          <w:color w:val="000000"/>
          <w:sz w:val="23"/>
          <w:szCs w:val="23"/>
        </w:rPr>
        <w:t>如何做这些事情，让我们深入探索</w:t>
      </w:r>
      <w:r>
        <w:rPr>
          <w:rFonts w:ascii="Roboto" w:hAnsi="Roboto" w:hint="eastAsia"/>
          <w:color w:val="000000"/>
          <w:sz w:val="23"/>
          <w:szCs w:val="23"/>
        </w:rPr>
        <w:t>Kafka</w:t>
      </w:r>
      <w:r>
        <w:rPr>
          <w:rFonts w:ascii="Roboto" w:hAnsi="Roboto" w:hint="eastAsia"/>
          <w:color w:val="000000"/>
          <w:sz w:val="23"/>
          <w:szCs w:val="23"/>
        </w:rPr>
        <w:t>的能力</w:t>
      </w:r>
      <w:r w:rsidR="00CF565E">
        <w:rPr>
          <w:rFonts w:ascii="Roboto" w:hAnsi="Roboto"/>
          <w:color w:val="000000"/>
          <w:sz w:val="23"/>
          <w:szCs w:val="23"/>
        </w:rPr>
        <w:t>.</w:t>
      </w:r>
    </w:p>
    <w:p w14:paraId="2121E164" w14:textId="17823634" w:rsidR="00CF565E" w:rsidRDefault="006312E8" w:rsidP="00CF565E">
      <w:pPr>
        <w:pStyle w:val="a4"/>
        <w:rPr>
          <w:rFonts w:ascii="Roboto" w:hAnsi="Roboto"/>
          <w:color w:val="000000"/>
          <w:sz w:val="23"/>
          <w:szCs w:val="23"/>
        </w:rPr>
      </w:pPr>
      <w:r>
        <w:rPr>
          <w:rFonts w:ascii="Roboto" w:hAnsi="Roboto" w:hint="eastAsia"/>
          <w:color w:val="000000"/>
          <w:sz w:val="23"/>
          <w:szCs w:val="23"/>
        </w:rPr>
        <w:t>首先有几个概念</w:t>
      </w:r>
      <w:r w:rsidR="00CF565E">
        <w:rPr>
          <w:rFonts w:ascii="Roboto" w:hAnsi="Roboto"/>
          <w:color w:val="000000"/>
          <w:sz w:val="23"/>
          <w:szCs w:val="23"/>
        </w:rPr>
        <w:t>:</w:t>
      </w:r>
    </w:p>
    <w:p w14:paraId="2BD07486" w14:textId="49874770" w:rsidR="00CF565E" w:rsidRDefault="006312E8" w:rsidP="00CF565E">
      <w:pPr>
        <w:widowControl/>
        <w:numPr>
          <w:ilvl w:val="0"/>
          <w:numId w:val="10"/>
        </w:numPr>
        <w:spacing w:before="100" w:beforeAutospacing="1" w:after="100" w:afterAutospacing="1"/>
        <w:jc w:val="left"/>
        <w:rPr>
          <w:rFonts w:ascii="Roboto" w:hAnsi="Roboto"/>
          <w:color w:val="000000"/>
          <w:sz w:val="23"/>
          <w:szCs w:val="23"/>
        </w:rPr>
      </w:pPr>
      <w:r>
        <w:rPr>
          <w:rFonts w:ascii="Roboto" w:hAnsi="Roboto" w:hint="eastAsia"/>
          <w:color w:val="000000"/>
          <w:sz w:val="23"/>
          <w:szCs w:val="23"/>
        </w:rPr>
        <w:t>Kafka</w:t>
      </w:r>
      <w:r>
        <w:rPr>
          <w:rFonts w:ascii="Roboto" w:hAnsi="Roboto" w:hint="eastAsia"/>
          <w:color w:val="000000"/>
          <w:sz w:val="23"/>
          <w:szCs w:val="23"/>
        </w:rPr>
        <w:t>作为一个集群运行在一台或几台可跨越多个数据中心的服务器上</w:t>
      </w:r>
      <w:r w:rsidR="00CF565E">
        <w:rPr>
          <w:rFonts w:ascii="Roboto" w:hAnsi="Roboto"/>
          <w:color w:val="000000"/>
          <w:sz w:val="23"/>
          <w:szCs w:val="23"/>
        </w:rPr>
        <w:t>.</w:t>
      </w:r>
    </w:p>
    <w:p w14:paraId="7712FF2F" w14:textId="60D6DE1C" w:rsidR="00CF565E" w:rsidRDefault="006312E8" w:rsidP="00CF565E">
      <w:pPr>
        <w:widowControl/>
        <w:numPr>
          <w:ilvl w:val="0"/>
          <w:numId w:val="10"/>
        </w:numPr>
        <w:spacing w:before="100" w:beforeAutospacing="1" w:after="100" w:afterAutospacing="1"/>
        <w:jc w:val="left"/>
        <w:rPr>
          <w:rFonts w:ascii="Roboto" w:hAnsi="Roboto"/>
          <w:color w:val="000000"/>
          <w:sz w:val="23"/>
          <w:szCs w:val="23"/>
        </w:rPr>
      </w:pPr>
      <w:r>
        <w:rPr>
          <w:rFonts w:ascii="Roboto" w:hAnsi="Roboto" w:hint="eastAsia"/>
          <w:color w:val="000000"/>
          <w:sz w:val="23"/>
          <w:szCs w:val="23"/>
        </w:rPr>
        <w:t>Kafka</w:t>
      </w:r>
      <w:r>
        <w:rPr>
          <w:rFonts w:ascii="Roboto" w:hAnsi="Roboto" w:hint="eastAsia"/>
          <w:color w:val="000000"/>
          <w:sz w:val="23"/>
          <w:szCs w:val="23"/>
        </w:rPr>
        <w:t>集群以</w:t>
      </w:r>
      <w:r>
        <w:rPr>
          <w:rFonts w:ascii="Roboto" w:hAnsi="Roboto" w:hint="eastAsia"/>
          <w:color w:val="000000"/>
          <w:sz w:val="23"/>
          <w:szCs w:val="23"/>
        </w:rPr>
        <w:t>topics</w:t>
      </w:r>
      <w:r>
        <w:rPr>
          <w:rFonts w:ascii="Roboto" w:hAnsi="Roboto" w:hint="eastAsia"/>
          <w:color w:val="000000"/>
          <w:sz w:val="23"/>
          <w:szCs w:val="23"/>
        </w:rPr>
        <w:t>的类别存储记录流</w:t>
      </w:r>
      <w:r w:rsidR="00CF565E">
        <w:rPr>
          <w:rFonts w:ascii="Roboto" w:hAnsi="Roboto"/>
          <w:color w:val="000000"/>
          <w:sz w:val="23"/>
          <w:szCs w:val="23"/>
        </w:rPr>
        <w:t>.</w:t>
      </w:r>
    </w:p>
    <w:p w14:paraId="2ED4AB5B" w14:textId="740B3550" w:rsidR="00CF565E" w:rsidRDefault="006312E8" w:rsidP="00CF565E">
      <w:pPr>
        <w:widowControl/>
        <w:numPr>
          <w:ilvl w:val="0"/>
          <w:numId w:val="10"/>
        </w:numPr>
        <w:spacing w:before="100" w:beforeAutospacing="1" w:after="100" w:afterAutospacing="1"/>
        <w:jc w:val="left"/>
        <w:rPr>
          <w:rFonts w:ascii="Roboto" w:hAnsi="Roboto"/>
          <w:color w:val="000000"/>
          <w:sz w:val="23"/>
          <w:szCs w:val="23"/>
        </w:rPr>
      </w:pPr>
      <w:r>
        <w:rPr>
          <w:rFonts w:ascii="Roboto" w:hAnsi="Roboto" w:hint="eastAsia"/>
          <w:color w:val="000000"/>
          <w:sz w:val="23"/>
          <w:szCs w:val="23"/>
        </w:rPr>
        <w:t>每个记录由一个</w:t>
      </w:r>
      <w:r>
        <w:rPr>
          <w:rFonts w:ascii="Roboto" w:hAnsi="Roboto" w:hint="eastAsia"/>
          <w:color w:val="000000"/>
          <w:sz w:val="23"/>
          <w:szCs w:val="23"/>
        </w:rPr>
        <w:t>key</w:t>
      </w:r>
      <w:r>
        <w:rPr>
          <w:rFonts w:ascii="Roboto" w:hAnsi="Roboto" w:hint="eastAsia"/>
          <w:color w:val="000000"/>
          <w:sz w:val="23"/>
          <w:szCs w:val="23"/>
        </w:rPr>
        <w:t>，一个</w:t>
      </w:r>
      <w:r>
        <w:rPr>
          <w:rFonts w:ascii="Roboto" w:hAnsi="Roboto" w:hint="eastAsia"/>
          <w:color w:val="000000"/>
          <w:sz w:val="23"/>
          <w:szCs w:val="23"/>
        </w:rPr>
        <w:t>value</w:t>
      </w:r>
      <w:r>
        <w:rPr>
          <w:rFonts w:ascii="Roboto" w:hAnsi="Roboto" w:hint="eastAsia"/>
          <w:color w:val="000000"/>
          <w:sz w:val="23"/>
          <w:szCs w:val="23"/>
        </w:rPr>
        <w:t>和一个时间戳组成</w:t>
      </w:r>
      <w:r w:rsidR="00CF565E">
        <w:rPr>
          <w:rFonts w:ascii="Roboto" w:hAnsi="Roboto"/>
          <w:color w:val="000000"/>
          <w:sz w:val="23"/>
          <w:szCs w:val="23"/>
        </w:rPr>
        <w:t>.</w:t>
      </w:r>
    </w:p>
    <w:p w14:paraId="2FBE9083" w14:textId="18D4C904" w:rsidR="00CF565E" w:rsidRDefault="00CF565E" w:rsidP="00CF565E">
      <w:pPr>
        <w:pStyle w:val="a4"/>
        <w:rPr>
          <w:rFonts w:ascii="Roboto" w:hAnsi="Roboto"/>
          <w:color w:val="000000"/>
          <w:sz w:val="23"/>
          <w:szCs w:val="23"/>
        </w:rPr>
      </w:pPr>
      <w:r>
        <w:rPr>
          <w:rFonts w:ascii="Roboto" w:hAnsi="Roboto"/>
          <w:color w:val="000000"/>
          <w:sz w:val="23"/>
          <w:szCs w:val="23"/>
        </w:rPr>
        <w:t xml:space="preserve">Kafka </w:t>
      </w:r>
      <w:r w:rsidR="006312E8">
        <w:rPr>
          <w:rFonts w:ascii="Roboto" w:hAnsi="Roboto" w:hint="eastAsia"/>
          <w:color w:val="000000"/>
          <w:sz w:val="23"/>
          <w:szCs w:val="23"/>
        </w:rPr>
        <w:t>有四个</w:t>
      </w:r>
      <w:r>
        <w:rPr>
          <w:rFonts w:ascii="Roboto" w:hAnsi="Roboto"/>
          <w:color w:val="000000"/>
          <w:sz w:val="23"/>
          <w:szCs w:val="23"/>
        </w:rPr>
        <w:t>core APIs:</w:t>
      </w:r>
    </w:p>
    <w:p w14:paraId="3CBAABE2" w14:textId="24805D82" w:rsidR="00CF565E" w:rsidRDefault="006312E8" w:rsidP="00CF565E">
      <w:pPr>
        <w:widowControl/>
        <w:numPr>
          <w:ilvl w:val="0"/>
          <w:numId w:val="11"/>
        </w:numPr>
        <w:spacing w:before="100" w:beforeAutospacing="1" w:after="100" w:afterAutospacing="1"/>
        <w:jc w:val="left"/>
        <w:rPr>
          <w:rFonts w:ascii="Roboto" w:hAnsi="Roboto"/>
          <w:color w:val="000000"/>
          <w:sz w:val="23"/>
          <w:szCs w:val="23"/>
        </w:rPr>
      </w:pPr>
      <w:hyperlink r:id="rId160" w:anchor="producerapi" w:history="1">
        <w:r w:rsidR="00CF565E">
          <w:rPr>
            <w:rStyle w:val="a3"/>
            <w:rFonts w:ascii="Roboto" w:hAnsi="Roboto"/>
            <w:color w:val="0B6D88"/>
            <w:sz w:val="23"/>
            <w:szCs w:val="23"/>
          </w:rPr>
          <w:t>Producer API</w:t>
        </w:r>
      </w:hyperlink>
      <w:r w:rsidR="00CF565E">
        <w:rPr>
          <w:rFonts w:ascii="Roboto" w:hAnsi="Roboto"/>
          <w:color w:val="000000"/>
          <w:sz w:val="23"/>
          <w:szCs w:val="23"/>
        </w:rPr>
        <w:t> </w:t>
      </w:r>
      <w:r>
        <w:rPr>
          <w:rFonts w:ascii="Roboto" w:hAnsi="Roboto" w:hint="eastAsia"/>
          <w:color w:val="000000"/>
          <w:sz w:val="23"/>
          <w:szCs w:val="23"/>
        </w:rPr>
        <w:t>允许应用程序将记录流</w:t>
      </w:r>
      <w:r>
        <w:rPr>
          <w:rFonts w:ascii="Roboto" w:hAnsi="Roboto" w:hint="eastAsia"/>
          <w:color w:val="000000"/>
          <w:sz w:val="23"/>
          <w:szCs w:val="23"/>
        </w:rPr>
        <w:t>publish</w:t>
      </w:r>
      <w:r>
        <w:rPr>
          <w:rFonts w:ascii="Roboto" w:hAnsi="Roboto" w:hint="eastAsia"/>
          <w:color w:val="000000"/>
          <w:sz w:val="23"/>
          <w:szCs w:val="23"/>
        </w:rPr>
        <w:t>到一个或多个</w:t>
      </w:r>
      <w:r>
        <w:rPr>
          <w:rFonts w:ascii="Roboto" w:hAnsi="Roboto" w:hint="eastAsia"/>
          <w:color w:val="000000"/>
          <w:sz w:val="23"/>
          <w:szCs w:val="23"/>
        </w:rPr>
        <w:t>Kafka</w:t>
      </w:r>
      <w:r>
        <w:rPr>
          <w:rFonts w:ascii="Roboto" w:hAnsi="Roboto"/>
          <w:color w:val="000000"/>
          <w:sz w:val="23"/>
          <w:szCs w:val="23"/>
        </w:rPr>
        <w:t xml:space="preserve"> </w:t>
      </w:r>
      <w:r>
        <w:rPr>
          <w:rFonts w:ascii="Roboto" w:hAnsi="Roboto" w:hint="eastAsia"/>
          <w:color w:val="000000"/>
          <w:sz w:val="23"/>
          <w:szCs w:val="23"/>
        </w:rPr>
        <w:t>topics</w:t>
      </w:r>
      <w:r w:rsidR="00CF565E">
        <w:rPr>
          <w:rFonts w:ascii="Roboto" w:hAnsi="Roboto"/>
          <w:color w:val="000000"/>
          <w:sz w:val="23"/>
          <w:szCs w:val="23"/>
        </w:rPr>
        <w:t>.</w:t>
      </w:r>
    </w:p>
    <w:p w14:paraId="6060E314" w14:textId="70D01404" w:rsidR="00CF565E" w:rsidRDefault="006312E8" w:rsidP="00CF565E">
      <w:pPr>
        <w:widowControl/>
        <w:numPr>
          <w:ilvl w:val="0"/>
          <w:numId w:val="11"/>
        </w:numPr>
        <w:spacing w:before="100" w:beforeAutospacing="1" w:after="100" w:afterAutospacing="1"/>
        <w:jc w:val="left"/>
        <w:rPr>
          <w:rFonts w:ascii="Roboto" w:hAnsi="Roboto"/>
          <w:color w:val="000000"/>
          <w:sz w:val="23"/>
          <w:szCs w:val="23"/>
        </w:rPr>
      </w:pPr>
      <w:hyperlink r:id="rId161" w:anchor="consumerapi" w:history="1">
        <w:r w:rsidR="00CF565E">
          <w:rPr>
            <w:rStyle w:val="a3"/>
            <w:rFonts w:ascii="Roboto" w:hAnsi="Roboto"/>
            <w:color w:val="0B6D88"/>
            <w:sz w:val="23"/>
            <w:szCs w:val="23"/>
          </w:rPr>
          <w:t>Consumer API</w:t>
        </w:r>
      </w:hyperlink>
      <w:r w:rsidR="00CF565E">
        <w:rPr>
          <w:rFonts w:ascii="Roboto" w:hAnsi="Roboto"/>
          <w:color w:val="000000"/>
          <w:sz w:val="23"/>
          <w:szCs w:val="23"/>
        </w:rPr>
        <w:t> </w:t>
      </w:r>
      <w:r>
        <w:rPr>
          <w:rFonts w:ascii="Roboto" w:hAnsi="Roboto" w:hint="eastAsia"/>
          <w:color w:val="000000"/>
          <w:sz w:val="23"/>
          <w:szCs w:val="23"/>
        </w:rPr>
        <w:t>允许应用程序</w:t>
      </w:r>
      <w:r>
        <w:rPr>
          <w:rFonts w:ascii="Roboto" w:hAnsi="Roboto" w:hint="eastAsia"/>
          <w:color w:val="000000"/>
          <w:sz w:val="23"/>
          <w:szCs w:val="23"/>
        </w:rPr>
        <w:t>subscribe</w:t>
      </w:r>
      <w:r>
        <w:rPr>
          <w:rFonts w:ascii="Roboto" w:hAnsi="Roboto" w:hint="eastAsia"/>
          <w:color w:val="000000"/>
          <w:sz w:val="23"/>
          <w:szCs w:val="23"/>
        </w:rPr>
        <w:t>一个或多个</w:t>
      </w:r>
      <w:r>
        <w:rPr>
          <w:rFonts w:ascii="Roboto" w:hAnsi="Roboto" w:hint="eastAsia"/>
          <w:color w:val="000000"/>
          <w:sz w:val="23"/>
          <w:szCs w:val="23"/>
        </w:rPr>
        <w:t>topics</w:t>
      </w:r>
      <w:r>
        <w:rPr>
          <w:rFonts w:ascii="Roboto" w:hAnsi="Roboto" w:hint="eastAsia"/>
          <w:color w:val="000000"/>
          <w:sz w:val="23"/>
          <w:szCs w:val="23"/>
        </w:rPr>
        <w:t>并处理生成的的流记录</w:t>
      </w:r>
      <w:r w:rsidR="00CF565E">
        <w:rPr>
          <w:rFonts w:ascii="Roboto" w:hAnsi="Roboto"/>
          <w:color w:val="000000"/>
          <w:sz w:val="23"/>
          <w:szCs w:val="23"/>
        </w:rPr>
        <w:t>.</w:t>
      </w:r>
    </w:p>
    <w:p w14:paraId="7FF45845" w14:textId="0F54F40B" w:rsidR="00CF565E" w:rsidRDefault="006312E8" w:rsidP="00CF565E">
      <w:pPr>
        <w:widowControl/>
        <w:numPr>
          <w:ilvl w:val="0"/>
          <w:numId w:val="11"/>
        </w:numPr>
        <w:spacing w:before="100" w:beforeAutospacing="1" w:after="100" w:afterAutospacing="1"/>
        <w:jc w:val="left"/>
        <w:rPr>
          <w:rFonts w:ascii="Roboto" w:hAnsi="Roboto"/>
          <w:color w:val="000000"/>
          <w:sz w:val="23"/>
          <w:szCs w:val="23"/>
        </w:rPr>
      </w:pPr>
      <w:hyperlink r:id="rId162" w:history="1">
        <w:r w:rsidR="00CF565E">
          <w:rPr>
            <w:rStyle w:val="a3"/>
            <w:rFonts w:ascii="Roboto" w:hAnsi="Roboto"/>
            <w:color w:val="0B6D88"/>
            <w:sz w:val="23"/>
            <w:szCs w:val="23"/>
          </w:rPr>
          <w:t>Streams API</w:t>
        </w:r>
      </w:hyperlink>
      <w:r w:rsidR="00CF565E">
        <w:rPr>
          <w:rFonts w:ascii="Roboto" w:hAnsi="Roboto"/>
          <w:color w:val="000000"/>
          <w:sz w:val="23"/>
          <w:szCs w:val="23"/>
        </w:rPr>
        <w:t> </w:t>
      </w:r>
      <w:r w:rsidR="00226228">
        <w:rPr>
          <w:rFonts w:ascii="Roboto" w:hAnsi="Roboto" w:hint="eastAsia"/>
          <w:color w:val="000000"/>
          <w:sz w:val="23"/>
          <w:szCs w:val="23"/>
        </w:rPr>
        <w:t>允许应用程序充当流处理器，从一个或多个</w:t>
      </w:r>
      <w:r w:rsidR="00226228">
        <w:rPr>
          <w:rFonts w:ascii="Roboto" w:hAnsi="Roboto" w:hint="eastAsia"/>
          <w:color w:val="000000"/>
          <w:sz w:val="23"/>
          <w:szCs w:val="23"/>
        </w:rPr>
        <w:t>topics</w:t>
      </w:r>
      <w:r w:rsidR="00226228">
        <w:rPr>
          <w:rFonts w:ascii="Roboto" w:hAnsi="Roboto" w:hint="eastAsia"/>
          <w:color w:val="000000"/>
          <w:sz w:val="23"/>
          <w:szCs w:val="23"/>
        </w:rPr>
        <w:t>中消费输入流，并将输出流生成为一个或多个输出</w:t>
      </w:r>
      <w:r w:rsidR="00226228">
        <w:rPr>
          <w:rFonts w:ascii="Roboto" w:hAnsi="Roboto" w:hint="eastAsia"/>
          <w:color w:val="000000"/>
          <w:sz w:val="23"/>
          <w:szCs w:val="23"/>
        </w:rPr>
        <w:t>topics</w:t>
      </w:r>
      <w:r w:rsidR="00226228">
        <w:rPr>
          <w:rFonts w:ascii="Roboto" w:hAnsi="Roboto" w:hint="eastAsia"/>
          <w:color w:val="000000"/>
          <w:sz w:val="23"/>
          <w:szCs w:val="23"/>
        </w:rPr>
        <w:t>，从而将输入流有效地转换为输出流</w:t>
      </w:r>
      <w:r w:rsidR="00CF565E">
        <w:rPr>
          <w:rFonts w:ascii="Roboto" w:hAnsi="Roboto"/>
          <w:color w:val="000000"/>
          <w:sz w:val="23"/>
          <w:szCs w:val="23"/>
        </w:rPr>
        <w:t>.</w:t>
      </w:r>
    </w:p>
    <w:p w14:paraId="5BEB3F62" w14:textId="77015976" w:rsidR="00CF565E" w:rsidRDefault="006312E8" w:rsidP="00CF565E">
      <w:pPr>
        <w:widowControl/>
        <w:numPr>
          <w:ilvl w:val="0"/>
          <w:numId w:val="11"/>
        </w:numPr>
        <w:spacing w:before="100" w:beforeAutospacing="1" w:after="100" w:afterAutospacing="1"/>
        <w:jc w:val="left"/>
        <w:rPr>
          <w:rFonts w:ascii="Roboto" w:hAnsi="Roboto"/>
          <w:color w:val="000000"/>
          <w:sz w:val="23"/>
          <w:szCs w:val="23"/>
        </w:rPr>
      </w:pPr>
      <w:hyperlink r:id="rId163" w:anchor="connect" w:history="1">
        <w:r w:rsidR="00CF565E">
          <w:rPr>
            <w:rStyle w:val="a3"/>
            <w:rFonts w:ascii="Roboto" w:hAnsi="Roboto"/>
            <w:color w:val="0B6D88"/>
            <w:sz w:val="23"/>
            <w:szCs w:val="23"/>
          </w:rPr>
          <w:t>Connector API</w:t>
        </w:r>
      </w:hyperlink>
      <w:r w:rsidR="00CF565E">
        <w:rPr>
          <w:rFonts w:ascii="Roboto" w:hAnsi="Roboto"/>
          <w:color w:val="000000"/>
          <w:sz w:val="23"/>
          <w:szCs w:val="23"/>
        </w:rPr>
        <w:t> </w:t>
      </w:r>
      <w:r w:rsidR="00226228">
        <w:rPr>
          <w:rFonts w:ascii="Roboto" w:hAnsi="Roboto" w:hint="eastAsia"/>
          <w:color w:val="000000"/>
          <w:sz w:val="23"/>
          <w:szCs w:val="23"/>
        </w:rPr>
        <w:t>允许构建和运行可重复使用生产者或消费者，将</w:t>
      </w:r>
      <w:r w:rsidR="00226228">
        <w:rPr>
          <w:rFonts w:ascii="Roboto" w:hAnsi="Roboto" w:hint="eastAsia"/>
          <w:color w:val="000000"/>
          <w:sz w:val="23"/>
          <w:szCs w:val="23"/>
        </w:rPr>
        <w:t>Kafka</w:t>
      </w:r>
      <w:r w:rsidR="00226228">
        <w:rPr>
          <w:rFonts w:ascii="Roboto" w:hAnsi="Roboto"/>
          <w:color w:val="000000"/>
          <w:sz w:val="23"/>
          <w:szCs w:val="23"/>
        </w:rPr>
        <w:t xml:space="preserve"> </w:t>
      </w:r>
      <w:r w:rsidR="00226228">
        <w:rPr>
          <w:rFonts w:ascii="Roboto" w:hAnsi="Roboto" w:hint="eastAsia"/>
          <w:color w:val="000000"/>
          <w:sz w:val="23"/>
          <w:szCs w:val="23"/>
        </w:rPr>
        <w:t>topics</w:t>
      </w:r>
      <w:r w:rsidR="00226228">
        <w:rPr>
          <w:rFonts w:ascii="Roboto" w:hAnsi="Roboto" w:hint="eastAsia"/>
          <w:color w:val="000000"/>
          <w:sz w:val="23"/>
          <w:szCs w:val="23"/>
        </w:rPr>
        <w:t>连接到现有的应用程序或数据系统。例如，连接到关系型数据库的连接器可能会捕获对表的每个更改</w:t>
      </w:r>
      <w:r w:rsidR="00CF565E">
        <w:rPr>
          <w:rFonts w:ascii="Roboto" w:hAnsi="Roboto"/>
          <w:color w:val="000000"/>
          <w:sz w:val="23"/>
          <w:szCs w:val="23"/>
        </w:rPr>
        <w:t>.</w:t>
      </w:r>
    </w:p>
    <w:p w14:paraId="6AEB773A" w14:textId="1A68C6FA" w:rsidR="00CF565E" w:rsidRDefault="00CF565E" w:rsidP="00CF565E">
      <w:pPr>
        <w:rPr>
          <w:rFonts w:ascii="Roboto" w:hAnsi="Roboto"/>
          <w:color w:val="000000"/>
          <w:sz w:val="23"/>
          <w:szCs w:val="23"/>
        </w:rPr>
      </w:pPr>
      <w:r>
        <w:rPr>
          <w:rFonts w:ascii="Roboto" w:hAnsi="Roboto"/>
          <w:noProof/>
          <w:color w:val="000000"/>
          <w:sz w:val="23"/>
          <w:szCs w:val="23"/>
        </w:rPr>
        <w:drawing>
          <wp:inline distT="0" distB="0" distL="0" distR="0" wp14:anchorId="4D8EB6FB" wp14:editId="47A6399C">
            <wp:extent cx="3943350" cy="3316250"/>
            <wp:effectExtent l="0" t="0" r="0" b="0"/>
            <wp:docPr id="12" name="图片 12" descr="http://kafka.apache.org/11/images/kafka-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afka.apache.org/11/images/kafka-api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487" cy="3336549"/>
                    </a:xfrm>
                    <a:prstGeom prst="rect">
                      <a:avLst/>
                    </a:prstGeom>
                    <a:noFill/>
                    <a:ln>
                      <a:noFill/>
                    </a:ln>
                  </pic:spPr>
                </pic:pic>
              </a:graphicData>
            </a:graphic>
          </wp:inline>
        </w:drawing>
      </w:r>
    </w:p>
    <w:p w14:paraId="6649EA19" w14:textId="3245BB1D" w:rsidR="00CF565E" w:rsidRDefault="00333440" w:rsidP="00333440">
      <w:pPr>
        <w:pStyle w:val="a4"/>
        <w:rPr>
          <w:rFonts w:ascii="Roboto" w:hAnsi="Roboto"/>
          <w:color w:val="000000"/>
          <w:sz w:val="23"/>
          <w:szCs w:val="23"/>
        </w:rPr>
      </w:pPr>
      <w:r>
        <w:rPr>
          <w:rFonts w:ascii="Roboto" w:hAnsi="Roboto" w:hint="eastAsia"/>
          <w:color w:val="000000"/>
          <w:sz w:val="23"/>
          <w:szCs w:val="23"/>
        </w:rPr>
        <w:t>在</w:t>
      </w:r>
      <w:r>
        <w:rPr>
          <w:rFonts w:ascii="Roboto" w:hAnsi="Roboto" w:hint="eastAsia"/>
          <w:color w:val="000000"/>
          <w:sz w:val="23"/>
          <w:szCs w:val="23"/>
        </w:rPr>
        <w:t>Kafka</w:t>
      </w:r>
      <w:r>
        <w:rPr>
          <w:rFonts w:ascii="Roboto" w:hAnsi="Roboto" w:hint="eastAsia"/>
          <w:color w:val="000000"/>
          <w:sz w:val="23"/>
          <w:szCs w:val="23"/>
        </w:rPr>
        <w:t>中，客户端和服务器之间的通讯是通过一种简单的，高性能的，语言不可知的</w:t>
      </w:r>
      <w:hyperlink r:id="rId164" w:history="1">
        <w:r>
          <w:rPr>
            <w:rStyle w:val="a3"/>
            <w:rFonts w:ascii="Roboto" w:hAnsi="Roboto"/>
            <w:color w:val="0B6D88"/>
            <w:sz w:val="23"/>
            <w:szCs w:val="23"/>
          </w:rPr>
          <w:t>TCP protocol</w:t>
        </w:r>
      </w:hyperlink>
      <w:r>
        <w:rPr>
          <w:rFonts w:ascii="Roboto" w:hAnsi="Roboto" w:hint="eastAsia"/>
          <w:color w:val="000000"/>
          <w:sz w:val="23"/>
          <w:szCs w:val="23"/>
        </w:rPr>
        <w:t>完成的。该协议时版本控制的，并保持与旧版本的想后兼容性。我们为</w:t>
      </w:r>
      <w:r>
        <w:rPr>
          <w:rFonts w:ascii="Roboto" w:hAnsi="Roboto" w:hint="eastAsia"/>
          <w:color w:val="000000"/>
          <w:sz w:val="23"/>
          <w:szCs w:val="23"/>
        </w:rPr>
        <w:t>Kafka</w:t>
      </w:r>
      <w:r>
        <w:rPr>
          <w:rFonts w:ascii="Roboto" w:hAnsi="Roboto" w:hint="eastAsia"/>
          <w:color w:val="000000"/>
          <w:sz w:val="23"/>
          <w:szCs w:val="23"/>
        </w:rPr>
        <w:t>提供</w:t>
      </w:r>
      <w:r>
        <w:rPr>
          <w:rFonts w:ascii="Roboto" w:hAnsi="Roboto" w:hint="eastAsia"/>
          <w:color w:val="000000"/>
          <w:sz w:val="23"/>
          <w:szCs w:val="23"/>
        </w:rPr>
        <w:t>Java</w:t>
      </w:r>
      <w:r>
        <w:rPr>
          <w:rFonts w:ascii="Roboto" w:hAnsi="Roboto" w:hint="eastAsia"/>
          <w:color w:val="000000"/>
          <w:sz w:val="23"/>
          <w:szCs w:val="23"/>
        </w:rPr>
        <w:t>客户端，但客户端可以使用</w:t>
      </w:r>
      <w:r>
        <w:rPr>
          <w:rFonts w:ascii="Roboto" w:hAnsi="Roboto"/>
          <w:color w:val="000000"/>
          <w:sz w:val="23"/>
          <w:szCs w:val="23"/>
        </w:rPr>
        <w:t> </w:t>
      </w:r>
      <w:hyperlink r:id="rId165" w:history="1">
        <w:r>
          <w:rPr>
            <w:rStyle w:val="a3"/>
            <w:rFonts w:ascii="Roboto" w:hAnsi="Roboto"/>
            <w:color w:val="0B6D88"/>
            <w:sz w:val="23"/>
            <w:szCs w:val="23"/>
          </w:rPr>
          <w:t>many languages</w:t>
        </w:r>
      </w:hyperlink>
      <w:r>
        <w:rPr>
          <w:rFonts w:ascii="Roboto" w:hAnsi="Roboto" w:hint="eastAsia"/>
          <w:color w:val="000000"/>
          <w:sz w:val="23"/>
          <w:szCs w:val="23"/>
        </w:rPr>
        <w:t>。</w:t>
      </w:r>
    </w:p>
    <w:p w14:paraId="3CA6AF01" w14:textId="77777777" w:rsidR="00CF565E" w:rsidRDefault="006312E8" w:rsidP="00CF565E">
      <w:pPr>
        <w:pStyle w:val="4"/>
        <w:rPr>
          <w:rFonts w:ascii="Roboto" w:hAnsi="Roboto"/>
          <w:color w:val="000000"/>
          <w:sz w:val="24"/>
          <w:szCs w:val="24"/>
        </w:rPr>
      </w:pPr>
      <w:hyperlink r:id="rId166" w:anchor="intro_topics" w:history="1">
        <w:r w:rsidR="00CF565E">
          <w:rPr>
            <w:rStyle w:val="a3"/>
            <w:rFonts w:ascii="Roboto" w:hAnsi="Roboto"/>
            <w:color w:val="000000"/>
          </w:rPr>
          <w:t>Topics and Logs</w:t>
        </w:r>
      </w:hyperlink>
    </w:p>
    <w:p w14:paraId="61947EBF" w14:textId="72C5A08D" w:rsidR="00CF565E" w:rsidRDefault="005D78DF" w:rsidP="005D78DF">
      <w:pPr>
        <w:pStyle w:val="a4"/>
        <w:rPr>
          <w:rFonts w:ascii="Roboto" w:hAnsi="Roboto"/>
          <w:color w:val="000000"/>
          <w:sz w:val="23"/>
          <w:szCs w:val="23"/>
        </w:rPr>
      </w:pPr>
      <w:r>
        <w:rPr>
          <w:rFonts w:ascii="Roboto" w:hAnsi="Roboto" w:hint="eastAsia"/>
          <w:color w:val="000000"/>
          <w:sz w:val="23"/>
          <w:szCs w:val="23"/>
        </w:rPr>
        <w:t>让我们首先深入</w:t>
      </w:r>
      <w:r>
        <w:rPr>
          <w:rFonts w:ascii="Roboto" w:hAnsi="Roboto" w:hint="eastAsia"/>
          <w:color w:val="000000"/>
          <w:sz w:val="23"/>
          <w:szCs w:val="23"/>
        </w:rPr>
        <w:t>Kafka</w:t>
      </w:r>
      <w:r>
        <w:rPr>
          <w:rFonts w:ascii="Roboto" w:hAnsi="Roboto" w:hint="eastAsia"/>
          <w:color w:val="000000"/>
          <w:sz w:val="23"/>
          <w:szCs w:val="23"/>
        </w:rPr>
        <w:t>提供的</w:t>
      </w:r>
      <w:r>
        <w:rPr>
          <w:rFonts w:ascii="Roboto" w:hAnsi="Roboto" w:hint="eastAsia"/>
          <w:color w:val="000000"/>
          <w:sz w:val="23"/>
          <w:szCs w:val="23"/>
        </w:rPr>
        <w:t>core</w:t>
      </w:r>
      <w:r>
        <w:rPr>
          <w:rFonts w:ascii="Roboto" w:hAnsi="Roboto"/>
          <w:color w:val="000000"/>
          <w:sz w:val="23"/>
          <w:szCs w:val="23"/>
        </w:rPr>
        <w:t xml:space="preserve"> </w:t>
      </w:r>
      <w:r>
        <w:rPr>
          <w:rFonts w:ascii="Roboto" w:hAnsi="Roboto" w:hint="eastAsia"/>
          <w:color w:val="000000"/>
          <w:sz w:val="23"/>
          <w:szCs w:val="23"/>
        </w:rPr>
        <w:t>abstraction-topic</w:t>
      </w:r>
      <w:r w:rsidR="00CF565E">
        <w:rPr>
          <w:rFonts w:ascii="Roboto" w:hAnsi="Roboto"/>
          <w:color w:val="000000"/>
          <w:sz w:val="23"/>
          <w:szCs w:val="23"/>
        </w:rPr>
        <w:t>.</w:t>
      </w:r>
    </w:p>
    <w:p w14:paraId="18CF46DF" w14:textId="0600D066" w:rsidR="00CF565E" w:rsidRDefault="005D78DF" w:rsidP="005D78DF">
      <w:pPr>
        <w:pStyle w:val="a4"/>
        <w:rPr>
          <w:rFonts w:ascii="Roboto" w:hAnsi="Roboto"/>
          <w:color w:val="000000"/>
          <w:sz w:val="23"/>
          <w:szCs w:val="23"/>
        </w:rPr>
      </w:pPr>
      <w:r>
        <w:rPr>
          <w:rFonts w:ascii="Roboto" w:hAnsi="Roboto"/>
          <w:color w:val="000000"/>
          <w:sz w:val="23"/>
          <w:szCs w:val="23"/>
        </w:rPr>
        <w:t>T</w:t>
      </w:r>
      <w:r>
        <w:rPr>
          <w:rFonts w:ascii="Roboto" w:hAnsi="Roboto" w:hint="eastAsia"/>
          <w:color w:val="000000"/>
          <w:sz w:val="23"/>
          <w:szCs w:val="23"/>
        </w:rPr>
        <w:t>opic</w:t>
      </w:r>
      <w:r>
        <w:rPr>
          <w:rFonts w:ascii="Roboto" w:hAnsi="Roboto" w:hint="eastAsia"/>
          <w:color w:val="000000"/>
          <w:sz w:val="23"/>
          <w:szCs w:val="23"/>
        </w:rPr>
        <w:t>是记录发布到的类别或</w:t>
      </w:r>
      <w:r>
        <w:rPr>
          <w:rFonts w:ascii="Roboto" w:hAnsi="Roboto" w:hint="eastAsia"/>
          <w:color w:val="000000"/>
          <w:sz w:val="23"/>
          <w:szCs w:val="23"/>
        </w:rPr>
        <w:t>feed</w:t>
      </w:r>
      <w:r>
        <w:rPr>
          <w:rFonts w:ascii="Roboto" w:hAnsi="Roboto"/>
          <w:color w:val="000000"/>
          <w:sz w:val="23"/>
          <w:szCs w:val="23"/>
        </w:rPr>
        <w:t xml:space="preserve"> </w:t>
      </w:r>
      <w:r>
        <w:rPr>
          <w:rFonts w:ascii="Roboto" w:hAnsi="Roboto" w:hint="eastAsia"/>
          <w:color w:val="000000"/>
          <w:sz w:val="23"/>
          <w:szCs w:val="23"/>
        </w:rPr>
        <w:t>name</w:t>
      </w:r>
      <w:r>
        <w:rPr>
          <w:rFonts w:ascii="Roboto" w:hAnsi="Roboto" w:hint="eastAsia"/>
          <w:color w:val="000000"/>
          <w:sz w:val="23"/>
          <w:szCs w:val="23"/>
        </w:rPr>
        <w:t>。</w:t>
      </w:r>
      <w:r>
        <w:rPr>
          <w:rFonts w:ascii="Roboto" w:hAnsi="Roboto" w:hint="eastAsia"/>
          <w:color w:val="000000"/>
          <w:sz w:val="23"/>
          <w:szCs w:val="23"/>
        </w:rPr>
        <w:t>Kafka</w:t>
      </w:r>
      <w:r>
        <w:rPr>
          <w:rFonts w:ascii="Roboto" w:hAnsi="Roboto" w:hint="eastAsia"/>
          <w:color w:val="000000"/>
          <w:sz w:val="23"/>
          <w:szCs w:val="23"/>
        </w:rPr>
        <w:t>的</w:t>
      </w:r>
      <w:r>
        <w:rPr>
          <w:rFonts w:ascii="Roboto" w:hAnsi="Roboto" w:hint="eastAsia"/>
          <w:color w:val="000000"/>
          <w:sz w:val="23"/>
          <w:szCs w:val="23"/>
        </w:rPr>
        <w:t>topic</w:t>
      </w:r>
      <w:r>
        <w:rPr>
          <w:rFonts w:ascii="Roboto" w:hAnsi="Roboto" w:hint="eastAsia"/>
          <w:color w:val="000000"/>
          <w:sz w:val="23"/>
          <w:szCs w:val="23"/>
        </w:rPr>
        <w:t>是中是</w:t>
      </w:r>
      <w:r>
        <w:rPr>
          <w:rFonts w:ascii="Roboto" w:hAnsi="Roboto"/>
          <w:color w:val="000000"/>
          <w:sz w:val="23"/>
          <w:szCs w:val="23"/>
        </w:rPr>
        <w:t>multi-subscriber</w:t>
      </w:r>
      <w:r>
        <w:rPr>
          <w:rFonts w:ascii="Roboto" w:hAnsi="Roboto" w:hint="eastAsia"/>
          <w:color w:val="000000"/>
          <w:sz w:val="23"/>
          <w:szCs w:val="23"/>
        </w:rPr>
        <w:t>；也就是说，一个</w:t>
      </w:r>
      <w:r>
        <w:rPr>
          <w:rFonts w:ascii="Roboto" w:hAnsi="Roboto" w:hint="eastAsia"/>
          <w:color w:val="000000"/>
          <w:sz w:val="23"/>
          <w:szCs w:val="23"/>
        </w:rPr>
        <w:t>topic</w:t>
      </w:r>
      <w:r>
        <w:rPr>
          <w:rFonts w:ascii="Roboto" w:hAnsi="Roboto" w:hint="eastAsia"/>
          <w:color w:val="000000"/>
          <w:sz w:val="23"/>
          <w:szCs w:val="23"/>
        </w:rPr>
        <w:t>可以有</w:t>
      </w:r>
      <w:r>
        <w:rPr>
          <w:rFonts w:ascii="Roboto" w:hAnsi="Roboto" w:hint="eastAsia"/>
          <w:color w:val="000000"/>
          <w:sz w:val="23"/>
          <w:szCs w:val="23"/>
        </w:rPr>
        <w:t>0</w:t>
      </w:r>
      <w:r>
        <w:rPr>
          <w:rFonts w:ascii="Roboto" w:hAnsi="Roboto" w:hint="eastAsia"/>
          <w:color w:val="000000"/>
          <w:sz w:val="23"/>
          <w:szCs w:val="23"/>
        </w:rPr>
        <w:t>个或多个订阅者写入数据的消费者。</w:t>
      </w:r>
    </w:p>
    <w:p w14:paraId="62DE988D" w14:textId="15AF436A" w:rsidR="00CF565E" w:rsidRDefault="005D78DF" w:rsidP="005D78DF">
      <w:pPr>
        <w:pStyle w:val="a4"/>
        <w:rPr>
          <w:rFonts w:ascii="Roboto" w:hAnsi="Roboto"/>
          <w:color w:val="000000"/>
          <w:sz w:val="23"/>
          <w:szCs w:val="23"/>
        </w:rPr>
      </w:pPr>
      <w:r>
        <w:rPr>
          <w:rFonts w:ascii="Roboto" w:hAnsi="Roboto" w:hint="eastAsia"/>
          <w:color w:val="000000"/>
          <w:sz w:val="23"/>
          <w:szCs w:val="23"/>
        </w:rPr>
        <w:t>对于每个</w:t>
      </w:r>
      <w:r>
        <w:rPr>
          <w:rFonts w:ascii="Roboto" w:hAnsi="Roboto" w:hint="eastAsia"/>
          <w:color w:val="000000"/>
          <w:sz w:val="23"/>
          <w:szCs w:val="23"/>
        </w:rPr>
        <w:t>topic</w:t>
      </w:r>
      <w:r>
        <w:rPr>
          <w:rFonts w:ascii="Roboto" w:hAnsi="Roboto" w:hint="eastAsia"/>
          <w:color w:val="000000"/>
          <w:sz w:val="23"/>
          <w:szCs w:val="23"/>
        </w:rPr>
        <w:t>，</w:t>
      </w:r>
      <w:r>
        <w:rPr>
          <w:rFonts w:ascii="Roboto" w:hAnsi="Roboto" w:hint="eastAsia"/>
          <w:color w:val="000000"/>
          <w:sz w:val="23"/>
          <w:szCs w:val="23"/>
        </w:rPr>
        <w:t>Kafka</w:t>
      </w:r>
      <w:r>
        <w:rPr>
          <w:rFonts w:ascii="Roboto" w:hAnsi="Roboto" w:hint="eastAsia"/>
          <w:color w:val="000000"/>
          <w:sz w:val="23"/>
          <w:szCs w:val="23"/>
        </w:rPr>
        <w:t>集群都维护一个</w:t>
      </w:r>
      <w:r>
        <w:rPr>
          <w:rFonts w:ascii="Roboto" w:hAnsi="Roboto" w:hint="eastAsia"/>
          <w:color w:val="000000"/>
          <w:sz w:val="23"/>
          <w:szCs w:val="23"/>
        </w:rPr>
        <w:t>partitioned</w:t>
      </w:r>
      <w:r>
        <w:rPr>
          <w:rFonts w:ascii="Roboto" w:hAnsi="Roboto"/>
          <w:color w:val="000000"/>
          <w:sz w:val="23"/>
          <w:szCs w:val="23"/>
        </w:rPr>
        <w:t xml:space="preserve"> </w:t>
      </w:r>
      <w:r>
        <w:rPr>
          <w:rFonts w:ascii="Roboto" w:hAnsi="Roboto" w:hint="eastAsia"/>
          <w:color w:val="000000"/>
          <w:sz w:val="23"/>
          <w:szCs w:val="23"/>
        </w:rPr>
        <w:t>log</w:t>
      </w:r>
      <w:r>
        <w:rPr>
          <w:rFonts w:ascii="Roboto" w:hAnsi="Roboto" w:hint="eastAsia"/>
          <w:color w:val="000000"/>
          <w:sz w:val="23"/>
          <w:szCs w:val="23"/>
        </w:rPr>
        <w:t>，如下所示</w:t>
      </w:r>
      <w:r w:rsidR="00CF565E">
        <w:rPr>
          <w:rFonts w:ascii="Roboto" w:hAnsi="Roboto"/>
          <w:color w:val="000000"/>
          <w:sz w:val="23"/>
          <w:szCs w:val="23"/>
        </w:rPr>
        <w:t>:</w:t>
      </w:r>
    </w:p>
    <w:p w14:paraId="108F3444" w14:textId="3F9DEC92" w:rsidR="00CF565E" w:rsidRDefault="00CF565E" w:rsidP="00CF565E">
      <w:pPr>
        <w:rPr>
          <w:rFonts w:ascii="Roboto" w:hAnsi="Roboto"/>
          <w:color w:val="000000"/>
          <w:sz w:val="23"/>
          <w:szCs w:val="23"/>
        </w:rPr>
      </w:pPr>
      <w:r>
        <w:rPr>
          <w:rFonts w:ascii="Roboto" w:hAnsi="Roboto"/>
          <w:noProof/>
          <w:color w:val="000000"/>
          <w:sz w:val="23"/>
          <w:szCs w:val="23"/>
        </w:rPr>
        <w:lastRenderedPageBreak/>
        <w:drawing>
          <wp:inline distT="0" distB="0" distL="0" distR="0" wp14:anchorId="770EA98D" wp14:editId="425E8841">
            <wp:extent cx="3962400" cy="2543175"/>
            <wp:effectExtent l="0" t="0" r="0" b="9525"/>
            <wp:docPr id="11" name="图片 11" descr="http://kafka.apache.org/11/images/log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afka.apache.org/11/images/log_anatom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2543175"/>
                    </a:xfrm>
                    <a:prstGeom prst="rect">
                      <a:avLst/>
                    </a:prstGeom>
                    <a:noFill/>
                    <a:ln>
                      <a:noFill/>
                    </a:ln>
                  </pic:spPr>
                </pic:pic>
              </a:graphicData>
            </a:graphic>
          </wp:inline>
        </w:drawing>
      </w:r>
    </w:p>
    <w:p w14:paraId="60D4BC6A" w14:textId="36D376A7" w:rsidR="00CF565E" w:rsidRDefault="00C939AD" w:rsidP="004D5925">
      <w:pPr>
        <w:pStyle w:val="a4"/>
        <w:rPr>
          <w:rFonts w:ascii="Roboto" w:hAnsi="Roboto"/>
          <w:color w:val="000000"/>
          <w:sz w:val="23"/>
          <w:szCs w:val="23"/>
        </w:rPr>
      </w:pPr>
      <w:r>
        <w:rPr>
          <w:rFonts w:ascii="Roboto" w:hAnsi="Roboto" w:hint="eastAsia"/>
          <w:color w:val="000000"/>
          <w:sz w:val="23"/>
          <w:szCs w:val="23"/>
        </w:rPr>
        <w:t>每个</w:t>
      </w:r>
      <w:r>
        <w:rPr>
          <w:rFonts w:ascii="Roboto" w:hAnsi="Roboto" w:hint="eastAsia"/>
          <w:color w:val="000000"/>
          <w:sz w:val="23"/>
          <w:szCs w:val="23"/>
        </w:rPr>
        <w:t>partition</w:t>
      </w:r>
      <w:r>
        <w:rPr>
          <w:rFonts w:ascii="Roboto" w:hAnsi="Roboto" w:hint="eastAsia"/>
          <w:color w:val="000000"/>
          <w:sz w:val="23"/>
          <w:szCs w:val="23"/>
        </w:rPr>
        <w:t>都是一个有序的，不可变的记录序列，不断追加到结构化的提交体质中。</w:t>
      </w:r>
      <w:r>
        <w:rPr>
          <w:rFonts w:ascii="Roboto" w:hAnsi="Roboto"/>
          <w:color w:val="000000"/>
          <w:sz w:val="23"/>
          <w:szCs w:val="23"/>
        </w:rPr>
        <w:t>P</w:t>
      </w:r>
      <w:r>
        <w:rPr>
          <w:rFonts w:ascii="Roboto" w:hAnsi="Roboto" w:hint="eastAsia"/>
          <w:color w:val="000000"/>
          <w:sz w:val="23"/>
          <w:szCs w:val="23"/>
        </w:rPr>
        <w:t>artition</w:t>
      </w:r>
      <w:r>
        <w:rPr>
          <w:rFonts w:ascii="Roboto" w:hAnsi="Roboto" w:hint="eastAsia"/>
          <w:color w:val="000000"/>
          <w:sz w:val="23"/>
          <w:szCs w:val="23"/>
        </w:rPr>
        <w:t>中的记录每个分区一个连续的</w:t>
      </w:r>
      <w:r>
        <w:rPr>
          <w:rFonts w:ascii="Roboto" w:hAnsi="Roboto" w:hint="eastAsia"/>
          <w:color w:val="000000"/>
          <w:sz w:val="23"/>
          <w:szCs w:val="23"/>
        </w:rPr>
        <w:t>id</w:t>
      </w:r>
      <w:r>
        <w:rPr>
          <w:rFonts w:ascii="Roboto" w:hAnsi="Roboto" w:hint="eastAsia"/>
          <w:color w:val="000000"/>
          <w:sz w:val="23"/>
          <w:szCs w:val="23"/>
        </w:rPr>
        <w:t>号，称为偏移量</w:t>
      </w:r>
      <w:r w:rsidR="004D5925">
        <w:rPr>
          <w:rFonts w:ascii="Roboto" w:hAnsi="Roboto" w:hint="eastAsia"/>
          <w:color w:val="000000"/>
          <w:sz w:val="23"/>
          <w:szCs w:val="23"/>
        </w:rPr>
        <w:t>(</w:t>
      </w:r>
      <w:r w:rsidR="004D5925">
        <w:rPr>
          <w:rFonts w:ascii="Roboto" w:hAnsi="Roboto"/>
          <w:color w:val="000000"/>
          <w:sz w:val="23"/>
          <w:szCs w:val="23"/>
        </w:rPr>
        <w:t>offset)</w:t>
      </w:r>
      <w:r>
        <w:rPr>
          <w:rFonts w:ascii="Roboto" w:hAnsi="Roboto" w:hint="eastAsia"/>
          <w:color w:val="000000"/>
          <w:sz w:val="23"/>
          <w:szCs w:val="23"/>
        </w:rPr>
        <w:t>，用于唯一标识分区内的每条记录。</w:t>
      </w:r>
    </w:p>
    <w:p w14:paraId="5C4D12AF" w14:textId="64986164" w:rsidR="00CF565E" w:rsidRDefault="004D5925" w:rsidP="004D5925">
      <w:pPr>
        <w:pStyle w:val="a4"/>
        <w:rPr>
          <w:rFonts w:ascii="Roboto" w:hAnsi="Roboto"/>
          <w:color w:val="000000"/>
          <w:sz w:val="23"/>
          <w:szCs w:val="23"/>
        </w:rPr>
      </w:pPr>
      <w:r>
        <w:rPr>
          <w:rFonts w:ascii="Roboto" w:hAnsi="Roboto" w:hint="eastAsia"/>
          <w:color w:val="000000"/>
          <w:sz w:val="23"/>
          <w:szCs w:val="23"/>
        </w:rPr>
        <w:t>K</w:t>
      </w:r>
      <w:r>
        <w:rPr>
          <w:rFonts w:ascii="Roboto" w:hAnsi="Roboto"/>
          <w:color w:val="000000"/>
          <w:sz w:val="23"/>
          <w:szCs w:val="23"/>
        </w:rPr>
        <w:t xml:space="preserve">afka cluster </w:t>
      </w:r>
      <w:r>
        <w:rPr>
          <w:rFonts w:ascii="Roboto" w:hAnsi="Roboto" w:hint="eastAsia"/>
          <w:color w:val="000000"/>
          <w:sz w:val="23"/>
          <w:szCs w:val="23"/>
        </w:rPr>
        <w:t>使用可配置的保留时长持续保留所有已</w:t>
      </w:r>
      <w:r>
        <w:rPr>
          <w:rFonts w:ascii="Roboto" w:hAnsi="Roboto"/>
          <w:color w:val="000000"/>
          <w:sz w:val="23"/>
          <w:szCs w:val="23"/>
        </w:rPr>
        <w:t>published records</w:t>
      </w:r>
      <w:r>
        <w:rPr>
          <w:rFonts w:ascii="Roboto" w:hAnsi="Roboto" w:hint="eastAsia"/>
          <w:color w:val="000000"/>
          <w:sz w:val="23"/>
          <w:szCs w:val="23"/>
        </w:rPr>
        <w:t xml:space="preserve"> -</w:t>
      </w:r>
      <w:r>
        <w:rPr>
          <w:rFonts w:ascii="Roboto" w:hAnsi="Roboto" w:hint="eastAsia"/>
          <w:color w:val="000000"/>
          <w:sz w:val="23"/>
          <w:szCs w:val="23"/>
        </w:rPr>
        <w:t>不管他们是否已被消费。例如，如果保留策略设置为两天，则在记录发布后的两天内，保留策略可用于消耗，之后将被丢弃以释放空间。</w:t>
      </w:r>
      <w:r>
        <w:rPr>
          <w:rFonts w:ascii="Roboto" w:hAnsi="Roboto" w:hint="eastAsia"/>
          <w:color w:val="000000"/>
          <w:sz w:val="23"/>
          <w:szCs w:val="23"/>
        </w:rPr>
        <w:t>Kafka</w:t>
      </w:r>
      <w:r>
        <w:rPr>
          <w:rFonts w:ascii="Roboto" w:hAnsi="Roboto" w:hint="eastAsia"/>
          <w:color w:val="000000"/>
          <w:sz w:val="23"/>
          <w:szCs w:val="23"/>
        </w:rPr>
        <w:t>的性能在数据大小方面是有效的，因此长时间存储数据不成问题。</w:t>
      </w:r>
    </w:p>
    <w:p w14:paraId="13D2BE29" w14:textId="1533030F" w:rsidR="00CF565E" w:rsidRDefault="00CF565E" w:rsidP="00CF565E">
      <w:pPr>
        <w:rPr>
          <w:rFonts w:ascii="Roboto" w:hAnsi="Roboto"/>
          <w:color w:val="000000"/>
          <w:sz w:val="23"/>
          <w:szCs w:val="23"/>
        </w:rPr>
      </w:pPr>
      <w:r>
        <w:rPr>
          <w:rFonts w:ascii="Roboto" w:hAnsi="Roboto"/>
          <w:noProof/>
          <w:color w:val="000000"/>
          <w:sz w:val="23"/>
          <w:szCs w:val="23"/>
        </w:rPr>
        <w:drawing>
          <wp:inline distT="0" distB="0" distL="0" distR="0" wp14:anchorId="088B756C" wp14:editId="0E4F3B7D">
            <wp:extent cx="4710223" cy="2868597"/>
            <wp:effectExtent l="0" t="0" r="0" b="8255"/>
            <wp:docPr id="10" name="图片 10" descr="http://kafka.apache.org/11/images/log_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afka.apache.org/11/images/log_consumer.png"/>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730440" cy="2880909"/>
                    </a:xfrm>
                    <a:prstGeom prst="rect">
                      <a:avLst/>
                    </a:prstGeom>
                    <a:noFill/>
                    <a:ln>
                      <a:noFill/>
                    </a:ln>
                  </pic:spPr>
                </pic:pic>
              </a:graphicData>
            </a:graphic>
          </wp:inline>
        </w:drawing>
      </w:r>
    </w:p>
    <w:p w14:paraId="16D5E4AB" w14:textId="240D8C64" w:rsidR="00CF565E" w:rsidRDefault="00917A6F" w:rsidP="00917A6F">
      <w:pPr>
        <w:pStyle w:val="a4"/>
        <w:rPr>
          <w:rFonts w:ascii="Roboto" w:hAnsi="Roboto"/>
          <w:color w:val="000000"/>
          <w:sz w:val="23"/>
          <w:szCs w:val="23"/>
        </w:rPr>
      </w:pPr>
      <w:r>
        <w:rPr>
          <w:rFonts w:ascii="Roboto" w:hAnsi="Roboto" w:hint="eastAsia"/>
          <w:color w:val="000000"/>
          <w:sz w:val="23"/>
          <w:szCs w:val="23"/>
        </w:rPr>
        <w:t>实际上，保留在每个消费者基础上的唯一元数据是该消费者在日志中的抵消或位置。这个偏移量是由消费者控制的</w:t>
      </w:r>
      <w:r>
        <w:rPr>
          <w:rFonts w:ascii="Roboto" w:hAnsi="Roboto" w:hint="eastAsia"/>
          <w:color w:val="000000"/>
          <w:sz w:val="23"/>
          <w:szCs w:val="23"/>
        </w:rPr>
        <w:t>:</w:t>
      </w:r>
      <w:r>
        <w:rPr>
          <w:rFonts w:ascii="Roboto" w:hAnsi="Roboto" w:hint="eastAsia"/>
          <w:color w:val="000000"/>
          <w:sz w:val="23"/>
          <w:szCs w:val="23"/>
        </w:rPr>
        <w:t>消费者通常会在读取记录时线性地推进其偏移量，但实际上，由于位置有消费者控制，因此它可以按照喜欢的任何顺序消费记录。例如，消费者可以重置为较旧的偏移量以重新处理来自过去的数据，或者跳至最近的记录并从</w:t>
      </w:r>
      <w:r>
        <w:rPr>
          <w:rFonts w:ascii="Roboto" w:hAnsi="Roboto"/>
          <w:color w:val="000000"/>
          <w:sz w:val="23"/>
          <w:szCs w:val="23"/>
        </w:rPr>
        <w:t>”now”</w:t>
      </w:r>
      <w:r>
        <w:rPr>
          <w:rFonts w:ascii="Roboto" w:hAnsi="Roboto" w:hint="eastAsia"/>
          <w:color w:val="000000"/>
          <w:sz w:val="23"/>
          <w:szCs w:val="23"/>
        </w:rPr>
        <w:t>开始消费。</w:t>
      </w:r>
    </w:p>
    <w:p w14:paraId="26B22952" w14:textId="589BC370" w:rsidR="00CF565E" w:rsidRDefault="00721138" w:rsidP="00A10B85">
      <w:pPr>
        <w:pStyle w:val="a4"/>
        <w:rPr>
          <w:rFonts w:ascii="Roboto" w:hAnsi="Roboto"/>
          <w:color w:val="000000"/>
          <w:sz w:val="23"/>
          <w:szCs w:val="23"/>
        </w:rPr>
      </w:pPr>
      <w:r w:rsidRPr="00721138">
        <w:rPr>
          <w:rFonts w:ascii="Roboto" w:hAnsi="Roboto" w:hint="eastAsia"/>
          <w:color w:val="000000"/>
          <w:sz w:val="23"/>
          <w:szCs w:val="23"/>
        </w:rPr>
        <w:lastRenderedPageBreak/>
        <w:t>这种功能的组合意味着</w:t>
      </w:r>
      <w:r w:rsidR="00A10B85">
        <w:rPr>
          <w:rFonts w:ascii="Roboto" w:hAnsi="Roboto"/>
          <w:color w:val="000000"/>
          <w:sz w:val="23"/>
          <w:szCs w:val="23"/>
        </w:rPr>
        <w:t>Kafka</w:t>
      </w:r>
      <w:r w:rsidRPr="00721138">
        <w:rPr>
          <w:rFonts w:ascii="Roboto" w:hAnsi="Roboto" w:hint="eastAsia"/>
          <w:color w:val="000000"/>
          <w:sz w:val="23"/>
          <w:szCs w:val="23"/>
        </w:rPr>
        <w:t>消费者非常</w:t>
      </w:r>
      <w:r w:rsidR="00A10B85">
        <w:rPr>
          <w:rFonts w:ascii="Roboto" w:hAnsi="Roboto"/>
          <w:color w:val="000000"/>
          <w:sz w:val="23"/>
          <w:szCs w:val="23"/>
        </w:rPr>
        <w:t>cheap</w:t>
      </w:r>
      <w:r w:rsidRPr="00721138">
        <w:rPr>
          <w:rFonts w:ascii="Roboto" w:hAnsi="Roboto"/>
          <w:color w:val="000000"/>
          <w:sz w:val="23"/>
          <w:szCs w:val="23"/>
        </w:rPr>
        <w:t xml:space="preserve"> - </w:t>
      </w:r>
      <w:r w:rsidRPr="00721138">
        <w:rPr>
          <w:rFonts w:ascii="Roboto" w:hAnsi="Roboto"/>
          <w:color w:val="000000"/>
          <w:sz w:val="23"/>
          <w:szCs w:val="23"/>
        </w:rPr>
        <w:t>他们可以来来去去，对集群或其他消费者没有太大影响。</w:t>
      </w:r>
      <w:r w:rsidRPr="00721138">
        <w:rPr>
          <w:rFonts w:ascii="Roboto" w:hAnsi="Roboto"/>
          <w:color w:val="000000"/>
          <w:sz w:val="23"/>
          <w:szCs w:val="23"/>
        </w:rPr>
        <w:t xml:space="preserve"> </w:t>
      </w:r>
      <w:r w:rsidRPr="00721138">
        <w:rPr>
          <w:rFonts w:ascii="Roboto" w:hAnsi="Roboto"/>
          <w:color w:val="000000"/>
          <w:sz w:val="23"/>
          <w:szCs w:val="23"/>
        </w:rPr>
        <w:t>例如，您可以使用我们的命令行工具来</w:t>
      </w:r>
      <w:r w:rsidRPr="00721138">
        <w:rPr>
          <w:rFonts w:ascii="Roboto" w:hAnsi="Roboto"/>
          <w:color w:val="000000"/>
          <w:sz w:val="23"/>
          <w:szCs w:val="23"/>
        </w:rPr>
        <w:t>“</w:t>
      </w:r>
      <w:r w:rsidR="00A10B85">
        <w:rPr>
          <w:rFonts w:ascii="Roboto" w:hAnsi="Roboto"/>
          <w:color w:val="000000"/>
          <w:sz w:val="23"/>
          <w:szCs w:val="23"/>
        </w:rPr>
        <w:t>tail</w:t>
      </w:r>
      <w:r w:rsidRPr="00721138">
        <w:rPr>
          <w:rFonts w:ascii="Roboto" w:hAnsi="Roboto"/>
          <w:color w:val="000000"/>
          <w:sz w:val="23"/>
          <w:szCs w:val="23"/>
        </w:rPr>
        <w:t>”</w:t>
      </w:r>
      <w:r w:rsidRPr="00721138">
        <w:rPr>
          <w:rFonts w:ascii="Roboto" w:hAnsi="Roboto"/>
          <w:color w:val="000000"/>
          <w:sz w:val="23"/>
          <w:szCs w:val="23"/>
        </w:rPr>
        <w:t>任何主题的内容，而无需更改任何现有客户使用的内容。</w:t>
      </w:r>
    </w:p>
    <w:p w14:paraId="1BE80748" w14:textId="45A46B45" w:rsidR="00CF565E" w:rsidRDefault="00A10B85" w:rsidP="00A10B85">
      <w:pPr>
        <w:pStyle w:val="a4"/>
        <w:rPr>
          <w:rFonts w:ascii="Roboto" w:hAnsi="Roboto"/>
          <w:color w:val="000000"/>
          <w:sz w:val="23"/>
          <w:szCs w:val="23"/>
        </w:rPr>
      </w:pPr>
      <w:r w:rsidRPr="00A10B85">
        <w:rPr>
          <w:rFonts w:ascii="Roboto" w:hAnsi="Roboto" w:hint="eastAsia"/>
          <w:color w:val="000000"/>
          <w:sz w:val="23"/>
          <w:szCs w:val="23"/>
        </w:rPr>
        <w:t>日志中的分区有多种用途。</w:t>
      </w:r>
      <w:r w:rsidRPr="00A10B85">
        <w:rPr>
          <w:rFonts w:ascii="Roboto" w:hAnsi="Roboto"/>
          <w:color w:val="000000"/>
          <w:sz w:val="23"/>
          <w:szCs w:val="23"/>
        </w:rPr>
        <w:t xml:space="preserve"> </w:t>
      </w:r>
      <w:r w:rsidRPr="00A10B85">
        <w:rPr>
          <w:rFonts w:ascii="Roboto" w:hAnsi="Roboto"/>
          <w:color w:val="000000"/>
          <w:sz w:val="23"/>
          <w:szCs w:val="23"/>
        </w:rPr>
        <w:t>首先，它们允许日志的大小超出适合单个服务器的大小。</w:t>
      </w:r>
      <w:r w:rsidRPr="00A10B85">
        <w:rPr>
          <w:rFonts w:ascii="Roboto" w:hAnsi="Roboto"/>
          <w:color w:val="000000"/>
          <w:sz w:val="23"/>
          <w:szCs w:val="23"/>
        </w:rPr>
        <w:t xml:space="preserve"> </w:t>
      </w:r>
      <w:r w:rsidRPr="00A10B85">
        <w:rPr>
          <w:rFonts w:ascii="Roboto" w:hAnsi="Roboto"/>
          <w:color w:val="000000"/>
          <w:sz w:val="23"/>
          <w:szCs w:val="23"/>
        </w:rPr>
        <w:t>每个单独的分区必须适合承载它的服务器，但是一个主题可能有很多分区，因此它可以处理任意数量的数据。</w:t>
      </w:r>
      <w:r w:rsidRPr="00A10B85">
        <w:rPr>
          <w:rFonts w:ascii="Roboto" w:hAnsi="Roboto"/>
          <w:color w:val="000000"/>
          <w:sz w:val="23"/>
          <w:szCs w:val="23"/>
        </w:rPr>
        <w:t xml:space="preserve"> </w:t>
      </w:r>
      <w:r w:rsidRPr="00A10B85">
        <w:rPr>
          <w:rFonts w:ascii="Roboto" w:hAnsi="Roboto"/>
          <w:color w:val="000000"/>
          <w:sz w:val="23"/>
          <w:szCs w:val="23"/>
        </w:rPr>
        <w:t>其次，它们作为并行的单位</w:t>
      </w:r>
      <w:r w:rsidRPr="00A10B85">
        <w:rPr>
          <w:rFonts w:ascii="Roboto" w:hAnsi="Roboto"/>
          <w:color w:val="000000"/>
          <w:sz w:val="23"/>
          <w:szCs w:val="23"/>
        </w:rPr>
        <w:t xml:space="preserve"> - </w:t>
      </w:r>
      <w:r w:rsidRPr="00A10B85">
        <w:rPr>
          <w:rFonts w:ascii="Roboto" w:hAnsi="Roboto"/>
          <w:color w:val="000000"/>
          <w:sz w:val="23"/>
          <w:szCs w:val="23"/>
        </w:rPr>
        <w:t>更多的是这一点。</w:t>
      </w:r>
      <w:bookmarkStart w:id="0" w:name="_GoBack"/>
      <w:bookmarkEnd w:id="0"/>
    </w:p>
    <w:p w14:paraId="2F6C1C7D" w14:textId="77777777" w:rsidR="00CF565E" w:rsidRDefault="006312E8" w:rsidP="00CF565E">
      <w:pPr>
        <w:pStyle w:val="4"/>
        <w:rPr>
          <w:rFonts w:ascii="Roboto" w:hAnsi="Roboto"/>
          <w:color w:val="000000"/>
          <w:sz w:val="24"/>
          <w:szCs w:val="24"/>
        </w:rPr>
      </w:pPr>
      <w:hyperlink r:id="rId168" w:anchor="intro_distribution" w:history="1">
        <w:r w:rsidR="00CF565E">
          <w:rPr>
            <w:rStyle w:val="a3"/>
            <w:rFonts w:ascii="Roboto" w:hAnsi="Roboto"/>
            <w:color w:val="000000"/>
          </w:rPr>
          <w:t>Distribution</w:t>
        </w:r>
      </w:hyperlink>
    </w:p>
    <w:p w14:paraId="618DBE40" w14:textId="77777777" w:rsidR="00CF565E" w:rsidRDefault="00CF565E" w:rsidP="00CF565E">
      <w:pPr>
        <w:pStyle w:val="a4"/>
        <w:rPr>
          <w:rFonts w:ascii="Roboto" w:hAnsi="Roboto"/>
          <w:color w:val="000000"/>
          <w:sz w:val="23"/>
          <w:szCs w:val="23"/>
        </w:rPr>
      </w:pPr>
      <w:r>
        <w:rPr>
          <w:rFonts w:ascii="Roboto" w:hAnsi="Roboto"/>
          <w:color w:val="000000"/>
          <w:sz w:val="23"/>
          <w:szCs w:val="23"/>
        </w:rPr>
        <w:t>The partitions of the log are distributed over the servers in the Kafka cluster with each server handling data and requests for a share of the partitions. Each partition is replicated across a configurable number of servers for fault tolerance.</w:t>
      </w:r>
    </w:p>
    <w:p w14:paraId="15C88B19" w14:textId="77777777" w:rsidR="00CF565E" w:rsidRDefault="00CF565E" w:rsidP="00CF565E">
      <w:pPr>
        <w:pStyle w:val="a4"/>
        <w:rPr>
          <w:rFonts w:ascii="Roboto" w:hAnsi="Roboto"/>
          <w:color w:val="000000"/>
          <w:sz w:val="23"/>
          <w:szCs w:val="23"/>
        </w:rPr>
      </w:pPr>
      <w:r>
        <w:rPr>
          <w:rFonts w:ascii="Roboto" w:hAnsi="Roboto"/>
          <w:color w:val="000000"/>
          <w:sz w:val="23"/>
          <w:szCs w:val="23"/>
        </w:rPr>
        <w:t>Each partition has one server which acts as the "leader" and zero or more servers which act as "followers". The leader handles all read and write requests for the partition while the followers passively replicate the leader. If the leader fails, one of the followers will automatically become the new leader. Each server acts as a leader for some of its partitions and a follower for others so load is well balanced within the cluster.</w:t>
      </w:r>
    </w:p>
    <w:p w14:paraId="498CFC7F" w14:textId="77777777" w:rsidR="00CF565E" w:rsidRDefault="006312E8" w:rsidP="00CF565E">
      <w:pPr>
        <w:pStyle w:val="4"/>
        <w:rPr>
          <w:rFonts w:ascii="Roboto" w:hAnsi="Roboto"/>
          <w:color w:val="000000"/>
          <w:sz w:val="24"/>
          <w:szCs w:val="24"/>
        </w:rPr>
      </w:pPr>
      <w:hyperlink r:id="rId169" w:anchor="intro_geo-replication" w:history="1">
        <w:r w:rsidR="00CF565E">
          <w:rPr>
            <w:rStyle w:val="a3"/>
            <w:rFonts w:ascii="Roboto" w:hAnsi="Roboto"/>
            <w:color w:val="000000"/>
          </w:rPr>
          <w:t>Geo-Replication</w:t>
        </w:r>
      </w:hyperlink>
    </w:p>
    <w:p w14:paraId="40BF79BD" w14:textId="77777777" w:rsidR="00CF565E" w:rsidRDefault="00CF565E" w:rsidP="00CF565E">
      <w:pPr>
        <w:pStyle w:val="a4"/>
        <w:rPr>
          <w:rFonts w:ascii="Roboto" w:hAnsi="Roboto"/>
          <w:color w:val="000000"/>
          <w:sz w:val="23"/>
          <w:szCs w:val="23"/>
        </w:rPr>
      </w:pPr>
      <w:r>
        <w:rPr>
          <w:rFonts w:ascii="Roboto" w:hAnsi="Roboto"/>
          <w:color w:val="000000"/>
          <w:sz w:val="23"/>
          <w:szCs w:val="23"/>
        </w:rPr>
        <w:t>Kafka MirrorMaker provides geo-replication support for your clusters. With MirrorMaker, messages are replicated across multiple datacenters or cloud regions. You can use this in active/passive scenarios for backup and recovery; or in active/active scenarios to place data closer to your users, or support data locality requirements.</w:t>
      </w:r>
    </w:p>
    <w:p w14:paraId="0CAE2D31" w14:textId="77777777" w:rsidR="00CF565E" w:rsidRDefault="006312E8" w:rsidP="00CF565E">
      <w:pPr>
        <w:pStyle w:val="4"/>
        <w:rPr>
          <w:rFonts w:ascii="Roboto" w:hAnsi="Roboto"/>
          <w:color w:val="000000"/>
          <w:sz w:val="24"/>
          <w:szCs w:val="24"/>
        </w:rPr>
      </w:pPr>
      <w:hyperlink r:id="rId170" w:anchor="intro_producers" w:history="1">
        <w:r w:rsidR="00CF565E">
          <w:rPr>
            <w:rStyle w:val="a3"/>
            <w:rFonts w:ascii="Roboto" w:hAnsi="Roboto"/>
            <w:color w:val="000000"/>
          </w:rPr>
          <w:t>Producers</w:t>
        </w:r>
      </w:hyperlink>
    </w:p>
    <w:p w14:paraId="11086900" w14:textId="77777777" w:rsidR="00CF565E" w:rsidRDefault="00CF565E" w:rsidP="00CF565E">
      <w:pPr>
        <w:pStyle w:val="a4"/>
        <w:rPr>
          <w:rFonts w:ascii="Roboto" w:hAnsi="Roboto"/>
          <w:color w:val="000000"/>
          <w:sz w:val="23"/>
          <w:szCs w:val="23"/>
        </w:rPr>
      </w:pPr>
      <w:r>
        <w:rPr>
          <w:rFonts w:ascii="Roboto" w:hAnsi="Roboto"/>
          <w:color w:val="000000"/>
          <w:sz w:val="23"/>
          <w:szCs w:val="23"/>
        </w:rPr>
        <w:t>Producers publish data to the topics of their choice. The producer is responsible for choosing which record to assign to which partition within the topic. This can be done in a round-robin fashion simply to balance load or it can be done according to some semantic partition function (say based on some key in the record). More on the use of partitioning in a second!</w:t>
      </w:r>
    </w:p>
    <w:p w14:paraId="0AB0E152" w14:textId="77777777" w:rsidR="00CF565E" w:rsidRDefault="006312E8" w:rsidP="00CF565E">
      <w:pPr>
        <w:pStyle w:val="4"/>
        <w:rPr>
          <w:rFonts w:ascii="Roboto" w:hAnsi="Roboto"/>
          <w:color w:val="000000"/>
          <w:sz w:val="24"/>
          <w:szCs w:val="24"/>
        </w:rPr>
      </w:pPr>
      <w:hyperlink r:id="rId171" w:anchor="intro_consumers" w:history="1">
        <w:r w:rsidR="00CF565E">
          <w:rPr>
            <w:rStyle w:val="a3"/>
            <w:rFonts w:ascii="Roboto" w:hAnsi="Roboto"/>
            <w:color w:val="000000"/>
          </w:rPr>
          <w:t>Consumers</w:t>
        </w:r>
      </w:hyperlink>
    </w:p>
    <w:p w14:paraId="3EC0C2BB" w14:textId="77777777" w:rsidR="00CF565E" w:rsidRDefault="00CF565E" w:rsidP="00CF565E">
      <w:pPr>
        <w:pStyle w:val="a4"/>
        <w:rPr>
          <w:rFonts w:ascii="Roboto" w:hAnsi="Roboto"/>
          <w:color w:val="000000"/>
          <w:sz w:val="23"/>
          <w:szCs w:val="23"/>
        </w:rPr>
      </w:pPr>
      <w:r>
        <w:rPr>
          <w:rFonts w:ascii="Roboto" w:hAnsi="Roboto"/>
          <w:color w:val="000000"/>
          <w:sz w:val="23"/>
          <w:szCs w:val="23"/>
        </w:rPr>
        <w:t>Consumers label themselves with a </w:t>
      </w:r>
      <w:r>
        <w:rPr>
          <w:rFonts w:ascii="Roboto" w:hAnsi="Roboto"/>
          <w:i/>
          <w:iCs/>
          <w:color w:val="000000"/>
          <w:sz w:val="23"/>
          <w:szCs w:val="23"/>
        </w:rPr>
        <w:t>consumer group</w:t>
      </w:r>
      <w:r>
        <w:rPr>
          <w:rFonts w:ascii="Roboto" w:hAnsi="Roboto"/>
          <w:color w:val="000000"/>
          <w:sz w:val="23"/>
          <w:szCs w:val="23"/>
        </w:rPr>
        <w:t> name, and each record published to a topic is delivered to one consumer instance within each subscribing consumer group. Consumer instances can be in separate processes or on separate machines.</w:t>
      </w:r>
    </w:p>
    <w:p w14:paraId="03FB65C4" w14:textId="77777777" w:rsidR="00CF565E" w:rsidRDefault="00CF565E" w:rsidP="00CF565E">
      <w:pPr>
        <w:pStyle w:val="a4"/>
        <w:rPr>
          <w:rFonts w:ascii="Roboto" w:hAnsi="Roboto"/>
          <w:color w:val="000000"/>
          <w:sz w:val="23"/>
          <w:szCs w:val="23"/>
        </w:rPr>
      </w:pPr>
      <w:r>
        <w:rPr>
          <w:rFonts w:ascii="Roboto" w:hAnsi="Roboto"/>
          <w:color w:val="000000"/>
          <w:sz w:val="23"/>
          <w:szCs w:val="23"/>
        </w:rPr>
        <w:t>If all the consumer instances have the same consumer group, then the records will effectively be load balanced over the consumer instances.</w:t>
      </w:r>
    </w:p>
    <w:p w14:paraId="5E7BBDE8" w14:textId="77777777" w:rsidR="00CF565E" w:rsidRDefault="00CF565E" w:rsidP="00CF565E">
      <w:pPr>
        <w:pStyle w:val="a4"/>
        <w:rPr>
          <w:rFonts w:ascii="Roboto" w:hAnsi="Roboto"/>
          <w:color w:val="000000"/>
          <w:sz w:val="23"/>
          <w:szCs w:val="23"/>
        </w:rPr>
      </w:pPr>
      <w:r>
        <w:rPr>
          <w:rFonts w:ascii="Roboto" w:hAnsi="Roboto"/>
          <w:color w:val="000000"/>
          <w:sz w:val="23"/>
          <w:szCs w:val="23"/>
        </w:rPr>
        <w:t>If all the consumer instances have different consumer groups, then each record will be broadcast to all the consumer processes.</w:t>
      </w:r>
    </w:p>
    <w:p w14:paraId="4C3165D7" w14:textId="63E02BD9" w:rsidR="00CF565E" w:rsidRDefault="00CF565E" w:rsidP="00CF565E">
      <w:pPr>
        <w:rPr>
          <w:rFonts w:ascii="Roboto" w:hAnsi="Roboto"/>
          <w:color w:val="000000"/>
          <w:sz w:val="23"/>
          <w:szCs w:val="23"/>
        </w:rPr>
      </w:pPr>
      <w:r>
        <w:rPr>
          <w:rFonts w:ascii="Roboto" w:hAnsi="Roboto"/>
          <w:noProof/>
          <w:color w:val="000000"/>
          <w:sz w:val="23"/>
          <w:szCs w:val="23"/>
        </w:rPr>
        <w:drawing>
          <wp:inline distT="0" distB="0" distL="0" distR="0" wp14:anchorId="692452A0" wp14:editId="6FD89BDC">
            <wp:extent cx="4514850" cy="2400300"/>
            <wp:effectExtent l="0" t="0" r="0" b="0"/>
            <wp:docPr id="9" name="图片 9" descr="http://kafka.apache.org/11/images/consumer-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afka.apache.org/11/images/consumer-group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400300"/>
                    </a:xfrm>
                    <a:prstGeom prst="rect">
                      <a:avLst/>
                    </a:prstGeom>
                    <a:noFill/>
                    <a:ln>
                      <a:noFill/>
                    </a:ln>
                  </pic:spPr>
                </pic:pic>
              </a:graphicData>
            </a:graphic>
          </wp:inline>
        </w:drawing>
      </w:r>
    </w:p>
    <w:p w14:paraId="1E1CCCEA" w14:textId="77777777" w:rsidR="00CF565E" w:rsidRDefault="00CF565E" w:rsidP="00CF565E">
      <w:pPr>
        <w:pStyle w:val="a4"/>
        <w:rPr>
          <w:rFonts w:ascii="Roboto" w:hAnsi="Roboto"/>
          <w:color w:val="000000"/>
          <w:sz w:val="23"/>
          <w:szCs w:val="23"/>
        </w:rPr>
      </w:pPr>
      <w:r>
        <w:rPr>
          <w:rFonts w:ascii="Roboto" w:hAnsi="Roboto"/>
          <w:color w:val="000000"/>
          <w:sz w:val="23"/>
          <w:szCs w:val="23"/>
        </w:rPr>
        <w:t>A two server Kafka cluster hosting four partitions (P0-P3) with two consumer groups. Consumer group A has two consumer instances and group B has four.</w:t>
      </w:r>
    </w:p>
    <w:p w14:paraId="51EDDE63" w14:textId="77777777" w:rsidR="00CF565E" w:rsidRDefault="00CF565E" w:rsidP="00CF565E">
      <w:pPr>
        <w:pStyle w:val="a4"/>
        <w:rPr>
          <w:rFonts w:ascii="Roboto" w:hAnsi="Roboto"/>
          <w:color w:val="000000"/>
          <w:sz w:val="23"/>
          <w:szCs w:val="23"/>
        </w:rPr>
      </w:pPr>
      <w:r>
        <w:rPr>
          <w:rFonts w:ascii="Roboto" w:hAnsi="Roboto"/>
          <w:color w:val="000000"/>
          <w:sz w:val="23"/>
          <w:szCs w:val="23"/>
        </w:rPr>
        <w:t>More commonly, however, we have found that topics have a small number of consumer groups, one for each "logical subscriber". Each group is composed of many consumer instances for scalability and fault tolerance. This is nothing more than publish-subscribe semantics where the subscriber is a cluster of consumers instead of a single process.</w:t>
      </w:r>
    </w:p>
    <w:p w14:paraId="2D794A57" w14:textId="77777777" w:rsidR="00CF565E" w:rsidRDefault="00CF565E" w:rsidP="00CF565E">
      <w:pPr>
        <w:pStyle w:val="a4"/>
        <w:rPr>
          <w:rFonts w:ascii="Roboto" w:hAnsi="Roboto"/>
          <w:color w:val="000000"/>
          <w:sz w:val="23"/>
          <w:szCs w:val="23"/>
        </w:rPr>
      </w:pPr>
      <w:r>
        <w:rPr>
          <w:rFonts w:ascii="Roboto" w:hAnsi="Roboto"/>
          <w:color w:val="000000"/>
          <w:sz w:val="23"/>
          <w:szCs w:val="23"/>
        </w:rPr>
        <w:t>The way consumption is implemented in Kafka is by dividing up the partitions in the log over the consumer instances so that each instance is the exclusive consumer of a "fair share" of partitions at any point in time. This process of maintaining membership in the group is handled by the Kafka protocol dynamically. If new instances join the group they will take over some partitions from other members of the group; if an instance dies, its partitions will be distributed to the remaining instances.</w:t>
      </w:r>
    </w:p>
    <w:p w14:paraId="2125C54C"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Kafka only provides a total order over records </w:t>
      </w:r>
      <w:r>
        <w:rPr>
          <w:rFonts w:ascii="Roboto" w:hAnsi="Roboto"/>
          <w:i/>
          <w:iCs/>
          <w:color w:val="000000"/>
          <w:sz w:val="23"/>
          <w:szCs w:val="23"/>
        </w:rPr>
        <w:t>within</w:t>
      </w:r>
      <w:r>
        <w:rPr>
          <w:rFonts w:ascii="Roboto" w:hAnsi="Roboto"/>
          <w:color w:val="000000"/>
          <w:sz w:val="23"/>
          <w:szCs w:val="23"/>
        </w:rPr>
        <w:t> a partition, not between different partitions in a topic. Per-partition ordering combined with the ability to partition data by key is sufficient for most applications. However, if you require a total order over records this can be achieved with a topic that has only one partition, though this will mean only one consumer process per consumer group.</w:t>
      </w:r>
    </w:p>
    <w:p w14:paraId="410EB858" w14:textId="77777777" w:rsidR="00CF565E" w:rsidRDefault="006312E8" w:rsidP="00CF565E">
      <w:pPr>
        <w:pStyle w:val="4"/>
        <w:rPr>
          <w:rFonts w:ascii="Roboto" w:hAnsi="Roboto"/>
          <w:color w:val="000000"/>
          <w:sz w:val="24"/>
          <w:szCs w:val="24"/>
        </w:rPr>
      </w:pPr>
      <w:hyperlink r:id="rId172" w:anchor="intro_multi-tenancy" w:history="1">
        <w:r w:rsidR="00CF565E">
          <w:rPr>
            <w:rStyle w:val="a3"/>
            <w:rFonts w:ascii="Roboto" w:hAnsi="Roboto"/>
            <w:color w:val="000000"/>
          </w:rPr>
          <w:t>Multi-tenancy</w:t>
        </w:r>
      </w:hyperlink>
    </w:p>
    <w:p w14:paraId="6CC2E999" w14:textId="77777777" w:rsidR="00CF565E" w:rsidRDefault="00CF565E" w:rsidP="00CF565E">
      <w:pPr>
        <w:pStyle w:val="a4"/>
        <w:rPr>
          <w:rFonts w:ascii="Roboto" w:hAnsi="Roboto"/>
          <w:color w:val="000000"/>
          <w:sz w:val="23"/>
          <w:szCs w:val="23"/>
        </w:rPr>
      </w:pPr>
      <w:r>
        <w:rPr>
          <w:rFonts w:ascii="Roboto" w:hAnsi="Roboto"/>
          <w:color w:val="000000"/>
          <w:sz w:val="23"/>
          <w:szCs w:val="23"/>
        </w:rPr>
        <w:t>You can deploy Kafka as a multi-tenant solution. Multi-tenancy is enabled by configuring which topics can produce or consume data. There is also operations support for quotas. Administrators can define and enforce quotas on requests to control the broker resources that are used by clients. For more information, see the </w:t>
      </w:r>
      <w:hyperlink r:id="rId173" w:anchor="security" w:history="1">
        <w:r>
          <w:rPr>
            <w:rStyle w:val="a3"/>
            <w:rFonts w:ascii="Roboto" w:hAnsi="Roboto"/>
            <w:color w:val="0B6D88"/>
            <w:sz w:val="23"/>
            <w:szCs w:val="23"/>
          </w:rPr>
          <w:t>security documentation</w:t>
        </w:r>
      </w:hyperlink>
      <w:r>
        <w:rPr>
          <w:rFonts w:ascii="Roboto" w:hAnsi="Roboto"/>
          <w:color w:val="000000"/>
          <w:sz w:val="23"/>
          <w:szCs w:val="23"/>
        </w:rPr>
        <w:t>.</w:t>
      </w:r>
    </w:p>
    <w:p w14:paraId="0C88866D" w14:textId="77777777" w:rsidR="00CF565E" w:rsidRDefault="006312E8" w:rsidP="00CF565E">
      <w:pPr>
        <w:pStyle w:val="4"/>
        <w:rPr>
          <w:rFonts w:ascii="Roboto" w:hAnsi="Roboto"/>
          <w:color w:val="000000"/>
          <w:sz w:val="24"/>
          <w:szCs w:val="24"/>
        </w:rPr>
      </w:pPr>
      <w:hyperlink r:id="rId174" w:anchor="intro_guarantees" w:history="1">
        <w:r w:rsidR="00CF565E">
          <w:rPr>
            <w:rStyle w:val="a3"/>
            <w:rFonts w:ascii="Roboto" w:hAnsi="Roboto"/>
            <w:color w:val="000000"/>
          </w:rPr>
          <w:t>Guarantees</w:t>
        </w:r>
      </w:hyperlink>
    </w:p>
    <w:p w14:paraId="6C99B02D" w14:textId="77777777" w:rsidR="00CF565E" w:rsidRDefault="00CF565E" w:rsidP="00CF565E">
      <w:pPr>
        <w:pStyle w:val="a4"/>
        <w:rPr>
          <w:rFonts w:ascii="Roboto" w:hAnsi="Roboto"/>
          <w:color w:val="000000"/>
          <w:sz w:val="23"/>
          <w:szCs w:val="23"/>
        </w:rPr>
      </w:pPr>
      <w:r>
        <w:rPr>
          <w:rFonts w:ascii="Roboto" w:hAnsi="Roboto"/>
          <w:color w:val="000000"/>
          <w:sz w:val="23"/>
          <w:szCs w:val="23"/>
        </w:rPr>
        <w:t>At a high-level Kafka gives the following guarantees:</w:t>
      </w:r>
    </w:p>
    <w:p w14:paraId="5F08B178" w14:textId="77777777" w:rsidR="00CF565E" w:rsidRDefault="00CF565E" w:rsidP="00CF565E">
      <w:pPr>
        <w:widowControl/>
        <w:numPr>
          <w:ilvl w:val="0"/>
          <w:numId w:val="12"/>
        </w:numPr>
        <w:spacing w:before="100" w:beforeAutospacing="1" w:after="100" w:afterAutospacing="1"/>
        <w:jc w:val="left"/>
        <w:rPr>
          <w:rFonts w:ascii="Roboto" w:hAnsi="Roboto"/>
          <w:color w:val="000000"/>
          <w:sz w:val="23"/>
          <w:szCs w:val="23"/>
        </w:rPr>
      </w:pPr>
      <w:r>
        <w:rPr>
          <w:rFonts w:ascii="Roboto" w:hAnsi="Roboto"/>
          <w:color w:val="000000"/>
          <w:sz w:val="23"/>
          <w:szCs w:val="23"/>
        </w:rPr>
        <w:t>Messages sent by a producer to a particular topic partition will be appended in the order they are sent. That is, if a record M1 is sent by the same producer as a record M2, and M1 is sent first, then M1 will have a lower offset than M2 and appear earlier in the log.</w:t>
      </w:r>
    </w:p>
    <w:p w14:paraId="6B8D4400" w14:textId="77777777" w:rsidR="00CF565E" w:rsidRDefault="00CF565E" w:rsidP="00CF565E">
      <w:pPr>
        <w:widowControl/>
        <w:numPr>
          <w:ilvl w:val="0"/>
          <w:numId w:val="12"/>
        </w:numPr>
        <w:spacing w:before="100" w:beforeAutospacing="1" w:after="100" w:afterAutospacing="1"/>
        <w:jc w:val="left"/>
        <w:rPr>
          <w:rFonts w:ascii="Roboto" w:hAnsi="Roboto"/>
          <w:color w:val="000000"/>
          <w:sz w:val="23"/>
          <w:szCs w:val="23"/>
        </w:rPr>
      </w:pPr>
      <w:r>
        <w:rPr>
          <w:rFonts w:ascii="Roboto" w:hAnsi="Roboto"/>
          <w:color w:val="000000"/>
          <w:sz w:val="23"/>
          <w:szCs w:val="23"/>
        </w:rPr>
        <w:t>A consumer instance sees records in the order they are stored in the log.</w:t>
      </w:r>
    </w:p>
    <w:p w14:paraId="2576940F" w14:textId="77777777" w:rsidR="00CF565E" w:rsidRDefault="00CF565E" w:rsidP="00CF565E">
      <w:pPr>
        <w:widowControl/>
        <w:numPr>
          <w:ilvl w:val="0"/>
          <w:numId w:val="12"/>
        </w:numPr>
        <w:spacing w:before="100" w:beforeAutospacing="1" w:after="100" w:afterAutospacing="1"/>
        <w:jc w:val="left"/>
        <w:rPr>
          <w:rFonts w:ascii="Roboto" w:hAnsi="Roboto"/>
          <w:color w:val="000000"/>
          <w:sz w:val="23"/>
          <w:szCs w:val="23"/>
        </w:rPr>
      </w:pPr>
      <w:r>
        <w:rPr>
          <w:rFonts w:ascii="Roboto" w:hAnsi="Roboto"/>
          <w:color w:val="000000"/>
          <w:sz w:val="23"/>
          <w:szCs w:val="23"/>
        </w:rPr>
        <w:t>For a topic with replication factor N, we will tolerate up to N-1 server failures without losing any records committed to the log.</w:t>
      </w:r>
    </w:p>
    <w:p w14:paraId="511AD831" w14:textId="77777777" w:rsidR="00CF565E" w:rsidRDefault="00CF565E" w:rsidP="00CF565E">
      <w:pPr>
        <w:pStyle w:val="a4"/>
        <w:rPr>
          <w:rFonts w:ascii="Roboto" w:hAnsi="Roboto"/>
          <w:color w:val="000000"/>
          <w:sz w:val="23"/>
          <w:szCs w:val="23"/>
        </w:rPr>
      </w:pPr>
      <w:r>
        <w:rPr>
          <w:rFonts w:ascii="Roboto" w:hAnsi="Roboto"/>
          <w:color w:val="000000"/>
          <w:sz w:val="23"/>
          <w:szCs w:val="23"/>
        </w:rPr>
        <w:t>More details on these guarantees are given in the design section of the documentation.</w:t>
      </w:r>
    </w:p>
    <w:p w14:paraId="0DE4BA5A" w14:textId="77777777" w:rsidR="00CF565E" w:rsidRDefault="006312E8" w:rsidP="00CF565E">
      <w:pPr>
        <w:pStyle w:val="4"/>
        <w:rPr>
          <w:rFonts w:ascii="Roboto" w:hAnsi="Roboto"/>
          <w:color w:val="000000"/>
          <w:sz w:val="24"/>
          <w:szCs w:val="24"/>
        </w:rPr>
      </w:pPr>
      <w:hyperlink r:id="rId175" w:anchor="kafka_mq" w:history="1">
        <w:r w:rsidR="00CF565E">
          <w:rPr>
            <w:rStyle w:val="a3"/>
            <w:rFonts w:ascii="Roboto" w:hAnsi="Roboto"/>
            <w:color w:val="000000"/>
          </w:rPr>
          <w:t>Kafka as a Messaging System</w:t>
        </w:r>
      </w:hyperlink>
    </w:p>
    <w:p w14:paraId="1ACDCD6A" w14:textId="77777777" w:rsidR="00CF565E" w:rsidRDefault="00CF565E" w:rsidP="00CF565E">
      <w:pPr>
        <w:pStyle w:val="a4"/>
        <w:rPr>
          <w:rFonts w:ascii="Roboto" w:hAnsi="Roboto"/>
          <w:color w:val="000000"/>
          <w:sz w:val="23"/>
          <w:szCs w:val="23"/>
        </w:rPr>
      </w:pPr>
      <w:r>
        <w:rPr>
          <w:rFonts w:ascii="Roboto" w:hAnsi="Roboto"/>
          <w:color w:val="000000"/>
          <w:sz w:val="23"/>
          <w:szCs w:val="23"/>
        </w:rPr>
        <w:t>How does Kafka's notion of streams compare to a traditional enterprise messaging system?</w:t>
      </w:r>
    </w:p>
    <w:p w14:paraId="644E1041" w14:textId="77777777" w:rsidR="00CF565E" w:rsidRDefault="00CF565E" w:rsidP="00CF565E">
      <w:pPr>
        <w:pStyle w:val="a4"/>
        <w:rPr>
          <w:rFonts w:ascii="Roboto" w:hAnsi="Roboto"/>
          <w:color w:val="000000"/>
          <w:sz w:val="23"/>
          <w:szCs w:val="23"/>
        </w:rPr>
      </w:pPr>
      <w:r>
        <w:rPr>
          <w:rFonts w:ascii="Roboto" w:hAnsi="Roboto"/>
          <w:color w:val="000000"/>
          <w:sz w:val="23"/>
          <w:szCs w:val="23"/>
        </w:rPr>
        <w:t>Messaging traditionally has two models: </w:t>
      </w:r>
      <w:hyperlink r:id="rId176" w:history="1">
        <w:r>
          <w:rPr>
            <w:rStyle w:val="a3"/>
            <w:rFonts w:ascii="Roboto" w:hAnsi="Roboto"/>
            <w:color w:val="0B6D88"/>
            <w:sz w:val="23"/>
            <w:szCs w:val="23"/>
          </w:rPr>
          <w:t>queuing</w:t>
        </w:r>
      </w:hyperlink>
      <w:r>
        <w:rPr>
          <w:rFonts w:ascii="Roboto" w:hAnsi="Roboto"/>
          <w:color w:val="000000"/>
          <w:sz w:val="23"/>
          <w:szCs w:val="23"/>
        </w:rPr>
        <w:t> and </w:t>
      </w:r>
      <w:hyperlink r:id="rId177" w:history="1">
        <w:r>
          <w:rPr>
            <w:rStyle w:val="a3"/>
            <w:rFonts w:ascii="Roboto" w:hAnsi="Roboto"/>
            <w:color w:val="0B6D88"/>
            <w:sz w:val="23"/>
            <w:szCs w:val="23"/>
          </w:rPr>
          <w:t>publish-subscribe</w:t>
        </w:r>
      </w:hyperlink>
      <w:r>
        <w:rPr>
          <w:rFonts w:ascii="Roboto" w:hAnsi="Roboto"/>
          <w:color w:val="000000"/>
          <w:sz w:val="23"/>
          <w:szCs w:val="23"/>
        </w:rPr>
        <w:t xml:space="preserve">. In a queue, a pool of consumers may read from a server and each record goes to one of them; in publish-subscribe the record is broadcast to all consumers. Each of these two models has a strength and a weakness. The strength of queuing is that it allows you to divide up the processing of data over multiple consumer instances, which lets you scale your processing. Unfortunately, queues aren't multi-subscriber—once one process reads the data it's gone. Publish-subscribe </w:t>
      </w:r>
      <w:r>
        <w:rPr>
          <w:rFonts w:ascii="Roboto" w:hAnsi="Roboto"/>
          <w:color w:val="000000"/>
          <w:sz w:val="23"/>
          <w:szCs w:val="23"/>
        </w:rPr>
        <w:lastRenderedPageBreak/>
        <w:t>allows you broadcast data to multiple processes, but has no way of scaling processing since every message goes to every subscriber.</w:t>
      </w:r>
    </w:p>
    <w:p w14:paraId="21D28906" w14:textId="77777777" w:rsidR="00CF565E" w:rsidRDefault="00CF565E" w:rsidP="00CF565E">
      <w:pPr>
        <w:pStyle w:val="a4"/>
        <w:rPr>
          <w:rFonts w:ascii="Roboto" w:hAnsi="Roboto"/>
          <w:color w:val="000000"/>
          <w:sz w:val="23"/>
          <w:szCs w:val="23"/>
        </w:rPr>
      </w:pPr>
      <w:r>
        <w:rPr>
          <w:rFonts w:ascii="Roboto" w:hAnsi="Roboto"/>
          <w:color w:val="000000"/>
          <w:sz w:val="23"/>
          <w:szCs w:val="23"/>
        </w:rPr>
        <w:t>The consumer group concept in Kafka generalizes these two concepts. As with a queue the consumer group allows you to divide up processing over a collection of processes (the members of the consumer group). As with publish-subscribe, Kafka allows you to broadcast messages to multiple consumer groups.</w:t>
      </w:r>
    </w:p>
    <w:p w14:paraId="24DF64E0" w14:textId="77777777" w:rsidR="00CF565E" w:rsidRDefault="00CF565E" w:rsidP="00CF565E">
      <w:pPr>
        <w:pStyle w:val="a4"/>
        <w:rPr>
          <w:rFonts w:ascii="Roboto" w:hAnsi="Roboto"/>
          <w:color w:val="000000"/>
          <w:sz w:val="23"/>
          <w:szCs w:val="23"/>
        </w:rPr>
      </w:pPr>
      <w:r>
        <w:rPr>
          <w:rFonts w:ascii="Roboto" w:hAnsi="Roboto"/>
          <w:color w:val="000000"/>
          <w:sz w:val="23"/>
          <w:szCs w:val="23"/>
        </w:rPr>
        <w:t>The advantage of Kafka's model is that every topic has both these properties—it can scale processing and is also multi-subscriber—there is no need to choose one or the other.</w:t>
      </w:r>
    </w:p>
    <w:p w14:paraId="292DB9F9" w14:textId="77777777" w:rsidR="00CF565E" w:rsidRDefault="00CF565E" w:rsidP="00CF565E">
      <w:pPr>
        <w:pStyle w:val="a4"/>
        <w:rPr>
          <w:rFonts w:ascii="Roboto" w:hAnsi="Roboto"/>
          <w:color w:val="000000"/>
          <w:sz w:val="23"/>
          <w:szCs w:val="23"/>
        </w:rPr>
      </w:pPr>
      <w:r>
        <w:rPr>
          <w:rFonts w:ascii="Roboto" w:hAnsi="Roboto"/>
          <w:color w:val="000000"/>
          <w:sz w:val="23"/>
          <w:szCs w:val="23"/>
        </w:rPr>
        <w:t>Kafka has stronger ordering guarantees than a traditional messaging system, too.</w:t>
      </w:r>
    </w:p>
    <w:p w14:paraId="5A443BB4" w14:textId="77777777" w:rsidR="00CF565E" w:rsidRDefault="00CF565E" w:rsidP="00CF565E">
      <w:pPr>
        <w:pStyle w:val="a4"/>
        <w:rPr>
          <w:rFonts w:ascii="Roboto" w:hAnsi="Roboto"/>
          <w:color w:val="000000"/>
          <w:sz w:val="23"/>
          <w:szCs w:val="23"/>
        </w:rPr>
      </w:pPr>
      <w:r>
        <w:rPr>
          <w:rFonts w:ascii="Roboto" w:hAnsi="Roboto"/>
          <w:color w:val="000000"/>
          <w:sz w:val="23"/>
          <w:szCs w:val="23"/>
        </w:rPr>
        <w:t>A traditional queue retains records in-order on the server, and if multiple consumers consume from the queue then the server hands out records in the order they are stored. However, although the server hands out records in order, the records are delivered asynchronously to consumers, so they may arrive out of order on different consumers. This effectively means the ordering of the records is lost in the presence of parallel consumption. Messaging systems often work around this by having a notion of "exclusive consumer" that allows only one process to consume from a queue, but of course this means that there is no parallelism in processing.</w:t>
      </w:r>
    </w:p>
    <w:p w14:paraId="06B355B7" w14:textId="77777777" w:rsidR="00CF565E" w:rsidRDefault="00CF565E" w:rsidP="00CF565E">
      <w:pPr>
        <w:pStyle w:val="a4"/>
        <w:rPr>
          <w:rFonts w:ascii="Roboto" w:hAnsi="Roboto"/>
          <w:color w:val="000000"/>
          <w:sz w:val="23"/>
          <w:szCs w:val="23"/>
        </w:rPr>
      </w:pPr>
      <w:r>
        <w:rPr>
          <w:rFonts w:ascii="Roboto" w:hAnsi="Roboto"/>
          <w:color w:val="000000"/>
          <w:sz w:val="23"/>
          <w:szCs w:val="23"/>
        </w:rPr>
        <w:t>Kafka does it better. By having a notion of parallelism—the partition—within the topics, Kafka is able to provide both ordering guarantees and load balancing over a pool of consumer processes. This is achieved by assigning the partitions in the topic to the consumers in the consumer group so that each partition is consumed by exactly one consumer in the group. By doing this we ensure that the consumer is the only reader of that partition and consumes the data in order. Since there are many partitions this still balances the load over many consumer instances. Note however that there cannot be more consumer instances in a consumer group than partitions.</w:t>
      </w:r>
    </w:p>
    <w:p w14:paraId="28EC017C" w14:textId="77777777" w:rsidR="00CF565E" w:rsidRDefault="00CF565E" w:rsidP="00CF565E">
      <w:pPr>
        <w:pStyle w:val="4"/>
        <w:rPr>
          <w:rFonts w:ascii="Roboto" w:hAnsi="Roboto"/>
          <w:color w:val="000000"/>
          <w:sz w:val="24"/>
          <w:szCs w:val="24"/>
        </w:rPr>
      </w:pPr>
      <w:r>
        <w:rPr>
          <w:rFonts w:ascii="Roboto" w:hAnsi="Roboto"/>
          <w:color w:val="000000"/>
        </w:rPr>
        <w:t>Kafka as a Storage System</w:t>
      </w:r>
    </w:p>
    <w:p w14:paraId="0101A7C6" w14:textId="77777777" w:rsidR="00CF565E" w:rsidRDefault="00CF565E" w:rsidP="00CF565E">
      <w:pPr>
        <w:pStyle w:val="a4"/>
        <w:rPr>
          <w:rFonts w:ascii="Roboto" w:hAnsi="Roboto"/>
          <w:color w:val="000000"/>
          <w:sz w:val="23"/>
          <w:szCs w:val="23"/>
        </w:rPr>
      </w:pPr>
      <w:r>
        <w:rPr>
          <w:rFonts w:ascii="Roboto" w:hAnsi="Roboto"/>
          <w:color w:val="000000"/>
          <w:sz w:val="23"/>
          <w:szCs w:val="23"/>
        </w:rPr>
        <w:t>Any message queue that allows publishing messages decoupled from consuming them is effectively acting as a storage system for the in-flight messages. What is different about Kafka is that it is a very good storage system.</w:t>
      </w:r>
    </w:p>
    <w:p w14:paraId="378E1379"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Data written to Kafka is written to disk and replicated for fault-tolerance. Kafka allows producers to wait on acknowledgement so that a write isn't considered </w:t>
      </w:r>
      <w:r>
        <w:rPr>
          <w:rFonts w:ascii="Roboto" w:hAnsi="Roboto"/>
          <w:color w:val="000000"/>
          <w:sz w:val="23"/>
          <w:szCs w:val="23"/>
        </w:rPr>
        <w:lastRenderedPageBreak/>
        <w:t>complete until it is fully replicated and guaranteed to persist even if the server written to fails.</w:t>
      </w:r>
    </w:p>
    <w:p w14:paraId="608DD9CE" w14:textId="77777777" w:rsidR="00CF565E" w:rsidRDefault="00CF565E" w:rsidP="00CF565E">
      <w:pPr>
        <w:pStyle w:val="a4"/>
        <w:rPr>
          <w:rFonts w:ascii="Roboto" w:hAnsi="Roboto"/>
          <w:color w:val="000000"/>
          <w:sz w:val="23"/>
          <w:szCs w:val="23"/>
        </w:rPr>
      </w:pPr>
      <w:r>
        <w:rPr>
          <w:rFonts w:ascii="Roboto" w:hAnsi="Roboto"/>
          <w:color w:val="000000"/>
          <w:sz w:val="23"/>
          <w:szCs w:val="23"/>
        </w:rPr>
        <w:t>The disk structures Kafka uses scale well—Kafka will perform the same whether you have 50 KB or 50 TB of persistent data on the server.</w:t>
      </w:r>
    </w:p>
    <w:p w14:paraId="3CE998C4" w14:textId="77777777" w:rsidR="00CF565E" w:rsidRDefault="00CF565E" w:rsidP="00CF565E">
      <w:pPr>
        <w:pStyle w:val="a4"/>
        <w:rPr>
          <w:rFonts w:ascii="Roboto" w:hAnsi="Roboto"/>
          <w:color w:val="000000"/>
          <w:sz w:val="23"/>
          <w:szCs w:val="23"/>
        </w:rPr>
      </w:pPr>
      <w:r>
        <w:rPr>
          <w:rFonts w:ascii="Roboto" w:hAnsi="Roboto"/>
          <w:color w:val="000000"/>
          <w:sz w:val="23"/>
          <w:szCs w:val="23"/>
        </w:rPr>
        <w:t>As a result of taking storage seriously and allowing the clients to control their read position, you can think of Kafka as a kind of special purpose distributed filesystem dedicated to high-performance, low-latency commit log storage, replication, and propagation.</w:t>
      </w:r>
    </w:p>
    <w:p w14:paraId="68966461" w14:textId="77777777" w:rsidR="00CF565E" w:rsidRDefault="00CF565E" w:rsidP="00CF565E">
      <w:pPr>
        <w:pStyle w:val="a4"/>
        <w:rPr>
          <w:rFonts w:ascii="Roboto" w:hAnsi="Roboto"/>
          <w:color w:val="000000"/>
          <w:sz w:val="23"/>
          <w:szCs w:val="23"/>
        </w:rPr>
      </w:pPr>
      <w:r>
        <w:rPr>
          <w:rFonts w:ascii="Roboto" w:hAnsi="Roboto"/>
          <w:color w:val="000000"/>
          <w:sz w:val="23"/>
          <w:szCs w:val="23"/>
        </w:rPr>
        <w:t>For details about the Kafka's commit log storage and replication design, please read </w:t>
      </w:r>
      <w:hyperlink r:id="rId178" w:anchor="design" w:history="1">
        <w:r>
          <w:rPr>
            <w:rStyle w:val="a3"/>
            <w:rFonts w:ascii="Roboto" w:hAnsi="Roboto"/>
            <w:color w:val="0B6D88"/>
            <w:sz w:val="23"/>
            <w:szCs w:val="23"/>
          </w:rPr>
          <w:t>this</w:t>
        </w:r>
      </w:hyperlink>
      <w:r>
        <w:rPr>
          <w:rFonts w:ascii="Roboto" w:hAnsi="Roboto"/>
          <w:color w:val="000000"/>
          <w:sz w:val="23"/>
          <w:szCs w:val="23"/>
        </w:rPr>
        <w:t> page.</w:t>
      </w:r>
    </w:p>
    <w:p w14:paraId="6C95BA86" w14:textId="77777777" w:rsidR="00CF565E" w:rsidRDefault="00CF565E" w:rsidP="00CF565E">
      <w:pPr>
        <w:pStyle w:val="4"/>
        <w:rPr>
          <w:rFonts w:ascii="Roboto" w:hAnsi="Roboto"/>
          <w:color w:val="000000"/>
          <w:sz w:val="24"/>
          <w:szCs w:val="24"/>
        </w:rPr>
      </w:pPr>
      <w:r>
        <w:rPr>
          <w:rFonts w:ascii="Roboto" w:hAnsi="Roboto"/>
          <w:color w:val="000000"/>
        </w:rPr>
        <w:t>Kafka for Stream Processing</w:t>
      </w:r>
    </w:p>
    <w:p w14:paraId="472185FD" w14:textId="77777777" w:rsidR="00CF565E" w:rsidRDefault="00CF565E" w:rsidP="00CF565E">
      <w:pPr>
        <w:pStyle w:val="a4"/>
        <w:rPr>
          <w:rFonts w:ascii="Roboto" w:hAnsi="Roboto"/>
          <w:color w:val="000000"/>
          <w:sz w:val="23"/>
          <w:szCs w:val="23"/>
        </w:rPr>
      </w:pPr>
      <w:r>
        <w:rPr>
          <w:rFonts w:ascii="Roboto" w:hAnsi="Roboto"/>
          <w:color w:val="000000"/>
          <w:sz w:val="23"/>
          <w:szCs w:val="23"/>
        </w:rPr>
        <w:t>It isn't enough to just read, write, and store streams of data, the purpose is to enable real-time processing of streams.</w:t>
      </w:r>
    </w:p>
    <w:p w14:paraId="6C1E168C" w14:textId="77777777" w:rsidR="00CF565E" w:rsidRDefault="00CF565E" w:rsidP="00CF565E">
      <w:pPr>
        <w:pStyle w:val="a4"/>
        <w:rPr>
          <w:rFonts w:ascii="Roboto" w:hAnsi="Roboto"/>
          <w:color w:val="000000"/>
          <w:sz w:val="23"/>
          <w:szCs w:val="23"/>
        </w:rPr>
      </w:pPr>
      <w:r>
        <w:rPr>
          <w:rFonts w:ascii="Roboto" w:hAnsi="Roboto"/>
          <w:color w:val="000000"/>
          <w:sz w:val="23"/>
          <w:szCs w:val="23"/>
        </w:rPr>
        <w:t>In Kafka a stream processor is anything that takes continual streams of data from input topics, performs some processing on this input, and produces continual streams of data to output topics.</w:t>
      </w:r>
    </w:p>
    <w:p w14:paraId="5953D851" w14:textId="77777777" w:rsidR="00CF565E" w:rsidRDefault="00CF565E" w:rsidP="00CF565E">
      <w:pPr>
        <w:pStyle w:val="a4"/>
        <w:rPr>
          <w:rFonts w:ascii="Roboto" w:hAnsi="Roboto"/>
          <w:color w:val="000000"/>
          <w:sz w:val="23"/>
          <w:szCs w:val="23"/>
        </w:rPr>
      </w:pPr>
      <w:r>
        <w:rPr>
          <w:rFonts w:ascii="Roboto" w:hAnsi="Roboto"/>
          <w:color w:val="000000"/>
          <w:sz w:val="23"/>
          <w:szCs w:val="23"/>
        </w:rPr>
        <w:t>For example, a retail application might take in input streams of sales and shipments, and output a stream of reorders and price adjustments computed off this data.</w:t>
      </w:r>
    </w:p>
    <w:p w14:paraId="009E8527" w14:textId="77777777" w:rsidR="00CF565E" w:rsidRDefault="00CF565E" w:rsidP="00CF565E">
      <w:pPr>
        <w:pStyle w:val="a4"/>
        <w:rPr>
          <w:rFonts w:ascii="Roboto" w:hAnsi="Roboto"/>
          <w:color w:val="000000"/>
          <w:sz w:val="23"/>
          <w:szCs w:val="23"/>
        </w:rPr>
      </w:pPr>
      <w:r>
        <w:rPr>
          <w:rFonts w:ascii="Roboto" w:hAnsi="Roboto"/>
          <w:color w:val="000000"/>
          <w:sz w:val="23"/>
          <w:szCs w:val="23"/>
        </w:rPr>
        <w:t>It is possible to do simple processing directly using the producer and consumer APIs. However for more complex transformations Kafka provides a fully integrated </w:t>
      </w:r>
      <w:hyperlink r:id="rId179" w:history="1">
        <w:r>
          <w:rPr>
            <w:rStyle w:val="a3"/>
            <w:rFonts w:ascii="Roboto" w:hAnsi="Roboto"/>
            <w:color w:val="0B6D88"/>
            <w:sz w:val="23"/>
            <w:szCs w:val="23"/>
          </w:rPr>
          <w:t>Streams API</w:t>
        </w:r>
      </w:hyperlink>
      <w:r>
        <w:rPr>
          <w:rFonts w:ascii="Roboto" w:hAnsi="Roboto"/>
          <w:color w:val="000000"/>
          <w:sz w:val="23"/>
          <w:szCs w:val="23"/>
        </w:rPr>
        <w:t>. This allows building applications that do non-trivial processing that compute aggregations off of streams or join streams together.</w:t>
      </w:r>
    </w:p>
    <w:p w14:paraId="5C66E7F5" w14:textId="77777777" w:rsidR="00CF565E" w:rsidRDefault="00CF565E" w:rsidP="00CF565E">
      <w:pPr>
        <w:pStyle w:val="a4"/>
        <w:rPr>
          <w:rFonts w:ascii="Roboto" w:hAnsi="Roboto"/>
          <w:color w:val="000000"/>
          <w:sz w:val="23"/>
          <w:szCs w:val="23"/>
        </w:rPr>
      </w:pPr>
      <w:r>
        <w:rPr>
          <w:rFonts w:ascii="Roboto" w:hAnsi="Roboto"/>
          <w:color w:val="000000"/>
          <w:sz w:val="23"/>
          <w:szCs w:val="23"/>
        </w:rPr>
        <w:t>This facility helps solve the hard problems this type of application faces: handling out-of-order data, reprocessing input as code changes, performing stateful computations, etc.</w:t>
      </w:r>
    </w:p>
    <w:p w14:paraId="72DD8415" w14:textId="77777777" w:rsidR="00CF565E" w:rsidRDefault="00CF565E" w:rsidP="00CF565E">
      <w:pPr>
        <w:pStyle w:val="a4"/>
        <w:rPr>
          <w:rFonts w:ascii="Roboto" w:hAnsi="Roboto"/>
          <w:color w:val="000000"/>
          <w:sz w:val="23"/>
          <w:szCs w:val="23"/>
        </w:rPr>
      </w:pPr>
      <w:r>
        <w:rPr>
          <w:rFonts w:ascii="Roboto" w:hAnsi="Roboto"/>
          <w:color w:val="000000"/>
          <w:sz w:val="23"/>
          <w:szCs w:val="23"/>
        </w:rPr>
        <w:t>The streams API builds on the core primitives Kafka provides: it uses the producer and consumer APIs for input, uses Kafka for stateful storage, and uses the same group mechanism for fault tolerance among the stream processor instances.</w:t>
      </w:r>
    </w:p>
    <w:p w14:paraId="37211C61" w14:textId="77777777" w:rsidR="00CF565E" w:rsidRDefault="00CF565E" w:rsidP="00CF565E">
      <w:pPr>
        <w:pStyle w:val="4"/>
        <w:rPr>
          <w:rFonts w:ascii="Roboto" w:hAnsi="Roboto"/>
          <w:color w:val="000000"/>
          <w:sz w:val="24"/>
          <w:szCs w:val="24"/>
        </w:rPr>
      </w:pPr>
      <w:r>
        <w:rPr>
          <w:rFonts w:ascii="Roboto" w:hAnsi="Roboto"/>
          <w:color w:val="000000"/>
        </w:rPr>
        <w:lastRenderedPageBreak/>
        <w:t>Putting the Pieces Together</w:t>
      </w:r>
    </w:p>
    <w:p w14:paraId="0C4A8DBB" w14:textId="77777777" w:rsidR="00CF565E" w:rsidRDefault="00CF565E" w:rsidP="00CF565E">
      <w:pPr>
        <w:pStyle w:val="a4"/>
        <w:rPr>
          <w:rFonts w:ascii="Roboto" w:hAnsi="Roboto"/>
          <w:color w:val="000000"/>
          <w:sz w:val="23"/>
          <w:szCs w:val="23"/>
        </w:rPr>
      </w:pPr>
      <w:r>
        <w:rPr>
          <w:rFonts w:ascii="Roboto" w:hAnsi="Roboto"/>
          <w:color w:val="000000"/>
          <w:sz w:val="23"/>
          <w:szCs w:val="23"/>
        </w:rPr>
        <w:t>This combination of messaging, storage, and stream processing may seem unusual but it is essential to Kafka's role as a streaming platform.</w:t>
      </w:r>
    </w:p>
    <w:p w14:paraId="232C0644" w14:textId="77777777" w:rsidR="00CF565E" w:rsidRDefault="00CF565E" w:rsidP="00CF565E">
      <w:pPr>
        <w:pStyle w:val="a4"/>
        <w:rPr>
          <w:rFonts w:ascii="Roboto" w:hAnsi="Roboto"/>
          <w:color w:val="000000"/>
          <w:sz w:val="23"/>
          <w:szCs w:val="23"/>
        </w:rPr>
      </w:pPr>
      <w:r>
        <w:rPr>
          <w:rFonts w:ascii="Roboto" w:hAnsi="Roboto"/>
          <w:color w:val="000000"/>
          <w:sz w:val="23"/>
          <w:szCs w:val="23"/>
        </w:rPr>
        <w:t>A distributed file system like HDFS allows storing static files for batch processing. Effectively a system like this allows storing and processing </w:t>
      </w:r>
      <w:r>
        <w:rPr>
          <w:rFonts w:ascii="Roboto" w:hAnsi="Roboto"/>
          <w:i/>
          <w:iCs/>
          <w:color w:val="000000"/>
          <w:sz w:val="23"/>
          <w:szCs w:val="23"/>
        </w:rPr>
        <w:t>historical</w:t>
      </w:r>
      <w:r>
        <w:rPr>
          <w:rFonts w:ascii="Roboto" w:hAnsi="Roboto"/>
          <w:color w:val="000000"/>
          <w:sz w:val="23"/>
          <w:szCs w:val="23"/>
        </w:rPr>
        <w:t> data from the past.</w:t>
      </w:r>
    </w:p>
    <w:p w14:paraId="6AF9358B" w14:textId="77777777" w:rsidR="00CF565E" w:rsidRDefault="00CF565E" w:rsidP="00CF565E">
      <w:pPr>
        <w:pStyle w:val="a4"/>
        <w:rPr>
          <w:rFonts w:ascii="Roboto" w:hAnsi="Roboto"/>
          <w:color w:val="000000"/>
          <w:sz w:val="23"/>
          <w:szCs w:val="23"/>
        </w:rPr>
      </w:pPr>
      <w:r>
        <w:rPr>
          <w:rFonts w:ascii="Roboto" w:hAnsi="Roboto"/>
          <w:color w:val="000000"/>
          <w:sz w:val="23"/>
          <w:szCs w:val="23"/>
        </w:rPr>
        <w:t>A traditional enterprise messaging system allows processing future messages that will arrive after you subscribe. Applications built in this way process future data as it arrives.</w:t>
      </w:r>
    </w:p>
    <w:p w14:paraId="75880357"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combines both of these capabilities, and the combination is critical both for Kafka usage as a platform for streaming applications as well as for streaming data pipelines.</w:t>
      </w:r>
    </w:p>
    <w:p w14:paraId="7DF50588" w14:textId="77777777" w:rsidR="00CF565E" w:rsidRDefault="00CF565E" w:rsidP="00CF565E">
      <w:pPr>
        <w:pStyle w:val="a4"/>
        <w:rPr>
          <w:rFonts w:ascii="Roboto" w:hAnsi="Roboto"/>
          <w:color w:val="000000"/>
          <w:sz w:val="23"/>
          <w:szCs w:val="23"/>
        </w:rPr>
      </w:pPr>
      <w:r>
        <w:rPr>
          <w:rFonts w:ascii="Roboto" w:hAnsi="Roboto"/>
          <w:color w:val="000000"/>
          <w:sz w:val="23"/>
          <w:szCs w:val="23"/>
        </w:rPr>
        <w:t>By combining storage and low-latency subscriptions, streaming applications can treat both past and future data the same way. That is a single application can process historical, stored data but rather than ending when it reaches the last record it can keep processing as future data arrives. This is a generalized notion of stream processing that subsumes batch processing as well as message-driven applications.</w:t>
      </w:r>
    </w:p>
    <w:p w14:paraId="3BE22605" w14:textId="77777777" w:rsidR="00CF565E" w:rsidRDefault="00CF565E" w:rsidP="00CF565E">
      <w:pPr>
        <w:pStyle w:val="a4"/>
        <w:rPr>
          <w:rFonts w:ascii="Roboto" w:hAnsi="Roboto"/>
          <w:color w:val="000000"/>
          <w:sz w:val="23"/>
          <w:szCs w:val="23"/>
        </w:rPr>
      </w:pPr>
      <w:r>
        <w:rPr>
          <w:rFonts w:ascii="Roboto" w:hAnsi="Roboto"/>
          <w:color w:val="000000"/>
          <w:sz w:val="23"/>
          <w:szCs w:val="23"/>
        </w:rPr>
        <w:t>Likewise for streaming data pipelines the combination of subscription to real-time events make it possible to use Kafka for very low-latency pipelines; but the ability to store data reliably make it possible to use it for critical data where the delivery of data must be guaranteed or for integration with offline systems that load data only periodically or may go down for extended periods of time for maintenance. The stream processing facilities make it possible to transform data as it arrives.</w:t>
      </w:r>
    </w:p>
    <w:p w14:paraId="6DD97225" w14:textId="77777777" w:rsidR="00CF565E" w:rsidRDefault="00CF565E" w:rsidP="00CF565E">
      <w:pPr>
        <w:pStyle w:val="a4"/>
        <w:rPr>
          <w:rFonts w:ascii="Roboto" w:hAnsi="Roboto"/>
          <w:color w:val="000000"/>
          <w:sz w:val="23"/>
          <w:szCs w:val="23"/>
        </w:rPr>
      </w:pPr>
      <w:r>
        <w:rPr>
          <w:rFonts w:ascii="Roboto" w:hAnsi="Roboto"/>
          <w:color w:val="000000"/>
          <w:sz w:val="23"/>
          <w:szCs w:val="23"/>
        </w:rPr>
        <w:t>For more information on the guarantees, APIs, and capabilities Kafka provides see the rest of the </w:t>
      </w:r>
      <w:hyperlink r:id="rId180" w:history="1">
        <w:r>
          <w:rPr>
            <w:rStyle w:val="a3"/>
            <w:rFonts w:ascii="Roboto" w:hAnsi="Roboto"/>
            <w:color w:val="0B6D88"/>
            <w:sz w:val="23"/>
            <w:szCs w:val="23"/>
          </w:rPr>
          <w:t>documentation</w:t>
        </w:r>
      </w:hyperlink>
      <w:r>
        <w:rPr>
          <w:rFonts w:ascii="Roboto" w:hAnsi="Roboto"/>
          <w:color w:val="000000"/>
          <w:sz w:val="23"/>
          <w:szCs w:val="23"/>
        </w:rPr>
        <w:t>.</w:t>
      </w:r>
    </w:p>
    <w:p w14:paraId="49FCD799" w14:textId="77777777" w:rsidR="00CF565E" w:rsidRDefault="006312E8" w:rsidP="00CF565E">
      <w:pPr>
        <w:pStyle w:val="3"/>
        <w:rPr>
          <w:rFonts w:ascii="Roboto" w:hAnsi="Roboto"/>
          <w:color w:val="000000"/>
          <w:sz w:val="27"/>
          <w:szCs w:val="27"/>
        </w:rPr>
      </w:pPr>
      <w:hyperlink r:id="rId181" w:anchor="uses" w:history="1">
        <w:r w:rsidR="00CF565E">
          <w:rPr>
            <w:rStyle w:val="a3"/>
            <w:rFonts w:ascii="Roboto" w:hAnsi="Roboto"/>
            <w:color w:val="000000"/>
          </w:rPr>
          <w:t>1.2 Use Cases</w:t>
        </w:r>
      </w:hyperlink>
    </w:p>
    <w:p w14:paraId="03E7E0A0" w14:textId="77777777" w:rsidR="00CF565E" w:rsidRDefault="00CF565E" w:rsidP="00CF565E">
      <w:pPr>
        <w:pStyle w:val="a4"/>
        <w:rPr>
          <w:rFonts w:ascii="Roboto" w:hAnsi="Roboto"/>
          <w:color w:val="000000"/>
          <w:sz w:val="23"/>
          <w:szCs w:val="23"/>
        </w:rPr>
      </w:pPr>
      <w:r>
        <w:rPr>
          <w:rFonts w:ascii="Roboto" w:hAnsi="Roboto"/>
          <w:color w:val="000000"/>
          <w:sz w:val="23"/>
          <w:szCs w:val="23"/>
        </w:rPr>
        <w:t>Here is a description of a few of the popular use cases for Apache Kafka®. For an overview of a number of these areas in action, see </w:t>
      </w:r>
      <w:hyperlink r:id="rId182" w:history="1">
        <w:r>
          <w:rPr>
            <w:rStyle w:val="a3"/>
            <w:rFonts w:ascii="Roboto" w:hAnsi="Roboto"/>
            <w:color w:val="0B6D88"/>
            <w:sz w:val="23"/>
            <w:szCs w:val="23"/>
          </w:rPr>
          <w:t>this blog post</w:t>
        </w:r>
      </w:hyperlink>
      <w:r>
        <w:rPr>
          <w:rFonts w:ascii="Roboto" w:hAnsi="Roboto"/>
          <w:color w:val="000000"/>
          <w:sz w:val="23"/>
          <w:szCs w:val="23"/>
        </w:rPr>
        <w:t>.</w:t>
      </w:r>
    </w:p>
    <w:p w14:paraId="71A11E02" w14:textId="77777777" w:rsidR="00CF565E" w:rsidRDefault="006312E8" w:rsidP="00CF565E">
      <w:pPr>
        <w:pStyle w:val="4"/>
        <w:rPr>
          <w:rFonts w:ascii="Roboto" w:hAnsi="Roboto"/>
          <w:color w:val="000000"/>
          <w:sz w:val="24"/>
          <w:szCs w:val="24"/>
        </w:rPr>
      </w:pPr>
      <w:hyperlink r:id="rId183" w:anchor="uses_messaging" w:history="1">
        <w:r w:rsidR="00CF565E">
          <w:rPr>
            <w:rStyle w:val="a3"/>
            <w:rFonts w:ascii="Roboto" w:hAnsi="Roboto"/>
            <w:color w:val="000000"/>
          </w:rPr>
          <w:t>Messaging</w:t>
        </w:r>
      </w:hyperlink>
    </w:p>
    <w:p w14:paraId="4D09224B" w14:textId="77777777" w:rsidR="00CF565E" w:rsidRDefault="00CF565E" w:rsidP="00CF565E">
      <w:pPr>
        <w:rPr>
          <w:rFonts w:ascii="宋体" w:hAnsi="宋体"/>
        </w:rPr>
      </w:pPr>
      <w:r>
        <w:rPr>
          <w:rFonts w:ascii="Roboto" w:hAnsi="Roboto"/>
          <w:color w:val="000000"/>
          <w:sz w:val="23"/>
          <w:szCs w:val="23"/>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727582EA" w14:textId="77777777" w:rsidR="00CF565E" w:rsidRDefault="00CF565E" w:rsidP="00CF565E">
      <w:pPr>
        <w:pStyle w:val="a4"/>
        <w:rPr>
          <w:rFonts w:ascii="Roboto" w:hAnsi="Roboto"/>
          <w:color w:val="000000"/>
          <w:sz w:val="23"/>
          <w:szCs w:val="23"/>
        </w:rPr>
      </w:pPr>
      <w:r>
        <w:rPr>
          <w:rFonts w:ascii="Roboto" w:hAnsi="Roboto"/>
          <w:color w:val="000000"/>
          <w:sz w:val="23"/>
          <w:szCs w:val="23"/>
        </w:rPr>
        <w:t>In our experience messaging uses are often comparatively low-throughput, but may require low end-to-end latency and often depend on the strong durability guarantees Kafka provides.</w:t>
      </w:r>
    </w:p>
    <w:p w14:paraId="212C4BE3" w14:textId="77777777" w:rsidR="00CF565E" w:rsidRDefault="00CF565E" w:rsidP="00CF565E">
      <w:pPr>
        <w:pStyle w:val="a4"/>
        <w:rPr>
          <w:rFonts w:ascii="Roboto" w:hAnsi="Roboto"/>
          <w:color w:val="000000"/>
          <w:sz w:val="23"/>
          <w:szCs w:val="23"/>
        </w:rPr>
      </w:pPr>
      <w:r>
        <w:rPr>
          <w:rFonts w:ascii="Roboto" w:hAnsi="Roboto"/>
          <w:color w:val="000000"/>
          <w:sz w:val="23"/>
          <w:szCs w:val="23"/>
        </w:rPr>
        <w:t>In this domain Kafka is comparable to traditional messaging systems such as </w:t>
      </w:r>
      <w:hyperlink r:id="rId184" w:history="1">
        <w:r>
          <w:rPr>
            <w:rStyle w:val="a3"/>
            <w:rFonts w:ascii="Roboto" w:hAnsi="Roboto"/>
            <w:color w:val="0B6D88"/>
            <w:sz w:val="23"/>
            <w:szCs w:val="23"/>
          </w:rPr>
          <w:t>ActiveMQ</w:t>
        </w:r>
      </w:hyperlink>
      <w:r>
        <w:rPr>
          <w:rFonts w:ascii="Roboto" w:hAnsi="Roboto"/>
          <w:color w:val="000000"/>
          <w:sz w:val="23"/>
          <w:szCs w:val="23"/>
        </w:rPr>
        <w:t> or </w:t>
      </w:r>
      <w:hyperlink r:id="rId185" w:history="1">
        <w:r>
          <w:rPr>
            <w:rStyle w:val="a3"/>
            <w:rFonts w:ascii="Roboto" w:hAnsi="Roboto"/>
            <w:color w:val="0B6D88"/>
            <w:sz w:val="23"/>
            <w:szCs w:val="23"/>
          </w:rPr>
          <w:t>RabbitMQ</w:t>
        </w:r>
      </w:hyperlink>
      <w:r>
        <w:rPr>
          <w:rFonts w:ascii="Roboto" w:hAnsi="Roboto"/>
          <w:color w:val="000000"/>
          <w:sz w:val="23"/>
          <w:szCs w:val="23"/>
        </w:rPr>
        <w:t>.</w:t>
      </w:r>
    </w:p>
    <w:p w14:paraId="3B680720" w14:textId="77777777" w:rsidR="00CF565E" w:rsidRDefault="006312E8" w:rsidP="00CF565E">
      <w:pPr>
        <w:pStyle w:val="4"/>
        <w:rPr>
          <w:rFonts w:ascii="Roboto" w:hAnsi="Roboto"/>
          <w:color w:val="000000"/>
          <w:sz w:val="24"/>
          <w:szCs w:val="24"/>
        </w:rPr>
      </w:pPr>
      <w:hyperlink r:id="rId186" w:anchor="uses_website" w:history="1">
        <w:r w:rsidR="00CF565E">
          <w:rPr>
            <w:rStyle w:val="a3"/>
            <w:rFonts w:ascii="Roboto" w:hAnsi="Roboto"/>
            <w:color w:val="000000"/>
          </w:rPr>
          <w:t>Website Activity Tracking</w:t>
        </w:r>
      </w:hyperlink>
    </w:p>
    <w:p w14:paraId="20E6314A" w14:textId="77777777" w:rsidR="00CF565E" w:rsidRDefault="00CF565E" w:rsidP="00CF565E">
      <w:pPr>
        <w:rPr>
          <w:rFonts w:ascii="宋体" w:hAnsi="宋体"/>
        </w:rPr>
      </w:pPr>
      <w:r>
        <w:rPr>
          <w:rFonts w:ascii="Roboto" w:hAnsi="Roboto"/>
          <w:color w:val="000000"/>
          <w:sz w:val="23"/>
          <w:szCs w:val="23"/>
        </w:rPr>
        <w:t>The original use case for Kafka was to be able to rebuild a user activity tracking pipeline as a set of real-time publish-subscribe feeds. This means site activity (page views, searches, or other actions users may take) is published to central topics with one topic per activity type. These feeds are available for subscription for a range of use cases including real-time processing, real-time monitoring, and loading into Hadoop or offline data warehousing systems for offline processing and reporting.</w:t>
      </w:r>
    </w:p>
    <w:p w14:paraId="39FDB57B" w14:textId="77777777" w:rsidR="00CF565E" w:rsidRDefault="00CF565E" w:rsidP="00CF565E">
      <w:pPr>
        <w:pStyle w:val="a4"/>
        <w:rPr>
          <w:rFonts w:ascii="Roboto" w:hAnsi="Roboto"/>
          <w:color w:val="000000"/>
          <w:sz w:val="23"/>
          <w:szCs w:val="23"/>
        </w:rPr>
      </w:pPr>
      <w:r>
        <w:rPr>
          <w:rFonts w:ascii="Roboto" w:hAnsi="Roboto"/>
          <w:color w:val="000000"/>
          <w:sz w:val="23"/>
          <w:szCs w:val="23"/>
        </w:rPr>
        <w:t>Activity tracking is often very high volume as many activity messages are generated for each user page view.</w:t>
      </w:r>
    </w:p>
    <w:p w14:paraId="5528021B" w14:textId="77777777" w:rsidR="00CF565E" w:rsidRDefault="006312E8" w:rsidP="00CF565E">
      <w:pPr>
        <w:pStyle w:val="4"/>
        <w:rPr>
          <w:rFonts w:ascii="Roboto" w:hAnsi="Roboto"/>
          <w:color w:val="000000"/>
          <w:sz w:val="24"/>
          <w:szCs w:val="24"/>
        </w:rPr>
      </w:pPr>
      <w:hyperlink r:id="rId187" w:anchor="uses_metrics" w:history="1">
        <w:r w:rsidR="00CF565E">
          <w:rPr>
            <w:rStyle w:val="a3"/>
            <w:rFonts w:ascii="Roboto" w:hAnsi="Roboto"/>
            <w:color w:val="000000"/>
          </w:rPr>
          <w:t>Metrics</w:t>
        </w:r>
      </w:hyperlink>
    </w:p>
    <w:p w14:paraId="7AE59827" w14:textId="77777777" w:rsidR="00CF565E" w:rsidRDefault="00CF565E" w:rsidP="00CF565E">
      <w:pPr>
        <w:rPr>
          <w:rFonts w:ascii="宋体" w:hAnsi="宋体"/>
        </w:rPr>
      </w:pPr>
      <w:r>
        <w:rPr>
          <w:rFonts w:ascii="Roboto" w:hAnsi="Roboto"/>
          <w:color w:val="000000"/>
          <w:sz w:val="23"/>
          <w:szCs w:val="23"/>
        </w:rPr>
        <w:t>Kafka is often used for operational monitoring data. This involves aggregating statistics from distributed applications to produce centralized feeds of operational data.</w:t>
      </w:r>
    </w:p>
    <w:p w14:paraId="550B01E8" w14:textId="77777777" w:rsidR="00CF565E" w:rsidRDefault="006312E8" w:rsidP="00CF565E">
      <w:pPr>
        <w:pStyle w:val="4"/>
        <w:rPr>
          <w:rFonts w:ascii="Roboto" w:hAnsi="Roboto"/>
          <w:color w:val="000000"/>
        </w:rPr>
      </w:pPr>
      <w:hyperlink r:id="rId188" w:anchor="uses_logs" w:history="1">
        <w:r w:rsidR="00CF565E">
          <w:rPr>
            <w:rStyle w:val="a3"/>
            <w:rFonts w:ascii="Roboto" w:hAnsi="Roboto"/>
            <w:color w:val="000000"/>
          </w:rPr>
          <w:t>Log Aggregation</w:t>
        </w:r>
      </w:hyperlink>
    </w:p>
    <w:p w14:paraId="2255174C" w14:textId="77777777" w:rsidR="00CF565E" w:rsidRDefault="00CF565E" w:rsidP="00CF565E">
      <w:pPr>
        <w:rPr>
          <w:rFonts w:ascii="宋体" w:hAnsi="宋体"/>
        </w:rPr>
      </w:pPr>
      <w:r>
        <w:rPr>
          <w:rFonts w:ascii="Roboto" w:hAnsi="Roboto"/>
          <w:color w:val="000000"/>
          <w:sz w:val="23"/>
          <w:szCs w:val="23"/>
        </w:rPr>
        <w:t xml:space="preserve">Many people use Kafka as a replacement for a log aggregation solution. Log aggregation typically collects physical log files off servers and puts them in a central place (a file server or HDFS perhaps) for processing. Kafka abstracts away the details of files and gives a cleaner abstraction of log or event data as a stream </w:t>
      </w:r>
      <w:r>
        <w:rPr>
          <w:rFonts w:ascii="Roboto" w:hAnsi="Roboto"/>
          <w:color w:val="000000"/>
          <w:sz w:val="23"/>
          <w:szCs w:val="23"/>
        </w:rPr>
        <w:lastRenderedPageBreak/>
        <w:t>of messages. This allows for lower-latency processing and easier support for multiple data sources and distributed data consumption. In comparison to log-centric systems like Scribe or Flume, Kafka offers equally good performance, stronger durability guarantees due to replication, and much lower end-to-end latency.</w:t>
      </w:r>
    </w:p>
    <w:p w14:paraId="356B754F" w14:textId="77777777" w:rsidR="00CF565E" w:rsidRDefault="006312E8" w:rsidP="00CF565E">
      <w:pPr>
        <w:pStyle w:val="4"/>
        <w:rPr>
          <w:rFonts w:ascii="Roboto" w:hAnsi="Roboto"/>
          <w:color w:val="000000"/>
        </w:rPr>
      </w:pPr>
      <w:hyperlink r:id="rId189" w:anchor="uses_streamprocessing" w:history="1">
        <w:r w:rsidR="00CF565E">
          <w:rPr>
            <w:rStyle w:val="a3"/>
            <w:rFonts w:ascii="Roboto" w:hAnsi="Roboto"/>
            <w:color w:val="000000"/>
          </w:rPr>
          <w:t>Stream Processing</w:t>
        </w:r>
      </w:hyperlink>
    </w:p>
    <w:p w14:paraId="7680221A" w14:textId="77777777" w:rsidR="00CF565E" w:rsidRDefault="00CF565E" w:rsidP="00CF565E">
      <w:pPr>
        <w:rPr>
          <w:rFonts w:ascii="宋体" w:hAnsi="宋体"/>
        </w:rPr>
      </w:pPr>
      <w:r>
        <w:rPr>
          <w:rFonts w:ascii="Roboto" w:hAnsi="Roboto"/>
          <w:color w:val="000000"/>
          <w:sz w:val="23"/>
          <w:szCs w:val="23"/>
        </w:rPr>
        <w:t>Many users of Kafka process data in processing pipelines consisting of multiple stages, where raw input data is consumed from Kafka topics and then aggregated, enriched, or otherwise transformed into new topics for further consumption or follow-up processing. For example, a processing pipeline for recommending news articles might crawl article content from RSS feeds and publish it to an "articles" topic; further processing might normalize or deduplicate this content and published the cleansed article content to a new topic; a final processing stage might attempt to recommend this content to users. Such processing pipelines create graphs of real-time data flows based on the individual topics. Starting in 0.10.0.0, a light-weight but powerful stream processing library called </w:t>
      </w:r>
      <w:hyperlink r:id="rId190" w:history="1">
        <w:r>
          <w:rPr>
            <w:rStyle w:val="a3"/>
            <w:rFonts w:ascii="Roboto" w:hAnsi="Roboto"/>
            <w:color w:val="0B6D88"/>
            <w:sz w:val="23"/>
            <w:szCs w:val="23"/>
          </w:rPr>
          <w:t>Kafka Streams</w:t>
        </w:r>
      </w:hyperlink>
      <w:r>
        <w:rPr>
          <w:rFonts w:ascii="Roboto" w:hAnsi="Roboto"/>
          <w:color w:val="000000"/>
          <w:sz w:val="23"/>
          <w:szCs w:val="23"/>
        </w:rPr>
        <w:t> is available in Apache Kafka to perform such data processing as described above. Apart from Kafka Streams, alternative open source stream processing tools include </w:t>
      </w:r>
      <w:hyperlink r:id="rId191" w:history="1">
        <w:r>
          <w:rPr>
            <w:rStyle w:val="a3"/>
            <w:rFonts w:ascii="Roboto" w:hAnsi="Roboto"/>
            <w:color w:val="0B6D88"/>
            <w:sz w:val="23"/>
            <w:szCs w:val="23"/>
          </w:rPr>
          <w:t>Apache Storm</w:t>
        </w:r>
      </w:hyperlink>
      <w:r>
        <w:rPr>
          <w:rFonts w:ascii="Roboto" w:hAnsi="Roboto"/>
          <w:color w:val="000000"/>
          <w:sz w:val="23"/>
          <w:szCs w:val="23"/>
        </w:rPr>
        <w:t> and </w:t>
      </w:r>
      <w:hyperlink r:id="rId192" w:history="1">
        <w:r>
          <w:rPr>
            <w:rStyle w:val="a3"/>
            <w:rFonts w:ascii="Roboto" w:hAnsi="Roboto"/>
            <w:color w:val="0B6D88"/>
            <w:sz w:val="23"/>
            <w:szCs w:val="23"/>
          </w:rPr>
          <w:t>Apache Samza</w:t>
        </w:r>
      </w:hyperlink>
      <w:r>
        <w:rPr>
          <w:rFonts w:ascii="Roboto" w:hAnsi="Roboto"/>
          <w:color w:val="000000"/>
          <w:sz w:val="23"/>
          <w:szCs w:val="23"/>
        </w:rPr>
        <w:t>.</w:t>
      </w:r>
    </w:p>
    <w:p w14:paraId="2CA92773" w14:textId="77777777" w:rsidR="00CF565E" w:rsidRDefault="006312E8" w:rsidP="00CF565E">
      <w:pPr>
        <w:pStyle w:val="4"/>
        <w:rPr>
          <w:rFonts w:ascii="Roboto" w:hAnsi="Roboto"/>
          <w:color w:val="000000"/>
        </w:rPr>
      </w:pPr>
      <w:hyperlink r:id="rId193" w:anchor="uses_eventsourcing" w:history="1">
        <w:r w:rsidR="00CF565E">
          <w:rPr>
            <w:rStyle w:val="a3"/>
            <w:rFonts w:ascii="Roboto" w:hAnsi="Roboto"/>
            <w:color w:val="000000"/>
          </w:rPr>
          <w:t>Event Sourcing</w:t>
        </w:r>
      </w:hyperlink>
    </w:p>
    <w:p w14:paraId="705B1EBF" w14:textId="77777777" w:rsidR="00CF565E" w:rsidRDefault="006312E8" w:rsidP="00CF565E">
      <w:pPr>
        <w:rPr>
          <w:rFonts w:ascii="宋体" w:hAnsi="宋体"/>
        </w:rPr>
      </w:pPr>
      <w:hyperlink r:id="rId194" w:history="1">
        <w:r w:rsidR="00CF565E">
          <w:rPr>
            <w:rStyle w:val="a3"/>
            <w:rFonts w:ascii="Roboto" w:hAnsi="Roboto"/>
            <w:color w:val="0B6D88"/>
            <w:sz w:val="23"/>
            <w:szCs w:val="23"/>
          </w:rPr>
          <w:t>Event sourcing</w:t>
        </w:r>
      </w:hyperlink>
      <w:r w:rsidR="00CF565E">
        <w:rPr>
          <w:rFonts w:ascii="Roboto" w:hAnsi="Roboto"/>
          <w:color w:val="000000"/>
          <w:sz w:val="23"/>
          <w:szCs w:val="23"/>
        </w:rPr>
        <w:t> is a style of application design where state changes are logged as a time-ordered sequence of records. Kafka's support for very large stored log data makes it an excellent backend for an application built in this style.</w:t>
      </w:r>
    </w:p>
    <w:p w14:paraId="72B77986" w14:textId="77777777" w:rsidR="00CF565E" w:rsidRDefault="006312E8" w:rsidP="00CF565E">
      <w:pPr>
        <w:pStyle w:val="4"/>
        <w:rPr>
          <w:rFonts w:ascii="Roboto" w:hAnsi="Roboto"/>
          <w:color w:val="000000"/>
        </w:rPr>
      </w:pPr>
      <w:hyperlink r:id="rId195" w:anchor="uses_commitlog" w:history="1">
        <w:r w:rsidR="00CF565E">
          <w:rPr>
            <w:rStyle w:val="a3"/>
            <w:rFonts w:ascii="Roboto" w:hAnsi="Roboto"/>
            <w:color w:val="000000"/>
          </w:rPr>
          <w:t>Commit Log</w:t>
        </w:r>
      </w:hyperlink>
    </w:p>
    <w:p w14:paraId="03BDF881" w14:textId="77777777" w:rsidR="00CF565E" w:rsidRDefault="00CF565E" w:rsidP="00CF565E">
      <w:pPr>
        <w:rPr>
          <w:rFonts w:ascii="宋体" w:hAnsi="宋体"/>
        </w:rPr>
      </w:pPr>
      <w:r>
        <w:rPr>
          <w:rFonts w:ascii="Roboto" w:hAnsi="Roboto"/>
          <w:color w:val="000000"/>
          <w:sz w:val="23"/>
          <w:szCs w:val="23"/>
        </w:rPr>
        <w:t>Kafka can serve as a kind of external commit-log for a distributed system. The log helps replicate data between nodes and acts as a re-syncing mechanism for failed nodes to restore their data. The </w:t>
      </w:r>
      <w:hyperlink r:id="rId196" w:anchor="compaction" w:history="1">
        <w:r>
          <w:rPr>
            <w:rStyle w:val="a3"/>
            <w:rFonts w:ascii="Roboto" w:hAnsi="Roboto"/>
            <w:color w:val="0B6D88"/>
            <w:sz w:val="23"/>
            <w:szCs w:val="23"/>
          </w:rPr>
          <w:t>log compaction</w:t>
        </w:r>
      </w:hyperlink>
      <w:r>
        <w:rPr>
          <w:rFonts w:ascii="Roboto" w:hAnsi="Roboto"/>
          <w:color w:val="000000"/>
          <w:sz w:val="23"/>
          <w:szCs w:val="23"/>
        </w:rPr>
        <w:t> feature in Kafka helps support this usage. In this usage Kafka is similar to </w:t>
      </w:r>
      <w:hyperlink r:id="rId197" w:history="1">
        <w:r>
          <w:rPr>
            <w:rStyle w:val="a3"/>
            <w:rFonts w:ascii="Roboto" w:hAnsi="Roboto"/>
            <w:color w:val="0B6D88"/>
            <w:sz w:val="23"/>
            <w:szCs w:val="23"/>
          </w:rPr>
          <w:t>Apache BookKeeper</w:t>
        </w:r>
      </w:hyperlink>
      <w:r>
        <w:rPr>
          <w:rFonts w:ascii="Roboto" w:hAnsi="Roboto"/>
          <w:color w:val="000000"/>
          <w:sz w:val="23"/>
          <w:szCs w:val="23"/>
        </w:rPr>
        <w:t> project.</w:t>
      </w:r>
    </w:p>
    <w:p w14:paraId="29F312DB" w14:textId="77777777" w:rsidR="00CF565E" w:rsidRDefault="006312E8" w:rsidP="00CF565E">
      <w:pPr>
        <w:pStyle w:val="3"/>
        <w:rPr>
          <w:rFonts w:ascii="Roboto" w:hAnsi="Roboto"/>
          <w:color w:val="000000"/>
        </w:rPr>
      </w:pPr>
      <w:hyperlink r:id="rId198" w:anchor="quickstart" w:history="1">
        <w:r w:rsidR="00CF565E">
          <w:rPr>
            <w:rStyle w:val="a3"/>
            <w:rFonts w:ascii="Roboto" w:hAnsi="Roboto"/>
            <w:color w:val="000000"/>
          </w:rPr>
          <w:t>1.3 Quick Start</w:t>
        </w:r>
      </w:hyperlink>
    </w:p>
    <w:p w14:paraId="6D27128E" w14:textId="77777777" w:rsidR="00CF565E" w:rsidRDefault="00CF565E" w:rsidP="00CF565E">
      <w:pPr>
        <w:pStyle w:val="a4"/>
        <w:rPr>
          <w:rFonts w:ascii="Roboto" w:hAnsi="Roboto"/>
          <w:color w:val="000000"/>
          <w:sz w:val="23"/>
          <w:szCs w:val="23"/>
        </w:rPr>
      </w:pPr>
      <w:r>
        <w:rPr>
          <w:rFonts w:ascii="Roboto" w:hAnsi="Roboto"/>
          <w:color w:val="000000"/>
          <w:sz w:val="23"/>
          <w:szCs w:val="23"/>
        </w:rPr>
        <w:t>This tutorial assumes you are starting fresh and have no existing Kafka or ZooKeeper data. Since Kafka console scripts are different for Unix-based and Windows platforms, on Windows platforms use </w:t>
      </w:r>
      <w:r>
        <w:rPr>
          <w:rStyle w:val="HTML"/>
          <w:rFonts w:ascii="Consolas" w:hAnsi="Consolas"/>
          <w:color w:val="000000"/>
          <w:shd w:val="clear" w:color="auto" w:fill="F4F9F9"/>
        </w:rPr>
        <w:t>bin\windows\</w:t>
      </w:r>
      <w:r>
        <w:rPr>
          <w:rFonts w:ascii="Roboto" w:hAnsi="Roboto"/>
          <w:color w:val="000000"/>
          <w:sz w:val="23"/>
          <w:szCs w:val="23"/>
        </w:rPr>
        <w:t> instead of </w:t>
      </w:r>
      <w:r>
        <w:rPr>
          <w:rStyle w:val="HTML"/>
          <w:rFonts w:ascii="Consolas" w:hAnsi="Consolas"/>
          <w:color w:val="000000"/>
          <w:shd w:val="clear" w:color="auto" w:fill="F4F9F9"/>
        </w:rPr>
        <w:t>bin/</w:t>
      </w:r>
      <w:r>
        <w:rPr>
          <w:rFonts w:ascii="Roboto" w:hAnsi="Roboto"/>
          <w:color w:val="000000"/>
          <w:sz w:val="23"/>
          <w:szCs w:val="23"/>
        </w:rPr>
        <w:t>, and change the script extension to </w:t>
      </w:r>
      <w:r>
        <w:rPr>
          <w:rStyle w:val="HTML"/>
          <w:rFonts w:ascii="Consolas" w:hAnsi="Consolas"/>
          <w:color w:val="000000"/>
          <w:shd w:val="clear" w:color="auto" w:fill="F4F9F9"/>
        </w:rPr>
        <w:t>.bat</w:t>
      </w:r>
      <w:r>
        <w:rPr>
          <w:rFonts w:ascii="Roboto" w:hAnsi="Roboto"/>
          <w:color w:val="000000"/>
          <w:sz w:val="23"/>
          <w:szCs w:val="23"/>
        </w:rPr>
        <w:t>.</w:t>
      </w:r>
    </w:p>
    <w:p w14:paraId="0EFFB7DE" w14:textId="77777777" w:rsidR="00CF565E" w:rsidRDefault="006312E8" w:rsidP="00CF565E">
      <w:pPr>
        <w:pStyle w:val="4"/>
        <w:rPr>
          <w:rFonts w:ascii="Roboto" w:hAnsi="Roboto"/>
          <w:color w:val="000000"/>
          <w:sz w:val="24"/>
          <w:szCs w:val="24"/>
        </w:rPr>
      </w:pPr>
      <w:hyperlink r:id="rId199" w:anchor="quickstart_download" w:history="1">
        <w:r w:rsidR="00CF565E">
          <w:rPr>
            <w:rStyle w:val="a3"/>
            <w:rFonts w:ascii="Roboto" w:hAnsi="Roboto"/>
            <w:color w:val="000000"/>
          </w:rPr>
          <w:t>Step 1: Download the code</w:t>
        </w:r>
      </w:hyperlink>
    </w:p>
    <w:p w14:paraId="033D70E1" w14:textId="77777777" w:rsidR="00CF565E" w:rsidRDefault="006312E8" w:rsidP="00CF565E">
      <w:pPr>
        <w:rPr>
          <w:rFonts w:ascii="Roboto" w:hAnsi="Roboto"/>
          <w:color w:val="000000"/>
          <w:sz w:val="23"/>
          <w:szCs w:val="23"/>
        </w:rPr>
      </w:pPr>
      <w:hyperlink r:id="rId200" w:tooltip="Kafka downloads" w:history="1">
        <w:r w:rsidR="00CF565E">
          <w:rPr>
            <w:rStyle w:val="a3"/>
            <w:rFonts w:ascii="Roboto" w:hAnsi="Roboto"/>
            <w:color w:val="0B6D88"/>
            <w:sz w:val="23"/>
            <w:szCs w:val="23"/>
          </w:rPr>
          <w:t>Download</w:t>
        </w:r>
      </w:hyperlink>
      <w:r w:rsidR="00CF565E">
        <w:rPr>
          <w:rFonts w:ascii="Roboto" w:hAnsi="Roboto"/>
          <w:color w:val="000000"/>
          <w:sz w:val="23"/>
          <w:szCs w:val="23"/>
        </w:rPr>
        <w:t> the 1.1.0 release and un-tar it.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0002EDF" w14:textId="77777777" w:rsidTr="00CF565E">
        <w:trPr>
          <w:tblCellSpacing w:w="0" w:type="dxa"/>
        </w:trPr>
        <w:tc>
          <w:tcPr>
            <w:tcW w:w="0" w:type="auto"/>
            <w:vAlign w:val="center"/>
            <w:hideMark/>
          </w:tcPr>
          <w:p w14:paraId="6720282D" w14:textId="77777777" w:rsidR="00CF565E" w:rsidRDefault="00CF565E" w:rsidP="00CF565E">
            <w:pPr>
              <w:rPr>
                <w:rFonts w:ascii="宋体" w:hAnsi="宋体"/>
                <w:sz w:val="24"/>
                <w:szCs w:val="24"/>
              </w:rPr>
            </w:pPr>
            <w:r>
              <w:t>1</w:t>
            </w:r>
          </w:p>
          <w:p w14:paraId="57B22848" w14:textId="77777777" w:rsidR="00CF565E" w:rsidRDefault="00CF565E" w:rsidP="00CF565E">
            <w:r>
              <w:t>2</w:t>
            </w:r>
          </w:p>
        </w:tc>
        <w:tc>
          <w:tcPr>
            <w:tcW w:w="17310" w:type="dxa"/>
            <w:vAlign w:val="center"/>
            <w:hideMark/>
          </w:tcPr>
          <w:p w14:paraId="68C02C25" w14:textId="77777777" w:rsidR="00CF565E" w:rsidRDefault="00CF565E" w:rsidP="00CF565E">
            <w:r>
              <w:rPr>
                <w:rStyle w:val="HTML"/>
              </w:rPr>
              <w:t>&gt; tar</w:t>
            </w:r>
            <w:r>
              <w:t xml:space="preserve"> </w:t>
            </w:r>
            <w:r>
              <w:rPr>
                <w:rStyle w:val="HTML"/>
              </w:rPr>
              <w:t>-xzf kafka_2.11-1.1.0.tgz</w:t>
            </w:r>
          </w:p>
          <w:p w14:paraId="2F6A670D" w14:textId="77777777" w:rsidR="00CF565E" w:rsidRDefault="00CF565E" w:rsidP="00CF565E">
            <w:r>
              <w:rPr>
                <w:rStyle w:val="HTML"/>
              </w:rPr>
              <w:t>&gt; cd</w:t>
            </w:r>
            <w:r>
              <w:t xml:space="preserve"> </w:t>
            </w:r>
            <w:r>
              <w:rPr>
                <w:rStyle w:val="HTML"/>
              </w:rPr>
              <w:t>kafka_2.11-1.1.0</w:t>
            </w:r>
          </w:p>
        </w:tc>
      </w:tr>
    </w:tbl>
    <w:p w14:paraId="4212EFFD" w14:textId="77777777" w:rsidR="00CF565E" w:rsidRDefault="006312E8" w:rsidP="00CF565E">
      <w:pPr>
        <w:pStyle w:val="4"/>
        <w:rPr>
          <w:rFonts w:ascii="Roboto" w:hAnsi="Roboto"/>
          <w:color w:val="000000"/>
          <w:sz w:val="24"/>
          <w:szCs w:val="24"/>
        </w:rPr>
      </w:pPr>
      <w:hyperlink r:id="rId201" w:anchor="quickstart_startserver" w:history="1">
        <w:r w:rsidR="00CF565E">
          <w:rPr>
            <w:rStyle w:val="a3"/>
            <w:rFonts w:ascii="Roboto" w:hAnsi="Roboto"/>
            <w:color w:val="000000"/>
          </w:rPr>
          <w:t>Step 2: Start the server</w:t>
        </w:r>
      </w:hyperlink>
    </w:p>
    <w:p w14:paraId="6B8D819E" w14:textId="77777777" w:rsidR="00CF565E" w:rsidRDefault="00CF565E" w:rsidP="00CF565E">
      <w:pPr>
        <w:pStyle w:val="a4"/>
        <w:rPr>
          <w:rFonts w:ascii="Roboto" w:hAnsi="Roboto"/>
          <w:color w:val="000000"/>
          <w:sz w:val="23"/>
          <w:szCs w:val="23"/>
        </w:rPr>
      </w:pPr>
      <w:r>
        <w:rPr>
          <w:rFonts w:ascii="Roboto" w:hAnsi="Roboto"/>
          <w:color w:val="000000"/>
          <w:sz w:val="23"/>
          <w:szCs w:val="23"/>
        </w:rPr>
        <w:t>Kafka uses </w:t>
      </w:r>
      <w:hyperlink r:id="rId202" w:history="1">
        <w:r>
          <w:rPr>
            <w:rStyle w:val="a3"/>
            <w:rFonts w:ascii="Roboto" w:hAnsi="Roboto"/>
            <w:color w:val="0B6D88"/>
            <w:sz w:val="23"/>
            <w:szCs w:val="23"/>
          </w:rPr>
          <w:t>ZooKeeper</w:t>
        </w:r>
      </w:hyperlink>
      <w:r>
        <w:rPr>
          <w:rFonts w:ascii="Roboto" w:hAnsi="Roboto"/>
          <w:color w:val="000000"/>
          <w:sz w:val="23"/>
          <w:szCs w:val="23"/>
        </w:rPr>
        <w:t> so you need to first start a ZooKeeper server if you don't already have one. You can use the convenience script packaged with kafka to get a quick-and-dirty single-node ZooKeeper instance.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ECE4ED7" w14:textId="77777777" w:rsidTr="00CF565E">
        <w:trPr>
          <w:tblCellSpacing w:w="0" w:type="dxa"/>
        </w:trPr>
        <w:tc>
          <w:tcPr>
            <w:tcW w:w="0" w:type="auto"/>
            <w:vAlign w:val="center"/>
            <w:hideMark/>
          </w:tcPr>
          <w:p w14:paraId="2EB279E5" w14:textId="77777777" w:rsidR="00CF565E" w:rsidRDefault="00CF565E" w:rsidP="00CF565E">
            <w:pPr>
              <w:rPr>
                <w:rFonts w:ascii="宋体" w:hAnsi="宋体"/>
                <w:sz w:val="24"/>
                <w:szCs w:val="24"/>
              </w:rPr>
            </w:pPr>
            <w:r>
              <w:t>1</w:t>
            </w:r>
          </w:p>
          <w:p w14:paraId="0FFB0476" w14:textId="77777777" w:rsidR="00CF565E" w:rsidRDefault="00CF565E" w:rsidP="00CF565E">
            <w:r>
              <w:t>2</w:t>
            </w:r>
          </w:p>
          <w:p w14:paraId="2BE6D42C" w14:textId="77777777" w:rsidR="00CF565E" w:rsidRDefault="00CF565E" w:rsidP="00CF565E">
            <w:r>
              <w:t>3</w:t>
            </w:r>
          </w:p>
        </w:tc>
        <w:tc>
          <w:tcPr>
            <w:tcW w:w="17310" w:type="dxa"/>
            <w:vAlign w:val="center"/>
            <w:hideMark/>
          </w:tcPr>
          <w:p w14:paraId="51666364" w14:textId="77777777" w:rsidR="00CF565E" w:rsidRDefault="00CF565E" w:rsidP="00CF565E">
            <w:r>
              <w:rPr>
                <w:rStyle w:val="HTML"/>
              </w:rPr>
              <w:t>&gt; bin/zookeeper-server-start.sh config/zookeeper.properties</w:t>
            </w:r>
          </w:p>
          <w:p w14:paraId="5FFFD123" w14:textId="77777777" w:rsidR="00CF565E" w:rsidRDefault="00CF565E" w:rsidP="00CF565E">
            <w:r>
              <w:rPr>
                <w:rStyle w:val="HTML"/>
              </w:rPr>
              <w:t>[2013-04-22 15:01:37,495] INFO Reading configuration from: config/zookeeper.properties (org.apache.zookeeper.server.quorum.QuorumPeerConfig)</w:t>
            </w:r>
          </w:p>
          <w:p w14:paraId="74071570" w14:textId="77777777" w:rsidR="00CF565E" w:rsidRDefault="00CF565E" w:rsidP="00CF565E">
            <w:r>
              <w:rPr>
                <w:rStyle w:val="HTML"/>
              </w:rPr>
              <w:t>...</w:t>
            </w:r>
          </w:p>
        </w:tc>
      </w:tr>
    </w:tbl>
    <w:p w14:paraId="5BB37056" w14:textId="77777777" w:rsidR="00CF565E" w:rsidRDefault="00CF565E" w:rsidP="00CF565E">
      <w:pPr>
        <w:pStyle w:val="a4"/>
        <w:rPr>
          <w:rFonts w:ascii="Roboto" w:hAnsi="Roboto"/>
          <w:color w:val="000000"/>
          <w:sz w:val="23"/>
          <w:szCs w:val="23"/>
        </w:rPr>
      </w:pPr>
      <w:r>
        <w:rPr>
          <w:rFonts w:ascii="Roboto" w:hAnsi="Roboto"/>
          <w:color w:val="000000"/>
          <w:sz w:val="23"/>
          <w:szCs w:val="23"/>
        </w:rPr>
        <w:t>Now start the Kafka server: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97F3B15" w14:textId="77777777" w:rsidTr="00CF565E">
        <w:trPr>
          <w:tblCellSpacing w:w="0" w:type="dxa"/>
        </w:trPr>
        <w:tc>
          <w:tcPr>
            <w:tcW w:w="0" w:type="auto"/>
            <w:vAlign w:val="center"/>
            <w:hideMark/>
          </w:tcPr>
          <w:p w14:paraId="0DE9721B" w14:textId="77777777" w:rsidR="00CF565E" w:rsidRDefault="00CF565E" w:rsidP="00CF565E">
            <w:pPr>
              <w:rPr>
                <w:rFonts w:ascii="宋体" w:hAnsi="宋体"/>
                <w:sz w:val="24"/>
                <w:szCs w:val="24"/>
              </w:rPr>
            </w:pPr>
            <w:r>
              <w:t>1</w:t>
            </w:r>
          </w:p>
          <w:p w14:paraId="4FCB27A3" w14:textId="77777777" w:rsidR="00CF565E" w:rsidRDefault="00CF565E" w:rsidP="00CF565E">
            <w:r>
              <w:t>2</w:t>
            </w:r>
          </w:p>
          <w:p w14:paraId="3FBC6A09" w14:textId="77777777" w:rsidR="00CF565E" w:rsidRDefault="00CF565E" w:rsidP="00CF565E">
            <w:r>
              <w:t>3</w:t>
            </w:r>
          </w:p>
          <w:p w14:paraId="3A3CC299" w14:textId="77777777" w:rsidR="00CF565E" w:rsidRDefault="00CF565E" w:rsidP="00CF565E">
            <w:r>
              <w:t>4</w:t>
            </w:r>
          </w:p>
        </w:tc>
        <w:tc>
          <w:tcPr>
            <w:tcW w:w="17310" w:type="dxa"/>
            <w:vAlign w:val="center"/>
            <w:hideMark/>
          </w:tcPr>
          <w:p w14:paraId="48022D91" w14:textId="77777777" w:rsidR="00CF565E" w:rsidRDefault="00CF565E" w:rsidP="00CF565E">
            <w:r>
              <w:rPr>
                <w:rStyle w:val="HTML"/>
              </w:rPr>
              <w:t>&gt; bin/kafka-server-start.sh config/server.properties</w:t>
            </w:r>
          </w:p>
          <w:p w14:paraId="169AE02E" w14:textId="77777777" w:rsidR="00CF565E" w:rsidRDefault="00CF565E" w:rsidP="00CF565E">
            <w:r>
              <w:rPr>
                <w:rStyle w:val="HTML"/>
              </w:rPr>
              <w:t>[2013-04-22 15:01:47,028] INFO Verifying properties (kafka.utils.VerifiableProperties)</w:t>
            </w:r>
          </w:p>
          <w:p w14:paraId="4E9709A5" w14:textId="77777777" w:rsidR="00CF565E" w:rsidRDefault="00CF565E" w:rsidP="00CF565E">
            <w:r>
              <w:rPr>
                <w:rStyle w:val="HTML"/>
              </w:rPr>
              <w:t>[2013-04-22 15:01:47,051] INFO Property socket.send.buffer.bytes is overridden to 1048576 (kafka.utils.VerifiableProperties)</w:t>
            </w:r>
          </w:p>
          <w:p w14:paraId="1359DCFB" w14:textId="77777777" w:rsidR="00CF565E" w:rsidRDefault="00CF565E" w:rsidP="00CF565E">
            <w:r>
              <w:rPr>
                <w:rStyle w:val="HTML"/>
              </w:rPr>
              <w:t>...</w:t>
            </w:r>
          </w:p>
        </w:tc>
      </w:tr>
    </w:tbl>
    <w:p w14:paraId="210A93C9" w14:textId="77777777" w:rsidR="00CF565E" w:rsidRDefault="006312E8" w:rsidP="00CF565E">
      <w:pPr>
        <w:pStyle w:val="4"/>
        <w:rPr>
          <w:rFonts w:ascii="Roboto" w:hAnsi="Roboto"/>
          <w:color w:val="000000"/>
          <w:sz w:val="24"/>
          <w:szCs w:val="24"/>
        </w:rPr>
      </w:pPr>
      <w:hyperlink r:id="rId203" w:anchor="quickstart_createtopic" w:history="1">
        <w:r w:rsidR="00CF565E">
          <w:rPr>
            <w:rStyle w:val="a3"/>
            <w:rFonts w:ascii="Roboto" w:hAnsi="Roboto"/>
            <w:color w:val="000000"/>
          </w:rPr>
          <w:t>Step 3: Create a topic</w:t>
        </w:r>
      </w:hyperlink>
    </w:p>
    <w:p w14:paraId="2DD442F0" w14:textId="77777777" w:rsidR="00CF565E" w:rsidRDefault="00CF565E" w:rsidP="00CF565E">
      <w:pPr>
        <w:pStyle w:val="a4"/>
        <w:rPr>
          <w:rFonts w:ascii="Roboto" w:hAnsi="Roboto"/>
          <w:color w:val="000000"/>
          <w:sz w:val="23"/>
          <w:szCs w:val="23"/>
        </w:rPr>
      </w:pPr>
      <w:r>
        <w:rPr>
          <w:rFonts w:ascii="Roboto" w:hAnsi="Roboto"/>
          <w:color w:val="000000"/>
          <w:sz w:val="23"/>
          <w:szCs w:val="23"/>
        </w:rPr>
        <w:t>Let's create a topic named "test" with a single partition and only one replica:</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F7A0CA0" w14:textId="77777777" w:rsidTr="00CF565E">
        <w:trPr>
          <w:tblCellSpacing w:w="0" w:type="dxa"/>
        </w:trPr>
        <w:tc>
          <w:tcPr>
            <w:tcW w:w="0" w:type="auto"/>
            <w:vAlign w:val="center"/>
            <w:hideMark/>
          </w:tcPr>
          <w:p w14:paraId="4318BE83" w14:textId="77777777" w:rsidR="00CF565E" w:rsidRDefault="00CF565E" w:rsidP="00CF565E">
            <w:pPr>
              <w:rPr>
                <w:rFonts w:ascii="宋体" w:hAnsi="宋体"/>
                <w:sz w:val="24"/>
                <w:szCs w:val="24"/>
              </w:rPr>
            </w:pPr>
            <w:r>
              <w:t>1</w:t>
            </w:r>
          </w:p>
        </w:tc>
        <w:tc>
          <w:tcPr>
            <w:tcW w:w="17310" w:type="dxa"/>
            <w:vAlign w:val="center"/>
            <w:hideMark/>
          </w:tcPr>
          <w:p w14:paraId="275192D0" w14:textId="77777777" w:rsidR="00CF565E" w:rsidRDefault="00CF565E" w:rsidP="00CF565E">
            <w:r>
              <w:rPr>
                <w:rStyle w:val="HTML"/>
              </w:rPr>
              <w:t>&gt; bin/kafka-topics.sh --create --zookeeper localhost:2181 --replication-factor 1 --partitions 1 --topic test</w:t>
            </w:r>
          </w:p>
        </w:tc>
      </w:tr>
    </w:tbl>
    <w:p w14:paraId="084358E1" w14:textId="77777777" w:rsidR="00CF565E" w:rsidRDefault="00CF565E" w:rsidP="00CF565E">
      <w:pPr>
        <w:pStyle w:val="a4"/>
        <w:rPr>
          <w:rFonts w:ascii="Roboto" w:hAnsi="Roboto"/>
          <w:color w:val="000000"/>
          <w:sz w:val="23"/>
          <w:szCs w:val="23"/>
        </w:rPr>
      </w:pPr>
      <w:r>
        <w:rPr>
          <w:rFonts w:ascii="Roboto" w:hAnsi="Roboto"/>
          <w:color w:val="000000"/>
          <w:sz w:val="23"/>
          <w:szCs w:val="23"/>
        </w:rPr>
        <w:t>We can now see that topic if we run the list topic command: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C664AF6" w14:textId="77777777" w:rsidTr="00CF565E">
        <w:trPr>
          <w:tblCellSpacing w:w="0" w:type="dxa"/>
        </w:trPr>
        <w:tc>
          <w:tcPr>
            <w:tcW w:w="0" w:type="auto"/>
            <w:vAlign w:val="center"/>
            <w:hideMark/>
          </w:tcPr>
          <w:p w14:paraId="1AB561DE" w14:textId="77777777" w:rsidR="00CF565E" w:rsidRDefault="00CF565E" w:rsidP="00CF565E">
            <w:pPr>
              <w:rPr>
                <w:rFonts w:ascii="宋体" w:hAnsi="宋体"/>
                <w:sz w:val="24"/>
                <w:szCs w:val="24"/>
              </w:rPr>
            </w:pPr>
            <w:r>
              <w:t>1</w:t>
            </w:r>
          </w:p>
          <w:p w14:paraId="3B7848FB" w14:textId="77777777" w:rsidR="00CF565E" w:rsidRDefault="00CF565E" w:rsidP="00CF565E">
            <w:r>
              <w:t>2</w:t>
            </w:r>
          </w:p>
        </w:tc>
        <w:tc>
          <w:tcPr>
            <w:tcW w:w="17310" w:type="dxa"/>
            <w:vAlign w:val="center"/>
            <w:hideMark/>
          </w:tcPr>
          <w:p w14:paraId="10949C07" w14:textId="77777777" w:rsidR="00CF565E" w:rsidRDefault="00CF565E" w:rsidP="00CF565E">
            <w:r>
              <w:rPr>
                <w:rStyle w:val="HTML"/>
              </w:rPr>
              <w:t>&gt; bin/kafka-topics.sh --list --zookeeper localhost:2181</w:t>
            </w:r>
          </w:p>
          <w:p w14:paraId="30328007" w14:textId="77777777" w:rsidR="00CF565E" w:rsidRDefault="00CF565E" w:rsidP="00CF565E">
            <w:r>
              <w:rPr>
                <w:rStyle w:val="HTML"/>
              </w:rPr>
              <w:t>test</w:t>
            </w:r>
          </w:p>
        </w:tc>
      </w:tr>
    </w:tbl>
    <w:p w14:paraId="1B567E9C" w14:textId="77777777" w:rsidR="00CF565E" w:rsidRDefault="00CF565E" w:rsidP="00CF565E">
      <w:pPr>
        <w:pStyle w:val="a4"/>
        <w:rPr>
          <w:rFonts w:ascii="Roboto" w:hAnsi="Roboto"/>
          <w:color w:val="000000"/>
          <w:sz w:val="23"/>
          <w:szCs w:val="23"/>
        </w:rPr>
      </w:pPr>
      <w:r>
        <w:rPr>
          <w:rFonts w:ascii="Roboto" w:hAnsi="Roboto"/>
          <w:color w:val="000000"/>
          <w:sz w:val="23"/>
          <w:szCs w:val="23"/>
        </w:rPr>
        <w:t>Alternatively, instead of manually creating topics you can also configure your brokers to auto-create topics when a non-existent topic is published to.</w:t>
      </w:r>
    </w:p>
    <w:p w14:paraId="6043E5D6" w14:textId="77777777" w:rsidR="00CF565E" w:rsidRDefault="006312E8" w:rsidP="00CF565E">
      <w:pPr>
        <w:pStyle w:val="4"/>
        <w:rPr>
          <w:rFonts w:ascii="Roboto" w:hAnsi="Roboto"/>
          <w:color w:val="000000"/>
          <w:sz w:val="24"/>
          <w:szCs w:val="24"/>
        </w:rPr>
      </w:pPr>
      <w:hyperlink r:id="rId204" w:anchor="quickstart_send" w:history="1">
        <w:r w:rsidR="00CF565E">
          <w:rPr>
            <w:rStyle w:val="a3"/>
            <w:rFonts w:ascii="Roboto" w:hAnsi="Roboto"/>
            <w:color w:val="000000"/>
          </w:rPr>
          <w:t>Step 4: Send some messages</w:t>
        </w:r>
      </w:hyperlink>
    </w:p>
    <w:p w14:paraId="27D5214E"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comes with a command line client that will take input from a file or from standard input and send it out as messages to the Kafka cluster. By default, each line will be sent as a separate message.</w:t>
      </w:r>
    </w:p>
    <w:p w14:paraId="366B69A7"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Run the producer and then type a few messages into the console to send to the server.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B71A3CD" w14:textId="77777777" w:rsidTr="00CF565E">
        <w:trPr>
          <w:tblCellSpacing w:w="0" w:type="dxa"/>
        </w:trPr>
        <w:tc>
          <w:tcPr>
            <w:tcW w:w="0" w:type="auto"/>
            <w:vAlign w:val="center"/>
            <w:hideMark/>
          </w:tcPr>
          <w:p w14:paraId="51C10DF9" w14:textId="77777777" w:rsidR="00CF565E" w:rsidRDefault="00CF565E" w:rsidP="00CF565E">
            <w:pPr>
              <w:rPr>
                <w:rFonts w:ascii="宋体" w:hAnsi="宋体"/>
                <w:sz w:val="24"/>
                <w:szCs w:val="24"/>
              </w:rPr>
            </w:pPr>
            <w:r>
              <w:t>1</w:t>
            </w:r>
          </w:p>
          <w:p w14:paraId="7641EF48" w14:textId="77777777" w:rsidR="00CF565E" w:rsidRDefault="00CF565E" w:rsidP="00CF565E">
            <w:r>
              <w:t>2</w:t>
            </w:r>
          </w:p>
          <w:p w14:paraId="5A859796" w14:textId="77777777" w:rsidR="00CF565E" w:rsidRDefault="00CF565E" w:rsidP="00CF565E">
            <w:r>
              <w:t>3</w:t>
            </w:r>
          </w:p>
        </w:tc>
        <w:tc>
          <w:tcPr>
            <w:tcW w:w="17310" w:type="dxa"/>
            <w:vAlign w:val="center"/>
            <w:hideMark/>
          </w:tcPr>
          <w:p w14:paraId="52154E33" w14:textId="77777777" w:rsidR="00CF565E" w:rsidRDefault="00CF565E" w:rsidP="00CF565E">
            <w:r>
              <w:rPr>
                <w:rStyle w:val="HTML"/>
              </w:rPr>
              <w:t>&gt; bin/kafka-console-producer.sh --broker-list localhost:9092 --topic test</w:t>
            </w:r>
          </w:p>
          <w:p w14:paraId="1665EC45" w14:textId="77777777" w:rsidR="00CF565E" w:rsidRDefault="00CF565E" w:rsidP="00CF565E">
            <w:r>
              <w:rPr>
                <w:rStyle w:val="HTML"/>
              </w:rPr>
              <w:t>This is a message</w:t>
            </w:r>
          </w:p>
          <w:p w14:paraId="5F25E290" w14:textId="77777777" w:rsidR="00CF565E" w:rsidRDefault="00CF565E" w:rsidP="00CF565E">
            <w:r>
              <w:rPr>
                <w:rStyle w:val="HTML"/>
              </w:rPr>
              <w:t>This is another message</w:t>
            </w:r>
          </w:p>
        </w:tc>
      </w:tr>
    </w:tbl>
    <w:p w14:paraId="61A5C21E" w14:textId="77777777" w:rsidR="00CF565E" w:rsidRDefault="006312E8" w:rsidP="00CF565E">
      <w:pPr>
        <w:pStyle w:val="4"/>
        <w:rPr>
          <w:rFonts w:ascii="Roboto" w:hAnsi="Roboto"/>
          <w:color w:val="000000"/>
          <w:sz w:val="24"/>
          <w:szCs w:val="24"/>
        </w:rPr>
      </w:pPr>
      <w:hyperlink r:id="rId205" w:anchor="quickstart_consume" w:history="1">
        <w:r w:rsidR="00CF565E">
          <w:rPr>
            <w:rStyle w:val="a3"/>
            <w:rFonts w:ascii="Roboto" w:hAnsi="Roboto"/>
            <w:color w:val="000000"/>
          </w:rPr>
          <w:t>Step 5: Start a consumer</w:t>
        </w:r>
      </w:hyperlink>
    </w:p>
    <w:p w14:paraId="2F14E027" w14:textId="77777777" w:rsidR="00CF565E" w:rsidRDefault="00CF565E" w:rsidP="00CF565E">
      <w:pPr>
        <w:pStyle w:val="a4"/>
        <w:rPr>
          <w:rFonts w:ascii="Roboto" w:hAnsi="Roboto"/>
          <w:color w:val="000000"/>
          <w:sz w:val="23"/>
          <w:szCs w:val="23"/>
        </w:rPr>
      </w:pPr>
      <w:r>
        <w:rPr>
          <w:rFonts w:ascii="Roboto" w:hAnsi="Roboto"/>
          <w:color w:val="000000"/>
          <w:sz w:val="23"/>
          <w:szCs w:val="23"/>
        </w:rPr>
        <w:t>Kafka also has a command line consumer that will dump out messages to standard output.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323CA26" w14:textId="77777777" w:rsidTr="00CF565E">
        <w:trPr>
          <w:tblCellSpacing w:w="0" w:type="dxa"/>
        </w:trPr>
        <w:tc>
          <w:tcPr>
            <w:tcW w:w="0" w:type="auto"/>
            <w:vAlign w:val="center"/>
            <w:hideMark/>
          </w:tcPr>
          <w:p w14:paraId="4EE7F72F" w14:textId="77777777" w:rsidR="00CF565E" w:rsidRDefault="00CF565E" w:rsidP="00CF565E">
            <w:pPr>
              <w:rPr>
                <w:rFonts w:ascii="宋体" w:hAnsi="宋体"/>
                <w:sz w:val="24"/>
                <w:szCs w:val="24"/>
              </w:rPr>
            </w:pPr>
            <w:r>
              <w:t>1</w:t>
            </w:r>
          </w:p>
          <w:p w14:paraId="340296B3" w14:textId="77777777" w:rsidR="00CF565E" w:rsidRDefault="00CF565E" w:rsidP="00CF565E">
            <w:r>
              <w:t>2</w:t>
            </w:r>
          </w:p>
          <w:p w14:paraId="625C1596" w14:textId="77777777" w:rsidR="00CF565E" w:rsidRDefault="00CF565E" w:rsidP="00CF565E">
            <w:r>
              <w:t>3</w:t>
            </w:r>
          </w:p>
        </w:tc>
        <w:tc>
          <w:tcPr>
            <w:tcW w:w="17310" w:type="dxa"/>
            <w:vAlign w:val="center"/>
            <w:hideMark/>
          </w:tcPr>
          <w:p w14:paraId="01B4FD0E" w14:textId="77777777" w:rsidR="00CF565E" w:rsidRDefault="00CF565E" w:rsidP="00CF565E">
            <w:r>
              <w:rPr>
                <w:rStyle w:val="HTML"/>
              </w:rPr>
              <w:t>&gt; bin/kafka-console-consumer.sh --bootstrap-server localhost:9092 --topic test</w:t>
            </w:r>
            <w:r>
              <w:t xml:space="preserve"> </w:t>
            </w:r>
            <w:r>
              <w:rPr>
                <w:rStyle w:val="HTML"/>
              </w:rPr>
              <w:t>--from-beginning</w:t>
            </w:r>
          </w:p>
          <w:p w14:paraId="175CA23C" w14:textId="77777777" w:rsidR="00CF565E" w:rsidRDefault="00CF565E" w:rsidP="00CF565E">
            <w:r>
              <w:rPr>
                <w:rStyle w:val="HTML"/>
              </w:rPr>
              <w:t>This is a message</w:t>
            </w:r>
          </w:p>
          <w:p w14:paraId="57C8885A" w14:textId="77777777" w:rsidR="00CF565E" w:rsidRDefault="00CF565E" w:rsidP="00CF565E">
            <w:r>
              <w:rPr>
                <w:rStyle w:val="HTML"/>
              </w:rPr>
              <w:t>This is another message</w:t>
            </w:r>
          </w:p>
        </w:tc>
      </w:tr>
    </w:tbl>
    <w:p w14:paraId="4F0EEB65" w14:textId="77777777" w:rsidR="00CF565E" w:rsidRDefault="00CF565E" w:rsidP="00CF565E">
      <w:pPr>
        <w:pStyle w:val="a4"/>
        <w:rPr>
          <w:rFonts w:ascii="Roboto" w:hAnsi="Roboto"/>
          <w:color w:val="000000"/>
          <w:sz w:val="23"/>
          <w:szCs w:val="23"/>
        </w:rPr>
      </w:pPr>
      <w:r>
        <w:rPr>
          <w:rFonts w:ascii="Roboto" w:hAnsi="Roboto"/>
          <w:color w:val="000000"/>
          <w:sz w:val="23"/>
          <w:szCs w:val="23"/>
        </w:rPr>
        <w:t>If you have each of the above commands running in a different terminal then you should now be able to type messages into the producer terminal and see them appear in the consumer terminal.</w:t>
      </w:r>
    </w:p>
    <w:p w14:paraId="0A69687F" w14:textId="77777777" w:rsidR="00CF565E" w:rsidRDefault="00CF565E" w:rsidP="00CF565E">
      <w:pPr>
        <w:pStyle w:val="a4"/>
        <w:rPr>
          <w:rFonts w:ascii="Roboto" w:hAnsi="Roboto"/>
          <w:color w:val="000000"/>
          <w:sz w:val="23"/>
          <w:szCs w:val="23"/>
        </w:rPr>
      </w:pPr>
      <w:r>
        <w:rPr>
          <w:rFonts w:ascii="Roboto" w:hAnsi="Roboto"/>
          <w:color w:val="000000"/>
          <w:sz w:val="23"/>
          <w:szCs w:val="23"/>
        </w:rPr>
        <w:t>All of the command line tools have additional options; running the command with no arguments will display usage information documenting them in more detail.</w:t>
      </w:r>
    </w:p>
    <w:p w14:paraId="08DA8BB5" w14:textId="77777777" w:rsidR="00CF565E" w:rsidRDefault="006312E8" w:rsidP="00CF565E">
      <w:pPr>
        <w:pStyle w:val="4"/>
        <w:rPr>
          <w:rFonts w:ascii="Roboto" w:hAnsi="Roboto"/>
          <w:color w:val="000000"/>
          <w:sz w:val="24"/>
          <w:szCs w:val="24"/>
        </w:rPr>
      </w:pPr>
      <w:hyperlink r:id="rId206" w:anchor="quickstart_multibroker" w:history="1">
        <w:r w:rsidR="00CF565E">
          <w:rPr>
            <w:rStyle w:val="a3"/>
            <w:rFonts w:ascii="Roboto" w:hAnsi="Roboto"/>
            <w:color w:val="000000"/>
          </w:rPr>
          <w:t>Step 6: Setting up a multi-broker cluster</w:t>
        </w:r>
      </w:hyperlink>
    </w:p>
    <w:p w14:paraId="432E61BD" w14:textId="77777777" w:rsidR="00CF565E" w:rsidRDefault="00CF565E" w:rsidP="00CF565E">
      <w:pPr>
        <w:pStyle w:val="a4"/>
        <w:rPr>
          <w:rFonts w:ascii="Roboto" w:hAnsi="Roboto"/>
          <w:color w:val="000000"/>
          <w:sz w:val="23"/>
          <w:szCs w:val="23"/>
        </w:rPr>
      </w:pPr>
      <w:r>
        <w:rPr>
          <w:rFonts w:ascii="Roboto" w:hAnsi="Roboto"/>
          <w:color w:val="000000"/>
          <w:sz w:val="23"/>
          <w:szCs w:val="23"/>
        </w:rPr>
        <w:t>So far we have been running against a single broker, but that's no fun. For Kafka, a single broker is just a cluster of size one, so nothing much changes other than starting a few more broker instances. But just to get feel for it, let's expand our cluster to three nodes (still all on our local machine).</w:t>
      </w:r>
    </w:p>
    <w:p w14:paraId="65687855" w14:textId="77777777" w:rsidR="00CF565E" w:rsidRDefault="00CF565E" w:rsidP="00CF565E">
      <w:pPr>
        <w:pStyle w:val="a4"/>
        <w:rPr>
          <w:rFonts w:ascii="Roboto" w:hAnsi="Roboto"/>
          <w:color w:val="000000"/>
          <w:sz w:val="23"/>
          <w:szCs w:val="23"/>
        </w:rPr>
      </w:pPr>
      <w:r>
        <w:rPr>
          <w:rFonts w:ascii="Roboto" w:hAnsi="Roboto"/>
          <w:color w:val="000000"/>
          <w:sz w:val="23"/>
          <w:szCs w:val="23"/>
        </w:rPr>
        <w:t>First we make a config file for each of the brokers (on Windows use the </w:t>
      </w:r>
      <w:r>
        <w:rPr>
          <w:rStyle w:val="HTML"/>
          <w:rFonts w:ascii="Consolas" w:hAnsi="Consolas"/>
          <w:color w:val="000000"/>
          <w:shd w:val="clear" w:color="auto" w:fill="F4F9F9"/>
        </w:rPr>
        <w:t>copy</w:t>
      </w:r>
      <w:r>
        <w:rPr>
          <w:rFonts w:ascii="Roboto" w:hAnsi="Roboto"/>
          <w:color w:val="000000"/>
          <w:sz w:val="23"/>
          <w:szCs w:val="23"/>
        </w:rPr>
        <w:t> command instead):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EDDC9E0" w14:textId="77777777" w:rsidTr="00CF565E">
        <w:trPr>
          <w:tblCellSpacing w:w="0" w:type="dxa"/>
        </w:trPr>
        <w:tc>
          <w:tcPr>
            <w:tcW w:w="0" w:type="auto"/>
            <w:vAlign w:val="center"/>
            <w:hideMark/>
          </w:tcPr>
          <w:p w14:paraId="73DD4B90" w14:textId="77777777" w:rsidR="00CF565E" w:rsidRDefault="00CF565E" w:rsidP="00CF565E">
            <w:pPr>
              <w:rPr>
                <w:rFonts w:ascii="宋体" w:hAnsi="宋体"/>
                <w:sz w:val="24"/>
                <w:szCs w:val="24"/>
              </w:rPr>
            </w:pPr>
            <w:r>
              <w:t>1</w:t>
            </w:r>
          </w:p>
          <w:p w14:paraId="0BA8C8BB" w14:textId="77777777" w:rsidR="00CF565E" w:rsidRDefault="00CF565E" w:rsidP="00CF565E">
            <w:r>
              <w:t>2</w:t>
            </w:r>
          </w:p>
        </w:tc>
        <w:tc>
          <w:tcPr>
            <w:tcW w:w="17310" w:type="dxa"/>
            <w:vAlign w:val="center"/>
            <w:hideMark/>
          </w:tcPr>
          <w:p w14:paraId="65295352" w14:textId="77777777" w:rsidR="00CF565E" w:rsidRDefault="00CF565E" w:rsidP="00CF565E">
            <w:r>
              <w:rPr>
                <w:rStyle w:val="HTML"/>
              </w:rPr>
              <w:t>&gt; cp</w:t>
            </w:r>
            <w:r>
              <w:t xml:space="preserve"> </w:t>
            </w:r>
            <w:r>
              <w:rPr>
                <w:rStyle w:val="HTML"/>
              </w:rPr>
              <w:t>config/server.properties config/server-1.properties</w:t>
            </w:r>
          </w:p>
          <w:p w14:paraId="7D6E6320" w14:textId="77777777" w:rsidR="00CF565E" w:rsidRDefault="00CF565E" w:rsidP="00CF565E">
            <w:r>
              <w:rPr>
                <w:rStyle w:val="HTML"/>
              </w:rPr>
              <w:t>&gt; cp</w:t>
            </w:r>
            <w:r>
              <w:t xml:space="preserve"> </w:t>
            </w:r>
            <w:r>
              <w:rPr>
                <w:rStyle w:val="HTML"/>
              </w:rPr>
              <w:t>config/server.properties config/server-2.properties</w:t>
            </w:r>
          </w:p>
        </w:tc>
      </w:tr>
    </w:tbl>
    <w:p w14:paraId="6D96449A" w14:textId="77777777" w:rsidR="00CF565E" w:rsidRDefault="00CF565E" w:rsidP="00CF565E">
      <w:pPr>
        <w:pStyle w:val="a4"/>
        <w:rPr>
          <w:rFonts w:ascii="Roboto" w:hAnsi="Roboto"/>
          <w:color w:val="000000"/>
          <w:sz w:val="23"/>
          <w:szCs w:val="23"/>
        </w:rPr>
      </w:pPr>
      <w:r>
        <w:rPr>
          <w:rFonts w:ascii="Roboto" w:hAnsi="Roboto"/>
          <w:color w:val="000000"/>
          <w:sz w:val="23"/>
          <w:szCs w:val="23"/>
        </w:rPr>
        <w:t>Now edit these new files and set the following properties: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35235A6" w14:textId="77777777" w:rsidTr="00CF565E">
        <w:trPr>
          <w:tblCellSpacing w:w="0" w:type="dxa"/>
        </w:trPr>
        <w:tc>
          <w:tcPr>
            <w:tcW w:w="0" w:type="auto"/>
            <w:vAlign w:val="center"/>
            <w:hideMark/>
          </w:tcPr>
          <w:p w14:paraId="38D2CAEC" w14:textId="77777777" w:rsidR="00CF565E" w:rsidRDefault="00CF565E" w:rsidP="00CF565E">
            <w:pPr>
              <w:rPr>
                <w:rFonts w:ascii="宋体" w:hAnsi="宋体"/>
                <w:sz w:val="24"/>
                <w:szCs w:val="24"/>
              </w:rPr>
            </w:pPr>
            <w:r>
              <w:t>1</w:t>
            </w:r>
          </w:p>
          <w:p w14:paraId="09BF86B2" w14:textId="77777777" w:rsidR="00CF565E" w:rsidRDefault="00CF565E" w:rsidP="00CF565E">
            <w:r>
              <w:t>2</w:t>
            </w:r>
          </w:p>
          <w:p w14:paraId="139F0EAB" w14:textId="77777777" w:rsidR="00CF565E" w:rsidRDefault="00CF565E" w:rsidP="00CF565E">
            <w:r>
              <w:t>3</w:t>
            </w:r>
          </w:p>
          <w:p w14:paraId="58026BD8" w14:textId="77777777" w:rsidR="00CF565E" w:rsidRDefault="00CF565E" w:rsidP="00CF565E">
            <w:r>
              <w:t>4</w:t>
            </w:r>
          </w:p>
          <w:p w14:paraId="6FF0205F" w14:textId="77777777" w:rsidR="00CF565E" w:rsidRDefault="00CF565E" w:rsidP="00CF565E">
            <w:r>
              <w:t>5</w:t>
            </w:r>
          </w:p>
          <w:p w14:paraId="6A16D3B8" w14:textId="77777777" w:rsidR="00CF565E" w:rsidRDefault="00CF565E" w:rsidP="00CF565E">
            <w:r>
              <w:lastRenderedPageBreak/>
              <w:t>6</w:t>
            </w:r>
          </w:p>
          <w:p w14:paraId="08C539C0" w14:textId="77777777" w:rsidR="00CF565E" w:rsidRDefault="00CF565E" w:rsidP="00CF565E">
            <w:r>
              <w:t>7</w:t>
            </w:r>
          </w:p>
          <w:p w14:paraId="1145308D" w14:textId="77777777" w:rsidR="00CF565E" w:rsidRDefault="00CF565E" w:rsidP="00CF565E">
            <w:r>
              <w:t>8</w:t>
            </w:r>
          </w:p>
          <w:p w14:paraId="266454BC" w14:textId="77777777" w:rsidR="00CF565E" w:rsidRDefault="00CF565E" w:rsidP="00CF565E">
            <w:r>
              <w:t>9</w:t>
            </w:r>
          </w:p>
        </w:tc>
        <w:tc>
          <w:tcPr>
            <w:tcW w:w="17310" w:type="dxa"/>
            <w:vAlign w:val="center"/>
            <w:hideMark/>
          </w:tcPr>
          <w:p w14:paraId="72137D05" w14:textId="77777777" w:rsidR="00CF565E" w:rsidRDefault="00CF565E" w:rsidP="00CF565E">
            <w:r>
              <w:rPr>
                <w:rStyle w:val="HTML"/>
              </w:rPr>
              <w:lastRenderedPageBreak/>
              <w:t>config/server-1.properties:</w:t>
            </w:r>
          </w:p>
          <w:p w14:paraId="70B02904" w14:textId="77777777" w:rsidR="00CF565E" w:rsidRDefault="00CF565E" w:rsidP="00CF565E">
            <w:r>
              <w:rPr>
                <w:rStyle w:val="HTML"/>
              </w:rPr>
              <w:t>    broker.id=1</w:t>
            </w:r>
          </w:p>
          <w:p w14:paraId="31227690" w14:textId="77777777" w:rsidR="00CF565E" w:rsidRDefault="00CF565E" w:rsidP="00CF565E">
            <w:r>
              <w:rPr>
                <w:rStyle w:val="HTML"/>
              </w:rPr>
              <w:t>    listeners=</w:t>
            </w:r>
            <w:hyperlink w:history="1">
              <w:r>
                <w:rPr>
                  <w:rStyle w:val="a3"/>
                </w:rPr>
                <w:t>PLAINTEXT://:9093</w:t>
              </w:r>
            </w:hyperlink>
          </w:p>
          <w:p w14:paraId="122B52C0" w14:textId="77777777" w:rsidR="00CF565E" w:rsidRDefault="00CF565E" w:rsidP="00CF565E">
            <w:r>
              <w:rPr>
                <w:rStyle w:val="HTML"/>
              </w:rPr>
              <w:t>    log.dir=/tmp/kafka-logs-1</w:t>
            </w:r>
          </w:p>
          <w:p w14:paraId="23123A76" w14:textId="77777777" w:rsidR="00CF565E" w:rsidRDefault="00CF565E" w:rsidP="00CF565E">
            <w:r>
              <w:lastRenderedPageBreak/>
              <w:t> </w:t>
            </w:r>
          </w:p>
          <w:p w14:paraId="0D5988E0" w14:textId="77777777" w:rsidR="00CF565E" w:rsidRDefault="00CF565E" w:rsidP="00CF565E">
            <w:r>
              <w:rPr>
                <w:rStyle w:val="HTML"/>
              </w:rPr>
              <w:t>config/server-2.properties:</w:t>
            </w:r>
          </w:p>
          <w:p w14:paraId="3EE4C235" w14:textId="77777777" w:rsidR="00CF565E" w:rsidRDefault="00CF565E" w:rsidP="00CF565E">
            <w:r>
              <w:rPr>
                <w:rStyle w:val="HTML"/>
              </w:rPr>
              <w:t>    broker.id=2</w:t>
            </w:r>
          </w:p>
          <w:p w14:paraId="68FB3402" w14:textId="77777777" w:rsidR="00CF565E" w:rsidRDefault="00CF565E" w:rsidP="00CF565E">
            <w:r>
              <w:rPr>
                <w:rStyle w:val="HTML"/>
              </w:rPr>
              <w:t>    listeners=</w:t>
            </w:r>
            <w:hyperlink w:history="1">
              <w:r>
                <w:rPr>
                  <w:rStyle w:val="a3"/>
                </w:rPr>
                <w:t>PLAINTEXT://:9094</w:t>
              </w:r>
            </w:hyperlink>
          </w:p>
          <w:p w14:paraId="080718E1" w14:textId="77777777" w:rsidR="00CF565E" w:rsidRDefault="00CF565E" w:rsidP="00CF565E">
            <w:r>
              <w:rPr>
                <w:rStyle w:val="HTML"/>
              </w:rPr>
              <w:t>    log.dir=/tmp/kafka-logs-2</w:t>
            </w:r>
          </w:p>
        </w:tc>
      </w:tr>
    </w:tbl>
    <w:p w14:paraId="53E0E6D6"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The </w:t>
      </w:r>
      <w:r>
        <w:rPr>
          <w:rStyle w:val="HTML"/>
          <w:rFonts w:ascii="Consolas" w:hAnsi="Consolas"/>
          <w:color w:val="000000"/>
          <w:shd w:val="clear" w:color="auto" w:fill="F4F9F9"/>
        </w:rPr>
        <w:t>broker.id</w:t>
      </w:r>
      <w:r>
        <w:rPr>
          <w:rFonts w:ascii="Roboto" w:hAnsi="Roboto"/>
          <w:color w:val="000000"/>
          <w:sz w:val="23"/>
          <w:szCs w:val="23"/>
        </w:rPr>
        <w:t> property is the unique and permanent name of each node in the cluster. We have to override the port and log directory only because we are running these all on the same machine and we want to keep the brokers from all trying to register on the same port or overwrite each other's data.</w:t>
      </w:r>
    </w:p>
    <w:p w14:paraId="76048F28" w14:textId="77777777" w:rsidR="00CF565E" w:rsidRDefault="00CF565E" w:rsidP="00CF565E">
      <w:pPr>
        <w:pStyle w:val="a4"/>
        <w:rPr>
          <w:rFonts w:ascii="Roboto" w:hAnsi="Roboto"/>
          <w:color w:val="000000"/>
          <w:sz w:val="23"/>
          <w:szCs w:val="23"/>
        </w:rPr>
      </w:pPr>
      <w:r>
        <w:rPr>
          <w:rFonts w:ascii="Roboto" w:hAnsi="Roboto"/>
          <w:color w:val="000000"/>
          <w:sz w:val="23"/>
          <w:szCs w:val="23"/>
        </w:rPr>
        <w:t>We already have Zookeeper and our single node started, so we just need to start the two new nodes: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AD71303" w14:textId="77777777" w:rsidTr="00CF565E">
        <w:trPr>
          <w:tblCellSpacing w:w="0" w:type="dxa"/>
        </w:trPr>
        <w:tc>
          <w:tcPr>
            <w:tcW w:w="0" w:type="auto"/>
            <w:vAlign w:val="center"/>
            <w:hideMark/>
          </w:tcPr>
          <w:p w14:paraId="27F4F58F" w14:textId="77777777" w:rsidR="00CF565E" w:rsidRDefault="00CF565E" w:rsidP="00CF565E">
            <w:pPr>
              <w:rPr>
                <w:rFonts w:ascii="宋体" w:hAnsi="宋体"/>
                <w:sz w:val="24"/>
                <w:szCs w:val="24"/>
              </w:rPr>
            </w:pPr>
            <w:r>
              <w:t>1</w:t>
            </w:r>
          </w:p>
          <w:p w14:paraId="7B7D2485" w14:textId="77777777" w:rsidR="00CF565E" w:rsidRDefault="00CF565E" w:rsidP="00CF565E">
            <w:r>
              <w:t>2</w:t>
            </w:r>
          </w:p>
          <w:p w14:paraId="0AEEFDA7" w14:textId="77777777" w:rsidR="00CF565E" w:rsidRDefault="00CF565E" w:rsidP="00CF565E">
            <w:r>
              <w:t>3</w:t>
            </w:r>
          </w:p>
          <w:p w14:paraId="0D85A28C" w14:textId="77777777" w:rsidR="00CF565E" w:rsidRDefault="00CF565E" w:rsidP="00CF565E">
            <w:r>
              <w:t>4</w:t>
            </w:r>
          </w:p>
        </w:tc>
        <w:tc>
          <w:tcPr>
            <w:tcW w:w="17310" w:type="dxa"/>
            <w:vAlign w:val="center"/>
            <w:hideMark/>
          </w:tcPr>
          <w:p w14:paraId="5AB99526" w14:textId="77777777" w:rsidR="00CF565E" w:rsidRDefault="00CF565E" w:rsidP="00CF565E">
            <w:r>
              <w:rPr>
                <w:rStyle w:val="HTML"/>
              </w:rPr>
              <w:t>&gt; bin/kafka-server-start.sh config/server-1.properties &amp;</w:t>
            </w:r>
          </w:p>
          <w:p w14:paraId="1C9BA6CD" w14:textId="77777777" w:rsidR="00CF565E" w:rsidRDefault="00CF565E" w:rsidP="00CF565E">
            <w:r>
              <w:rPr>
                <w:rStyle w:val="HTML"/>
              </w:rPr>
              <w:t>...</w:t>
            </w:r>
          </w:p>
          <w:p w14:paraId="1A5AD1B4" w14:textId="77777777" w:rsidR="00CF565E" w:rsidRDefault="00CF565E" w:rsidP="00CF565E">
            <w:r>
              <w:rPr>
                <w:rStyle w:val="HTML"/>
              </w:rPr>
              <w:t>&gt; bin/kafka-server-start.sh config/server-2.properties &amp;</w:t>
            </w:r>
          </w:p>
          <w:p w14:paraId="292BA7F4" w14:textId="77777777" w:rsidR="00CF565E" w:rsidRDefault="00CF565E" w:rsidP="00CF565E">
            <w:r>
              <w:rPr>
                <w:rStyle w:val="HTML"/>
              </w:rPr>
              <w:t>...</w:t>
            </w:r>
          </w:p>
        </w:tc>
      </w:tr>
    </w:tbl>
    <w:p w14:paraId="7801059F" w14:textId="77777777" w:rsidR="00CF565E" w:rsidRDefault="00CF565E" w:rsidP="00CF565E">
      <w:pPr>
        <w:pStyle w:val="a4"/>
        <w:rPr>
          <w:rFonts w:ascii="Roboto" w:hAnsi="Roboto"/>
          <w:color w:val="000000"/>
          <w:sz w:val="23"/>
          <w:szCs w:val="23"/>
        </w:rPr>
      </w:pPr>
      <w:r>
        <w:rPr>
          <w:rFonts w:ascii="Roboto" w:hAnsi="Roboto"/>
          <w:color w:val="000000"/>
          <w:sz w:val="23"/>
          <w:szCs w:val="23"/>
        </w:rPr>
        <w:t>Now create a new topic with a replication factor of three: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DB591F1" w14:textId="77777777" w:rsidTr="00CF565E">
        <w:trPr>
          <w:tblCellSpacing w:w="0" w:type="dxa"/>
        </w:trPr>
        <w:tc>
          <w:tcPr>
            <w:tcW w:w="0" w:type="auto"/>
            <w:vAlign w:val="center"/>
            <w:hideMark/>
          </w:tcPr>
          <w:p w14:paraId="5A41930E" w14:textId="77777777" w:rsidR="00CF565E" w:rsidRDefault="00CF565E" w:rsidP="00CF565E">
            <w:pPr>
              <w:rPr>
                <w:rFonts w:ascii="宋体" w:hAnsi="宋体"/>
                <w:sz w:val="24"/>
                <w:szCs w:val="24"/>
              </w:rPr>
            </w:pPr>
            <w:r>
              <w:t>1</w:t>
            </w:r>
          </w:p>
        </w:tc>
        <w:tc>
          <w:tcPr>
            <w:tcW w:w="17310" w:type="dxa"/>
            <w:vAlign w:val="center"/>
            <w:hideMark/>
          </w:tcPr>
          <w:p w14:paraId="20B36850" w14:textId="77777777" w:rsidR="00CF565E" w:rsidRDefault="00CF565E" w:rsidP="00CF565E">
            <w:r>
              <w:rPr>
                <w:rStyle w:val="HTML"/>
              </w:rPr>
              <w:t>&gt; bin/kafka-topics.sh --create --zookeeper localhost:2181 --replication-factor 3 --partitions 1 --topic my-replicated-topic</w:t>
            </w:r>
          </w:p>
        </w:tc>
      </w:tr>
    </w:tbl>
    <w:p w14:paraId="59AC8BF6" w14:textId="77777777" w:rsidR="00CF565E" w:rsidRDefault="00CF565E" w:rsidP="00CF565E">
      <w:pPr>
        <w:pStyle w:val="a4"/>
        <w:rPr>
          <w:rFonts w:ascii="Roboto" w:hAnsi="Roboto"/>
          <w:color w:val="000000"/>
          <w:sz w:val="23"/>
          <w:szCs w:val="23"/>
        </w:rPr>
      </w:pPr>
      <w:r>
        <w:rPr>
          <w:rFonts w:ascii="Roboto" w:hAnsi="Roboto"/>
          <w:color w:val="000000"/>
          <w:sz w:val="23"/>
          <w:szCs w:val="23"/>
        </w:rPr>
        <w:t>Okay but now that we have a cluster how can we know which broker is doing what? To see that run the "describe topics" command: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A279A71" w14:textId="77777777" w:rsidTr="00CF565E">
        <w:trPr>
          <w:tblCellSpacing w:w="0" w:type="dxa"/>
        </w:trPr>
        <w:tc>
          <w:tcPr>
            <w:tcW w:w="0" w:type="auto"/>
            <w:vAlign w:val="center"/>
            <w:hideMark/>
          </w:tcPr>
          <w:p w14:paraId="4B824C29" w14:textId="77777777" w:rsidR="00CF565E" w:rsidRDefault="00CF565E" w:rsidP="00CF565E">
            <w:pPr>
              <w:rPr>
                <w:rFonts w:ascii="宋体" w:hAnsi="宋体"/>
                <w:sz w:val="24"/>
                <w:szCs w:val="24"/>
              </w:rPr>
            </w:pPr>
            <w:r>
              <w:t>1</w:t>
            </w:r>
          </w:p>
          <w:p w14:paraId="60B09B08" w14:textId="77777777" w:rsidR="00CF565E" w:rsidRDefault="00CF565E" w:rsidP="00CF565E">
            <w:r>
              <w:t>2</w:t>
            </w:r>
          </w:p>
          <w:p w14:paraId="72386F73" w14:textId="77777777" w:rsidR="00CF565E" w:rsidRDefault="00CF565E" w:rsidP="00CF565E">
            <w:r>
              <w:t>3</w:t>
            </w:r>
          </w:p>
        </w:tc>
        <w:tc>
          <w:tcPr>
            <w:tcW w:w="17310" w:type="dxa"/>
            <w:vAlign w:val="center"/>
            <w:hideMark/>
          </w:tcPr>
          <w:p w14:paraId="7A187E0B" w14:textId="77777777" w:rsidR="00CF565E" w:rsidRDefault="00CF565E" w:rsidP="00CF565E">
            <w:r>
              <w:rPr>
                <w:rStyle w:val="HTML"/>
              </w:rPr>
              <w:t>&gt; bin/kafka-topics.sh --describe --zookeeper localhost:2181 --topic my-replicated-topic</w:t>
            </w:r>
          </w:p>
          <w:p w14:paraId="18A86229" w14:textId="77777777" w:rsidR="00CF565E" w:rsidRDefault="00CF565E" w:rsidP="00CF565E">
            <w:r>
              <w:rPr>
                <w:rStyle w:val="HTML"/>
              </w:rPr>
              <w:t>Topic:my-replicated-topic   PartitionCount:1    ReplicationFactor:3 Configs:</w:t>
            </w:r>
          </w:p>
          <w:p w14:paraId="0ECA839B" w14:textId="77777777" w:rsidR="00CF565E" w:rsidRDefault="00CF565E" w:rsidP="00CF565E">
            <w:r>
              <w:rPr>
                <w:rStyle w:val="HTML"/>
              </w:rPr>
              <w:t>    Topic: my-replicated-topic  Partition: 0    Leader: 1   Replicas: 1,2,0 Isr: 1,2,0</w:t>
            </w:r>
          </w:p>
        </w:tc>
      </w:tr>
    </w:tbl>
    <w:p w14:paraId="2C5C9F51" w14:textId="77777777" w:rsidR="00CF565E" w:rsidRDefault="00CF565E" w:rsidP="00CF565E">
      <w:pPr>
        <w:pStyle w:val="a4"/>
        <w:rPr>
          <w:rFonts w:ascii="Roboto" w:hAnsi="Roboto"/>
          <w:color w:val="000000"/>
          <w:sz w:val="23"/>
          <w:szCs w:val="23"/>
        </w:rPr>
      </w:pPr>
      <w:r>
        <w:rPr>
          <w:rFonts w:ascii="Roboto" w:hAnsi="Roboto"/>
          <w:color w:val="000000"/>
          <w:sz w:val="23"/>
          <w:szCs w:val="23"/>
        </w:rPr>
        <w:t>Here is an explanation of output. The first line gives a summary of all the partitions, each additional line gives information about one partition. Since we have only one partition for this topic there is only one line.</w:t>
      </w:r>
    </w:p>
    <w:p w14:paraId="7858BE17" w14:textId="77777777" w:rsidR="00CF565E" w:rsidRDefault="00CF565E" w:rsidP="00CF565E">
      <w:pPr>
        <w:widowControl/>
        <w:numPr>
          <w:ilvl w:val="0"/>
          <w:numId w:val="13"/>
        </w:numPr>
        <w:spacing w:before="100" w:beforeAutospacing="1" w:after="100" w:afterAutospacing="1"/>
        <w:jc w:val="left"/>
        <w:rPr>
          <w:rFonts w:ascii="Roboto" w:hAnsi="Roboto"/>
          <w:color w:val="000000"/>
          <w:sz w:val="23"/>
          <w:szCs w:val="23"/>
        </w:rPr>
      </w:pPr>
      <w:r>
        <w:rPr>
          <w:rFonts w:ascii="Roboto" w:hAnsi="Roboto"/>
          <w:color w:val="000000"/>
          <w:sz w:val="23"/>
          <w:szCs w:val="23"/>
        </w:rPr>
        <w:t>"leader" is the node responsible for all reads and writes for the given partition. Each node will be the leader for a randomly selected portion of the partitions.</w:t>
      </w:r>
    </w:p>
    <w:p w14:paraId="7F81661F" w14:textId="77777777" w:rsidR="00CF565E" w:rsidRDefault="00CF565E" w:rsidP="00CF565E">
      <w:pPr>
        <w:widowControl/>
        <w:numPr>
          <w:ilvl w:val="0"/>
          <w:numId w:val="13"/>
        </w:numPr>
        <w:spacing w:before="100" w:beforeAutospacing="1" w:after="100" w:afterAutospacing="1"/>
        <w:jc w:val="left"/>
        <w:rPr>
          <w:rFonts w:ascii="Roboto" w:hAnsi="Roboto"/>
          <w:color w:val="000000"/>
          <w:sz w:val="23"/>
          <w:szCs w:val="23"/>
        </w:rPr>
      </w:pPr>
      <w:r>
        <w:rPr>
          <w:rFonts w:ascii="Roboto" w:hAnsi="Roboto"/>
          <w:color w:val="000000"/>
          <w:sz w:val="23"/>
          <w:szCs w:val="23"/>
        </w:rPr>
        <w:t>"replicas" is the list of nodes that replicate the log for this partition regardless of whether they are the leader or even if they are currently alive.</w:t>
      </w:r>
    </w:p>
    <w:p w14:paraId="2237B783" w14:textId="77777777" w:rsidR="00CF565E" w:rsidRDefault="00CF565E" w:rsidP="00CF565E">
      <w:pPr>
        <w:widowControl/>
        <w:numPr>
          <w:ilvl w:val="0"/>
          <w:numId w:val="13"/>
        </w:numPr>
        <w:spacing w:before="100" w:beforeAutospacing="1" w:after="100" w:afterAutospacing="1"/>
        <w:jc w:val="left"/>
        <w:rPr>
          <w:rFonts w:ascii="Roboto" w:hAnsi="Roboto"/>
          <w:color w:val="000000"/>
          <w:sz w:val="23"/>
          <w:szCs w:val="23"/>
        </w:rPr>
      </w:pPr>
      <w:r>
        <w:rPr>
          <w:rFonts w:ascii="Roboto" w:hAnsi="Roboto"/>
          <w:color w:val="000000"/>
          <w:sz w:val="23"/>
          <w:szCs w:val="23"/>
        </w:rPr>
        <w:t>"isr" is the set of "in-sync" replicas. This is the subset of the replicas list that is currently alive and caught-up to the leader.</w:t>
      </w:r>
    </w:p>
    <w:p w14:paraId="4E87E6FE"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in my example node 1 is the leader for the only partition of the topic.</w:t>
      </w:r>
    </w:p>
    <w:p w14:paraId="4EB58646"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We can run the same command on the original topic we created to see where it is: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CF6A566" w14:textId="77777777" w:rsidTr="00CF565E">
        <w:trPr>
          <w:tblCellSpacing w:w="0" w:type="dxa"/>
        </w:trPr>
        <w:tc>
          <w:tcPr>
            <w:tcW w:w="0" w:type="auto"/>
            <w:vAlign w:val="center"/>
            <w:hideMark/>
          </w:tcPr>
          <w:p w14:paraId="24ED09C4" w14:textId="77777777" w:rsidR="00CF565E" w:rsidRDefault="00CF565E" w:rsidP="00CF565E">
            <w:pPr>
              <w:rPr>
                <w:rFonts w:ascii="宋体" w:hAnsi="宋体"/>
                <w:sz w:val="24"/>
                <w:szCs w:val="24"/>
              </w:rPr>
            </w:pPr>
            <w:r>
              <w:t>1</w:t>
            </w:r>
          </w:p>
          <w:p w14:paraId="349C71FB" w14:textId="77777777" w:rsidR="00CF565E" w:rsidRDefault="00CF565E" w:rsidP="00CF565E">
            <w:r>
              <w:t>2</w:t>
            </w:r>
          </w:p>
          <w:p w14:paraId="70CD727D" w14:textId="77777777" w:rsidR="00CF565E" w:rsidRDefault="00CF565E" w:rsidP="00CF565E">
            <w:r>
              <w:t>3</w:t>
            </w:r>
          </w:p>
        </w:tc>
        <w:tc>
          <w:tcPr>
            <w:tcW w:w="17310" w:type="dxa"/>
            <w:vAlign w:val="center"/>
            <w:hideMark/>
          </w:tcPr>
          <w:p w14:paraId="14AE0A1E" w14:textId="77777777" w:rsidR="00CF565E" w:rsidRDefault="00CF565E" w:rsidP="00CF565E">
            <w:r>
              <w:rPr>
                <w:rStyle w:val="HTML"/>
              </w:rPr>
              <w:t>&gt; bin/kafka-topics.sh --describe --zookeeper localhost:2181 --topic test</w:t>
            </w:r>
          </w:p>
          <w:p w14:paraId="73C6D92B" w14:textId="77777777" w:rsidR="00CF565E" w:rsidRDefault="00CF565E" w:rsidP="00CF565E">
            <w:r>
              <w:rPr>
                <w:rStyle w:val="HTML"/>
              </w:rPr>
              <w:t>Topic:test</w:t>
            </w:r>
            <w:r>
              <w:t xml:space="preserve">  </w:t>
            </w:r>
            <w:r>
              <w:rPr>
                <w:rStyle w:val="HTML"/>
              </w:rPr>
              <w:t>PartitionCount:1    ReplicationFactor:1 Configs:</w:t>
            </w:r>
          </w:p>
          <w:p w14:paraId="2E863045" w14:textId="77777777" w:rsidR="00CF565E" w:rsidRDefault="00CF565E" w:rsidP="00CF565E">
            <w:r>
              <w:rPr>
                <w:rStyle w:val="HTML"/>
              </w:rPr>
              <w:t>    Topic: test</w:t>
            </w:r>
            <w:r>
              <w:t xml:space="preserve"> </w:t>
            </w:r>
            <w:r>
              <w:rPr>
                <w:rStyle w:val="HTML"/>
              </w:rPr>
              <w:t>Partition: 0    Leader: 0   Replicas: 0 Isr: 0</w:t>
            </w:r>
          </w:p>
        </w:tc>
      </w:tr>
    </w:tbl>
    <w:p w14:paraId="4D342E31" w14:textId="77777777" w:rsidR="00CF565E" w:rsidRDefault="00CF565E" w:rsidP="00CF565E">
      <w:pPr>
        <w:pStyle w:val="a4"/>
        <w:rPr>
          <w:rFonts w:ascii="Roboto" w:hAnsi="Roboto"/>
          <w:color w:val="000000"/>
          <w:sz w:val="23"/>
          <w:szCs w:val="23"/>
        </w:rPr>
      </w:pPr>
      <w:r>
        <w:rPr>
          <w:rFonts w:ascii="Roboto" w:hAnsi="Roboto"/>
          <w:color w:val="000000"/>
          <w:sz w:val="23"/>
          <w:szCs w:val="23"/>
        </w:rPr>
        <w:t>So there is no surprise there—the original topic has no replicas and is on server 0, the only server in our cluster when we created it.</w:t>
      </w:r>
    </w:p>
    <w:p w14:paraId="65DCFC9E" w14:textId="77777777" w:rsidR="00CF565E" w:rsidRDefault="00CF565E" w:rsidP="00CF565E">
      <w:pPr>
        <w:pStyle w:val="a4"/>
        <w:rPr>
          <w:rFonts w:ascii="Roboto" w:hAnsi="Roboto"/>
          <w:color w:val="000000"/>
          <w:sz w:val="23"/>
          <w:szCs w:val="23"/>
        </w:rPr>
      </w:pPr>
      <w:r>
        <w:rPr>
          <w:rFonts w:ascii="Roboto" w:hAnsi="Roboto"/>
          <w:color w:val="000000"/>
          <w:sz w:val="23"/>
          <w:szCs w:val="23"/>
        </w:rPr>
        <w:t>Let's publish a few messages to our new topic:</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983EAB4" w14:textId="77777777" w:rsidTr="00CF565E">
        <w:trPr>
          <w:tblCellSpacing w:w="0" w:type="dxa"/>
        </w:trPr>
        <w:tc>
          <w:tcPr>
            <w:tcW w:w="0" w:type="auto"/>
            <w:vAlign w:val="center"/>
            <w:hideMark/>
          </w:tcPr>
          <w:p w14:paraId="69D42C09" w14:textId="77777777" w:rsidR="00CF565E" w:rsidRDefault="00CF565E" w:rsidP="00CF565E">
            <w:pPr>
              <w:rPr>
                <w:rFonts w:ascii="宋体" w:hAnsi="宋体"/>
                <w:sz w:val="24"/>
                <w:szCs w:val="24"/>
              </w:rPr>
            </w:pPr>
            <w:r>
              <w:t>1</w:t>
            </w:r>
          </w:p>
          <w:p w14:paraId="0BAA5207" w14:textId="77777777" w:rsidR="00CF565E" w:rsidRDefault="00CF565E" w:rsidP="00CF565E">
            <w:r>
              <w:t>2</w:t>
            </w:r>
          </w:p>
          <w:p w14:paraId="20199A95" w14:textId="77777777" w:rsidR="00CF565E" w:rsidRDefault="00CF565E" w:rsidP="00CF565E">
            <w:r>
              <w:t>3</w:t>
            </w:r>
          </w:p>
          <w:p w14:paraId="114BF6E9" w14:textId="77777777" w:rsidR="00CF565E" w:rsidRDefault="00CF565E" w:rsidP="00CF565E">
            <w:r>
              <w:t>4</w:t>
            </w:r>
          </w:p>
          <w:p w14:paraId="2A4C05A3" w14:textId="77777777" w:rsidR="00CF565E" w:rsidRDefault="00CF565E" w:rsidP="00CF565E">
            <w:r>
              <w:t>5</w:t>
            </w:r>
          </w:p>
        </w:tc>
        <w:tc>
          <w:tcPr>
            <w:tcW w:w="17310" w:type="dxa"/>
            <w:vAlign w:val="center"/>
            <w:hideMark/>
          </w:tcPr>
          <w:p w14:paraId="41811282" w14:textId="77777777" w:rsidR="00CF565E" w:rsidRDefault="00CF565E" w:rsidP="00CF565E">
            <w:r>
              <w:rPr>
                <w:rStyle w:val="HTML"/>
              </w:rPr>
              <w:t>&gt; bin/kafka-console-producer.sh --broker-list localhost:9092 --topic my-replicated-topic</w:t>
            </w:r>
          </w:p>
          <w:p w14:paraId="0FAFEC55" w14:textId="77777777" w:rsidR="00CF565E" w:rsidRDefault="00CF565E" w:rsidP="00CF565E">
            <w:r>
              <w:rPr>
                <w:rStyle w:val="HTML"/>
              </w:rPr>
              <w:t>...</w:t>
            </w:r>
          </w:p>
          <w:p w14:paraId="6B0A29F4" w14:textId="77777777" w:rsidR="00CF565E" w:rsidRDefault="00CF565E" w:rsidP="00CF565E">
            <w:r>
              <w:rPr>
                <w:rStyle w:val="HTML"/>
              </w:rPr>
              <w:t>my test</w:t>
            </w:r>
            <w:r>
              <w:t xml:space="preserve"> </w:t>
            </w:r>
            <w:r>
              <w:rPr>
                <w:rStyle w:val="HTML"/>
              </w:rPr>
              <w:t>message 1</w:t>
            </w:r>
          </w:p>
          <w:p w14:paraId="7FF874DE" w14:textId="77777777" w:rsidR="00CF565E" w:rsidRDefault="00CF565E" w:rsidP="00CF565E">
            <w:r>
              <w:rPr>
                <w:rStyle w:val="HTML"/>
              </w:rPr>
              <w:t>my test</w:t>
            </w:r>
            <w:r>
              <w:t xml:space="preserve"> </w:t>
            </w:r>
            <w:r>
              <w:rPr>
                <w:rStyle w:val="HTML"/>
              </w:rPr>
              <w:t>message 2</w:t>
            </w:r>
          </w:p>
          <w:p w14:paraId="79A852F8" w14:textId="77777777" w:rsidR="00CF565E" w:rsidRDefault="00CF565E" w:rsidP="00CF565E">
            <w:r>
              <w:rPr>
                <w:rStyle w:val="HTML"/>
              </w:rPr>
              <w:t>^C</w:t>
            </w:r>
          </w:p>
        </w:tc>
      </w:tr>
    </w:tbl>
    <w:p w14:paraId="64CFE9E8" w14:textId="77777777" w:rsidR="00CF565E" w:rsidRDefault="00CF565E" w:rsidP="00CF565E">
      <w:pPr>
        <w:pStyle w:val="a4"/>
        <w:rPr>
          <w:rFonts w:ascii="Roboto" w:hAnsi="Roboto"/>
          <w:color w:val="000000"/>
          <w:sz w:val="23"/>
          <w:szCs w:val="23"/>
        </w:rPr>
      </w:pPr>
      <w:r>
        <w:rPr>
          <w:rFonts w:ascii="Roboto" w:hAnsi="Roboto"/>
          <w:color w:val="000000"/>
          <w:sz w:val="23"/>
          <w:szCs w:val="23"/>
        </w:rPr>
        <w:t>Now let's consume these messages: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5B78741" w14:textId="77777777" w:rsidTr="00CF565E">
        <w:trPr>
          <w:tblCellSpacing w:w="0" w:type="dxa"/>
        </w:trPr>
        <w:tc>
          <w:tcPr>
            <w:tcW w:w="0" w:type="auto"/>
            <w:vAlign w:val="center"/>
            <w:hideMark/>
          </w:tcPr>
          <w:p w14:paraId="174D666A" w14:textId="77777777" w:rsidR="00CF565E" w:rsidRDefault="00CF565E" w:rsidP="00CF565E">
            <w:pPr>
              <w:rPr>
                <w:rFonts w:ascii="宋体" w:hAnsi="宋体"/>
                <w:sz w:val="24"/>
                <w:szCs w:val="24"/>
              </w:rPr>
            </w:pPr>
            <w:r>
              <w:t>1</w:t>
            </w:r>
          </w:p>
          <w:p w14:paraId="0F5EB106" w14:textId="77777777" w:rsidR="00CF565E" w:rsidRDefault="00CF565E" w:rsidP="00CF565E">
            <w:r>
              <w:t>2</w:t>
            </w:r>
          </w:p>
          <w:p w14:paraId="3EB9F5B7" w14:textId="77777777" w:rsidR="00CF565E" w:rsidRDefault="00CF565E" w:rsidP="00CF565E">
            <w:r>
              <w:t>3</w:t>
            </w:r>
          </w:p>
          <w:p w14:paraId="7F1452B4" w14:textId="77777777" w:rsidR="00CF565E" w:rsidRDefault="00CF565E" w:rsidP="00CF565E">
            <w:r>
              <w:t>4</w:t>
            </w:r>
          </w:p>
          <w:p w14:paraId="49B5D2CE" w14:textId="77777777" w:rsidR="00CF565E" w:rsidRDefault="00CF565E" w:rsidP="00CF565E">
            <w:r>
              <w:t>5</w:t>
            </w:r>
          </w:p>
        </w:tc>
        <w:tc>
          <w:tcPr>
            <w:tcW w:w="17310" w:type="dxa"/>
            <w:vAlign w:val="center"/>
            <w:hideMark/>
          </w:tcPr>
          <w:p w14:paraId="5F64F5C9" w14:textId="77777777" w:rsidR="00CF565E" w:rsidRDefault="00CF565E" w:rsidP="00CF565E">
            <w:r>
              <w:rPr>
                <w:rStyle w:val="HTML"/>
              </w:rPr>
              <w:t>&gt; bin/kafka-console-consumer.sh --bootstrap-server localhost:9092 --from-beginning --topic my-replicated-topic</w:t>
            </w:r>
          </w:p>
          <w:p w14:paraId="3F360EC4" w14:textId="77777777" w:rsidR="00CF565E" w:rsidRDefault="00CF565E" w:rsidP="00CF565E">
            <w:r>
              <w:rPr>
                <w:rStyle w:val="HTML"/>
              </w:rPr>
              <w:t>...</w:t>
            </w:r>
          </w:p>
          <w:p w14:paraId="17E13A84" w14:textId="77777777" w:rsidR="00CF565E" w:rsidRDefault="00CF565E" w:rsidP="00CF565E">
            <w:r>
              <w:rPr>
                <w:rStyle w:val="HTML"/>
              </w:rPr>
              <w:t>my test</w:t>
            </w:r>
            <w:r>
              <w:t xml:space="preserve"> </w:t>
            </w:r>
            <w:r>
              <w:rPr>
                <w:rStyle w:val="HTML"/>
              </w:rPr>
              <w:t>message 1</w:t>
            </w:r>
          </w:p>
          <w:p w14:paraId="368E8E1B" w14:textId="77777777" w:rsidR="00CF565E" w:rsidRDefault="00CF565E" w:rsidP="00CF565E">
            <w:r>
              <w:rPr>
                <w:rStyle w:val="HTML"/>
              </w:rPr>
              <w:t>my test</w:t>
            </w:r>
            <w:r>
              <w:t xml:space="preserve"> </w:t>
            </w:r>
            <w:r>
              <w:rPr>
                <w:rStyle w:val="HTML"/>
              </w:rPr>
              <w:t>message 2</w:t>
            </w:r>
          </w:p>
          <w:p w14:paraId="15EE6579" w14:textId="77777777" w:rsidR="00CF565E" w:rsidRDefault="00CF565E" w:rsidP="00CF565E">
            <w:r>
              <w:rPr>
                <w:rStyle w:val="HTML"/>
              </w:rPr>
              <w:t>^C</w:t>
            </w:r>
          </w:p>
        </w:tc>
      </w:tr>
    </w:tbl>
    <w:p w14:paraId="1CCCC093" w14:textId="77777777" w:rsidR="00CF565E" w:rsidRDefault="00CF565E" w:rsidP="00CF565E">
      <w:pPr>
        <w:pStyle w:val="a4"/>
        <w:rPr>
          <w:rFonts w:ascii="Roboto" w:hAnsi="Roboto"/>
          <w:color w:val="000000"/>
          <w:sz w:val="23"/>
          <w:szCs w:val="23"/>
        </w:rPr>
      </w:pPr>
      <w:r>
        <w:rPr>
          <w:rFonts w:ascii="Roboto" w:hAnsi="Roboto"/>
          <w:color w:val="000000"/>
          <w:sz w:val="23"/>
          <w:szCs w:val="23"/>
        </w:rPr>
        <w:t>Now let's test out fault-tolerance. Broker 1 was acting as the leader so let's kill it: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48D982B" w14:textId="77777777" w:rsidTr="00CF565E">
        <w:trPr>
          <w:tblCellSpacing w:w="0" w:type="dxa"/>
        </w:trPr>
        <w:tc>
          <w:tcPr>
            <w:tcW w:w="0" w:type="auto"/>
            <w:vAlign w:val="center"/>
            <w:hideMark/>
          </w:tcPr>
          <w:p w14:paraId="760499E5" w14:textId="77777777" w:rsidR="00CF565E" w:rsidRDefault="00CF565E" w:rsidP="00CF565E">
            <w:pPr>
              <w:rPr>
                <w:rFonts w:ascii="宋体" w:hAnsi="宋体"/>
                <w:sz w:val="24"/>
                <w:szCs w:val="24"/>
              </w:rPr>
            </w:pPr>
            <w:r>
              <w:t>1</w:t>
            </w:r>
          </w:p>
          <w:p w14:paraId="2990E5DF" w14:textId="77777777" w:rsidR="00CF565E" w:rsidRDefault="00CF565E" w:rsidP="00CF565E">
            <w:r>
              <w:t>2</w:t>
            </w:r>
          </w:p>
          <w:p w14:paraId="36CF6345" w14:textId="77777777" w:rsidR="00CF565E" w:rsidRDefault="00CF565E" w:rsidP="00CF565E">
            <w:r>
              <w:t>3</w:t>
            </w:r>
          </w:p>
        </w:tc>
        <w:tc>
          <w:tcPr>
            <w:tcW w:w="17310" w:type="dxa"/>
            <w:vAlign w:val="center"/>
            <w:hideMark/>
          </w:tcPr>
          <w:p w14:paraId="4D201DF1" w14:textId="77777777" w:rsidR="00CF565E" w:rsidRDefault="00CF565E" w:rsidP="00CF565E">
            <w:r>
              <w:rPr>
                <w:rStyle w:val="HTML"/>
              </w:rPr>
              <w:t>&gt; ps</w:t>
            </w:r>
            <w:r>
              <w:t xml:space="preserve"> </w:t>
            </w:r>
            <w:r>
              <w:rPr>
                <w:rStyle w:val="HTML"/>
              </w:rPr>
              <w:t>aux | grep</w:t>
            </w:r>
            <w:r>
              <w:t xml:space="preserve"> </w:t>
            </w:r>
            <w:r>
              <w:rPr>
                <w:rStyle w:val="HTML"/>
              </w:rPr>
              <w:t>server-1.properties</w:t>
            </w:r>
          </w:p>
          <w:p w14:paraId="64297227" w14:textId="77777777" w:rsidR="00CF565E" w:rsidRDefault="00CF565E" w:rsidP="00CF565E">
            <w:r>
              <w:rPr>
                <w:rStyle w:val="HTML"/>
              </w:rPr>
              <w:t>7564 ttys002    0:15.91 /System/Library/Frameworks/JavaVM.framework/Versions/1.8/Home/bin/java...</w:t>
            </w:r>
          </w:p>
          <w:p w14:paraId="250D2693" w14:textId="77777777" w:rsidR="00CF565E" w:rsidRDefault="00CF565E" w:rsidP="00CF565E">
            <w:r>
              <w:rPr>
                <w:rStyle w:val="HTML"/>
              </w:rPr>
              <w:t>&gt; kill</w:t>
            </w:r>
            <w:r>
              <w:t xml:space="preserve"> </w:t>
            </w:r>
            <w:r>
              <w:rPr>
                <w:rStyle w:val="HTML"/>
              </w:rPr>
              <w:t>-9 7564</w:t>
            </w:r>
          </w:p>
        </w:tc>
      </w:tr>
    </w:tbl>
    <w:p w14:paraId="47135707" w14:textId="77777777" w:rsidR="00CF565E" w:rsidRDefault="00CF565E" w:rsidP="00CF565E">
      <w:pPr>
        <w:rPr>
          <w:rFonts w:ascii="Roboto" w:hAnsi="Roboto"/>
          <w:color w:val="000000"/>
          <w:sz w:val="23"/>
          <w:szCs w:val="23"/>
        </w:rPr>
      </w:pPr>
      <w:r>
        <w:rPr>
          <w:rFonts w:ascii="Roboto" w:hAnsi="Roboto"/>
          <w:color w:val="000000"/>
          <w:sz w:val="23"/>
          <w:szCs w:val="23"/>
        </w:rPr>
        <w:t>On Windows use: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587325B" w14:textId="77777777" w:rsidTr="00CF565E">
        <w:trPr>
          <w:tblCellSpacing w:w="0" w:type="dxa"/>
        </w:trPr>
        <w:tc>
          <w:tcPr>
            <w:tcW w:w="0" w:type="auto"/>
            <w:vAlign w:val="center"/>
            <w:hideMark/>
          </w:tcPr>
          <w:p w14:paraId="4BFE843B" w14:textId="77777777" w:rsidR="00CF565E" w:rsidRDefault="00CF565E" w:rsidP="00CF565E">
            <w:pPr>
              <w:rPr>
                <w:rFonts w:ascii="宋体" w:hAnsi="宋体"/>
                <w:sz w:val="24"/>
                <w:szCs w:val="24"/>
              </w:rPr>
            </w:pPr>
            <w:r>
              <w:t>1</w:t>
            </w:r>
          </w:p>
          <w:p w14:paraId="7E23995B" w14:textId="77777777" w:rsidR="00CF565E" w:rsidRDefault="00CF565E" w:rsidP="00CF565E">
            <w:r>
              <w:t>2</w:t>
            </w:r>
          </w:p>
          <w:p w14:paraId="36BF34AA" w14:textId="77777777" w:rsidR="00CF565E" w:rsidRDefault="00CF565E" w:rsidP="00CF565E">
            <w:r>
              <w:t>3</w:t>
            </w:r>
          </w:p>
          <w:p w14:paraId="60543A4B" w14:textId="77777777" w:rsidR="00CF565E" w:rsidRDefault="00CF565E" w:rsidP="00CF565E">
            <w:r>
              <w:t>4</w:t>
            </w:r>
          </w:p>
        </w:tc>
        <w:tc>
          <w:tcPr>
            <w:tcW w:w="17310" w:type="dxa"/>
            <w:vAlign w:val="center"/>
            <w:hideMark/>
          </w:tcPr>
          <w:p w14:paraId="1A4D359A" w14:textId="77777777" w:rsidR="00CF565E" w:rsidRDefault="00CF565E" w:rsidP="00CF565E">
            <w:r>
              <w:rPr>
                <w:rStyle w:val="HTML"/>
              </w:rPr>
              <w:t>&gt; wmic process where "caption = 'java.exe' and commandline like '%server-1.properties%'"</w:t>
            </w:r>
            <w:r>
              <w:t xml:space="preserve"> </w:t>
            </w:r>
            <w:r>
              <w:rPr>
                <w:rStyle w:val="HTML"/>
              </w:rPr>
              <w:t>get processid</w:t>
            </w:r>
          </w:p>
          <w:p w14:paraId="1F0E0D12" w14:textId="77777777" w:rsidR="00CF565E" w:rsidRDefault="00CF565E" w:rsidP="00CF565E">
            <w:r>
              <w:rPr>
                <w:rStyle w:val="HTML"/>
              </w:rPr>
              <w:t>ProcessId</w:t>
            </w:r>
          </w:p>
          <w:p w14:paraId="791820E3" w14:textId="77777777" w:rsidR="00CF565E" w:rsidRDefault="00CF565E" w:rsidP="00CF565E">
            <w:r>
              <w:rPr>
                <w:rStyle w:val="HTML"/>
              </w:rPr>
              <w:t>6016</w:t>
            </w:r>
          </w:p>
          <w:p w14:paraId="2DB28AE5" w14:textId="77777777" w:rsidR="00CF565E" w:rsidRDefault="00CF565E" w:rsidP="00CF565E">
            <w:r>
              <w:rPr>
                <w:rStyle w:val="HTML"/>
              </w:rPr>
              <w:t>&gt; taskkill /pid</w:t>
            </w:r>
            <w:r>
              <w:t xml:space="preserve"> </w:t>
            </w:r>
            <w:r>
              <w:rPr>
                <w:rStyle w:val="HTML"/>
              </w:rPr>
              <w:t>6016 /f</w:t>
            </w:r>
          </w:p>
        </w:tc>
      </w:tr>
    </w:tbl>
    <w:p w14:paraId="1EA3AB9F" w14:textId="77777777" w:rsidR="00CF565E" w:rsidRDefault="00CF565E" w:rsidP="00CF565E">
      <w:pPr>
        <w:pStyle w:val="a4"/>
        <w:rPr>
          <w:rFonts w:ascii="Roboto" w:hAnsi="Roboto"/>
          <w:color w:val="000000"/>
          <w:sz w:val="23"/>
          <w:szCs w:val="23"/>
        </w:rPr>
      </w:pPr>
      <w:r>
        <w:rPr>
          <w:rFonts w:ascii="Roboto" w:hAnsi="Roboto"/>
          <w:color w:val="000000"/>
          <w:sz w:val="23"/>
          <w:szCs w:val="23"/>
        </w:rPr>
        <w:t>Leadership has switched to one of the slaves and node 1 is no longer in the in-sync replica set: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C491A14" w14:textId="77777777" w:rsidTr="00CF565E">
        <w:trPr>
          <w:tblCellSpacing w:w="0" w:type="dxa"/>
        </w:trPr>
        <w:tc>
          <w:tcPr>
            <w:tcW w:w="0" w:type="auto"/>
            <w:vAlign w:val="center"/>
            <w:hideMark/>
          </w:tcPr>
          <w:p w14:paraId="07FBAF15" w14:textId="77777777" w:rsidR="00CF565E" w:rsidRDefault="00CF565E" w:rsidP="00CF565E">
            <w:pPr>
              <w:rPr>
                <w:rFonts w:ascii="宋体" w:hAnsi="宋体"/>
                <w:sz w:val="24"/>
                <w:szCs w:val="24"/>
              </w:rPr>
            </w:pPr>
            <w:r>
              <w:t>1</w:t>
            </w:r>
          </w:p>
          <w:p w14:paraId="5D787492" w14:textId="77777777" w:rsidR="00CF565E" w:rsidRDefault="00CF565E" w:rsidP="00CF565E">
            <w:r>
              <w:t>2</w:t>
            </w:r>
          </w:p>
          <w:p w14:paraId="711CEADD" w14:textId="77777777" w:rsidR="00CF565E" w:rsidRDefault="00CF565E" w:rsidP="00CF565E">
            <w:r>
              <w:t>3</w:t>
            </w:r>
          </w:p>
        </w:tc>
        <w:tc>
          <w:tcPr>
            <w:tcW w:w="17310" w:type="dxa"/>
            <w:vAlign w:val="center"/>
            <w:hideMark/>
          </w:tcPr>
          <w:p w14:paraId="7D6B1AB7" w14:textId="77777777" w:rsidR="00CF565E" w:rsidRDefault="00CF565E" w:rsidP="00CF565E">
            <w:r>
              <w:rPr>
                <w:rStyle w:val="HTML"/>
              </w:rPr>
              <w:t>&gt; bin/kafka-topics.sh --describe --zookeeper localhost:2181 --topic my-replicated-topic</w:t>
            </w:r>
          </w:p>
          <w:p w14:paraId="10ECD731" w14:textId="77777777" w:rsidR="00CF565E" w:rsidRDefault="00CF565E" w:rsidP="00CF565E">
            <w:r>
              <w:rPr>
                <w:rStyle w:val="HTML"/>
              </w:rPr>
              <w:t>Topic:my-replicated-topic   PartitionCount:1    ReplicationFactor:3 Configs:</w:t>
            </w:r>
          </w:p>
          <w:p w14:paraId="69083E40" w14:textId="77777777" w:rsidR="00CF565E" w:rsidRDefault="00CF565E" w:rsidP="00CF565E">
            <w:r>
              <w:rPr>
                <w:rStyle w:val="HTML"/>
              </w:rPr>
              <w:t>    Topic: my-replicated-topic  Partition: 0    Leader: 2   Replicas: 1,2,0 Isr: 2,0</w:t>
            </w:r>
          </w:p>
        </w:tc>
      </w:tr>
    </w:tbl>
    <w:p w14:paraId="1B7A62A2"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But the messages are still available for consumption even though the leader that took the writes originally is down: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8E19EE5" w14:textId="77777777" w:rsidTr="00CF565E">
        <w:trPr>
          <w:tblCellSpacing w:w="0" w:type="dxa"/>
        </w:trPr>
        <w:tc>
          <w:tcPr>
            <w:tcW w:w="0" w:type="auto"/>
            <w:vAlign w:val="center"/>
            <w:hideMark/>
          </w:tcPr>
          <w:p w14:paraId="4126B3F3" w14:textId="77777777" w:rsidR="00CF565E" w:rsidRDefault="00CF565E" w:rsidP="00CF565E">
            <w:pPr>
              <w:rPr>
                <w:rFonts w:ascii="宋体" w:hAnsi="宋体"/>
                <w:sz w:val="24"/>
                <w:szCs w:val="24"/>
              </w:rPr>
            </w:pPr>
            <w:r>
              <w:t>1</w:t>
            </w:r>
          </w:p>
          <w:p w14:paraId="04D2359E" w14:textId="77777777" w:rsidR="00CF565E" w:rsidRDefault="00CF565E" w:rsidP="00CF565E">
            <w:r>
              <w:t>2</w:t>
            </w:r>
          </w:p>
          <w:p w14:paraId="0F5F94B1" w14:textId="77777777" w:rsidR="00CF565E" w:rsidRDefault="00CF565E" w:rsidP="00CF565E">
            <w:r>
              <w:t>3</w:t>
            </w:r>
          </w:p>
          <w:p w14:paraId="60D7F6CE" w14:textId="77777777" w:rsidR="00CF565E" w:rsidRDefault="00CF565E" w:rsidP="00CF565E">
            <w:r>
              <w:t>4</w:t>
            </w:r>
          </w:p>
          <w:p w14:paraId="582438FE" w14:textId="77777777" w:rsidR="00CF565E" w:rsidRDefault="00CF565E" w:rsidP="00CF565E">
            <w:r>
              <w:t>5</w:t>
            </w:r>
          </w:p>
        </w:tc>
        <w:tc>
          <w:tcPr>
            <w:tcW w:w="17310" w:type="dxa"/>
            <w:vAlign w:val="center"/>
            <w:hideMark/>
          </w:tcPr>
          <w:p w14:paraId="00AB414B" w14:textId="77777777" w:rsidR="00CF565E" w:rsidRDefault="00CF565E" w:rsidP="00CF565E">
            <w:r>
              <w:rPr>
                <w:rStyle w:val="HTML"/>
              </w:rPr>
              <w:t>&gt; bin/kafka-console-consumer.sh --bootstrap-server localhost:9092 --from-beginning --topic my-replicated-topic</w:t>
            </w:r>
          </w:p>
          <w:p w14:paraId="44F485A1" w14:textId="77777777" w:rsidR="00CF565E" w:rsidRDefault="00CF565E" w:rsidP="00CF565E">
            <w:r>
              <w:rPr>
                <w:rStyle w:val="HTML"/>
              </w:rPr>
              <w:t>...</w:t>
            </w:r>
          </w:p>
          <w:p w14:paraId="73B751D8" w14:textId="77777777" w:rsidR="00CF565E" w:rsidRDefault="00CF565E" w:rsidP="00CF565E">
            <w:r>
              <w:rPr>
                <w:rStyle w:val="HTML"/>
              </w:rPr>
              <w:t>my test</w:t>
            </w:r>
            <w:r>
              <w:t xml:space="preserve"> </w:t>
            </w:r>
            <w:r>
              <w:rPr>
                <w:rStyle w:val="HTML"/>
              </w:rPr>
              <w:t>message 1</w:t>
            </w:r>
          </w:p>
          <w:p w14:paraId="5ACBC766" w14:textId="77777777" w:rsidR="00CF565E" w:rsidRDefault="00CF565E" w:rsidP="00CF565E">
            <w:r>
              <w:rPr>
                <w:rStyle w:val="HTML"/>
              </w:rPr>
              <w:t>my test</w:t>
            </w:r>
            <w:r>
              <w:t xml:space="preserve"> </w:t>
            </w:r>
            <w:r>
              <w:rPr>
                <w:rStyle w:val="HTML"/>
              </w:rPr>
              <w:t>message 2</w:t>
            </w:r>
          </w:p>
          <w:p w14:paraId="56AD7EAD" w14:textId="77777777" w:rsidR="00CF565E" w:rsidRDefault="00CF565E" w:rsidP="00CF565E">
            <w:r>
              <w:rPr>
                <w:rStyle w:val="HTML"/>
              </w:rPr>
              <w:t>^C</w:t>
            </w:r>
          </w:p>
        </w:tc>
      </w:tr>
    </w:tbl>
    <w:p w14:paraId="62998E2E" w14:textId="77777777" w:rsidR="00CF565E" w:rsidRDefault="006312E8" w:rsidP="00CF565E">
      <w:pPr>
        <w:pStyle w:val="4"/>
        <w:rPr>
          <w:rFonts w:ascii="Roboto" w:hAnsi="Roboto"/>
          <w:color w:val="000000"/>
          <w:sz w:val="24"/>
          <w:szCs w:val="24"/>
        </w:rPr>
      </w:pPr>
      <w:hyperlink r:id="rId207" w:anchor="quickstart_kafkaconnect" w:history="1">
        <w:r w:rsidR="00CF565E">
          <w:rPr>
            <w:rStyle w:val="a3"/>
            <w:rFonts w:ascii="Roboto" w:hAnsi="Roboto"/>
            <w:color w:val="000000"/>
          </w:rPr>
          <w:t>Step 7: Use Kafka Connect to import/export data</w:t>
        </w:r>
      </w:hyperlink>
    </w:p>
    <w:p w14:paraId="37F0767E" w14:textId="77777777" w:rsidR="00CF565E" w:rsidRDefault="00CF565E" w:rsidP="00CF565E">
      <w:pPr>
        <w:pStyle w:val="a4"/>
        <w:rPr>
          <w:rFonts w:ascii="Roboto" w:hAnsi="Roboto"/>
          <w:color w:val="000000"/>
          <w:sz w:val="23"/>
          <w:szCs w:val="23"/>
        </w:rPr>
      </w:pPr>
      <w:r>
        <w:rPr>
          <w:rFonts w:ascii="Roboto" w:hAnsi="Roboto"/>
          <w:color w:val="000000"/>
          <w:sz w:val="23"/>
          <w:szCs w:val="23"/>
        </w:rPr>
        <w:t>Writing data from the console and writing it back to the console is a convenient place to start, but you'll probably want to use data from other sources or export data from Kafka to other systems. For many systems, instead of writing custom integration code you can use Kafka Connect to import or export data.</w:t>
      </w:r>
    </w:p>
    <w:p w14:paraId="1EFE9C50"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is a tool included with Kafka that imports and exports data to Kafka. It is an extensible tool that runs </w:t>
      </w:r>
      <w:r>
        <w:rPr>
          <w:rFonts w:ascii="Roboto" w:hAnsi="Roboto"/>
          <w:i/>
          <w:iCs/>
          <w:color w:val="000000"/>
          <w:sz w:val="23"/>
          <w:szCs w:val="23"/>
        </w:rPr>
        <w:t>connectors</w:t>
      </w:r>
      <w:r>
        <w:rPr>
          <w:rFonts w:ascii="Roboto" w:hAnsi="Roboto"/>
          <w:color w:val="000000"/>
          <w:sz w:val="23"/>
          <w:szCs w:val="23"/>
        </w:rPr>
        <w:t>, which implement the custom logic for interacting with an external system. In this quickstart we'll see how to run Kafka Connect with simple connectors that import data from a file to a Kafka topic and export data from a Kafka topic to a file.</w:t>
      </w:r>
    </w:p>
    <w:p w14:paraId="28BF690E" w14:textId="77777777" w:rsidR="00CF565E" w:rsidRDefault="00CF565E" w:rsidP="00CF565E">
      <w:pPr>
        <w:pStyle w:val="a4"/>
        <w:rPr>
          <w:rFonts w:ascii="Roboto" w:hAnsi="Roboto"/>
          <w:color w:val="000000"/>
          <w:sz w:val="23"/>
          <w:szCs w:val="23"/>
        </w:rPr>
      </w:pPr>
      <w:r>
        <w:rPr>
          <w:rFonts w:ascii="Roboto" w:hAnsi="Roboto"/>
          <w:color w:val="000000"/>
          <w:sz w:val="23"/>
          <w:szCs w:val="23"/>
        </w:rPr>
        <w:t>First, we'll start by creating some seed data to test with:</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6BC2C29" w14:textId="77777777" w:rsidTr="00CF565E">
        <w:trPr>
          <w:tblCellSpacing w:w="0" w:type="dxa"/>
        </w:trPr>
        <w:tc>
          <w:tcPr>
            <w:tcW w:w="0" w:type="auto"/>
            <w:vAlign w:val="center"/>
            <w:hideMark/>
          </w:tcPr>
          <w:p w14:paraId="522DF635" w14:textId="77777777" w:rsidR="00CF565E" w:rsidRDefault="00CF565E" w:rsidP="00CF565E">
            <w:pPr>
              <w:rPr>
                <w:rFonts w:ascii="宋体" w:hAnsi="宋体"/>
                <w:sz w:val="24"/>
                <w:szCs w:val="24"/>
              </w:rPr>
            </w:pPr>
            <w:r>
              <w:t>1</w:t>
            </w:r>
          </w:p>
        </w:tc>
        <w:tc>
          <w:tcPr>
            <w:tcW w:w="17310" w:type="dxa"/>
            <w:vAlign w:val="center"/>
            <w:hideMark/>
          </w:tcPr>
          <w:p w14:paraId="484B2AF7" w14:textId="77777777" w:rsidR="00CF565E" w:rsidRDefault="00CF565E" w:rsidP="00CF565E">
            <w:r>
              <w:rPr>
                <w:rStyle w:val="HTML"/>
              </w:rPr>
              <w:t>&gt; echo</w:t>
            </w:r>
            <w:r>
              <w:t xml:space="preserve"> </w:t>
            </w:r>
            <w:r>
              <w:rPr>
                <w:rStyle w:val="HTML"/>
              </w:rPr>
              <w:t>-e "foo\nbar"</w:t>
            </w:r>
            <w:r>
              <w:t xml:space="preserve"> </w:t>
            </w:r>
            <w:r>
              <w:rPr>
                <w:rStyle w:val="HTML"/>
              </w:rPr>
              <w:t>&gt; test.txt</w:t>
            </w:r>
          </w:p>
        </w:tc>
      </w:tr>
    </w:tbl>
    <w:p w14:paraId="7BF6DFFB" w14:textId="77777777" w:rsidR="00CF565E" w:rsidRDefault="00CF565E" w:rsidP="00CF565E">
      <w:pPr>
        <w:rPr>
          <w:rFonts w:ascii="Roboto" w:hAnsi="Roboto"/>
          <w:color w:val="000000"/>
          <w:sz w:val="23"/>
          <w:szCs w:val="23"/>
        </w:rPr>
      </w:pPr>
      <w:r>
        <w:rPr>
          <w:rFonts w:ascii="Roboto" w:hAnsi="Roboto"/>
          <w:color w:val="000000"/>
          <w:sz w:val="23"/>
          <w:szCs w:val="23"/>
        </w:rPr>
        <w:t>Or on Windows: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59D27A8" w14:textId="77777777" w:rsidTr="00CF565E">
        <w:trPr>
          <w:tblCellSpacing w:w="0" w:type="dxa"/>
        </w:trPr>
        <w:tc>
          <w:tcPr>
            <w:tcW w:w="0" w:type="auto"/>
            <w:vAlign w:val="center"/>
            <w:hideMark/>
          </w:tcPr>
          <w:p w14:paraId="48FB9E23" w14:textId="77777777" w:rsidR="00CF565E" w:rsidRDefault="00CF565E" w:rsidP="00CF565E">
            <w:pPr>
              <w:rPr>
                <w:rFonts w:ascii="宋体" w:hAnsi="宋体"/>
                <w:sz w:val="24"/>
                <w:szCs w:val="24"/>
              </w:rPr>
            </w:pPr>
            <w:r>
              <w:t>1</w:t>
            </w:r>
          </w:p>
          <w:p w14:paraId="77EE8B97" w14:textId="77777777" w:rsidR="00CF565E" w:rsidRDefault="00CF565E" w:rsidP="00CF565E">
            <w:r>
              <w:t>2</w:t>
            </w:r>
          </w:p>
        </w:tc>
        <w:tc>
          <w:tcPr>
            <w:tcW w:w="17310" w:type="dxa"/>
            <w:vAlign w:val="center"/>
            <w:hideMark/>
          </w:tcPr>
          <w:p w14:paraId="156E08C2" w14:textId="77777777" w:rsidR="00CF565E" w:rsidRDefault="00CF565E" w:rsidP="00CF565E">
            <w:r>
              <w:rPr>
                <w:rStyle w:val="HTML"/>
              </w:rPr>
              <w:t>&gt; echo</w:t>
            </w:r>
            <w:r>
              <w:t xml:space="preserve"> </w:t>
            </w:r>
            <w:r>
              <w:rPr>
                <w:rStyle w:val="HTML"/>
              </w:rPr>
              <w:t>foo&gt; test.txt</w:t>
            </w:r>
          </w:p>
          <w:p w14:paraId="3952B958" w14:textId="77777777" w:rsidR="00CF565E" w:rsidRDefault="00CF565E" w:rsidP="00CF565E">
            <w:r>
              <w:rPr>
                <w:rStyle w:val="HTML"/>
              </w:rPr>
              <w:t>&gt; echo</w:t>
            </w:r>
            <w:r>
              <w:t xml:space="preserve"> </w:t>
            </w:r>
            <w:r>
              <w:rPr>
                <w:rStyle w:val="HTML"/>
              </w:rPr>
              <w:t>bar&gt;&gt; test.txt</w:t>
            </w:r>
          </w:p>
        </w:tc>
      </w:tr>
    </w:tbl>
    <w:p w14:paraId="690724D5" w14:textId="77777777" w:rsidR="00CF565E" w:rsidRDefault="00CF565E" w:rsidP="00CF565E">
      <w:pPr>
        <w:pStyle w:val="a4"/>
        <w:rPr>
          <w:rFonts w:ascii="Roboto" w:hAnsi="Roboto"/>
          <w:color w:val="000000"/>
          <w:sz w:val="23"/>
          <w:szCs w:val="23"/>
        </w:rPr>
      </w:pPr>
      <w:r>
        <w:rPr>
          <w:rFonts w:ascii="Roboto" w:hAnsi="Roboto"/>
          <w:color w:val="000000"/>
          <w:sz w:val="23"/>
          <w:szCs w:val="23"/>
        </w:rPr>
        <w:t>Next, we'll start two connectors running in </w:t>
      </w:r>
      <w:r>
        <w:rPr>
          <w:rFonts w:ascii="Roboto" w:hAnsi="Roboto"/>
          <w:i/>
          <w:iCs/>
          <w:color w:val="000000"/>
          <w:sz w:val="23"/>
          <w:szCs w:val="23"/>
        </w:rPr>
        <w:t>standalone</w:t>
      </w:r>
      <w:r>
        <w:rPr>
          <w:rFonts w:ascii="Roboto" w:hAnsi="Roboto"/>
          <w:color w:val="000000"/>
          <w:sz w:val="23"/>
          <w:szCs w:val="23"/>
        </w:rPr>
        <w:t> mode, which means they run in a single, local, dedicated process. We provide three configuration files as parameters. The first is always the configuration for the Kafka Connect process, containing common configuration such as the Kafka brokers to connect to and the serialization format for data. The remaining configuration files each specify a connector to create. These files include a unique connector name, the connector class to instantiate, and any other configuration required by the connector.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335E9AC" w14:textId="77777777" w:rsidTr="00CF565E">
        <w:trPr>
          <w:tblCellSpacing w:w="0" w:type="dxa"/>
        </w:trPr>
        <w:tc>
          <w:tcPr>
            <w:tcW w:w="0" w:type="auto"/>
            <w:vAlign w:val="center"/>
            <w:hideMark/>
          </w:tcPr>
          <w:p w14:paraId="521CE02F" w14:textId="77777777" w:rsidR="00CF565E" w:rsidRDefault="00CF565E" w:rsidP="00CF565E">
            <w:pPr>
              <w:rPr>
                <w:rFonts w:ascii="宋体" w:hAnsi="宋体"/>
                <w:sz w:val="24"/>
                <w:szCs w:val="24"/>
              </w:rPr>
            </w:pPr>
            <w:r>
              <w:t>1</w:t>
            </w:r>
          </w:p>
        </w:tc>
        <w:tc>
          <w:tcPr>
            <w:tcW w:w="17310" w:type="dxa"/>
            <w:vAlign w:val="center"/>
            <w:hideMark/>
          </w:tcPr>
          <w:p w14:paraId="38D15EFD" w14:textId="77777777" w:rsidR="00CF565E" w:rsidRDefault="00CF565E" w:rsidP="00CF565E">
            <w:r>
              <w:rPr>
                <w:rStyle w:val="HTML"/>
              </w:rPr>
              <w:t>&gt; bin/connect-standalone.sh config/connect-standalone.properties config/connect-file-source.properties config/connect-file-sink.properties</w:t>
            </w:r>
          </w:p>
        </w:tc>
      </w:tr>
    </w:tbl>
    <w:p w14:paraId="56525C8D" w14:textId="77777777" w:rsidR="00CF565E" w:rsidRDefault="00CF565E" w:rsidP="00CF565E">
      <w:pPr>
        <w:pStyle w:val="a4"/>
        <w:rPr>
          <w:rFonts w:ascii="Roboto" w:hAnsi="Roboto"/>
          <w:color w:val="000000"/>
          <w:sz w:val="23"/>
          <w:szCs w:val="23"/>
        </w:rPr>
      </w:pPr>
      <w:r>
        <w:rPr>
          <w:rFonts w:ascii="Roboto" w:hAnsi="Roboto"/>
          <w:color w:val="000000"/>
          <w:sz w:val="23"/>
          <w:szCs w:val="23"/>
        </w:rPr>
        <w:t>These sample configuration files, included with Kafka, use the default local cluster configuration you started earlier and create two connectors: the first is a source connector that reads lines from an input file and produces each to a Kafka topic and the second is a sink connector that reads messages from a Kafka topic and produces each as a line in an output file.</w:t>
      </w:r>
    </w:p>
    <w:p w14:paraId="30B56ABC"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During startup you'll see a number of log messages, including some indicating that the connectors are being instantiated. Once the Kafka Connect process has started, the source connector should start reading lines from </w:t>
      </w:r>
      <w:r>
        <w:rPr>
          <w:rStyle w:val="HTML"/>
          <w:rFonts w:ascii="Consolas" w:hAnsi="Consolas"/>
          <w:color w:val="000000"/>
          <w:shd w:val="clear" w:color="auto" w:fill="F4F9F9"/>
        </w:rPr>
        <w:t>test.txt</w:t>
      </w:r>
      <w:r>
        <w:rPr>
          <w:rFonts w:ascii="Roboto" w:hAnsi="Roboto"/>
          <w:color w:val="000000"/>
          <w:sz w:val="23"/>
          <w:szCs w:val="23"/>
        </w:rPr>
        <w:t> and producing them to the topic </w:t>
      </w:r>
      <w:r>
        <w:rPr>
          <w:rStyle w:val="HTML"/>
          <w:rFonts w:ascii="Consolas" w:hAnsi="Consolas"/>
          <w:color w:val="000000"/>
          <w:shd w:val="clear" w:color="auto" w:fill="F4F9F9"/>
        </w:rPr>
        <w:t>connect-test</w:t>
      </w:r>
      <w:r>
        <w:rPr>
          <w:rFonts w:ascii="Roboto" w:hAnsi="Roboto"/>
          <w:color w:val="000000"/>
          <w:sz w:val="23"/>
          <w:szCs w:val="23"/>
        </w:rPr>
        <w:t>, and the sink connector should start reading messages from the topic </w:t>
      </w:r>
      <w:r>
        <w:rPr>
          <w:rStyle w:val="HTML"/>
          <w:rFonts w:ascii="Consolas" w:hAnsi="Consolas"/>
          <w:color w:val="000000"/>
          <w:shd w:val="clear" w:color="auto" w:fill="F4F9F9"/>
        </w:rPr>
        <w:t>connect-test</w:t>
      </w:r>
      <w:r>
        <w:rPr>
          <w:rFonts w:ascii="Roboto" w:hAnsi="Roboto"/>
          <w:color w:val="000000"/>
          <w:sz w:val="23"/>
          <w:szCs w:val="23"/>
        </w:rPr>
        <w:t> and write them to the file </w:t>
      </w:r>
      <w:r>
        <w:rPr>
          <w:rStyle w:val="HTML"/>
          <w:rFonts w:ascii="Consolas" w:hAnsi="Consolas"/>
          <w:color w:val="000000"/>
          <w:shd w:val="clear" w:color="auto" w:fill="F4F9F9"/>
        </w:rPr>
        <w:t>test.sink.txt</w:t>
      </w:r>
      <w:r>
        <w:rPr>
          <w:rFonts w:ascii="Roboto" w:hAnsi="Roboto"/>
          <w:color w:val="000000"/>
          <w:sz w:val="23"/>
          <w:szCs w:val="23"/>
        </w:rPr>
        <w:t>. We can verify the data has been delivered through the entire pipeline by examining the contents of the output file: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99FAAF3" w14:textId="77777777" w:rsidTr="00CF565E">
        <w:trPr>
          <w:tblCellSpacing w:w="0" w:type="dxa"/>
        </w:trPr>
        <w:tc>
          <w:tcPr>
            <w:tcW w:w="0" w:type="auto"/>
            <w:vAlign w:val="center"/>
            <w:hideMark/>
          </w:tcPr>
          <w:p w14:paraId="3ACC7C26" w14:textId="77777777" w:rsidR="00CF565E" w:rsidRDefault="00CF565E" w:rsidP="00CF565E">
            <w:pPr>
              <w:rPr>
                <w:rFonts w:ascii="宋体" w:hAnsi="宋体"/>
                <w:sz w:val="24"/>
                <w:szCs w:val="24"/>
              </w:rPr>
            </w:pPr>
            <w:r>
              <w:t>1</w:t>
            </w:r>
          </w:p>
          <w:p w14:paraId="51C38D14" w14:textId="77777777" w:rsidR="00CF565E" w:rsidRDefault="00CF565E" w:rsidP="00CF565E">
            <w:r>
              <w:t>2</w:t>
            </w:r>
          </w:p>
          <w:p w14:paraId="560818D9" w14:textId="77777777" w:rsidR="00CF565E" w:rsidRDefault="00CF565E" w:rsidP="00CF565E">
            <w:r>
              <w:t>3</w:t>
            </w:r>
          </w:p>
        </w:tc>
        <w:tc>
          <w:tcPr>
            <w:tcW w:w="17310" w:type="dxa"/>
            <w:vAlign w:val="center"/>
            <w:hideMark/>
          </w:tcPr>
          <w:p w14:paraId="0FAE1BD8" w14:textId="77777777" w:rsidR="00CF565E" w:rsidRDefault="00CF565E" w:rsidP="00CF565E">
            <w:r>
              <w:rPr>
                <w:rStyle w:val="HTML"/>
              </w:rPr>
              <w:t>&gt; more</w:t>
            </w:r>
            <w:r>
              <w:t xml:space="preserve"> </w:t>
            </w:r>
            <w:r>
              <w:rPr>
                <w:rStyle w:val="HTML"/>
              </w:rPr>
              <w:t>test.sink.txt</w:t>
            </w:r>
          </w:p>
          <w:p w14:paraId="256EED3C" w14:textId="77777777" w:rsidR="00CF565E" w:rsidRDefault="00CF565E" w:rsidP="00CF565E">
            <w:r>
              <w:rPr>
                <w:rStyle w:val="HTML"/>
              </w:rPr>
              <w:t>foo</w:t>
            </w:r>
          </w:p>
          <w:p w14:paraId="2B8FE061" w14:textId="77777777" w:rsidR="00CF565E" w:rsidRDefault="00CF565E" w:rsidP="00CF565E">
            <w:r>
              <w:rPr>
                <w:rStyle w:val="HTML"/>
              </w:rPr>
              <w:t>bar</w:t>
            </w:r>
          </w:p>
        </w:tc>
      </w:tr>
    </w:tbl>
    <w:p w14:paraId="0D6E1195"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the data is being stored in the Kafka topic </w:t>
      </w:r>
      <w:r>
        <w:rPr>
          <w:rStyle w:val="HTML"/>
          <w:rFonts w:ascii="Consolas" w:hAnsi="Consolas"/>
          <w:color w:val="000000"/>
          <w:shd w:val="clear" w:color="auto" w:fill="F4F9F9"/>
        </w:rPr>
        <w:t>connect-test</w:t>
      </w:r>
      <w:r>
        <w:rPr>
          <w:rFonts w:ascii="Roboto" w:hAnsi="Roboto"/>
          <w:color w:val="000000"/>
          <w:sz w:val="23"/>
          <w:szCs w:val="23"/>
        </w:rPr>
        <w:t>, so we can also run a console consumer to see the data in the topic (or use custom consumer code to process it):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9ECA645" w14:textId="77777777" w:rsidTr="00CF565E">
        <w:trPr>
          <w:tblCellSpacing w:w="0" w:type="dxa"/>
        </w:trPr>
        <w:tc>
          <w:tcPr>
            <w:tcW w:w="0" w:type="auto"/>
            <w:vAlign w:val="center"/>
            <w:hideMark/>
          </w:tcPr>
          <w:p w14:paraId="52A54AC8" w14:textId="77777777" w:rsidR="00CF565E" w:rsidRDefault="00CF565E" w:rsidP="00CF565E">
            <w:pPr>
              <w:rPr>
                <w:rFonts w:ascii="宋体" w:hAnsi="宋体"/>
                <w:sz w:val="24"/>
                <w:szCs w:val="24"/>
              </w:rPr>
            </w:pPr>
            <w:r>
              <w:t>1</w:t>
            </w:r>
          </w:p>
          <w:p w14:paraId="2A32C9B4" w14:textId="77777777" w:rsidR="00CF565E" w:rsidRDefault="00CF565E" w:rsidP="00CF565E">
            <w:r>
              <w:t>2</w:t>
            </w:r>
          </w:p>
          <w:p w14:paraId="7970B935" w14:textId="77777777" w:rsidR="00CF565E" w:rsidRDefault="00CF565E" w:rsidP="00CF565E">
            <w:r>
              <w:t>3</w:t>
            </w:r>
          </w:p>
          <w:p w14:paraId="747E16A5" w14:textId="77777777" w:rsidR="00CF565E" w:rsidRDefault="00CF565E" w:rsidP="00CF565E">
            <w:r>
              <w:t>4</w:t>
            </w:r>
          </w:p>
        </w:tc>
        <w:tc>
          <w:tcPr>
            <w:tcW w:w="17310" w:type="dxa"/>
            <w:vAlign w:val="center"/>
            <w:hideMark/>
          </w:tcPr>
          <w:p w14:paraId="2437A377" w14:textId="77777777" w:rsidR="00CF565E" w:rsidRDefault="00CF565E" w:rsidP="00CF565E">
            <w:r>
              <w:rPr>
                <w:rStyle w:val="HTML"/>
              </w:rPr>
              <w:t>&gt; bin/kafka-console-consumer.sh --bootstrap-server localhost:9092 --topic connect-test</w:t>
            </w:r>
            <w:r>
              <w:t xml:space="preserve"> </w:t>
            </w:r>
            <w:r>
              <w:rPr>
                <w:rStyle w:val="HTML"/>
              </w:rPr>
              <w:t>--from-beginning</w:t>
            </w:r>
          </w:p>
          <w:p w14:paraId="0586D8E3" w14:textId="77777777" w:rsidR="00CF565E" w:rsidRDefault="00CF565E" w:rsidP="00CF565E">
            <w:r>
              <w:rPr>
                <w:rStyle w:val="HTML"/>
              </w:rPr>
              <w:t>{"schema":{"type":"string","optional":false},"payload":"foo"}</w:t>
            </w:r>
          </w:p>
          <w:p w14:paraId="213B28F9" w14:textId="77777777" w:rsidR="00CF565E" w:rsidRDefault="00CF565E" w:rsidP="00CF565E">
            <w:r>
              <w:rPr>
                <w:rStyle w:val="HTML"/>
              </w:rPr>
              <w:t>{"schema":{"type":"string","optional":false},"payload":"bar"}</w:t>
            </w:r>
          </w:p>
          <w:p w14:paraId="759FAE3F" w14:textId="77777777" w:rsidR="00CF565E" w:rsidRDefault="00CF565E" w:rsidP="00CF565E">
            <w:r>
              <w:rPr>
                <w:rStyle w:val="HTML"/>
              </w:rPr>
              <w:t>...</w:t>
            </w:r>
          </w:p>
        </w:tc>
      </w:tr>
    </w:tbl>
    <w:p w14:paraId="56B35073" w14:textId="77777777" w:rsidR="00CF565E" w:rsidRDefault="00CF565E" w:rsidP="00CF565E">
      <w:pPr>
        <w:pStyle w:val="a4"/>
        <w:rPr>
          <w:rFonts w:ascii="Roboto" w:hAnsi="Roboto"/>
          <w:color w:val="000000"/>
          <w:sz w:val="23"/>
          <w:szCs w:val="23"/>
        </w:rPr>
      </w:pPr>
      <w:r>
        <w:rPr>
          <w:rFonts w:ascii="Roboto" w:hAnsi="Roboto"/>
          <w:color w:val="000000"/>
          <w:sz w:val="23"/>
          <w:szCs w:val="23"/>
        </w:rPr>
        <w:t>The connectors continue to process data, so we can add data to the file and see it move through the pipeline: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F39B86B" w14:textId="77777777" w:rsidTr="00CF565E">
        <w:trPr>
          <w:tblCellSpacing w:w="0" w:type="dxa"/>
        </w:trPr>
        <w:tc>
          <w:tcPr>
            <w:tcW w:w="0" w:type="auto"/>
            <w:vAlign w:val="center"/>
            <w:hideMark/>
          </w:tcPr>
          <w:p w14:paraId="38222C23" w14:textId="77777777" w:rsidR="00CF565E" w:rsidRDefault="00CF565E" w:rsidP="00CF565E">
            <w:pPr>
              <w:rPr>
                <w:rFonts w:ascii="宋体" w:hAnsi="宋体"/>
                <w:sz w:val="24"/>
                <w:szCs w:val="24"/>
              </w:rPr>
            </w:pPr>
            <w:r>
              <w:t>1</w:t>
            </w:r>
          </w:p>
        </w:tc>
        <w:tc>
          <w:tcPr>
            <w:tcW w:w="17310" w:type="dxa"/>
            <w:vAlign w:val="center"/>
            <w:hideMark/>
          </w:tcPr>
          <w:p w14:paraId="120404D2" w14:textId="77777777" w:rsidR="00CF565E" w:rsidRDefault="00CF565E" w:rsidP="00CF565E">
            <w:r>
              <w:rPr>
                <w:rStyle w:val="HTML"/>
              </w:rPr>
              <w:t>&gt; echo</w:t>
            </w:r>
            <w:r>
              <w:t xml:space="preserve"> </w:t>
            </w:r>
            <w:r>
              <w:rPr>
                <w:rStyle w:val="HTML"/>
              </w:rPr>
              <w:t>Another line&gt;&gt; test.txt</w:t>
            </w:r>
          </w:p>
        </w:tc>
      </w:tr>
    </w:tbl>
    <w:p w14:paraId="2464A954" w14:textId="77777777" w:rsidR="00CF565E" w:rsidRDefault="00CF565E" w:rsidP="00CF565E">
      <w:pPr>
        <w:pStyle w:val="a4"/>
        <w:rPr>
          <w:rFonts w:ascii="Roboto" w:hAnsi="Roboto"/>
          <w:color w:val="000000"/>
          <w:sz w:val="23"/>
          <w:szCs w:val="23"/>
        </w:rPr>
      </w:pPr>
      <w:r>
        <w:rPr>
          <w:rFonts w:ascii="Roboto" w:hAnsi="Roboto"/>
          <w:color w:val="000000"/>
          <w:sz w:val="23"/>
          <w:szCs w:val="23"/>
        </w:rPr>
        <w:t>You should see the line appear in the console consumer output and in the sink file.</w:t>
      </w:r>
    </w:p>
    <w:p w14:paraId="44C0C7CB" w14:textId="77777777" w:rsidR="00CF565E" w:rsidRDefault="006312E8" w:rsidP="00CF565E">
      <w:pPr>
        <w:pStyle w:val="4"/>
        <w:rPr>
          <w:rFonts w:ascii="Roboto" w:hAnsi="Roboto"/>
          <w:color w:val="000000"/>
          <w:sz w:val="24"/>
          <w:szCs w:val="24"/>
        </w:rPr>
      </w:pPr>
      <w:hyperlink r:id="rId208" w:anchor="quickstart_kafkastreams" w:history="1">
        <w:r w:rsidR="00CF565E">
          <w:rPr>
            <w:rStyle w:val="a3"/>
            <w:rFonts w:ascii="Roboto" w:hAnsi="Roboto"/>
            <w:color w:val="000000"/>
          </w:rPr>
          <w:t>Step 8: Use Kafka Streams to process data</w:t>
        </w:r>
      </w:hyperlink>
    </w:p>
    <w:p w14:paraId="32BD8D24" w14:textId="77777777" w:rsidR="00CF565E" w:rsidRDefault="00CF565E" w:rsidP="00CF565E">
      <w:pPr>
        <w:pStyle w:val="a4"/>
        <w:rPr>
          <w:rFonts w:ascii="Roboto" w:hAnsi="Roboto"/>
          <w:color w:val="000000"/>
          <w:sz w:val="23"/>
          <w:szCs w:val="23"/>
        </w:rPr>
      </w:pPr>
      <w:r>
        <w:rPr>
          <w:rFonts w:ascii="Roboto" w:hAnsi="Roboto"/>
          <w:color w:val="000000"/>
          <w:sz w:val="23"/>
          <w:szCs w:val="23"/>
        </w:rPr>
        <w:t>Kafka Streams is a client library for building mission-critical real-time applications and microservices, where the input and/or output data is stored in Kafka clusters. Kafka Streams combines the simplicity of writing and deploying standard Java and Scala applications on the client side with the benefits of Kafka's server-side cluster technology to make these applications highly scalable, elastic, fault-tolerant, distributed, and much more. This </w:t>
      </w:r>
      <w:hyperlink r:id="rId209" w:history="1">
        <w:r>
          <w:rPr>
            <w:rStyle w:val="a3"/>
            <w:rFonts w:ascii="Roboto" w:hAnsi="Roboto"/>
            <w:color w:val="0B6D88"/>
            <w:sz w:val="23"/>
            <w:szCs w:val="23"/>
          </w:rPr>
          <w:t>quickstart example</w:t>
        </w:r>
      </w:hyperlink>
      <w:r>
        <w:rPr>
          <w:rFonts w:ascii="Roboto" w:hAnsi="Roboto"/>
          <w:color w:val="000000"/>
          <w:sz w:val="23"/>
          <w:szCs w:val="23"/>
        </w:rPr>
        <w:t> will demonstrate how to run a streaming application coded in this library.</w:t>
      </w:r>
    </w:p>
    <w:p w14:paraId="2CDC621D" w14:textId="77777777" w:rsidR="00CF565E" w:rsidRDefault="006312E8" w:rsidP="00CF565E">
      <w:pPr>
        <w:pStyle w:val="3"/>
        <w:rPr>
          <w:rFonts w:ascii="Roboto" w:hAnsi="Roboto"/>
          <w:color w:val="000000"/>
          <w:sz w:val="27"/>
          <w:szCs w:val="27"/>
        </w:rPr>
      </w:pPr>
      <w:hyperlink r:id="rId210" w:anchor="ecosystem" w:history="1">
        <w:r w:rsidR="00CF565E">
          <w:rPr>
            <w:rStyle w:val="a3"/>
            <w:rFonts w:ascii="Roboto" w:hAnsi="Roboto"/>
            <w:color w:val="000000"/>
          </w:rPr>
          <w:t>1.4 Ecosystem</w:t>
        </w:r>
      </w:hyperlink>
    </w:p>
    <w:p w14:paraId="1DACC9AE" w14:textId="77777777" w:rsidR="00CF565E" w:rsidRDefault="00CF565E" w:rsidP="00CF565E">
      <w:pPr>
        <w:rPr>
          <w:rFonts w:ascii="宋体" w:hAnsi="宋体"/>
        </w:rPr>
      </w:pPr>
      <w:r>
        <w:rPr>
          <w:rFonts w:ascii="Roboto" w:hAnsi="Roboto"/>
          <w:color w:val="000000"/>
          <w:sz w:val="23"/>
          <w:szCs w:val="23"/>
        </w:rPr>
        <w:t>There are a plethora of tools that integrate with Kafka outside the main distribution. The </w:t>
      </w:r>
      <w:hyperlink r:id="rId211" w:history="1">
        <w:r>
          <w:rPr>
            <w:rStyle w:val="a3"/>
            <w:rFonts w:ascii="Roboto" w:hAnsi="Roboto"/>
            <w:color w:val="0B6D88"/>
            <w:sz w:val="23"/>
            <w:szCs w:val="23"/>
          </w:rPr>
          <w:t>ecosystem page</w:t>
        </w:r>
      </w:hyperlink>
      <w:r>
        <w:rPr>
          <w:rFonts w:ascii="Roboto" w:hAnsi="Roboto"/>
          <w:color w:val="000000"/>
          <w:sz w:val="23"/>
          <w:szCs w:val="23"/>
        </w:rPr>
        <w:t xml:space="preserve"> lists many of these, including stream processing systems, </w:t>
      </w:r>
      <w:r>
        <w:rPr>
          <w:rFonts w:ascii="Roboto" w:hAnsi="Roboto"/>
          <w:color w:val="000000"/>
          <w:sz w:val="23"/>
          <w:szCs w:val="23"/>
        </w:rPr>
        <w:lastRenderedPageBreak/>
        <w:t>Hadoop integration, monitoring, and deployment tools.</w:t>
      </w:r>
    </w:p>
    <w:p w14:paraId="08C1D535" w14:textId="77777777" w:rsidR="00CF565E" w:rsidRDefault="006312E8" w:rsidP="00CF565E">
      <w:pPr>
        <w:pStyle w:val="3"/>
        <w:rPr>
          <w:rFonts w:ascii="Roboto" w:hAnsi="Roboto"/>
          <w:color w:val="000000"/>
        </w:rPr>
      </w:pPr>
      <w:hyperlink r:id="rId212" w:anchor="upgrade" w:history="1">
        <w:r w:rsidR="00CF565E">
          <w:rPr>
            <w:rStyle w:val="a3"/>
            <w:rFonts w:ascii="Roboto" w:hAnsi="Roboto"/>
            <w:color w:val="000000"/>
          </w:rPr>
          <w:t>1.5 Upgrading From Previous Versions</w:t>
        </w:r>
      </w:hyperlink>
    </w:p>
    <w:p w14:paraId="0F1D0030" w14:textId="77777777" w:rsidR="00CF565E" w:rsidRDefault="006312E8" w:rsidP="00CF565E">
      <w:pPr>
        <w:pStyle w:val="4"/>
        <w:rPr>
          <w:rFonts w:ascii="Roboto" w:hAnsi="Roboto"/>
          <w:color w:val="000000"/>
        </w:rPr>
      </w:pPr>
      <w:hyperlink r:id="rId213" w:anchor="upgrade_1_1_0" w:history="1">
        <w:r w:rsidR="00CF565E">
          <w:rPr>
            <w:rStyle w:val="a3"/>
            <w:rFonts w:ascii="Roboto" w:hAnsi="Roboto"/>
            <w:color w:val="000000"/>
          </w:rPr>
          <w:t>Upgrading from 0.8.x, 0.9.x, 0.10.0.x, 0.10.1.x, 0.10.2.x, 0.11.0.x or 1.0.x to 1.1.x</w:t>
        </w:r>
      </w:hyperlink>
    </w:p>
    <w:p w14:paraId="669CF22C" w14:textId="77777777" w:rsidR="00CF565E" w:rsidRDefault="00CF565E" w:rsidP="00CF565E">
      <w:pPr>
        <w:pStyle w:val="a4"/>
        <w:rPr>
          <w:rFonts w:ascii="Roboto" w:hAnsi="Roboto"/>
          <w:color w:val="000000"/>
          <w:sz w:val="23"/>
          <w:szCs w:val="23"/>
        </w:rPr>
      </w:pPr>
      <w:r>
        <w:rPr>
          <w:rFonts w:ascii="Roboto" w:hAnsi="Roboto"/>
          <w:color w:val="000000"/>
          <w:sz w:val="23"/>
          <w:szCs w:val="23"/>
        </w:rPr>
        <w:t>Kafka 1.1.0 introduces wire protocol changes. By following the recommended rolling upgrade plan below, you guarantee no downtime during the upgrade. However, please review the </w:t>
      </w:r>
      <w:hyperlink r:id="rId214" w:anchor="upgrade_110_notable" w:history="1">
        <w:r>
          <w:rPr>
            <w:rStyle w:val="a3"/>
            <w:rFonts w:ascii="Roboto" w:hAnsi="Roboto"/>
            <w:color w:val="0B6D88"/>
            <w:sz w:val="23"/>
            <w:szCs w:val="23"/>
          </w:rPr>
          <w:t>notable changes in 1.1.0</w:t>
        </w:r>
      </w:hyperlink>
      <w:r>
        <w:rPr>
          <w:rFonts w:ascii="Roboto" w:hAnsi="Roboto"/>
          <w:color w:val="000000"/>
          <w:sz w:val="23"/>
          <w:szCs w:val="23"/>
        </w:rPr>
        <w:t> before upgrading.</w:t>
      </w:r>
    </w:p>
    <w:p w14:paraId="2E037FCA"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For a rolling upgrade:</w:t>
      </w:r>
    </w:p>
    <w:p w14:paraId="574A413F" w14:textId="77777777" w:rsidR="00CF565E" w:rsidRDefault="00CF565E" w:rsidP="00CF565E">
      <w:pPr>
        <w:widowControl/>
        <w:numPr>
          <w:ilvl w:val="0"/>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Update server.properties on all brokers and add the following properties. CURRENT_KAFKA_VERSION refers to the version you are upgrading from. CURRENT_MESSAGE_FORMAT_VERSION refers to the message format version currently in use. If you have previously overridden the message format version, you should keep its current value. Alternatively, if you are upgrading from a version prior to 0.11.0.x, then CURRENT_MESSAGE_FORMAT_VERSION should be set to match CURRENT_KAFKA_VERSION.</w:t>
      </w:r>
    </w:p>
    <w:p w14:paraId="56B5F80F" w14:textId="77777777" w:rsidR="00CF565E" w:rsidRDefault="00CF565E" w:rsidP="00CF565E">
      <w:pPr>
        <w:widowControl/>
        <w:numPr>
          <w:ilvl w:val="1"/>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inter.broker.protocol.version=CURRENT_KAFKA_VERSION (e.g. 0.8.2, 0.9.0, 0.10.0, 0.10.1, 0.10.2, 0.11.0, 1.0).</w:t>
      </w:r>
    </w:p>
    <w:p w14:paraId="1DFA400D" w14:textId="77777777" w:rsidR="00CF565E" w:rsidRDefault="00CF565E" w:rsidP="00CF565E">
      <w:pPr>
        <w:widowControl/>
        <w:numPr>
          <w:ilvl w:val="1"/>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log.message.format.version=CURRENT_MESSAGE_FORMAT_VERSION (See </w:t>
      </w:r>
      <w:hyperlink r:id="rId215" w:anchor="upgrade_10_performance_impact" w:history="1">
        <w:r>
          <w:rPr>
            <w:rStyle w:val="a3"/>
            <w:rFonts w:ascii="Roboto" w:hAnsi="Roboto"/>
            <w:color w:val="0B6D88"/>
            <w:sz w:val="23"/>
            <w:szCs w:val="23"/>
          </w:rPr>
          <w:t>potential performance impact following the upgrade</w:t>
        </w:r>
      </w:hyperlink>
      <w:r>
        <w:rPr>
          <w:rFonts w:ascii="Roboto" w:hAnsi="Roboto"/>
          <w:color w:val="000000"/>
          <w:sz w:val="23"/>
          <w:szCs w:val="23"/>
        </w:rPr>
        <w:t> for the details on what this configuration does.)</w:t>
      </w:r>
    </w:p>
    <w:p w14:paraId="2477FC14"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If you are upgrading from 0.11.0.x or 1.0.x and you have not overridden the message format, then you only need to override the inter-broker protocol format.</w:t>
      </w:r>
    </w:p>
    <w:p w14:paraId="2A0E5E70" w14:textId="77777777" w:rsidR="00CF565E" w:rsidRDefault="00CF565E" w:rsidP="00CF565E">
      <w:pPr>
        <w:widowControl/>
        <w:numPr>
          <w:ilvl w:val="1"/>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inter.broker.protocol.version=CURRENT_KAFKA_VERSION (0.11.0 or 1.0).</w:t>
      </w:r>
    </w:p>
    <w:p w14:paraId="0449B9FF" w14:textId="77777777" w:rsidR="00CF565E" w:rsidRDefault="00CF565E" w:rsidP="00CF565E">
      <w:pPr>
        <w:widowControl/>
        <w:numPr>
          <w:ilvl w:val="0"/>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Upgrade the brokers one at a time: shut down the broker, update the code, and restart it.</w:t>
      </w:r>
    </w:p>
    <w:p w14:paraId="1B710DCE" w14:textId="77777777" w:rsidR="00CF565E" w:rsidRDefault="00CF565E" w:rsidP="00CF565E">
      <w:pPr>
        <w:widowControl/>
        <w:numPr>
          <w:ilvl w:val="0"/>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Once the entire cluster is upgraded, bump the protocol version by editing </w:t>
      </w:r>
      <w:r>
        <w:rPr>
          <w:rStyle w:val="HTML"/>
          <w:rFonts w:ascii="Consolas" w:hAnsi="Consolas"/>
          <w:color w:val="000000"/>
          <w:shd w:val="clear" w:color="auto" w:fill="F4F9F9"/>
        </w:rPr>
        <w:t>inter.broker.protocol.version</w:t>
      </w:r>
      <w:r>
        <w:rPr>
          <w:rFonts w:ascii="Roboto" w:hAnsi="Roboto"/>
          <w:color w:val="000000"/>
          <w:sz w:val="23"/>
          <w:szCs w:val="23"/>
        </w:rPr>
        <w:t> and setting it to 1.1.</w:t>
      </w:r>
    </w:p>
    <w:p w14:paraId="5B2B6B14" w14:textId="77777777" w:rsidR="00CF565E" w:rsidRDefault="00CF565E" w:rsidP="00CF565E">
      <w:pPr>
        <w:widowControl/>
        <w:numPr>
          <w:ilvl w:val="0"/>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the brokers one by one for the new protocol version to take effect.</w:t>
      </w:r>
    </w:p>
    <w:p w14:paraId="2BB7D6E7" w14:textId="77777777" w:rsidR="00CF565E" w:rsidRDefault="00CF565E" w:rsidP="00CF565E">
      <w:pPr>
        <w:widowControl/>
        <w:numPr>
          <w:ilvl w:val="0"/>
          <w:numId w:val="14"/>
        </w:numPr>
        <w:spacing w:before="100" w:beforeAutospacing="1" w:after="100" w:afterAutospacing="1"/>
        <w:jc w:val="left"/>
        <w:rPr>
          <w:rFonts w:ascii="Roboto" w:hAnsi="Roboto"/>
          <w:color w:val="000000"/>
          <w:sz w:val="23"/>
          <w:szCs w:val="23"/>
        </w:rPr>
      </w:pPr>
      <w:r>
        <w:rPr>
          <w:rFonts w:ascii="Roboto" w:hAnsi="Roboto"/>
          <w:color w:val="000000"/>
          <w:sz w:val="23"/>
          <w:szCs w:val="23"/>
        </w:rPr>
        <w:t xml:space="preserve">If you have overridden the message format version as instructed above, then you need to do one more rolling restart to upgrade it to its latest version. Once all (or most) consumers have been upgraded to 0.11.0 or later, change log.message.format.version to 1.1 on each broker and </w:t>
      </w:r>
      <w:r>
        <w:rPr>
          <w:rFonts w:ascii="Roboto" w:hAnsi="Roboto"/>
          <w:color w:val="000000"/>
          <w:sz w:val="23"/>
          <w:szCs w:val="23"/>
        </w:rPr>
        <w:lastRenderedPageBreak/>
        <w:t>restart them one by one. Note that the older Scala consumer does not support the new message format introduced in 0.11, so to avoid the performance cost of down-conversion (or to take advantage of </w:t>
      </w:r>
      <w:hyperlink r:id="rId216" w:anchor="upgrade_11_exactly_once_semantics" w:history="1">
        <w:r>
          <w:rPr>
            <w:rStyle w:val="a3"/>
            <w:rFonts w:ascii="Roboto" w:hAnsi="Roboto"/>
            <w:color w:val="0B6D88"/>
            <w:sz w:val="23"/>
            <w:szCs w:val="23"/>
          </w:rPr>
          <w:t>exactly once semantics</w:t>
        </w:r>
      </w:hyperlink>
      <w:r>
        <w:rPr>
          <w:rFonts w:ascii="Roboto" w:hAnsi="Roboto"/>
          <w:color w:val="000000"/>
          <w:sz w:val="23"/>
          <w:szCs w:val="23"/>
        </w:rPr>
        <w:t>), the newer Java consumer must be used.</w:t>
      </w:r>
    </w:p>
    <w:p w14:paraId="46BC2054"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Additional Upgrade Notes:</w:t>
      </w:r>
    </w:p>
    <w:p w14:paraId="3A310A23" w14:textId="77777777" w:rsidR="00CF565E" w:rsidRDefault="00CF565E" w:rsidP="00CF565E">
      <w:pPr>
        <w:widowControl/>
        <w:numPr>
          <w:ilvl w:val="0"/>
          <w:numId w:val="15"/>
        </w:numPr>
        <w:spacing w:before="100" w:beforeAutospacing="1" w:after="100" w:afterAutospacing="1"/>
        <w:jc w:val="left"/>
        <w:rPr>
          <w:rFonts w:ascii="Roboto" w:hAnsi="Roboto"/>
          <w:color w:val="000000"/>
          <w:sz w:val="23"/>
          <w:szCs w:val="23"/>
        </w:rPr>
      </w:pPr>
      <w:r>
        <w:rPr>
          <w:rFonts w:ascii="Roboto" w:hAnsi="Roboto"/>
          <w:color w:val="000000"/>
          <w:sz w:val="23"/>
          <w:szCs w:val="23"/>
        </w:rPr>
        <w:t>If you are willing to accept downtime, you can simply take all the brokers down, update the code and start them back up. They will start with the new protocol by default.</w:t>
      </w:r>
    </w:p>
    <w:p w14:paraId="065EAF78" w14:textId="77777777" w:rsidR="00CF565E" w:rsidRDefault="00CF565E" w:rsidP="00CF565E">
      <w:pPr>
        <w:widowControl/>
        <w:numPr>
          <w:ilvl w:val="0"/>
          <w:numId w:val="15"/>
        </w:numPr>
        <w:spacing w:before="100" w:beforeAutospacing="1" w:after="100" w:afterAutospacing="1"/>
        <w:jc w:val="left"/>
        <w:rPr>
          <w:rFonts w:ascii="Roboto" w:hAnsi="Roboto"/>
          <w:color w:val="000000"/>
          <w:sz w:val="23"/>
          <w:szCs w:val="23"/>
        </w:rPr>
      </w:pPr>
      <w:r>
        <w:rPr>
          <w:rFonts w:ascii="Roboto" w:hAnsi="Roboto"/>
          <w:color w:val="000000"/>
          <w:sz w:val="23"/>
          <w:szCs w:val="23"/>
        </w:rPr>
        <w:t>Bumping the protocol version and restarting can be done any time after the brokers are upgraded. It does not have to be immediately after. Similarly for the message format version.</w:t>
      </w:r>
    </w:p>
    <w:p w14:paraId="797E3E65" w14:textId="77777777" w:rsidR="00CF565E" w:rsidRDefault="00CF565E" w:rsidP="00CF565E">
      <w:pPr>
        <w:widowControl/>
        <w:numPr>
          <w:ilvl w:val="0"/>
          <w:numId w:val="15"/>
        </w:numPr>
        <w:spacing w:before="100" w:beforeAutospacing="1" w:after="100" w:afterAutospacing="1"/>
        <w:jc w:val="left"/>
        <w:rPr>
          <w:rFonts w:ascii="Roboto" w:hAnsi="Roboto"/>
          <w:color w:val="000000"/>
          <w:sz w:val="23"/>
          <w:szCs w:val="23"/>
        </w:rPr>
      </w:pPr>
      <w:r>
        <w:rPr>
          <w:rFonts w:ascii="Roboto" w:hAnsi="Roboto"/>
          <w:color w:val="000000"/>
          <w:sz w:val="23"/>
          <w:szCs w:val="23"/>
        </w:rPr>
        <w:t>If you are using Java8 method references in your Kafka Streams code you might need to update your code to resolve method ambiguties. Hot-swaping the jar-file only might not work.</w:t>
      </w:r>
    </w:p>
    <w:p w14:paraId="7B2CA48B" w14:textId="77777777" w:rsidR="00CF565E" w:rsidRDefault="006312E8" w:rsidP="00CF565E">
      <w:pPr>
        <w:pStyle w:val="5"/>
        <w:rPr>
          <w:rFonts w:ascii="Roboto" w:hAnsi="Roboto"/>
          <w:color w:val="000000"/>
        </w:rPr>
      </w:pPr>
      <w:hyperlink r:id="rId217" w:anchor="upgrade_110_notable" w:history="1">
        <w:r w:rsidR="00CF565E">
          <w:rPr>
            <w:rStyle w:val="a3"/>
            <w:rFonts w:ascii="Roboto" w:hAnsi="Roboto"/>
            <w:color w:val="000000"/>
          </w:rPr>
          <w:t>Notable changes in 1.1.0</w:t>
        </w:r>
      </w:hyperlink>
    </w:p>
    <w:p w14:paraId="7AB17270" w14:textId="77777777" w:rsidR="00CF565E" w:rsidRDefault="00CF565E" w:rsidP="00CF565E">
      <w:pPr>
        <w:widowControl/>
        <w:numPr>
          <w:ilvl w:val="0"/>
          <w:numId w:val="16"/>
        </w:numPr>
        <w:spacing w:before="100" w:beforeAutospacing="1" w:after="100" w:afterAutospacing="1"/>
        <w:jc w:val="left"/>
        <w:rPr>
          <w:rFonts w:ascii="Roboto" w:hAnsi="Roboto"/>
          <w:color w:val="000000"/>
          <w:sz w:val="23"/>
          <w:szCs w:val="23"/>
        </w:rPr>
      </w:pPr>
      <w:r>
        <w:rPr>
          <w:rFonts w:ascii="Roboto" w:hAnsi="Roboto"/>
          <w:color w:val="000000"/>
          <w:sz w:val="23"/>
          <w:szCs w:val="23"/>
        </w:rPr>
        <w:t>The kafka artifact in Maven no longer depends on log4j or slf4j-log4j12. Similarly to the kafka-clients artifact, users can now choose the logging back-end by including the appropriate slf4j module (slf4j-log4j12, logback, etc.). The release tarball still includes log4j and slf4j-log4j12.</w:t>
      </w:r>
    </w:p>
    <w:p w14:paraId="04801BF7" w14:textId="77777777" w:rsidR="00CF565E" w:rsidRDefault="006312E8" w:rsidP="00CF565E">
      <w:pPr>
        <w:widowControl/>
        <w:numPr>
          <w:ilvl w:val="0"/>
          <w:numId w:val="16"/>
        </w:numPr>
        <w:spacing w:before="100" w:beforeAutospacing="1" w:after="100" w:afterAutospacing="1"/>
        <w:jc w:val="left"/>
        <w:rPr>
          <w:rFonts w:ascii="Roboto" w:hAnsi="Roboto"/>
          <w:color w:val="000000"/>
          <w:sz w:val="23"/>
          <w:szCs w:val="23"/>
        </w:rPr>
      </w:pPr>
      <w:hyperlink r:id="rId218" w:history="1">
        <w:r w:rsidR="00CF565E">
          <w:rPr>
            <w:rStyle w:val="a3"/>
            <w:rFonts w:ascii="Roboto" w:hAnsi="Roboto"/>
            <w:color w:val="0B6D88"/>
            <w:sz w:val="23"/>
            <w:szCs w:val="23"/>
          </w:rPr>
          <w:t>KIP-225</w:t>
        </w:r>
      </w:hyperlink>
      <w:r w:rsidR="00CF565E">
        <w:rPr>
          <w:rFonts w:ascii="Roboto" w:hAnsi="Roboto"/>
          <w:color w:val="000000"/>
          <w:sz w:val="23"/>
          <w:szCs w:val="23"/>
        </w:rPr>
        <w:t> changed the metric "records.lag" to use tags for topic and partition. The original version with the name format "{topic}-{partition}.records-lag" is deprecated and will be removed in 2.0.0.</w:t>
      </w:r>
    </w:p>
    <w:p w14:paraId="41BD8E26" w14:textId="77777777" w:rsidR="00CF565E" w:rsidRDefault="00CF565E" w:rsidP="00CF565E">
      <w:pPr>
        <w:widowControl/>
        <w:numPr>
          <w:ilvl w:val="0"/>
          <w:numId w:val="16"/>
        </w:numPr>
        <w:spacing w:before="100" w:beforeAutospacing="1" w:after="100" w:afterAutospacing="1"/>
        <w:jc w:val="left"/>
        <w:rPr>
          <w:rFonts w:ascii="Roboto" w:hAnsi="Roboto"/>
          <w:color w:val="000000"/>
          <w:sz w:val="23"/>
          <w:szCs w:val="23"/>
        </w:rPr>
      </w:pPr>
      <w:r>
        <w:rPr>
          <w:rFonts w:ascii="Roboto" w:hAnsi="Roboto"/>
          <w:color w:val="000000"/>
          <w:sz w:val="23"/>
          <w:szCs w:val="23"/>
        </w:rPr>
        <w:t>Kafka Streams is more robust against broker communication errors. Instead of stopping the Kafka Streams client with a fatal exception, Kafka Streams tries to self-heal and reconnect to the cluster. Using the new </w:t>
      </w:r>
      <w:r>
        <w:rPr>
          <w:rStyle w:val="HTML"/>
          <w:rFonts w:ascii="Consolas" w:hAnsi="Consolas"/>
          <w:color w:val="000000"/>
          <w:shd w:val="clear" w:color="auto" w:fill="F4F9F9"/>
        </w:rPr>
        <w:t>AdminClient</w:t>
      </w:r>
      <w:r>
        <w:rPr>
          <w:rFonts w:ascii="Roboto" w:hAnsi="Roboto"/>
          <w:color w:val="000000"/>
          <w:sz w:val="23"/>
          <w:szCs w:val="23"/>
        </w:rPr>
        <w:t> you have better control of how often Kafka Streams retries and can </w:t>
      </w:r>
      <w:hyperlink r:id="rId219" w:history="1">
        <w:r>
          <w:rPr>
            <w:rStyle w:val="a3"/>
            <w:rFonts w:ascii="Roboto" w:hAnsi="Roboto"/>
            <w:color w:val="0B6D88"/>
            <w:sz w:val="23"/>
            <w:szCs w:val="23"/>
          </w:rPr>
          <w:t>configure</w:t>
        </w:r>
      </w:hyperlink>
      <w:r>
        <w:rPr>
          <w:rFonts w:ascii="Roboto" w:hAnsi="Roboto"/>
          <w:color w:val="000000"/>
          <w:sz w:val="23"/>
          <w:szCs w:val="23"/>
        </w:rPr>
        <w:t> fine-grained timeouts (instead of hard coded retries as in older version).</w:t>
      </w:r>
    </w:p>
    <w:p w14:paraId="20032338" w14:textId="77777777" w:rsidR="00CF565E" w:rsidRDefault="00CF565E" w:rsidP="00CF565E">
      <w:pPr>
        <w:widowControl/>
        <w:numPr>
          <w:ilvl w:val="0"/>
          <w:numId w:val="16"/>
        </w:numPr>
        <w:spacing w:before="100" w:beforeAutospacing="1" w:after="100" w:afterAutospacing="1"/>
        <w:jc w:val="left"/>
        <w:rPr>
          <w:rFonts w:ascii="Roboto" w:hAnsi="Roboto"/>
          <w:color w:val="000000"/>
          <w:sz w:val="23"/>
          <w:szCs w:val="23"/>
        </w:rPr>
      </w:pPr>
      <w:r>
        <w:rPr>
          <w:rFonts w:ascii="Roboto" w:hAnsi="Roboto"/>
          <w:color w:val="000000"/>
          <w:sz w:val="23"/>
          <w:szCs w:val="23"/>
        </w:rPr>
        <w:t>Kafka Streams rebalance time was reduced further making Kafka Streams more responsive.</w:t>
      </w:r>
    </w:p>
    <w:p w14:paraId="336AE5E6" w14:textId="77777777" w:rsidR="00CF565E" w:rsidRDefault="00CF565E" w:rsidP="00CF565E">
      <w:pPr>
        <w:widowControl/>
        <w:numPr>
          <w:ilvl w:val="0"/>
          <w:numId w:val="16"/>
        </w:numPr>
        <w:spacing w:before="100" w:beforeAutospacing="1" w:after="100" w:afterAutospacing="1"/>
        <w:jc w:val="left"/>
        <w:rPr>
          <w:rFonts w:ascii="Roboto" w:hAnsi="Roboto"/>
          <w:color w:val="000000"/>
          <w:sz w:val="23"/>
          <w:szCs w:val="23"/>
        </w:rPr>
      </w:pPr>
      <w:r>
        <w:rPr>
          <w:rFonts w:ascii="Roboto" w:hAnsi="Roboto"/>
          <w:color w:val="000000"/>
          <w:sz w:val="23"/>
          <w:szCs w:val="23"/>
        </w:rPr>
        <w:t>Kafka Connect now supports message headers in both sink and source connectors, and to manipulate them via simple message transforms. Connectors must be changed to explicitly use them. A new </w:t>
      </w:r>
      <w:r>
        <w:rPr>
          <w:rStyle w:val="HTML"/>
          <w:rFonts w:ascii="Consolas" w:hAnsi="Consolas"/>
          <w:color w:val="000000"/>
          <w:shd w:val="clear" w:color="auto" w:fill="F4F9F9"/>
        </w:rPr>
        <w:t>HeaderConverter</w:t>
      </w:r>
      <w:r>
        <w:rPr>
          <w:rFonts w:ascii="Roboto" w:hAnsi="Roboto"/>
          <w:color w:val="000000"/>
          <w:sz w:val="23"/>
          <w:szCs w:val="23"/>
        </w:rPr>
        <w:t> is introduced to control how headers are (de)serialized, and the new "SimpleHeaderConverter" is used by default to use string representations of values.</w:t>
      </w:r>
    </w:p>
    <w:p w14:paraId="27027821" w14:textId="77777777" w:rsidR="00CF565E" w:rsidRDefault="00CF565E" w:rsidP="00CF565E">
      <w:pPr>
        <w:widowControl/>
        <w:numPr>
          <w:ilvl w:val="0"/>
          <w:numId w:val="16"/>
        </w:numPr>
        <w:spacing w:before="100" w:beforeAutospacing="1" w:after="100" w:afterAutospacing="1"/>
        <w:jc w:val="left"/>
        <w:rPr>
          <w:rFonts w:ascii="Roboto" w:hAnsi="Roboto"/>
          <w:color w:val="000000"/>
          <w:sz w:val="23"/>
          <w:szCs w:val="23"/>
        </w:rPr>
      </w:pPr>
      <w:r>
        <w:rPr>
          <w:rFonts w:ascii="Roboto" w:hAnsi="Roboto"/>
          <w:color w:val="000000"/>
          <w:sz w:val="23"/>
          <w:szCs w:val="23"/>
        </w:rPr>
        <w:t>kafka.tools.DumpLogSegments now automatically sets deep-iteration option if print-data-log is enabled explicitly or implicitly due to any of the other options like decoder.</w:t>
      </w:r>
    </w:p>
    <w:p w14:paraId="24C76015" w14:textId="77777777" w:rsidR="00CF565E" w:rsidRDefault="006312E8" w:rsidP="00CF565E">
      <w:pPr>
        <w:pStyle w:val="5"/>
        <w:rPr>
          <w:rFonts w:ascii="Roboto" w:hAnsi="Roboto"/>
          <w:color w:val="000000"/>
        </w:rPr>
      </w:pPr>
      <w:hyperlink r:id="rId220" w:anchor="upgrade_110_new_protocols" w:history="1">
        <w:r w:rsidR="00CF565E">
          <w:rPr>
            <w:rStyle w:val="a3"/>
            <w:rFonts w:ascii="Roboto" w:hAnsi="Roboto"/>
            <w:color w:val="000000"/>
          </w:rPr>
          <w:t>New Protocol Versions</w:t>
        </w:r>
      </w:hyperlink>
    </w:p>
    <w:p w14:paraId="0FBDD428" w14:textId="77777777" w:rsidR="00CF565E" w:rsidRDefault="006312E8" w:rsidP="00CF565E">
      <w:pPr>
        <w:pStyle w:val="5"/>
        <w:rPr>
          <w:rFonts w:ascii="Roboto" w:hAnsi="Roboto"/>
          <w:color w:val="000000"/>
        </w:rPr>
      </w:pPr>
      <w:hyperlink r:id="rId221" w:anchor="upgrade_110_streams" w:history="1">
        <w:r w:rsidR="00CF565E">
          <w:rPr>
            <w:rStyle w:val="a3"/>
            <w:rFonts w:ascii="Roboto" w:hAnsi="Roboto"/>
            <w:color w:val="000000"/>
          </w:rPr>
          <w:t>Upgrading a 1.1.0 Kafka Streams Application</w:t>
        </w:r>
      </w:hyperlink>
    </w:p>
    <w:p w14:paraId="0080C3CC" w14:textId="77777777" w:rsidR="00CF565E" w:rsidRDefault="00CF565E" w:rsidP="00CF565E">
      <w:pPr>
        <w:widowControl/>
        <w:numPr>
          <w:ilvl w:val="0"/>
          <w:numId w:val="17"/>
        </w:numPr>
        <w:spacing w:before="100" w:beforeAutospacing="1" w:after="100" w:afterAutospacing="1"/>
        <w:jc w:val="left"/>
        <w:rPr>
          <w:rFonts w:ascii="Roboto" w:hAnsi="Roboto"/>
          <w:color w:val="000000"/>
          <w:sz w:val="23"/>
          <w:szCs w:val="23"/>
        </w:rPr>
      </w:pPr>
      <w:r>
        <w:rPr>
          <w:rFonts w:ascii="Roboto" w:hAnsi="Roboto"/>
          <w:color w:val="000000"/>
          <w:sz w:val="23"/>
          <w:szCs w:val="23"/>
        </w:rPr>
        <w:t>Upgrading your Streams application from 1.0.0 to 1.1.0 does not require a broker upgrade. A Kafka Streams 1.1.0 application can connect to 1.0, 0.11.0, 0.10.2 and 0.10.1 brokers (it is not possible to connect to 0.10.0 brokers though).</w:t>
      </w:r>
    </w:p>
    <w:p w14:paraId="66E4249A" w14:textId="77777777" w:rsidR="00CF565E" w:rsidRDefault="00CF565E" w:rsidP="00CF565E">
      <w:pPr>
        <w:widowControl/>
        <w:numPr>
          <w:ilvl w:val="0"/>
          <w:numId w:val="17"/>
        </w:numPr>
        <w:spacing w:before="100" w:beforeAutospacing="1" w:after="100" w:afterAutospacing="1"/>
        <w:jc w:val="left"/>
        <w:rPr>
          <w:rFonts w:ascii="Roboto" w:hAnsi="Roboto"/>
          <w:color w:val="000000"/>
          <w:sz w:val="23"/>
          <w:szCs w:val="23"/>
        </w:rPr>
      </w:pPr>
      <w:r>
        <w:rPr>
          <w:rFonts w:ascii="Roboto" w:hAnsi="Roboto"/>
          <w:color w:val="000000"/>
          <w:sz w:val="23"/>
          <w:szCs w:val="23"/>
        </w:rPr>
        <w:t>See </w:t>
      </w:r>
      <w:hyperlink r:id="rId222" w:anchor="streams_api_changes_110" w:history="1">
        <w:r>
          <w:rPr>
            <w:rStyle w:val="a3"/>
            <w:rFonts w:ascii="Roboto" w:hAnsi="Roboto"/>
            <w:color w:val="0B6D88"/>
            <w:sz w:val="23"/>
            <w:szCs w:val="23"/>
          </w:rPr>
          <w:t>Streams API changes in 1.1.0</w:t>
        </w:r>
      </w:hyperlink>
      <w:r>
        <w:rPr>
          <w:rFonts w:ascii="Roboto" w:hAnsi="Roboto"/>
          <w:color w:val="000000"/>
          <w:sz w:val="23"/>
          <w:szCs w:val="23"/>
        </w:rPr>
        <w:t> for more details.</w:t>
      </w:r>
    </w:p>
    <w:p w14:paraId="595D0A53" w14:textId="77777777" w:rsidR="00CF565E" w:rsidRDefault="006312E8" w:rsidP="00CF565E">
      <w:pPr>
        <w:pStyle w:val="4"/>
        <w:rPr>
          <w:rFonts w:ascii="Roboto" w:hAnsi="Roboto"/>
          <w:color w:val="000000"/>
          <w:sz w:val="24"/>
          <w:szCs w:val="24"/>
        </w:rPr>
      </w:pPr>
      <w:hyperlink r:id="rId223" w:anchor="upgrade_1_0_0" w:history="1">
        <w:r w:rsidR="00CF565E">
          <w:rPr>
            <w:rStyle w:val="a3"/>
            <w:rFonts w:ascii="Roboto" w:hAnsi="Roboto"/>
            <w:color w:val="000000"/>
          </w:rPr>
          <w:t>Upgrading from 0.8.x, 0.9.x, 0.10.0.x, 0.10.1.x, 0.10.2.x or 0.11.0.x to 1.0.0</w:t>
        </w:r>
      </w:hyperlink>
    </w:p>
    <w:p w14:paraId="61620A69" w14:textId="77777777" w:rsidR="00CF565E" w:rsidRDefault="00CF565E" w:rsidP="00CF565E">
      <w:pPr>
        <w:pStyle w:val="a4"/>
        <w:rPr>
          <w:rFonts w:ascii="Roboto" w:hAnsi="Roboto"/>
          <w:color w:val="000000"/>
          <w:sz w:val="23"/>
          <w:szCs w:val="23"/>
        </w:rPr>
      </w:pPr>
      <w:r>
        <w:rPr>
          <w:rFonts w:ascii="Roboto" w:hAnsi="Roboto"/>
          <w:color w:val="000000"/>
          <w:sz w:val="23"/>
          <w:szCs w:val="23"/>
        </w:rPr>
        <w:t>Kafka 1.0.0 introduces wire protocol changes. By following the recommended rolling upgrade plan below, you guarantee no downtime during the upgrade. However, please review the </w:t>
      </w:r>
      <w:hyperlink r:id="rId224" w:anchor="upgrade_100_notable" w:history="1">
        <w:r>
          <w:rPr>
            <w:rStyle w:val="a3"/>
            <w:rFonts w:ascii="Roboto" w:hAnsi="Roboto"/>
            <w:color w:val="0B6D88"/>
            <w:sz w:val="23"/>
            <w:szCs w:val="23"/>
          </w:rPr>
          <w:t>notable changes in 1.0.0</w:t>
        </w:r>
      </w:hyperlink>
      <w:r>
        <w:rPr>
          <w:rFonts w:ascii="Roboto" w:hAnsi="Roboto"/>
          <w:color w:val="000000"/>
          <w:sz w:val="23"/>
          <w:szCs w:val="23"/>
        </w:rPr>
        <w:t> before upgrading.</w:t>
      </w:r>
    </w:p>
    <w:p w14:paraId="09364C71"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For a rolling upgrade:</w:t>
      </w:r>
    </w:p>
    <w:p w14:paraId="031F4CEB" w14:textId="77777777" w:rsidR="00CF565E" w:rsidRDefault="00CF565E" w:rsidP="00CF565E">
      <w:pPr>
        <w:widowControl/>
        <w:numPr>
          <w:ilvl w:val="0"/>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Update server.properties on all brokers and add the following properties. CURRENT_KAFKA_VERSION refers to the version you are upgrading from. CURRENT_MESSAGE_FORMAT_VERSION refers to the message format version currently in use. If you have previously overridden the message format version, you should keep its current value. Alternatively, if you are upgrading from a version prior to 0.11.0.x, then CURRENT_MESSAGE_FORMAT_VERSION should be set to match CURRENT_KAFKA_VERSION.</w:t>
      </w:r>
    </w:p>
    <w:p w14:paraId="62D679E2" w14:textId="77777777" w:rsidR="00CF565E" w:rsidRDefault="00CF565E" w:rsidP="00CF565E">
      <w:pPr>
        <w:widowControl/>
        <w:numPr>
          <w:ilvl w:val="1"/>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inter.broker.protocol.version=CURRENT_KAFKA_VERSION (e.g. 0.8.2, 0.9.0, 0.10.0, 0.10.1, 0.10.2, 0.11.0).</w:t>
      </w:r>
    </w:p>
    <w:p w14:paraId="590EBAE1" w14:textId="77777777" w:rsidR="00CF565E" w:rsidRDefault="00CF565E" w:rsidP="00CF565E">
      <w:pPr>
        <w:widowControl/>
        <w:numPr>
          <w:ilvl w:val="1"/>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log.message.format.version=CURRENT_MESSAGE_FORMAT_VERSION (See </w:t>
      </w:r>
      <w:hyperlink r:id="rId225" w:anchor="upgrade_10_performance_impact" w:history="1">
        <w:r>
          <w:rPr>
            <w:rStyle w:val="a3"/>
            <w:rFonts w:ascii="Roboto" w:hAnsi="Roboto"/>
            <w:color w:val="0B6D88"/>
            <w:sz w:val="23"/>
            <w:szCs w:val="23"/>
          </w:rPr>
          <w:t>potential performance impact following the upgrade</w:t>
        </w:r>
      </w:hyperlink>
      <w:r>
        <w:rPr>
          <w:rFonts w:ascii="Roboto" w:hAnsi="Roboto"/>
          <w:color w:val="000000"/>
          <w:sz w:val="23"/>
          <w:szCs w:val="23"/>
        </w:rPr>
        <w:t> for the details on what this configuration does.)</w:t>
      </w:r>
    </w:p>
    <w:p w14:paraId="25242A2C"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If you are upgrading from 0.11.0.x and you have not overridden the message format, you must set both the message format version and the inter-broker protocol version to 0.11.0.</w:t>
      </w:r>
    </w:p>
    <w:p w14:paraId="7772AB0E" w14:textId="77777777" w:rsidR="00CF565E" w:rsidRDefault="00CF565E" w:rsidP="00CF565E">
      <w:pPr>
        <w:widowControl/>
        <w:numPr>
          <w:ilvl w:val="1"/>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inter.broker.protocol.version=0.11.0</w:t>
      </w:r>
    </w:p>
    <w:p w14:paraId="05192676" w14:textId="77777777" w:rsidR="00CF565E" w:rsidRDefault="00CF565E" w:rsidP="00CF565E">
      <w:pPr>
        <w:widowControl/>
        <w:numPr>
          <w:ilvl w:val="1"/>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log.message.format.version=0.11.0</w:t>
      </w:r>
    </w:p>
    <w:p w14:paraId="30E51F69" w14:textId="77777777" w:rsidR="00CF565E" w:rsidRDefault="00CF565E" w:rsidP="00CF565E">
      <w:pPr>
        <w:widowControl/>
        <w:numPr>
          <w:ilvl w:val="0"/>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Upgrade the brokers one at a time: shut down the broker, update the code, and restart it.</w:t>
      </w:r>
    </w:p>
    <w:p w14:paraId="60F2CEDE" w14:textId="77777777" w:rsidR="00CF565E" w:rsidRDefault="00CF565E" w:rsidP="00CF565E">
      <w:pPr>
        <w:widowControl/>
        <w:numPr>
          <w:ilvl w:val="0"/>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Once the entire cluster is upgraded, bump the protocol version by editing </w:t>
      </w:r>
      <w:r>
        <w:rPr>
          <w:rStyle w:val="HTML"/>
          <w:rFonts w:ascii="Consolas" w:hAnsi="Consolas"/>
          <w:color w:val="000000"/>
          <w:shd w:val="clear" w:color="auto" w:fill="F4F9F9"/>
        </w:rPr>
        <w:t>inter.broker.protocol.version</w:t>
      </w:r>
      <w:r>
        <w:rPr>
          <w:rFonts w:ascii="Roboto" w:hAnsi="Roboto"/>
          <w:color w:val="000000"/>
          <w:sz w:val="23"/>
          <w:szCs w:val="23"/>
        </w:rPr>
        <w:t> and setting it to 1.0.</w:t>
      </w:r>
    </w:p>
    <w:p w14:paraId="5DF6FEAD" w14:textId="77777777" w:rsidR="00CF565E" w:rsidRDefault="00CF565E" w:rsidP="00CF565E">
      <w:pPr>
        <w:widowControl/>
        <w:numPr>
          <w:ilvl w:val="0"/>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the brokers one by one for the new protocol version to take effect.</w:t>
      </w:r>
    </w:p>
    <w:p w14:paraId="67951F7E" w14:textId="77777777" w:rsidR="00CF565E" w:rsidRDefault="00CF565E" w:rsidP="00CF565E">
      <w:pPr>
        <w:widowControl/>
        <w:numPr>
          <w:ilvl w:val="0"/>
          <w:numId w:val="18"/>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If you have overridden the message format version as instructed above, then you need to do one more rolling restart to upgrade it to its latest version. Once all (or most) consumers have been upgraded to 0.11.0 or later, change log.message.format.version to 1.0 on each broker and restart them one by one. If you are upgrading from 0.11.0 and log.message.format.version is set to 0.11.0, you can update the config and skip the rolling restart. Note that the older Scala consumer does not support the new message format introduced in 0.11, so to avoid the performance cost of down-conversion (or to take advantage of </w:t>
      </w:r>
      <w:hyperlink r:id="rId226" w:anchor="upgrade_11_exactly_once_semantics" w:history="1">
        <w:r>
          <w:rPr>
            <w:rStyle w:val="a3"/>
            <w:rFonts w:ascii="Roboto" w:hAnsi="Roboto"/>
            <w:color w:val="0B6D88"/>
            <w:sz w:val="23"/>
            <w:szCs w:val="23"/>
          </w:rPr>
          <w:t>exactly once semantics</w:t>
        </w:r>
      </w:hyperlink>
      <w:r>
        <w:rPr>
          <w:rFonts w:ascii="Roboto" w:hAnsi="Roboto"/>
          <w:color w:val="000000"/>
          <w:sz w:val="23"/>
          <w:szCs w:val="23"/>
        </w:rPr>
        <w:t>), the newer Java consumer must be used.</w:t>
      </w:r>
    </w:p>
    <w:p w14:paraId="5EE60D26"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Additional Upgrade Notes:</w:t>
      </w:r>
    </w:p>
    <w:p w14:paraId="3A93459E" w14:textId="77777777" w:rsidR="00CF565E" w:rsidRDefault="00CF565E" w:rsidP="00CF565E">
      <w:pPr>
        <w:widowControl/>
        <w:numPr>
          <w:ilvl w:val="0"/>
          <w:numId w:val="19"/>
        </w:numPr>
        <w:spacing w:before="100" w:beforeAutospacing="1" w:after="100" w:afterAutospacing="1"/>
        <w:jc w:val="left"/>
        <w:rPr>
          <w:rFonts w:ascii="Roboto" w:hAnsi="Roboto"/>
          <w:color w:val="000000"/>
          <w:sz w:val="23"/>
          <w:szCs w:val="23"/>
        </w:rPr>
      </w:pPr>
      <w:r>
        <w:rPr>
          <w:rFonts w:ascii="Roboto" w:hAnsi="Roboto"/>
          <w:color w:val="000000"/>
          <w:sz w:val="23"/>
          <w:szCs w:val="23"/>
        </w:rPr>
        <w:t>If you are willing to accept downtime, you can simply take all the brokers down, update the code and start them back up. They will start with the new protocol by default.</w:t>
      </w:r>
    </w:p>
    <w:p w14:paraId="3EE29DEF" w14:textId="77777777" w:rsidR="00CF565E" w:rsidRDefault="00CF565E" w:rsidP="00CF565E">
      <w:pPr>
        <w:widowControl/>
        <w:numPr>
          <w:ilvl w:val="0"/>
          <w:numId w:val="19"/>
        </w:numPr>
        <w:spacing w:before="100" w:beforeAutospacing="1" w:after="100" w:afterAutospacing="1"/>
        <w:jc w:val="left"/>
        <w:rPr>
          <w:rFonts w:ascii="Roboto" w:hAnsi="Roboto"/>
          <w:color w:val="000000"/>
          <w:sz w:val="23"/>
          <w:szCs w:val="23"/>
        </w:rPr>
      </w:pPr>
      <w:r>
        <w:rPr>
          <w:rFonts w:ascii="Roboto" w:hAnsi="Roboto"/>
          <w:color w:val="000000"/>
          <w:sz w:val="23"/>
          <w:szCs w:val="23"/>
        </w:rPr>
        <w:t>Bumping the protocol version and restarting can be done any time after the brokers are upgraded. It does not have to be immediately after. Similarly for the message format version.</w:t>
      </w:r>
    </w:p>
    <w:p w14:paraId="16D1A402" w14:textId="77777777" w:rsidR="00CF565E" w:rsidRDefault="006312E8" w:rsidP="00CF565E">
      <w:pPr>
        <w:pStyle w:val="5"/>
        <w:rPr>
          <w:rFonts w:ascii="Roboto" w:hAnsi="Roboto"/>
          <w:color w:val="000000"/>
        </w:rPr>
      </w:pPr>
      <w:hyperlink r:id="rId227" w:anchor="upgrade_101_notable" w:history="1">
        <w:r w:rsidR="00CF565E">
          <w:rPr>
            <w:rStyle w:val="a3"/>
            <w:rFonts w:ascii="Roboto" w:hAnsi="Roboto"/>
            <w:color w:val="000000"/>
          </w:rPr>
          <w:t>Notable changes in 1.0.1</w:t>
        </w:r>
      </w:hyperlink>
    </w:p>
    <w:p w14:paraId="038D8D76" w14:textId="77777777" w:rsidR="00CF565E" w:rsidRDefault="00CF565E" w:rsidP="00CF565E">
      <w:pPr>
        <w:widowControl/>
        <w:numPr>
          <w:ilvl w:val="0"/>
          <w:numId w:val="20"/>
        </w:numPr>
        <w:spacing w:before="100" w:beforeAutospacing="1" w:after="100" w:afterAutospacing="1"/>
        <w:jc w:val="left"/>
        <w:rPr>
          <w:rFonts w:ascii="Roboto" w:hAnsi="Roboto"/>
          <w:color w:val="000000"/>
          <w:sz w:val="23"/>
          <w:szCs w:val="23"/>
        </w:rPr>
      </w:pPr>
      <w:r>
        <w:rPr>
          <w:rFonts w:ascii="Roboto" w:hAnsi="Roboto"/>
          <w:color w:val="000000"/>
          <w:sz w:val="23"/>
          <w:szCs w:val="23"/>
        </w:rPr>
        <w:t>Restored binary compatibility of AdminClient's Options classes (e.g. CreateTopicsOptions, DeleteTopicsOptions, etc.) with 0.11.0.x. Binary (but not source) compatibility had been broken inadvertently in 1.0.0.</w:t>
      </w:r>
    </w:p>
    <w:p w14:paraId="6878AC33" w14:textId="77777777" w:rsidR="00CF565E" w:rsidRDefault="006312E8" w:rsidP="00CF565E">
      <w:pPr>
        <w:pStyle w:val="5"/>
        <w:rPr>
          <w:rFonts w:ascii="Roboto" w:hAnsi="Roboto"/>
          <w:color w:val="000000"/>
        </w:rPr>
      </w:pPr>
      <w:hyperlink r:id="rId228" w:anchor="upgrade_100_notable" w:history="1">
        <w:r w:rsidR="00CF565E">
          <w:rPr>
            <w:rStyle w:val="a3"/>
            <w:rFonts w:ascii="Roboto" w:hAnsi="Roboto"/>
            <w:color w:val="000000"/>
          </w:rPr>
          <w:t>Notable changes in 1.0.0</w:t>
        </w:r>
      </w:hyperlink>
    </w:p>
    <w:p w14:paraId="7873138A"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Topic deletion is now enabled by default, since the functionality is now stable. Users who wish to to retain the previous behavior should set the broker config </w:t>
      </w:r>
      <w:r>
        <w:rPr>
          <w:rStyle w:val="HTML"/>
          <w:rFonts w:ascii="Consolas" w:hAnsi="Consolas"/>
          <w:color w:val="000000"/>
          <w:shd w:val="clear" w:color="auto" w:fill="F4F9F9"/>
        </w:rPr>
        <w:t>delete.topic.enable</w:t>
      </w:r>
      <w:r>
        <w:rPr>
          <w:rFonts w:ascii="Roboto" w:hAnsi="Roboto"/>
          <w:color w:val="000000"/>
          <w:sz w:val="23"/>
          <w:szCs w:val="23"/>
        </w:rPr>
        <w:t> to </w:t>
      </w:r>
      <w:r>
        <w:rPr>
          <w:rStyle w:val="HTML"/>
          <w:rFonts w:ascii="Consolas" w:hAnsi="Consolas"/>
          <w:color w:val="000000"/>
          <w:shd w:val="clear" w:color="auto" w:fill="F4F9F9"/>
        </w:rPr>
        <w:t>false</w:t>
      </w:r>
      <w:r>
        <w:rPr>
          <w:rFonts w:ascii="Roboto" w:hAnsi="Roboto"/>
          <w:color w:val="000000"/>
          <w:sz w:val="23"/>
          <w:szCs w:val="23"/>
        </w:rPr>
        <w:t>. Keep in mind that topic deletion removes data and the operation is not reversible (i.e. there is no "undelete" operation)</w:t>
      </w:r>
    </w:p>
    <w:p w14:paraId="71C18E5D"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For topics that support timestamp search if no offset can be found for a partition, that partition is now included in the search result with a null offset value. Previously, the partition was not included in the map. This change was made to make the search behavior consistent with the case of topics not supporting timestamp search.</w:t>
      </w:r>
    </w:p>
    <w:p w14:paraId="297F8218"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If the </w:t>
      </w:r>
      <w:r>
        <w:rPr>
          <w:rStyle w:val="HTML"/>
          <w:rFonts w:ascii="Consolas" w:hAnsi="Consolas"/>
          <w:color w:val="000000"/>
          <w:shd w:val="clear" w:color="auto" w:fill="F4F9F9"/>
        </w:rPr>
        <w:t>inter.broker.protocol.version</w:t>
      </w:r>
      <w:r>
        <w:rPr>
          <w:rFonts w:ascii="Roboto" w:hAnsi="Roboto"/>
          <w:color w:val="000000"/>
          <w:sz w:val="23"/>
          <w:szCs w:val="23"/>
        </w:rPr>
        <w:t> is 1.0 or later, a broker will now stay online to serve replicas on live log directories even if there are offline log directories. A log directory may become offline due to IOException caused by hardware failure. Users need to monitor the per-broker metric </w:t>
      </w:r>
      <w:r>
        <w:rPr>
          <w:rStyle w:val="HTML"/>
          <w:rFonts w:ascii="Consolas" w:hAnsi="Consolas"/>
          <w:color w:val="000000"/>
          <w:shd w:val="clear" w:color="auto" w:fill="F4F9F9"/>
        </w:rPr>
        <w:t>offlineLogDirectoryCount</w:t>
      </w:r>
      <w:r>
        <w:rPr>
          <w:rFonts w:ascii="Roboto" w:hAnsi="Roboto"/>
          <w:color w:val="000000"/>
          <w:sz w:val="23"/>
          <w:szCs w:val="23"/>
        </w:rPr>
        <w:t> to check whether there is offline log directory.</w:t>
      </w:r>
    </w:p>
    <w:p w14:paraId="1BAE9362"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Added KafkaStorageException which is a retriable exception. KafkaStorageException will be converted to NotLeaderForPartitionException in the response if the version of client's FetchRequest or ProducerRequest does not support KafkaStorageException.</w:t>
      </w:r>
    </w:p>
    <w:p w14:paraId="1358E714"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-XX:+DisableExplicitGC was replaced by -XX:+ExplicitGCInvokesConcurrent in the default JVM settings. This helps avoid out of memory exceptions during allocation of native memory by direct buffers in some cases.</w:t>
      </w:r>
    </w:p>
    <w:p w14:paraId="54A5A0E3"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The overridden </w:t>
      </w:r>
      <w:r>
        <w:rPr>
          <w:rStyle w:val="HTML"/>
          <w:rFonts w:ascii="Consolas" w:hAnsi="Consolas"/>
          <w:color w:val="000000"/>
          <w:shd w:val="clear" w:color="auto" w:fill="F4F9F9"/>
        </w:rPr>
        <w:t>handleError</w:t>
      </w:r>
      <w:r>
        <w:rPr>
          <w:rFonts w:ascii="Roboto" w:hAnsi="Roboto"/>
          <w:color w:val="000000"/>
          <w:sz w:val="23"/>
          <w:szCs w:val="23"/>
        </w:rPr>
        <w:t> method implementations have been removed from the following deprecated classes in the </w:t>
      </w:r>
      <w:r>
        <w:rPr>
          <w:rStyle w:val="HTML"/>
          <w:rFonts w:ascii="Consolas" w:hAnsi="Consolas"/>
          <w:color w:val="000000"/>
          <w:shd w:val="clear" w:color="auto" w:fill="F4F9F9"/>
        </w:rPr>
        <w:t>kafka.api</w:t>
      </w:r>
      <w:r>
        <w:rPr>
          <w:rFonts w:ascii="Roboto" w:hAnsi="Roboto"/>
          <w:color w:val="000000"/>
          <w:sz w:val="23"/>
          <w:szCs w:val="23"/>
        </w:rPr>
        <w:t> package: </w:t>
      </w:r>
      <w:r>
        <w:rPr>
          <w:rStyle w:val="HTML"/>
          <w:rFonts w:ascii="Consolas" w:hAnsi="Consolas"/>
          <w:color w:val="000000"/>
          <w:shd w:val="clear" w:color="auto" w:fill="F4F9F9"/>
        </w:rPr>
        <w:t>FetchRequest</w:t>
      </w:r>
      <w:r>
        <w:rPr>
          <w:rFonts w:ascii="Roboto" w:hAnsi="Roboto"/>
          <w:color w:val="000000"/>
          <w:sz w:val="23"/>
          <w:szCs w:val="23"/>
        </w:rPr>
        <w:t>, </w:t>
      </w:r>
      <w:r>
        <w:rPr>
          <w:rStyle w:val="HTML"/>
          <w:rFonts w:ascii="Consolas" w:hAnsi="Consolas"/>
          <w:color w:val="000000"/>
          <w:shd w:val="clear" w:color="auto" w:fill="F4F9F9"/>
        </w:rPr>
        <w:t>GroupCoordinatorRequest</w:t>
      </w:r>
      <w:r>
        <w:rPr>
          <w:rFonts w:ascii="Roboto" w:hAnsi="Roboto"/>
          <w:color w:val="000000"/>
          <w:sz w:val="23"/>
          <w:szCs w:val="23"/>
        </w:rPr>
        <w:t>, </w:t>
      </w:r>
      <w:r>
        <w:rPr>
          <w:rStyle w:val="HTML"/>
          <w:rFonts w:ascii="Consolas" w:hAnsi="Consolas"/>
          <w:color w:val="000000"/>
          <w:shd w:val="clear" w:color="auto" w:fill="F4F9F9"/>
        </w:rPr>
        <w:t>OffsetCommitRequest</w:t>
      </w:r>
      <w:r>
        <w:rPr>
          <w:rFonts w:ascii="Roboto" w:hAnsi="Roboto"/>
          <w:color w:val="000000"/>
          <w:sz w:val="23"/>
          <w:szCs w:val="23"/>
        </w:rPr>
        <w:t>, </w:t>
      </w:r>
      <w:r>
        <w:rPr>
          <w:rStyle w:val="HTML"/>
          <w:rFonts w:ascii="Consolas" w:hAnsi="Consolas"/>
          <w:color w:val="000000"/>
          <w:shd w:val="clear" w:color="auto" w:fill="F4F9F9"/>
        </w:rPr>
        <w:t>OffsetFetchRequest</w:t>
      </w:r>
      <w:r>
        <w:rPr>
          <w:rFonts w:ascii="Roboto" w:hAnsi="Roboto"/>
          <w:color w:val="000000"/>
          <w:sz w:val="23"/>
          <w:szCs w:val="23"/>
        </w:rPr>
        <w:t>, </w:t>
      </w:r>
      <w:r>
        <w:rPr>
          <w:rStyle w:val="HTML"/>
          <w:rFonts w:ascii="Consolas" w:hAnsi="Consolas"/>
          <w:color w:val="000000"/>
          <w:shd w:val="clear" w:color="auto" w:fill="F4F9F9"/>
        </w:rPr>
        <w:t>OffsetRequest</w:t>
      </w:r>
      <w:r>
        <w:rPr>
          <w:rFonts w:ascii="Roboto" w:hAnsi="Roboto"/>
          <w:color w:val="000000"/>
          <w:sz w:val="23"/>
          <w:szCs w:val="23"/>
        </w:rPr>
        <w:t>, </w:t>
      </w:r>
      <w:r>
        <w:rPr>
          <w:rStyle w:val="HTML"/>
          <w:rFonts w:ascii="Consolas" w:hAnsi="Consolas"/>
          <w:color w:val="000000"/>
          <w:shd w:val="clear" w:color="auto" w:fill="F4F9F9"/>
        </w:rPr>
        <w:t>ProducerRequest</w:t>
      </w:r>
      <w:r>
        <w:rPr>
          <w:rFonts w:ascii="Roboto" w:hAnsi="Roboto"/>
          <w:color w:val="000000"/>
          <w:sz w:val="23"/>
          <w:szCs w:val="23"/>
        </w:rPr>
        <w:t>, and </w:t>
      </w:r>
      <w:r>
        <w:rPr>
          <w:rStyle w:val="HTML"/>
          <w:rFonts w:ascii="Consolas" w:hAnsi="Consolas"/>
          <w:color w:val="000000"/>
          <w:shd w:val="clear" w:color="auto" w:fill="F4F9F9"/>
        </w:rPr>
        <w:t>TopicMetadataRequest</w:t>
      </w:r>
      <w:r>
        <w:rPr>
          <w:rFonts w:ascii="Roboto" w:hAnsi="Roboto"/>
          <w:color w:val="000000"/>
          <w:sz w:val="23"/>
          <w:szCs w:val="23"/>
        </w:rPr>
        <w:t>. This was only intended for use on the broker, but it is no longer in use and the implementations have not been maintained. A stub implementation has been retained for binary compatibility.</w:t>
      </w:r>
    </w:p>
    <w:p w14:paraId="711A0E43"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The Java clients and tools now accept any string as a client-id.</w:t>
      </w:r>
    </w:p>
    <w:p w14:paraId="0FA20C77"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The deprecated tool </w:t>
      </w:r>
      <w:r>
        <w:rPr>
          <w:rStyle w:val="HTML"/>
          <w:rFonts w:ascii="Consolas" w:hAnsi="Consolas"/>
          <w:color w:val="000000"/>
          <w:shd w:val="clear" w:color="auto" w:fill="F4F9F9"/>
        </w:rPr>
        <w:t>kafka-consumer-offset-checker.sh</w:t>
      </w:r>
      <w:r>
        <w:rPr>
          <w:rFonts w:ascii="Roboto" w:hAnsi="Roboto"/>
          <w:color w:val="000000"/>
          <w:sz w:val="23"/>
          <w:szCs w:val="23"/>
        </w:rPr>
        <w:t> has been removed. Use </w:t>
      </w:r>
      <w:r>
        <w:rPr>
          <w:rStyle w:val="HTML"/>
          <w:rFonts w:ascii="Consolas" w:hAnsi="Consolas"/>
          <w:color w:val="000000"/>
          <w:shd w:val="clear" w:color="auto" w:fill="F4F9F9"/>
        </w:rPr>
        <w:t>kafka-consumer-groups.sh</w:t>
      </w:r>
      <w:r>
        <w:rPr>
          <w:rFonts w:ascii="Roboto" w:hAnsi="Roboto"/>
          <w:color w:val="000000"/>
          <w:sz w:val="23"/>
          <w:szCs w:val="23"/>
        </w:rPr>
        <w:t> to get consumer group details.</w:t>
      </w:r>
    </w:p>
    <w:p w14:paraId="56C4E8E7"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SimpleAclAuthorizer now logs access denials to the authorizer log by default.</w:t>
      </w:r>
    </w:p>
    <w:p w14:paraId="5B27BE2F"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Authentication failures are now reported to clients as one of the subclasses of </w:t>
      </w:r>
      <w:r>
        <w:rPr>
          <w:rStyle w:val="HTML"/>
          <w:rFonts w:ascii="Consolas" w:hAnsi="Consolas"/>
          <w:color w:val="000000"/>
          <w:shd w:val="clear" w:color="auto" w:fill="F4F9F9"/>
        </w:rPr>
        <w:t>AuthenticationException</w:t>
      </w:r>
      <w:r>
        <w:rPr>
          <w:rFonts w:ascii="Roboto" w:hAnsi="Roboto"/>
          <w:color w:val="000000"/>
          <w:sz w:val="23"/>
          <w:szCs w:val="23"/>
        </w:rPr>
        <w:t>. No retries will be performed if a client connection fails authentication.</w:t>
      </w:r>
    </w:p>
    <w:p w14:paraId="1EB7E9DE"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Custom </w:t>
      </w:r>
      <w:r>
        <w:rPr>
          <w:rStyle w:val="HTML"/>
          <w:rFonts w:ascii="Consolas" w:hAnsi="Consolas"/>
          <w:color w:val="000000"/>
          <w:shd w:val="clear" w:color="auto" w:fill="F4F9F9"/>
        </w:rPr>
        <w:t>SaslServer</w:t>
      </w:r>
      <w:r>
        <w:rPr>
          <w:rFonts w:ascii="Roboto" w:hAnsi="Roboto"/>
          <w:color w:val="000000"/>
          <w:sz w:val="23"/>
          <w:szCs w:val="23"/>
        </w:rPr>
        <w:t> implementations may throw </w:t>
      </w:r>
      <w:r>
        <w:rPr>
          <w:rStyle w:val="HTML"/>
          <w:rFonts w:ascii="Consolas" w:hAnsi="Consolas"/>
          <w:color w:val="000000"/>
          <w:shd w:val="clear" w:color="auto" w:fill="F4F9F9"/>
        </w:rPr>
        <w:t>SaslAuthenticationException</w:t>
      </w:r>
      <w:r>
        <w:rPr>
          <w:rFonts w:ascii="Roboto" w:hAnsi="Roboto"/>
          <w:color w:val="000000"/>
          <w:sz w:val="23"/>
          <w:szCs w:val="23"/>
        </w:rPr>
        <w:t> to provide an error message to return to clients indicating the reason for authentication failure. Implementors should take care not to include any security-critical information in the exception message that should not be leaked to unauthenticated clients.</w:t>
      </w:r>
    </w:p>
    <w:p w14:paraId="1093A67E"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app-info</w:t>
      </w:r>
      <w:r>
        <w:rPr>
          <w:rFonts w:ascii="Roboto" w:hAnsi="Roboto"/>
          <w:color w:val="000000"/>
          <w:sz w:val="23"/>
          <w:szCs w:val="23"/>
        </w:rPr>
        <w:t> mbean registered with JMX to provide version and commit id will be deprecated and replaced with metrics providing these attributes.</w:t>
      </w:r>
    </w:p>
    <w:p w14:paraId="0B66F622"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Kafka metrics may now contain non-numeric values. </w:t>
      </w:r>
      <w:r>
        <w:rPr>
          <w:rStyle w:val="HTML"/>
          <w:rFonts w:ascii="Consolas" w:hAnsi="Consolas"/>
          <w:color w:val="000000"/>
          <w:shd w:val="clear" w:color="auto" w:fill="F4F9F9"/>
        </w:rPr>
        <w:t>org.apache.kafka.common.Metric#value()</w:t>
      </w:r>
      <w:r>
        <w:rPr>
          <w:rFonts w:ascii="Roboto" w:hAnsi="Roboto"/>
          <w:color w:val="000000"/>
          <w:sz w:val="23"/>
          <w:szCs w:val="23"/>
        </w:rPr>
        <w:t> has been deprecated and will return </w:t>
      </w:r>
      <w:r>
        <w:rPr>
          <w:rStyle w:val="HTML"/>
          <w:rFonts w:ascii="Consolas" w:hAnsi="Consolas"/>
          <w:color w:val="000000"/>
          <w:shd w:val="clear" w:color="auto" w:fill="F4F9F9"/>
        </w:rPr>
        <w:t>0.0</w:t>
      </w:r>
      <w:r>
        <w:rPr>
          <w:rFonts w:ascii="Roboto" w:hAnsi="Roboto"/>
          <w:color w:val="000000"/>
          <w:sz w:val="23"/>
          <w:szCs w:val="23"/>
        </w:rPr>
        <w:t> in such cases to minimise the probability of breaking users who read the value of every client metric (via a </w:t>
      </w:r>
      <w:r>
        <w:rPr>
          <w:rStyle w:val="HTML"/>
          <w:rFonts w:ascii="Consolas" w:hAnsi="Consolas"/>
          <w:color w:val="000000"/>
          <w:shd w:val="clear" w:color="auto" w:fill="F4F9F9"/>
        </w:rPr>
        <w:t>MetricsReporter</w:t>
      </w:r>
      <w:r>
        <w:rPr>
          <w:rFonts w:ascii="Roboto" w:hAnsi="Roboto"/>
          <w:color w:val="000000"/>
          <w:sz w:val="23"/>
          <w:szCs w:val="23"/>
        </w:rPr>
        <w:t> implementation or by calling the </w:t>
      </w:r>
      <w:r>
        <w:rPr>
          <w:rStyle w:val="HTML"/>
          <w:rFonts w:ascii="Consolas" w:hAnsi="Consolas"/>
          <w:color w:val="000000"/>
          <w:shd w:val="clear" w:color="auto" w:fill="F4F9F9"/>
        </w:rPr>
        <w:t>metrics()</w:t>
      </w:r>
      <w:r>
        <w:rPr>
          <w:rFonts w:ascii="Roboto" w:hAnsi="Roboto"/>
          <w:color w:val="000000"/>
          <w:sz w:val="23"/>
          <w:szCs w:val="23"/>
        </w:rPr>
        <w:t> method).</w:t>
      </w:r>
      <w:r>
        <w:rPr>
          <w:rStyle w:val="HTML"/>
          <w:rFonts w:ascii="Consolas" w:hAnsi="Consolas"/>
          <w:color w:val="000000"/>
          <w:shd w:val="clear" w:color="auto" w:fill="F4F9F9"/>
        </w:rPr>
        <w:t>org.apache.kafka.common.Metric#metricValue()</w:t>
      </w:r>
      <w:r>
        <w:rPr>
          <w:rFonts w:ascii="Roboto" w:hAnsi="Roboto"/>
          <w:color w:val="000000"/>
          <w:sz w:val="23"/>
          <w:szCs w:val="23"/>
        </w:rPr>
        <w:t> can be used to retrieve numeric and non-numeric metric values.</w:t>
      </w:r>
    </w:p>
    <w:p w14:paraId="07FD3F56"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Every Kafka rate metric now has a corresponding cumulative count metric with the suffix </w:t>
      </w:r>
      <w:r>
        <w:rPr>
          <w:rStyle w:val="HTML"/>
          <w:rFonts w:ascii="Consolas" w:hAnsi="Consolas"/>
          <w:color w:val="000000"/>
          <w:shd w:val="clear" w:color="auto" w:fill="F4F9F9"/>
        </w:rPr>
        <w:t>-total</w:t>
      </w:r>
      <w:r>
        <w:rPr>
          <w:rFonts w:ascii="Roboto" w:hAnsi="Roboto"/>
          <w:color w:val="000000"/>
          <w:sz w:val="23"/>
          <w:szCs w:val="23"/>
        </w:rPr>
        <w:t xml:space="preserve"> to simplify downstream processing. For </w:t>
      </w:r>
      <w:r>
        <w:rPr>
          <w:rFonts w:ascii="Roboto" w:hAnsi="Roboto"/>
          <w:color w:val="000000"/>
          <w:sz w:val="23"/>
          <w:szCs w:val="23"/>
        </w:rPr>
        <w:lastRenderedPageBreak/>
        <w:t>example, </w:t>
      </w:r>
      <w:r>
        <w:rPr>
          <w:rStyle w:val="HTML"/>
          <w:rFonts w:ascii="Consolas" w:hAnsi="Consolas"/>
          <w:color w:val="000000"/>
          <w:shd w:val="clear" w:color="auto" w:fill="F4F9F9"/>
        </w:rPr>
        <w:t>records-consumed-rate</w:t>
      </w:r>
      <w:r>
        <w:rPr>
          <w:rFonts w:ascii="Roboto" w:hAnsi="Roboto"/>
          <w:color w:val="000000"/>
          <w:sz w:val="23"/>
          <w:szCs w:val="23"/>
        </w:rPr>
        <w:t> has a corresponding metric named </w:t>
      </w:r>
      <w:r>
        <w:rPr>
          <w:rStyle w:val="HTML"/>
          <w:rFonts w:ascii="Consolas" w:hAnsi="Consolas"/>
          <w:color w:val="000000"/>
          <w:shd w:val="clear" w:color="auto" w:fill="F4F9F9"/>
        </w:rPr>
        <w:t>records-consumed-total</w:t>
      </w:r>
      <w:r>
        <w:rPr>
          <w:rFonts w:ascii="Roboto" w:hAnsi="Roboto"/>
          <w:color w:val="000000"/>
          <w:sz w:val="23"/>
          <w:szCs w:val="23"/>
        </w:rPr>
        <w:t>.</w:t>
      </w:r>
    </w:p>
    <w:p w14:paraId="19737693"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Mx4j will only be enabled if the system property </w:t>
      </w:r>
      <w:r>
        <w:rPr>
          <w:rStyle w:val="HTML"/>
          <w:rFonts w:ascii="Consolas" w:hAnsi="Consolas"/>
          <w:color w:val="000000"/>
          <w:shd w:val="clear" w:color="auto" w:fill="F4F9F9"/>
        </w:rPr>
        <w:t>kafka_mx4jenable</w:t>
      </w:r>
      <w:r>
        <w:rPr>
          <w:rFonts w:ascii="Roboto" w:hAnsi="Roboto"/>
          <w:color w:val="000000"/>
          <w:sz w:val="23"/>
          <w:szCs w:val="23"/>
        </w:rPr>
        <w:t> is set to </w:t>
      </w:r>
      <w:r>
        <w:rPr>
          <w:rStyle w:val="HTML"/>
          <w:rFonts w:ascii="Consolas" w:hAnsi="Consolas"/>
          <w:color w:val="000000"/>
          <w:shd w:val="clear" w:color="auto" w:fill="F4F9F9"/>
        </w:rPr>
        <w:t>true</w:t>
      </w:r>
      <w:r>
        <w:rPr>
          <w:rFonts w:ascii="Roboto" w:hAnsi="Roboto"/>
          <w:color w:val="000000"/>
          <w:sz w:val="23"/>
          <w:szCs w:val="23"/>
        </w:rPr>
        <w:t>. Due to a logic inversion bug, it was previously enabled by default and disabled if </w:t>
      </w:r>
      <w:r>
        <w:rPr>
          <w:rStyle w:val="HTML"/>
          <w:rFonts w:ascii="Consolas" w:hAnsi="Consolas"/>
          <w:color w:val="000000"/>
          <w:shd w:val="clear" w:color="auto" w:fill="F4F9F9"/>
        </w:rPr>
        <w:t>kafka_mx4jenable</w:t>
      </w:r>
      <w:r>
        <w:rPr>
          <w:rFonts w:ascii="Roboto" w:hAnsi="Roboto"/>
          <w:color w:val="000000"/>
          <w:sz w:val="23"/>
          <w:szCs w:val="23"/>
        </w:rPr>
        <w:t> was set to </w:t>
      </w:r>
      <w:r>
        <w:rPr>
          <w:rStyle w:val="HTML"/>
          <w:rFonts w:ascii="Consolas" w:hAnsi="Consolas"/>
          <w:color w:val="000000"/>
          <w:shd w:val="clear" w:color="auto" w:fill="F4F9F9"/>
        </w:rPr>
        <w:t>true</w:t>
      </w:r>
      <w:r>
        <w:rPr>
          <w:rFonts w:ascii="Roboto" w:hAnsi="Roboto"/>
          <w:color w:val="000000"/>
          <w:sz w:val="23"/>
          <w:szCs w:val="23"/>
        </w:rPr>
        <w:t>.</w:t>
      </w:r>
    </w:p>
    <w:p w14:paraId="7D989EF2"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The package </w:t>
      </w:r>
      <w:r>
        <w:rPr>
          <w:rStyle w:val="HTML"/>
          <w:rFonts w:ascii="Consolas" w:hAnsi="Consolas"/>
          <w:color w:val="000000"/>
          <w:shd w:val="clear" w:color="auto" w:fill="F4F9F9"/>
        </w:rPr>
        <w:t>org.apache.kafka.common.security.auth</w:t>
      </w:r>
      <w:r>
        <w:rPr>
          <w:rFonts w:ascii="Roboto" w:hAnsi="Roboto"/>
          <w:color w:val="000000"/>
          <w:sz w:val="23"/>
          <w:szCs w:val="23"/>
        </w:rPr>
        <w:t> in the clients jar has been made public and added to the javadocs. Internal classes which had previously been located in this package have been moved elsewhere.</w:t>
      </w:r>
    </w:p>
    <w:p w14:paraId="631696EF"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When using an Authorizer and a user doesn't have required permissions on a topic, the broker will return TOPIC_AUTHORIZATION_FAILED errors to requests irrespective of topic existence on broker. If the user have required permissions and the topic doesn't exists, then the UNKNOWN_TOPIC_OR_PARTITION error code will be returned.</w:t>
      </w:r>
    </w:p>
    <w:p w14:paraId="74A933C0" w14:textId="77777777" w:rsidR="00CF565E" w:rsidRDefault="00CF565E" w:rsidP="00CF565E">
      <w:pPr>
        <w:widowControl/>
        <w:numPr>
          <w:ilvl w:val="0"/>
          <w:numId w:val="21"/>
        </w:numPr>
        <w:spacing w:before="100" w:beforeAutospacing="1" w:after="100" w:afterAutospacing="1"/>
        <w:jc w:val="left"/>
        <w:rPr>
          <w:rFonts w:ascii="Roboto" w:hAnsi="Roboto"/>
          <w:color w:val="000000"/>
          <w:sz w:val="23"/>
          <w:szCs w:val="23"/>
        </w:rPr>
      </w:pPr>
      <w:r>
        <w:rPr>
          <w:rFonts w:ascii="Roboto" w:hAnsi="Roboto"/>
          <w:color w:val="000000"/>
          <w:sz w:val="23"/>
          <w:szCs w:val="23"/>
        </w:rPr>
        <w:t>config/consumer.properties file updated to use new consumer config properties.</w:t>
      </w:r>
    </w:p>
    <w:p w14:paraId="1A33404B" w14:textId="77777777" w:rsidR="00CF565E" w:rsidRDefault="006312E8" w:rsidP="00CF565E">
      <w:pPr>
        <w:pStyle w:val="5"/>
        <w:rPr>
          <w:rFonts w:ascii="Roboto" w:hAnsi="Roboto"/>
          <w:color w:val="000000"/>
        </w:rPr>
      </w:pPr>
      <w:hyperlink r:id="rId229" w:anchor="upgrade_100_new_protocols" w:history="1">
        <w:r w:rsidR="00CF565E">
          <w:rPr>
            <w:rStyle w:val="a3"/>
            <w:rFonts w:ascii="Roboto" w:hAnsi="Roboto"/>
            <w:color w:val="000000"/>
          </w:rPr>
          <w:t>New Protocol Versions</w:t>
        </w:r>
      </w:hyperlink>
    </w:p>
    <w:p w14:paraId="3B363452" w14:textId="77777777" w:rsidR="00CF565E" w:rsidRDefault="006312E8" w:rsidP="00CF565E">
      <w:pPr>
        <w:widowControl/>
        <w:numPr>
          <w:ilvl w:val="0"/>
          <w:numId w:val="22"/>
        </w:numPr>
        <w:spacing w:before="100" w:beforeAutospacing="1" w:after="100" w:afterAutospacing="1"/>
        <w:jc w:val="left"/>
        <w:rPr>
          <w:rFonts w:ascii="Roboto" w:hAnsi="Roboto"/>
          <w:color w:val="000000"/>
          <w:sz w:val="23"/>
          <w:szCs w:val="23"/>
        </w:rPr>
      </w:pPr>
      <w:hyperlink r:id="rId230" w:history="1">
        <w:r w:rsidR="00CF565E">
          <w:rPr>
            <w:rStyle w:val="a3"/>
            <w:rFonts w:ascii="Roboto" w:hAnsi="Roboto"/>
            <w:color w:val="0B6D88"/>
            <w:sz w:val="23"/>
            <w:szCs w:val="23"/>
          </w:rPr>
          <w:t>KIP-112</w:t>
        </w:r>
      </w:hyperlink>
      <w:r w:rsidR="00CF565E">
        <w:rPr>
          <w:rFonts w:ascii="Roboto" w:hAnsi="Roboto"/>
          <w:color w:val="000000"/>
          <w:sz w:val="23"/>
          <w:szCs w:val="23"/>
        </w:rPr>
        <w:t>: LeaderAndIsrRequest v1 introduces a partition-level </w:t>
      </w:r>
      <w:r w:rsidR="00CF565E">
        <w:rPr>
          <w:rStyle w:val="HTML"/>
          <w:rFonts w:ascii="Consolas" w:hAnsi="Consolas"/>
          <w:color w:val="000000"/>
          <w:shd w:val="clear" w:color="auto" w:fill="F4F9F9"/>
        </w:rPr>
        <w:t>is_new</w:t>
      </w:r>
      <w:r w:rsidR="00CF565E">
        <w:rPr>
          <w:rFonts w:ascii="Roboto" w:hAnsi="Roboto"/>
          <w:color w:val="000000"/>
          <w:sz w:val="23"/>
          <w:szCs w:val="23"/>
        </w:rPr>
        <w:t> field.</w:t>
      </w:r>
    </w:p>
    <w:p w14:paraId="2981F4AC" w14:textId="77777777" w:rsidR="00CF565E" w:rsidRDefault="006312E8" w:rsidP="00CF565E">
      <w:pPr>
        <w:widowControl/>
        <w:numPr>
          <w:ilvl w:val="0"/>
          <w:numId w:val="22"/>
        </w:numPr>
        <w:spacing w:before="100" w:beforeAutospacing="1" w:after="100" w:afterAutospacing="1"/>
        <w:jc w:val="left"/>
        <w:rPr>
          <w:rFonts w:ascii="Roboto" w:hAnsi="Roboto"/>
          <w:color w:val="000000"/>
          <w:sz w:val="23"/>
          <w:szCs w:val="23"/>
        </w:rPr>
      </w:pPr>
      <w:hyperlink r:id="rId231" w:history="1">
        <w:r w:rsidR="00CF565E">
          <w:rPr>
            <w:rStyle w:val="a3"/>
            <w:rFonts w:ascii="Roboto" w:hAnsi="Roboto"/>
            <w:color w:val="0B6D88"/>
            <w:sz w:val="23"/>
            <w:szCs w:val="23"/>
          </w:rPr>
          <w:t>KIP-112</w:t>
        </w:r>
      </w:hyperlink>
      <w:r w:rsidR="00CF565E">
        <w:rPr>
          <w:rFonts w:ascii="Roboto" w:hAnsi="Roboto"/>
          <w:color w:val="000000"/>
          <w:sz w:val="23"/>
          <w:szCs w:val="23"/>
        </w:rPr>
        <w:t>: UpdateMetadataRequest v4 introduces a partition-level </w:t>
      </w:r>
      <w:r w:rsidR="00CF565E">
        <w:rPr>
          <w:rStyle w:val="HTML"/>
          <w:rFonts w:ascii="Consolas" w:hAnsi="Consolas"/>
          <w:color w:val="000000"/>
          <w:shd w:val="clear" w:color="auto" w:fill="F4F9F9"/>
        </w:rPr>
        <w:t>offline_replicas</w:t>
      </w:r>
      <w:r w:rsidR="00CF565E">
        <w:rPr>
          <w:rFonts w:ascii="Roboto" w:hAnsi="Roboto"/>
          <w:color w:val="000000"/>
          <w:sz w:val="23"/>
          <w:szCs w:val="23"/>
        </w:rPr>
        <w:t> field.</w:t>
      </w:r>
    </w:p>
    <w:p w14:paraId="79943DE0" w14:textId="77777777" w:rsidR="00CF565E" w:rsidRDefault="006312E8" w:rsidP="00CF565E">
      <w:pPr>
        <w:widowControl/>
        <w:numPr>
          <w:ilvl w:val="0"/>
          <w:numId w:val="22"/>
        </w:numPr>
        <w:spacing w:before="100" w:beforeAutospacing="1" w:after="100" w:afterAutospacing="1"/>
        <w:jc w:val="left"/>
        <w:rPr>
          <w:rFonts w:ascii="Roboto" w:hAnsi="Roboto"/>
          <w:color w:val="000000"/>
          <w:sz w:val="23"/>
          <w:szCs w:val="23"/>
        </w:rPr>
      </w:pPr>
      <w:hyperlink r:id="rId232" w:history="1">
        <w:r w:rsidR="00CF565E">
          <w:rPr>
            <w:rStyle w:val="a3"/>
            <w:rFonts w:ascii="Roboto" w:hAnsi="Roboto"/>
            <w:color w:val="0B6D88"/>
            <w:sz w:val="23"/>
            <w:szCs w:val="23"/>
          </w:rPr>
          <w:t>KIP-112</w:t>
        </w:r>
      </w:hyperlink>
      <w:r w:rsidR="00CF565E">
        <w:rPr>
          <w:rFonts w:ascii="Roboto" w:hAnsi="Roboto"/>
          <w:color w:val="000000"/>
          <w:sz w:val="23"/>
          <w:szCs w:val="23"/>
        </w:rPr>
        <w:t>: MetadataResponse v5 introduces a partition-level </w:t>
      </w:r>
      <w:r w:rsidR="00CF565E">
        <w:rPr>
          <w:rStyle w:val="HTML"/>
          <w:rFonts w:ascii="Consolas" w:hAnsi="Consolas"/>
          <w:color w:val="000000"/>
          <w:shd w:val="clear" w:color="auto" w:fill="F4F9F9"/>
        </w:rPr>
        <w:t>offline_replicas</w:t>
      </w:r>
      <w:r w:rsidR="00CF565E">
        <w:rPr>
          <w:rFonts w:ascii="Roboto" w:hAnsi="Roboto"/>
          <w:color w:val="000000"/>
          <w:sz w:val="23"/>
          <w:szCs w:val="23"/>
        </w:rPr>
        <w:t> field.</w:t>
      </w:r>
    </w:p>
    <w:p w14:paraId="4716C0F2" w14:textId="77777777" w:rsidR="00CF565E" w:rsidRDefault="006312E8" w:rsidP="00CF565E">
      <w:pPr>
        <w:widowControl/>
        <w:numPr>
          <w:ilvl w:val="0"/>
          <w:numId w:val="22"/>
        </w:numPr>
        <w:spacing w:before="100" w:beforeAutospacing="1" w:after="100" w:afterAutospacing="1"/>
        <w:jc w:val="left"/>
        <w:rPr>
          <w:rFonts w:ascii="Roboto" w:hAnsi="Roboto"/>
          <w:color w:val="000000"/>
          <w:sz w:val="23"/>
          <w:szCs w:val="23"/>
        </w:rPr>
      </w:pPr>
      <w:hyperlink r:id="rId233" w:history="1">
        <w:r w:rsidR="00CF565E">
          <w:rPr>
            <w:rStyle w:val="a3"/>
            <w:rFonts w:ascii="Roboto" w:hAnsi="Roboto"/>
            <w:color w:val="0B6D88"/>
            <w:sz w:val="23"/>
            <w:szCs w:val="23"/>
          </w:rPr>
          <w:t>KIP-112</w:t>
        </w:r>
      </w:hyperlink>
      <w:r w:rsidR="00CF565E">
        <w:rPr>
          <w:rFonts w:ascii="Roboto" w:hAnsi="Roboto"/>
          <w:color w:val="000000"/>
          <w:sz w:val="23"/>
          <w:szCs w:val="23"/>
        </w:rPr>
        <w:t>: ProduceResponse v4 introduces error code for KafkaStorageException.</w:t>
      </w:r>
    </w:p>
    <w:p w14:paraId="4EF4E672" w14:textId="77777777" w:rsidR="00CF565E" w:rsidRDefault="006312E8" w:rsidP="00CF565E">
      <w:pPr>
        <w:widowControl/>
        <w:numPr>
          <w:ilvl w:val="0"/>
          <w:numId w:val="22"/>
        </w:numPr>
        <w:spacing w:before="100" w:beforeAutospacing="1" w:after="100" w:afterAutospacing="1"/>
        <w:jc w:val="left"/>
        <w:rPr>
          <w:rFonts w:ascii="Roboto" w:hAnsi="Roboto"/>
          <w:color w:val="000000"/>
          <w:sz w:val="23"/>
          <w:szCs w:val="23"/>
        </w:rPr>
      </w:pPr>
      <w:hyperlink r:id="rId234" w:history="1">
        <w:r w:rsidR="00CF565E">
          <w:rPr>
            <w:rStyle w:val="a3"/>
            <w:rFonts w:ascii="Roboto" w:hAnsi="Roboto"/>
            <w:color w:val="0B6D88"/>
            <w:sz w:val="23"/>
            <w:szCs w:val="23"/>
          </w:rPr>
          <w:t>KIP-112</w:t>
        </w:r>
      </w:hyperlink>
      <w:r w:rsidR="00CF565E">
        <w:rPr>
          <w:rFonts w:ascii="Roboto" w:hAnsi="Roboto"/>
          <w:color w:val="000000"/>
          <w:sz w:val="23"/>
          <w:szCs w:val="23"/>
        </w:rPr>
        <w:t>: FetchResponse v6 introduces error code for KafkaStorageException.</w:t>
      </w:r>
    </w:p>
    <w:p w14:paraId="243977C9" w14:textId="77777777" w:rsidR="00CF565E" w:rsidRDefault="006312E8" w:rsidP="00CF565E">
      <w:pPr>
        <w:widowControl/>
        <w:numPr>
          <w:ilvl w:val="0"/>
          <w:numId w:val="22"/>
        </w:numPr>
        <w:spacing w:before="100" w:beforeAutospacing="1" w:after="100" w:afterAutospacing="1"/>
        <w:jc w:val="left"/>
        <w:rPr>
          <w:rFonts w:ascii="Roboto" w:hAnsi="Roboto"/>
          <w:color w:val="000000"/>
          <w:sz w:val="23"/>
          <w:szCs w:val="23"/>
        </w:rPr>
      </w:pPr>
      <w:hyperlink r:id="rId235" w:history="1">
        <w:r w:rsidR="00CF565E">
          <w:rPr>
            <w:rStyle w:val="a3"/>
            <w:rFonts w:ascii="Roboto" w:hAnsi="Roboto"/>
            <w:color w:val="0B6D88"/>
            <w:sz w:val="23"/>
            <w:szCs w:val="23"/>
          </w:rPr>
          <w:t>KIP-152</w:t>
        </w:r>
      </w:hyperlink>
      <w:r w:rsidR="00CF565E">
        <w:rPr>
          <w:rFonts w:ascii="Roboto" w:hAnsi="Roboto"/>
          <w:color w:val="000000"/>
          <w:sz w:val="23"/>
          <w:szCs w:val="23"/>
        </w:rPr>
        <w:t>: SaslAuthenticate request has been added to enable reporting of authentication failures. This request will be used if the SaslHandshake request version is greater than 0.</w:t>
      </w:r>
    </w:p>
    <w:p w14:paraId="4BB521BA" w14:textId="77777777" w:rsidR="00CF565E" w:rsidRDefault="006312E8" w:rsidP="00CF565E">
      <w:pPr>
        <w:pStyle w:val="5"/>
        <w:rPr>
          <w:rFonts w:ascii="Roboto" w:hAnsi="Roboto"/>
          <w:color w:val="000000"/>
        </w:rPr>
      </w:pPr>
      <w:hyperlink r:id="rId236" w:anchor="upgrade_100_streams" w:history="1">
        <w:r w:rsidR="00CF565E">
          <w:rPr>
            <w:rStyle w:val="a3"/>
            <w:rFonts w:ascii="Roboto" w:hAnsi="Roboto"/>
            <w:color w:val="000000"/>
          </w:rPr>
          <w:t>Upgrading a 1.0.0 Kafka Streams Application</w:t>
        </w:r>
      </w:hyperlink>
    </w:p>
    <w:p w14:paraId="7EDBAFE3" w14:textId="77777777" w:rsidR="00CF565E" w:rsidRDefault="00CF565E" w:rsidP="00CF565E">
      <w:pPr>
        <w:widowControl/>
        <w:numPr>
          <w:ilvl w:val="0"/>
          <w:numId w:val="23"/>
        </w:numPr>
        <w:spacing w:before="100" w:beforeAutospacing="1" w:after="100" w:afterAutospacing="1"/>
        <w:jc w:val="left"/>
        <w:rPr>
          <w:rFonts w:ascii="Roboto" w:hAnsi="Roboto"/>
          <w:color w:val="000000"/>
          <w:sz w:val="23"/>
          <w:szCs w:val="23"/>
        </w:rPr>
      </w:pPr>
      <w:r>
        <w:rPr>
          <w:rFonts w:ascii="Roboto" w:hAnsi="Roboto"/>
          <w:color w:val="000000"/>
          <w:sz w:val="23"/>
          <w:szCs w:val="23"/>
        </w:rPr>
        <w:t>Upgrading your Streams application from 0.11.0 to 1.0.0 does not require a broker upgrade. A Kafka Streams 1.0.0 application can connect to 0.11.0, 0.10.2 and 0.10.1 brokers (it is not possible to connect to 0.10.0 brokers though). However, Kafka Streams 1.0 requires 0.10 message format or newer and does not work with older message formats.</w:t>
      </w:r>
    </w:p>
    <w:p w14:paraId="4CF79711" w14:textId="77777777" w:rsidR="00CF565E" w:rsidRDefault="00CF565E" w:rsidP="00CF565E">
      <w:pPr>
        <w:widowControl/>
        <w:numPr>
          <w:ilvl w:val="0"/>
          <w:numId w:val="23"/>
        </w:numPr>
        <w:spacing w:before="100" w:beforeAutospacing="1" w:after="100" w:afterAutospacing="1"/>
        <w:jc w:val="left"/>
        <w:rPr>
          <w:rFonts w:ascii="Roboto" w:hAnsi="Roboto"/>
          <w:color w:val="000000"/>
          <w:sz w:val="23"/>
          <w:szCs w:val="23"/>
        </w:rPr>
      </w:pPr>
      <w:r>
        <w:rPr>
          <w:rFonts w:ascii="Roboto" w:hAnsi="Roboto"/>
          <w:color w:val="000000"/>
          <w:sz w:val="23"/>
          <w:szCs w:val="23"/>
        </w:rPr>
        <w:t>If you are monitoring on streams metrics, you will need make some changes to the metrics names in your reporting and monitoring code, because the metrics sensor hierarchy was changed.</w:t>
      </w:r>
    </w:p>
    <w:p w14:paraId="516B4DE7" w14:textId="77777777" w:rsidR="00CF565E" w:rsidRDefault="00CF565E" w:rsidP="00CF565E">
      <w:pPr>
        <w:widowControl/>
        <w:numPr>
          <w:ilvl w:val="0"/>
          <w:numId w:val="23"/>
        </w:numPr>
        <w:spacing w:before="100" w:beforeAutospacing="1" w:after="100" w:afterAutospacing="1"/>
        <w:jc w:val="left"/>
        <w:rPr>
          <w:rFonts w:ascii="Roboto" w:hAnsi="Roboto"/>
          <w:color w:val="000000"/>
          <w:sz w:val="23"/>
          <w:szCs w:val="23"/>
        </w:rPr>
      </w:pPr>
      <w:r>
        <w:rPr>
          <w:rFonts w:ascii="Roboto" w:hAnsi="Roboto"/>
          <w:color w:val="000000"/>
          <w:sz w:val="23"/>
          <w:szCs w:val="23"/>
        </w:rPr>
        <w:t>There are a few public APIs including </w:t>
      </w:r>
      <w:r>
        <w:rPr>
          <w:rStyle w:val="HTML"/>
          <w:rFonts w:ascii="Consolas" w:hAnsi="Consolas"/>
          <w:color w:val="000000"/>
          <w:shd w:val="clear" w:color="auto" w:fill="F4F9F9"/>
        </w:rPr>
        <w:t>ProcessorContext#schedule()</w:t>
      </w:r>
      <w:r>
        <w:rPr>
          <w:rFonts w:ascii="Roboto" w:hAnsi="Roboto"/>
          <w:color w:val="000000"/>
          <w:sz w:val="23"/>
          <w:szCs w:val="23"/>
        </w:rPr>
        <w:t>, </w:t>
      </w:r>
      <w:r>
        <w:rPr>
          <w:rStyle w:val="HTML"/>
          <w:rFonts w:ascii="Consolas" w:hAnsi="Consolas"/>
          <w:color w:val="000000"/>
          <w:shd w:val="clear" w:color="auto" w:fill="F4F9F9"/>
        </w:rPr>
        <w:t>Processor#punctuate()</w:t>
      </w:r>
      <w:r>
        <w:rPr>
          <w:rFonts w:ascii="Roboto" w:hAnsi="Roboto"/>
          <w:color w:val="000000"/>
          <w:sz w:val="23"/>
          <w:szCs w:val="23"/>
        </w:rPr>
        <w:t> </w:t>
      </w:r>
      <w:r>
        <w:rPr>
          <w:rFonts w:ascii="Roboto" w:hAnsi="Roboto"/>
          <w:color w:val="000000"/>
          <w:sz w:val="23"/>
          <w:szCs w:val="23"/>
        </w:rPr>
        <w:lastRenderedPageBreak/>
        <w:t>and </w:t>
      </w:r>
      <w:r>
        <w:rPr>
          <w:rStyle w:val="HTML"/>
          <w:rFonts w:ascii="Consolas" w:hAnsi="Consolas"/>
          <w:color w:val="000000"/>
          <w:shd w:val="clear" w:color="auto" w:fill="F4F9F9"/>
        </w:rPr>
        <w:t>KStreamBuilder</w:t>
      </w:r>
      <w:r>
        <w:rPr>
          <w:rFonts w:ascii="Roboto" w:hAnsi="Roboto"/>
          <w:color w:val="000000"/>
          <w:sz w:val="23"/>
          <w:szCs w:val="23"/>
        </w:rPr>
        <w:t>, </w:t>
      </w:r>
      <w:r>
        <w:rPr>
          <w:rStyle w:val="HTML"/>
          <w:rFonts w:ascii="Consolas" w:hAnsi="Consolas"/>
          <w:color w:val="000000"/>
          <w:shd w:val="clear" w:color="auto" w:fill="F4F9F9"/>
        </w:rPr>
        <w:t>TopologyBuilder</w:t>
      </w:r>
      <w:r>
        <w:rPr>
          <w:rFonts w:ascii="Roboto" w:hAnsi="Roboto"/>
          <w:color w:val="000000"/>
          <w:sz w:val="23"/>
          <w:szCs w:val="23"/>
        </w:rPr>
        <w:t> are being deprecated by new APIs. We recommend making corresponding code changes, which should be very minor since the new APIs look quite similar, when you upgrade.</w:t>
      </w:r>
    </w:p>
    <w:p w14:paraId="1C9871E2" w14:textId="77777777" w:rsidR="00CF565E" w:rsidRDefault="00CF565E" w:rsidP="00CF565E">
      <w:pPr>
        <w:widowControl/>
        <w:numPr>
          <w:ilvl w:val="0"/>
          <w:numId w:val="23"/>
        </w:numPr>
        <w:spacing w:before="100" w:beforeAutospacing="1" w:after="100" w:afterAutospacing="1"/>
        <w:jc w:val="left"/>
        <w:rPr>
          <w:rFonts w:ascii="Roboto" w:hAnsi="Roboto"/>
          <w:color w:val="000000"/>
          <w:sz w:val="23"/>
          <w:szCs w:val="23"/>
        </w:rPr>
      </w:pPr>
      <w:r>
        <w:rPr>
          <w:rFonts w:ascii="Roboto" w:hAnsi="Roboto"/>
          <w:color w:val="000000"/>
          <w:sz w:val="23"/>
          <w:szCs w:val="23"/>
        </w:rPr>
        <w:t>See </w:t>
      </w:r>
      <w:hyperlink r:id="rId237" w:anchor="streams_api_changes_100" w:history="1">
        <w:r>
          <w:rPr>
            <w:rStyle w:val="a3"/>
            <w:rFonts w:ascii="Roboto" w:hAnsi="Roboto"/>
            <w:color w:val="0B6D88"/>
            <w:sz w:val="23"/>
            <w:szCs w:val="23"/>
          </w:rPr>
          <w:t>Streams API changes in 1.0.0</w:t>
        </w:r>
      </w:hyperlink>
      <w:r>
        <w:rPr>
          <w:rFonts w:ascii="Roboto" w:hAnsi="Roboto"/>
          <w:color w:val="000000"/>
          <w:sz w:val="23"/>
          <w:szCs w:val="23"/>
        </w:rPr>
        <w:t> for more details.</w:t>
      </w:r>
    </w:p>
    <w:p w14:paraId="1F55B236" w14:textId="77777777" w:rsidR="00CF565E" w:rsidRDefault="006312E8" w:rsidP="00CF565E">
      <w:pPr>
        <w:pStyle w:val="4"/>
        <w:rPr>
          <w:rFonts w:ascii="Roboto" w:hAnsi="Roboto"/>
          <w:color w:val="000000"/>
          <w:sz w:val="24"/>
          <w:szCs w:val="24"/>
        </w:rPr>
      </w:pPr>
      <w:hyperlink r:id="rId238" w:anchor="upgrade_11_0_0" w:history="1">
        <w:r w:rsidR="00CF565E">
          <w:rPr>
            <w:rStyle w:val="a3"/>
            <w:rFonts w:ascii="Roboto" w:hAnsi="Roboto"/>
            <w:color w:val="000000"/>
          </w:rPr>
          <w:t>Upgrading from 0.8.x, 0.9.x, 0.10.0.x, 0.10.1.x or 0.10.2.x to 0.11.0.0</w:t>
        </w:r>
      </w:hyperlink>
    </w:p>
    <w:p w14:paraId="35A2838E" w14:textId="77777777" w:rsidR="00CF565E" w:rsidRDefault="00CF565E" w:rsidP="00CF565E">
      <w:pPr>
        <w:pStyle w:val="a4"/>
        <w:rPr>
          <w:rFonts w:ascii="Roboto" w:hAnsi="Roboto"/>
          <w:color w:val="000000"/>
          <w:sz w:val="23"/>
          <w:szCs w:val="23"/>
        </w:rPr>
      </w:pPr>
      <w:r>
        <w:rPr>
          <w:rFonts w:ascii="Roboto" w:hAnsi="Roboto"/>
          <w:color w:val="000000"/>
          <w:sz w:val="23"/>
          <w:szCs w:val="23"/>
        </w:rPr>
        <w:t>Kafka 0.11.0.0 introduces a new message format version as well as wire protocol changes. By following the recommended rolling upgrade plan below, you guarantee no downtime during the upgrade. However, please review the </w:t>
      </w:r>
      <w:hyperlink r:id="rId239" w:anchor="upgrade_1100_notable" w:history="1">
        <w:r>
          <w:rPr>
            <w:rStyle w:val="a3"/>
            <w:rFonts w:ascii="Roboto" w:hAnsi="Roboto"/>
            <w:color w:val="0B6D88"/>
            <w:sz w:val="23"/>
            <w:szCs w:val="23"/>
          </w:rPr>
          <w:t>notable changes in 0.11.0.0</w:t>
        </w:r>
      </w:hyperlink>
      <w:r>
        <w:rPr>
          <w:rFonts w:ascii="Roboto" w:hAnsi="Roboto"/>
          <w:color w:val="000000"/>
          <w:sz w:val="23"/>
          <w:szCs w:val="23"/>
        </w:rPr>
        <w:t> before upgrading.</w:t>
      </w:r>
    </w:p>
    <w:p w14:paraId="369DB26E" w14:textId="77777777" w:rsidR="00CF565E" w:rsidRDefault="00CF565E" w:rsidP="00CF565E">
      <w:pPr>
        <w:pStyle w:val="a4"/>
        <w:rPr>
          <w:rFonts w:ascii="Roboto" w:hAnsi="Roboto"/>
          <w:color w:val="000000"/>
          <w:sz w:val="23"/>
          <w:szCs w:val="23"/>
        </w:rPr>
      </w:pPr>
      <w:r>
        <w:rPr>
          <w:rFonts w:ascii="Roboto" w:hAnsi="Roboto"/>
          <w:color w:val="000000"/>
          <w:sz w:val="23"/>
          <w:szCs w:val="23"/>
        </w:rPr>
        <w:t>Starting with version 0.10.2, Java clients (producer and consumer) have acquired the ability to communicate with older brokers. Version 0.11.0 clients can talk to version 0.10.0 or newer brokers. However, if your brokers are older than 0.10.0, you must upgrade all the brokers in the Kafka cluster before upgrading your clients. Version 0.11.0 brokers support 0.8.x and newer clients.</w:t>
      </w:r>
    </w:p>
    <w:p w14:paraId="5AD3099D"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For a rolling upgrade:</w:t>
      </w:r>
    </w:p>
    <w:p w14:paraId="6D24BC33" w14:textId="77777777" w:rsidR="00CF565E" w:rsidRDefault="00CF565E" w:rsidP="00CF565E">
      <w:pPr>
        <w:widowControl/>
        <w:numPr>
          <w:ilvl w:val="0"/>
          <w:numId w:val="24"/>
        </w:numPr>
        <w:spacing w:before="100" w:beforeAutospacing="1" w:after="100" w:afterAutospacing="1"/>
        <w:jc w:val="left"/>
        <w:rPr>
          <w:rFonts w:ascii="Roboto" w:hAnsi="Roboto"/>
          <w:color w:val="000000"/>
          <w:sz w:val="23"/>
          <w:szCs w:val="23"/>
        </w:rPr>
      </w:pPr>
      <w:r>
        <w:rPr>
          <w:rFonts w:ascii="Roboto" w:hAnsi="Roboto"/>
          <w:color w:val="000000"/>
          <w:sz w:val="23"/>
          <w:szCs w:val="23"/>
        </w:rPr>
        <w:t>Update server.properties on all brokers and add the following properties. CURRENT_KAFKA_VERSION refers to the version you are upgrading from. CURRENT_MESSAGE_FORMAT_VERSION refers to the current message format version currently in use. If you have not overridden the message format previously, then CURRENT_MESSAGE_FORMAT_VERSION should be set to match CURRENT_KAFKA_VERSION.</w:t>
      </w:r>
    </w:p>
    <w:p w14:paraId="3554ED82" w14:textId="77777777" w:rsidR="00CF565E" w:rsidRDefault="00CF565E" w:rsidP="00CF565E">
      <w:pPr>
        <w:widowControl/>
        <w:numPr>
          <w:ilvl w:val="1"/>
          <w:numId w:val="24"/>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inter.broker.protocol.version=CURRENT_KAFKA_VERSION (e.g. 0.8.2, 0.9.0, 0.10.0, 0.10.1 or 0.10.2).</w:t>
      </w:r>
    </w:p>
    <w:p w14:paraId="16286D2B" w14:textId="77777777" w:rsidR="00CF565E" w:rsidRDefault="00CF565E" w:rsidP="00CF565E">
      <w:pPr>
        <w:widowControl/>
        <w:numPr>
          <w:ilvl w:val="1"/>
          <w:numId w:val="24"/>
        </w:numPr>
        <w:spacing w:before="100" w:beforeAutospacing="1" w:after="100" w:afterAutospacing="1"/>
        <w:jc w:val="left"/>
        <w:rPr>
          <w:rFonts w:ascii="Roboto" w:hAnsi="Roboto"/>
          <w:color w:val="000000"/>
          <w:sz w:val="23"/>
          <w:szCs w:val="23"/>
        </w:rPr>
      </w:pPr>
      <w:r>
        <w:rPr>
          <w:rFonts w:ascii="Roboto" w:hAnsi="Roboto"/>
          <w:color w:val="000000"/>
          <w:sz w:val="23"/>
          <w:szCs w:val="23"/>
        </w:rPr>
        <w:t>log.message.format.version=CURRENT_MESSAGE_FORMAT_VERSION (See </w:t>
      </w:r>
      <w:hyperlink r:id="rId240" w:anchor="upgrade_10_performance_impact" w:history="1">
        <w:r>
          <w:rPr>
            <w:rStyle w:val="a3"/>
            <w:rFonts w:ascii="Roboto" w:hAnsi="Roboto"/>
            <w:color w:val="0B6D88"/>
            <w:sz w:val="23"/>
            <w:szCs w:val="23"/>
          </w:rPr>
          <w:t>potential performance impact following the upgrade</w:t>
        </w:r>
      </w:hyperlink>
      <w:r>
        <w:rPr>
          <w:rFonts w:ascii="Roboto" w:hAnsi="Roboto"/>
          <w:color w:val="000000"/>
          <w:sz w:val="23"/>
          <w:szCs w:val="23"/>
        </w:rPr>
        <w:t> for the details on what this configuration does.)</w:t>
      </w:r>
    </w:p>
    <w:p w14:paraId="27F0D567" w14:textId="77777777" w:rsidR="00CF565E" w:rsidRDefault="00CF565E" w:rsidP="00CF565E">
      <w:pPr>
        <w:widowControl/>
        <w:numPr>
          <w:ilvl w:val="0"/>
          <w:numId w:val="24"/>
        </w:numPr>
        <w:spacing w:before="100" w:beforeAutospacing="1" w:after="100" w:afterAutospacing="1"/>
        <w:jc w:val="left"/>
        <w:rPr>
          <w:rFonts w:ascii="Roboto" w:hAnsi="Roboto"/>
          <w:color w:val="000000"/>
          <w:sz w:val="23"/>
          <w:szCs w:val="23"/>
        </w:rPr>
      </w:pPr>
      <w:r>
        <w:rPr>
          <w:rFonts w:ascii="Roboto" w:hAnsi="Roboto"/>
          <w:color w:val="000000"/>
          <w:sz w:val="23"/>
          <w:szCs w:val="23"/>
        </w:rPr>
        <w:t>Upgrade the brokers one at a time: shut down the broker, update the code, and restart it.</w:t>
      </w:r>
    </w:p>
    <w:p w14:paraId="5D378E88" w14:textId="77777777" w:rsidR="00CF565E" w:rsidRDefault="00CF565E" w:rsidP="00CF565E">
      <w:pPr>
        <w:widowControl/>
        <w:numPr>
          <w:ilvl w:val="0"/>
          <w:numId w:val="24"/>
        </w:numPr>
        <w:spacing w:before="100" w:beforeAutospacing="1" w:after="100" w:afterAutospacing="1"/>
        <w:jc w:val="left"/>
        <w:rPr>
          <w:rFonts w:ascii="Roboto" w:hAnsi="Roboto"/>
          <w:color w:val="000000"/>
          <w:sz w:val="23"/>
          <w:szCs w:val="23"/>
        </w:rPr>
      </w:pPr>
      <w:r>
        <w:rPr>
          <w:rFonts w:ascii="Roboto" w:hAnsi="Roboto"/>
          <w:color w:val="000000"/>
          <w:sz w:val="23"/>
          <w:szCs w:val="23"/>
        </w:rPr>
        <w:t>Once the entire cluster is upgraded, bump the protocol version by editing </w:t>
      </w:r>
      <w:r>
        <w:rPr>
          <w:rStyle w:val="HTML"/>
          <w:rFonts w:ascii="Consolas" w:hAnsi="Consolas"/>
          <w:color w:val="000000"/>
          <w:shd w:val="clear" w:color="auto" w:fill="F4F9F9"/>
        </w:rPr>
        <w:t>inter.broker.protocol.version</w:t>
      </w:r>
      <w:r>
        <w:rPr>
          <w:rFonts w:ascii="Roboto" w:hAnsi="Roboto"/>
          <w:color w:val="000000"/>
          <w:sz w:val="23"/>
          <w:szCs w:val="23"/>
        </w:rPr>
        <w:t> and setting it to 0.11.0, but do not change </w:t>
      </w:r>
      <w:r>
        <w:rPr>
          <w:rStyle w:val="HTML"/>
          <w:rFonts w:ascii="Consolas" w:hAnsi="Consolas"/>
          <w:color w:val="000000"/>
          <w:shd w:val="clear" w:color="auto" w:fill="F4F9F9"/>
        </w:rPr>
        <w:t>log.message.format.version</w:t>
      </w:r>
      <w:r>
        <w:rPr>
          <w:rFonts w:ascii="Roboto" w:hAnsi="Roboto"/>
          <w:color w:val="000000"/>
          <w:sz w:val="23"/>
          <w:szCs w:val="23"/>
        </w:rPr>
        <w:t> yet.</w:t>
      </w:r>
    </w:p>
    <w:p w14:paraId="3763E780" w14:textId="77777777" w:rsidR="00CF565E" w:rsidRDefault="00CF565E" w:rsidP="00CF565E">
      <w:pPr>
        <w:widowControl/>
        <w:numPr>
          <w:ilvl w:val="0"/>
          <w:numId w:val="24"/>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the brokers one by one for the new protocol version to take effect.</w:t>
      </w:r>
    </w:p>
    <w:p w14:paraId="0EB4E927" w14:textId="77777777" w:rsidR="00CF565E" w:rsidRDefault="00CF565E" w:rsidP="00CF565E">
      <w:pPr>
        <w:widowControl/>
        <w:numPr>
          <w:ilvl w:val="0"/>
          <w:numId w:val="24"/>
        </w:numPr>
        <w:spacing w:before="100" w:beforeAutospacing="1" w:after="100" w:afterAutospacing="1"/>
        <w:jc w:val="left"/>
        <w:rPr>
          <w:rFonts w:ascii="Roboto" w:hAnsi="Roboto"/>
          <w:color w:val="000000"/>
          <w:sz w:val="23"/>
          <w:szCs w:val="23"/>
        </w:rPr>
      </w:pPr>
      <w:r>
        <w:rPr>
          <w:rFonts w:ascii="Roboto" w:hAnsi="Roboto"/>
          <w:color w:val="000000"/>
          <w:sz w:val="23"/>
          <w:szCs w:val="23"/>
        </w:rPr>
        <w:t>Once all (or most) consumers have been upgraded to 0.11.0 or later, then change log.message.format.version to 0.11.0 on each broker and restart them one by one. Note that the older Scala consumer does not support the new message format, so to avoid the performance cost of down-conversion (or to take advantage of </w:t>
      </w:r>
      <w:hyperlink r:id="rId241" w:anchor="upgrade_11_exactly_once_semantics" w:history="1">
        <w:r>
          <w:rPr>
            <w:rStyle w:val="a3"/>
            <w:rFonts w:ascii="Roboto" w:hAnsi="Roboto"/>
            <w:color w:val="0B6D88"/>
            <w:sz w:val="23"/>
            <w:szCs w:val="23"/>
          </w:rPr>
          <w:t>exactly once semantics</w:t>
        </w:r>
      </w:hyperlink>
      <w:r>
        <w:rPr>
          <w:rFonts w:ascii="Roboto" w:hAnsi="Roboto"/>
          <w:color w:val="000000"/>
          <w:sz w:val="23"/>
          <w:szCs w:val="23"/>
        </w:rPr>
        <w:t>), the new Java consumer must be used.</w:t>
      </w:r>
    </w:p>
    <w:p w14:paraId="4D6133DD"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lastRenderedPageBreak/>
        <w:t>Additional Upgrade Notes:</w:t>
      </w:r>
    </w:p>
    <w:p w14:paraId="250F960E" w14:textId="77777777" w:rsidR="00CF565E" w:rsidRDefault="00CF565E" w:rsidP="00CF565E">
      <w:pPr>
        <w:widowControl/>
        <w:numPr>
          <w:ilvl w:val="0"/>
          <w:numId w:val="25"/>
        </w:numPr>
        <w:spacing w:before="100" w:beforeAutospacing="1" w:after="100" w:afterAutospacing="1"/>
        <w:jc w:val="left"/>
        <w:rPr>
          <w:rFonts w:ascii="Roboto" w:hAnsi="Roboto"/>
          <w:color w:val="000000"/>
          <w:sz w:val="23"/>
          <w:szCs w:val="23"/>
        </w:rPr>
      </w:pPr>
      <w:r>
        <w:rPr>
          <w:rFonts w:ascii="Roboto" w:hAnsi="Roboto"/>
          <w:color w:val="000000"/>
          <w:sz w:val="23"/>
          <w:szCs w:val="23"/>
        </w:rPr>
        <w:t>If you are willing to accept downtime, you can simply take all the brokers down, update the code and start them back up. They will start with the new protocol by default.</w:t>
      </w:r>
    </w:p>
    <w:p w14:paraId="61FC58B9" w14:textId="77777777" w:rsidR="00CF565E" w:rsidRDefault="00CF565E" w:rsidP="00CF565E">
      <w:pPr>
        <w:widowControl/>
        <w:numPr>
          <w:ilvl w:val="0"/>
          <w:numId w:val="25"/>
        </w:numPr>
        <w:spacing w:before="100" w:beforeAutospacing="1" w:after="100" w:afterAutospacing="1"/>
        <w:jc w:val="left"/>
        <w:rPr>
          <w:rFonts w:ascii="Roboto" w:hAnsi="Roboto"/>
          <w:color w:val="000000"/>
          <w:sz w:val="23"/>
          <w:szCs w:val="23"/>
        </w:rPr>
      </w:pPr>
      <w:r>
        <w:rPr>
          <w:rFonts w:ascii="Roboto" w:hAnsi="Roboto"/>
          <w:color w:val="000000"/>
          <w:sz w:val="23"/>
          <w:szCs w:val="23"/>
        </w:rPr>
        <w:t>Bumping the protocol version and restarting can be done any time after the brokers are upgraded. It does not have to be immediately after. Similarly for the message format version.</w:t>
      </w:r>
    </w:p>
    <w:p w14:paraId="28E48F8B" w14:textId="77777777" w:rsidR="00CF565E" w:rsidRDefault="00CF565E" w:rsidP="00CF565E">
      <w:pPr>
        <w:widowControl/>
        <w:numPr>
          <w:ilvl w:val="0"/>
          <w:numId w:val="25"/>
        </w:numPr>
        <w:spacing w:before="100" w:beforeAutospacing="1" w:after="100" w:afterAutospacing="1"/>
        <w:jc w:val="left"/>
        <w:rPr>
          <w:rFonts w:ascii="Roboto" w:hAnsi="Roboto"/>
          <w:color w:val="000000"/>
          <w:sz w:val="23"/>
          <w:szCs w:val="23"/>
        </w:rPr>
      </w:pPr>
      <w:r>
        <w:rPr>
          <w:rFonts w:ascii="Roboto" w:hAnsi="Roboto"/>
          <w:color w:val="000000"/>
          <w:sz w:val="23"/>
          <w:szCs w:val="23"/>
        </w:rPr>
        <w:t>It is also possible to enable the 0.11.0 message format on individual topics using the topic admin tool (</w:t>
      </w:r>
      <w:r>
        <w:rPr>
          <w:rStyle w:val="HTML"/>
          <w:rFonts w:ascii="Consolas" w:hAnsi="Consolas"/>
          <w:color w:val="000000"/>
          <w:shd w:val="clear" w:color="auto" w:fill="F4F9F9"/>
        </w:rPr>
        <w:t>bin/kafka-topics.sh</w:t>
      </w:r>
      <w:r>
        <w:rPr>
          <w:rFonts w:ascii="Roboto" w:hAnsi="Roboto"/>
          <w:color w:val="000000"/>
          <w:sz w:val="23"/>
          <w:szCs w:val="23"/>
        </w:rPr>
        <w:t>) prior to updating the global setting </w:t>
      </w:r>
      <w:r>
        <w:rPr>
          <w:rStyle w:val="HTML"/>
          <w:rFonts w:ascii="Consolas" w:hAnsi="Consolas"/>
          <w:color w:val="000000"/>
          <w:shd w:val="clear" w:color="auto" w:fill="F4F9F9"/>
        </w:rPr>
        <w:t>log.message.format.version</w:t>
      </w:r>
      <w:r>
        <w:rPr>
          <w:rFonts w:ascii="Roboto" w:hAnsi="Roboto"/>
          <w:color w:val="000000"/>
          <w:sz w:val="23"/>
          <w:szCs w:val="23"/>
        </w:rPr>
        <w:t>.</w:t>
      </w:r>
    </w:p>
    <w:p w14:paraId="63639545" w14:textId="77777777" w:rsidR="00CF565E" w:rsidRDefault="00CF565E" w:rsidP="00CF565E">
      <w:pPr>
        <w:widowControl/>
        <w:numPr>
          <w:ilvl w:val="0"/>
          <w:numId w:val="25"/>
        </w:numPr>
        <w:spacing w:before="100" w:beforeAutospacing="1" w:after="100" w:afterAutospacing="1"/>
        <w:jc w:val="left"/>
        <w:rPr>
          <w:rFonts w:ascii="Roboto" w:hAnsi="Roboto"/>
          <w:color w:val="000000"/>
          <w:sz w:val="23"/>
          <w:szCs w:val="23"/>
        </w:rPr>
      </w:pPr>
      <w:r>
        <w:rPr>
          <w:rFonts w:ascii="Roboto" w:hAnsi="Roboto"/>
          <w:color w:val="000000"/>
          <w:sz w:val="23"/>
          <w:szCs w:val="23"/>
        </w:rPr>
        <w:t>If you are upgrading from a version prior to 0.10.0, it is NOT necessary to first update the message format to 0.10.0 before you switch to 0.11.0.</w:t>
      </w:r>
    </w:p>
    <w:p w14:paraId="7E6266BB" w14:textId="77777777" w:rsidR="00CF565E" w:rsidRDefault="006312E8" w:rsidP="00CF565E">
      <w:pPr>
        <w:pStyle w:val="5"/>
        <w:rPr>
          <w:rFonts w:ascii="Roboto" w:hAnsi="Roboto"/>
          <w:color w:val="000000"/>
        </w:rPr>
      </w:pPr>
      <w:hyperlink r:id="rId242" w:anchor="upgrade_1100_streams" w:history="1">
        <w:r w:rsidR="00CF565E">
          <w:rPr>
            <w:rStyle w:val="a3"/>
            <w:rFonts w:ascii="Roboto" w:hAnsi="Roboto"/>
            <w:color w:val="000000"/>
          </w:rPr>
          <w:t>Upgrading a 0.10.2 Kafka Streams Application</w:t>
        </w:r>
      </w:hyperlink>
    </w:p>
    <w:p w14:paraId="200C1F01" w14:textId="77777777" w:rsidR="00CF565E" w:rsidRDefault="00CF565E" w:rsidP="00CF565E">
      <w:pPr>
        <w:widowControl/>
        <w:numPr>
          <w:ilvl w:val="0"/>
          <w:numId w:val="26"/>
        </w:numPr>
        <w:spacing w:before="100" w:beforeAutospacing="1" w:after="100" w:afterAutospacing="1"/>
        <w:jc w:val="left"/>
        <w:rPr>
          <w:rFonts w:ascii="Roboto" w:hAnsi="Roboto"/>
          <w:color w:val="000000"/>
          <w:sz w:val="23"/>
          <w:szCs w:val="23"/>
        </w:rPr>
      </w:pPr>
      <w:r>
        <w:rPr>
          <w:rFonts w:ascii="Roboto" w:hAnsi="Roboto"/>
          <w:color w:val="000000"/>
          <w:sz w:val="23"/>
          <w:szCs w:val="23"/>
        </w:rPr>
        <w:t>Upgrading your Streams application from 0.10.2 to 0.11.0 does not require a broker upgrade. A Kafka Streams 0.11.0 application can connect to 0.11.0, 0.10.2 and 0.10.1 brokers (it is not possible to connect to 0.10.0 brokers though).</w:t>
      </w:r>
    </w:p>
    <w:p w14:paraId="0C0E21A3" w14:textId="77777777" w:rsidR="00CF565E" w:rsidRDefault="00CF565E" w:rsidP="00CF565E">
      <w:pPr>
        <w:widowControl/>
        <w:numPr>
          <w:ilvl w:val="0"/>
          <w:numId w:val="26"/>
        </w:numPr>
        <w:spacing w:before="100" w:beforeAutospacing="1" w:after="100" w:afterAutospacing="1"/>
        <w:jc w:val="left"/>
        <w:rPr>
          <w:rFonts w:ascii="Roboto" w:hAnsi="Roboto"/>
          <w:color w:val="000000"/>
          <w:sz w:val="23"/>
          <w:szCs w:val="23"/>
        </w:rPr>
      </w:pPr>
      <w:r>
        <w:rPr>
          <w:rFonts w:ascii="Roboto" w:hAnsi="Roboto"/>
          <w:color w:val="000000"/>
          <w:sz w:val="23"/>
          <w:szCs w:val="23"/>
        </w:rPr>
        <w:t>If you specify customized </w:t>
      </w:r>
      <w:r>
        <w:rPr>
          <w:rStyle w:val="HTML"/>
          <w:rFonts w:ascii="Consolas" w:hAnsi="Consolas"/>
          <w:color w:val="000000"/>
          <w:shd w:val="clear" w:color="auto" w:fill="F4F9F9"/>
        </w:rPr>
        <w:t>key.serde</w:t>
      </w:r>
      <w:r>
        <w:rPr>
          <w:rFonts w:ascii="Roboto" w:hAnsi="Roboto"/>
          <w:color w:val="000000"/>
          <w:sz w:val="23"/>
          <w:szCs w:val="23"/>
        </w:rPr>
        <w:t>, </w:t>
      </w:r>
      <w:r>
        <w:rPr>
          <w:rStyle w:val="HTML"/>
          <w:rFonts w:ascii="Consolas" w:hAnsi="Consolas"/>
          <w:color w:val="000000"/>
          <w:shd w:val="clear" w:color="auto" w:fill="F4F9F9"/>
        </w:rPr>
        <w:t>value.serde</w:t>
      </w:r>
      <w:r>
        <w:rPr>
          <w:rFonts w:ascii="Roboto" w:hAnsi="Roboto"/>
          <w:color w:val="000000"/>
          <w:sz w:val="23"/>
          <w:szCs w:val="23"/>
        </w:rPr>
        <w:t> and </w:t>
      </w:r>
      <w:r>
        <w:rPr>
          <w:rStyle w:val="HTML"/>
          <w:rFonts w:ascii="Consolas" w:hAnsi="Consolas"/>
          <w:color w:val="000000"/>
          <w:shd w:val="clear" w:color="auto" w:fill="F4F9F9"/>
        </w:rPr>
        <w:t>timestamp.extractor</w:t>
      </w:r>
      <w:r>
        <w:rPr>
          <w:rFonts w:ascii="Roboto" w:hAnsi="Roboto"/>
          <w:color w:val="000000"/>
          <w:sz w:val="23"/>
          <w:szCs w:val="23"/>
        </w:rPr>
        <w:t> in configs, it is recommended to use their replaced configure parameter as these configs are deprecated.</w:t>
      </w:r>
    </w:p>
    <w:p w14:paraId="152D2D81" w14:textId="77777777" w:rsidR="00CF565E" w:rsidRDefault="00CF565E" w:rsidP="00CF565E">
      <w:pPr>
        <w:widowControl/>
        <w:numPr>
          <w:ilvl w:val="0"/>
          <w:numId w:val="26"/>
        </w:numPr>
        <w:spacing w:before="100" w:beforeAutospacing="1" w:after="100" w:afterAutospacing="1"/>
        <w:jc w:val="left"/>
        <w:rPr>
          <w:rFonts w:ascii="Roboto" w:hAnsi="Roboto"/>
          <w:color w:val="000000"/>
          <w:sz w:val="23"/>
          <w:szCs w:val="23"/>
        </w:rPr>
      </w:pPr>
      <w:r>
        <w:rPr>
          <w:rFonts w:ascii="Roboto" w:hAnsi="Roboto"/>
          <w:color w:val="000000"/>
          <w:sz w:val="23"/>
          <w:szCs w:val="23"/>
        </w:rPr>
        <w:t>See </w:t>
      </w:r>
      <w:hyperlink r:id="rId243" w:anchor="streams_api_changes_0110" w:history="1">
        <w:r>
          <w:rPr>
            <w:rStyle w:val="a3"/>
            <w:rFonts w:ascii="Roboto" w:hAnsi="Roboto"/>
            <w:color w:val="0B6D88"/>
            <w:sz w:val="23"/>
            <w:szCs w:val="23"/>
          </w:rPr>
          <w:t>Streams API changes in 0.11.0</w:t>
        </w:r>
      </w:hyperlink>
      <w:r>
        <w:rPr>
          <w:rFonts w:ascii="Roboto" w:hAnsi="Roboto"/>
          <w:color w:val="000000"/>
          <w:sz w:val="23"/>
          <w:szCs w:val="23"/>
        </w:rPr>
        <w:t> for more details.</w:t>
      </w:r>
    </w:p>
    <w:p w14:paraId="013765B0" w14:textId="77777777" w:rsidR="00CF565E" w:rsidRDefault="006312E8" w:rsidP="00CF565E">
      <w:pPr>
        <w:pStyle w:val="5"/>
        <w:rPr>
          <w:rFonts w:ascii="Roboto" w:hAnsi="Roboto"/>
          <w:color w:val="000000"/>
        </w:rPr>
      </w:pPr>
      <w:hyperlink r:id="rId244" w:anchor="upgrade_1100_notable" w:history="1">
        <w:r w:rsidR="00CF565E">
          <w:rPr>
            <w:rStyle w:val="a3"/>
            <w:rFonts w:ascii="Roboto" w:hAnsi="Roboto"/>
            <w:color w:val="000000"/>
          </w:rPr>
          <w:t>Notable changes in 0.11.0.0</w:t>
        </w:r>
      </w:hyperlink>
    </w:p>
    <w:p w14:paraId="4544D0C7"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Unclean leader election is now disabled by default. The new default favors durability over availability. Users who wish to to retain the previous behavior should set the broker config </w:t>
      </w:r>
      <w:r>
        <w:rPr>
          <w:rStyle w:val="HTML"/>
          <w:rFonts w:ascii="Consolas" w:hAnsi="Consolas"/>
          <w:color w:val="000000"/>
          <w:shd w:val="clear" w:color="auto" w:fill="F4F9F9"/>
        </w:rPr>
        <w:t>unclean.leader.election.enable</w:t>
      </w:r>
      <w:r>
        <w:rPr>
          <w:rFonts w:ascii="Roboto" w:hAnsi="Roboto"/>
          <w:color w:val="000000"/>
          <w:sz w:val="23"/>
          <w:szCs w:val="23"/>
        </w:rPr>
        <w:t> to </w:t>
      </w:r>
      <w:r>
        <w:rPr>
          <w:rStyle w:val="HTML"/>
          <w:rFonts w:ascii="Consolas" w:hAnsi="Consolas"/>
          <w:color w:val="000000"/>
          <w:shd w:val="clear" w:color="auto" w:fill="F4F9F9"/>
        </w:rPr>
        <w:t>true</w:t>
      </w:r>
      <w:r>
        <w:rPr>
          <w:rFonts w:ascii="Roboto" w:hAnsi="Roboto"/>
          <w:color w:val="000000"/>
          <w:sz w:val="23"/>
          <w:szCs w:val="23"/>
        </w:rPr>
        <w:t>.</w:t>
      </w:r>
    </w:p>
    <w:p w14:paraId="7C0A32D7"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Producer configs </w:t>
      </w:r>
      <w:r>
        <w:rPr>
          <w:rStyle w:val="HTML"/>
          <w:rFonts w:ascii="Consolas" w:hAnsi="Consolas"/>
          <w:color w:val="000000"/>
          <w:shd w:val="clear" w:color="auto" w:fill="F4F9F9"/>
        </w:rPr>
        <w:t>block.on.buffer.full</w:t>
      </w:r>
      <w:r>
        <w:rPr>
          <w:rFonts w:ascii="Roboto" w:hAnsi="Roboto"/>
          <w:color w:val="000000"/>
          <w:sz w:val="23"/>
          <w:szCs w:val="23"/>
        </w:rPr>
        <w:t>, </w:t>
      </w:r>
      <w:r>
        <w:rPr>
          <w:rStyle w:val="HTML"/>
          <w:rFonts w:ascii="Consolas" w:hAnsi="Consolas"/>
          <w:color w:val="000000"/>
          <w:shd w:val="clear" w:color="auto" w:fill="F4F9F9"/>
        </w:rPr>
        <w:t>metadata.fetch.timeout.ms</w:t>
      </w:r>
      <w:r>
        <w:rPr>
          <w:rFonts w:ascii="Roboto" w:hAnsi="Roboto"/>
          <w:color w:val="000000"/>
          <w:sz w:val="23"/>
          <w:szCs w:val="23"/>
        </w:rPr>
        <w:t> and </w:t>
      </w:r>
      <w:r>
        <w:rPr>
          <w:rStyle w:val="HTML"/>
          <w:rFonts w:ascii="Consolas" w:hAnsi="Consolas"/>
          <w:color w:val="000000"/>
          <w:shd w:val="clear" w:color="auto" w:fill="F4F9F9"/>
        </w:rPr>
        <w:t>timeout.ms</w:t>
      </w:r>
      <w:r>
        <w:rPr>
          <w:rFonts w:ascii="Roboto" w:hAnsi="Roboto"/>
          <w:color w:val="000000"/>
          <w:sz w:val="23"/>
          <w:szCs w:val="23"/>
        </w:rPr>
        <w:t> have been removed. They were initially deprecated in Kafka 0.9.0.0.</w:t>
      </w:r>
    </w:p>
    <w:p w14:paraId="2E4D5186"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offsets.topic.replication.factor</w:t>
      </w:r>
      <w:r>
        <w:rPr>
          <w:rFonts w:ascii="Roboto" w:hAnsi="Roboto"/>
          <w:color w:val="000000"/>
          <w:sz w:val="23"/>
          <w:szCs w:val="23"/>
        </w:rPr>
        <w:t> broker config is now enforced upon auto topic creation. Internal auto topic creation will fail with a GROUP_COORDINATOR_NOT_AVAILABLE error until the cluster size meets this replication factor requirement.</w:t>
      </w:r>
    </w:p>
    <w:p w14:paraId="673D5F6A"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 xml:space="preserve">When compressing data with snappy, the producer and broker will use the compression scheme's default block size (2 x 32 KB) instead of 1 KB in order to improve the compression ratio. There have been reports of data compressed with the smaller block size being 50% larger than when </w:t>
      </w:r>
      <w:r>
        <w:rPr>
          <w:rFonts w:ascii="Roboto" w:hAnsi="Roboto"/>
          <w:color w:val="000000"/>
          <w:sz w:val="23"/>
          <w:szCs w:val="23"/>
        </w:rPr>
        <w:lastRenderedPageBreak/>
        <w:t>compressed with the larger block size. For the snappy case, a producer with 5000 partitions will require an additional 315 MB of JVM heap.</w:t>
      </w:r>
    </w:p>
    <w:p w14:paraId="38824844"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Similarly, when compressing data with gzip, the producer and broker will use 8 KB instead of 1 KB as the buffer size. The default for gzip is excessively low (512 bytes).</w:t>
      </w:r>
    </w:p>
    <w:p w14:paraId="791B1B9C"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The broker configuration </w:t>
      </w:r>
      <w:r>
        <w:rPr>
          <w:rStyle w:val="HTML"/>
          <w:rFonts w:ascii="Consolas" w:hAnsi="Consolas"/>
          <w:color w:val="000000"/>
          <w:shd w:val="clear" w:color="auto" w:fill="F4F9F9"/>
        </w:rPr>
        <w:t>max.message.bytes</w:t>
      </w:r>
      <w:r>
        <w:rPr>
          <w:rFonts w:ascii="Roboto" w:hAnsi="Roboto"/>
          <w:color w:val="000000"/>
          <w:sz w:val="23"/>
          <w:szCs w:val="23"/>
        </w:rPr>
        <w:t> now applies to the total size of a batch of messages. Previously the setting applied to batches of compressed messages, or to non-compressed messages individually. A message batch may consist of only a single message, so in most cases, the limitation on the size of individual messages is only reduced by the overhead of the batch format. However, there are some subtle implications for message format conversion (see </w:t>
      </w:r>
      <w:hyperlink r:id="rId245" w:anchor="upgrade_11_message_format" w:history="1">
        <w:r>
          <w:rPr>
            <w:rStyle w:val="a3"/>
            <w:rFonts w:ascii="Roboto" w:hAnsi="Roboto"/>
            <w:color w:val="0B6D88"/>
            <w:sz w:val="23"/>
            <w:szCs w:val="23"/>
          </w:rPr>
          <w:t>below</w:t>
        </w:r>
      </w:hyperlink>
      <w:r>
        <w:rPr>
          <w:rFonts w:ascii="Roboto" w:hAnsi="Roboto"/>
          <w:color w:val="000000"/>
          <w:sz w:val="23"/>
          <w:szCs w:val="23"/>
        </w:rPr>
        <w:t> for more detail). Note also that while previously the broker would ensure that at least one message is returned in each fetch request (regardless of the total and partition-level fetch sizes), the same behavior now applies to one message batch.</w:t>
      </w:r>
    </w:p>
    <w:p w14:paraId="1FFF37BE"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GC log rotation is enabled by default, see KAFKA-3754 for details.</w:t>
      </w:r>
    </w:p>
    <w:p w14:paraId="1D0A4878"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Deprecated constructors of RecordMetadata, MetricName and Cluster classes have been removed.</w:t>
      </w:r>
    </w:p>
    <w:p w14:paraId="2E8AF245"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Added user headers support through a new Headers interface providing user headers read and write access.</w:t>
      </w:r>
    </w:p>
    <w:p w14:paraId="237D1045"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ProducerRecord and ConsumerRecord expose the new Headers API via </w:t>
      </w:r>
      <w:r>
        <w:rPr>
          <w:rStyle w:val="HTML"/>
          <w:rFonts w:ascii="Consolas" w:hAnsi="Consolas"/>
          <w:color w:val="000000"/>
          <w:shd w:val="clear" w:color="auto" w:fill="F4F9F9"/>
        </w:rPr>
        <w:t>Headers headers()</w:t>
      </w:r>
      <w:r>
        <w:rPr>
          <w:rFonts w:ascii="Roboto" w:hAnsi="Roboto"/>
          <w:color w:val="000000"/>
          <w:sz w:val="23"/>
          <w:szCs w:val="23"/>
        </w:rPr>
        <w:t> method call.</w:t>
      </w:r>
    </w:p>
    <w:p w14:paraId="0FE5DA52"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ExtendedSerializer and ExtendedDeserializer interfaces are introduced to support serialization and deserialization for headers. Headers will be ignored if the configured serializer and deserializer are not the above classes.</w:t>
      </w:r>
    </w:p>
    <w:p w14:paraId="7FF5388D"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A new config, </w:t>
      </w:r>
      <w:r>
        <w:rPr>
          <w:rStyle w:val="HTML"/>
          <w:rFonts w:ascii="Consolas" w:hAnsi="Consolas"/>
          <w:color w:val="000000"/>
          <w:shd w:val="clear" w:color="auto" w:fill="F4F9F9"/>
        </w:rPr>
        <w:t>group.initial.rebalance.delay.ms</w:t>
      </w:r>
      <w:r>
        <w:rPr>
          <w:rFonts w:ascii="Roboto" w:hAnsi="Roboto"/>
          <w:color w:val="000000"/>
          <w:sz w:val="23"/>
          <w:szCs w:val="23"/>
        </w:rPr>
        <w:t>, was introduced. This config specifies the time, in milliseconds, that the </w:t>
      </w:r>
      <w:r>
        <w:rPr>
          <w:rStyle w:val="HTML"/>
          <w:rFonts w:ascii="Consolas" w:hAnsi="Consolas"/>
          <w:color w:val="000000"/>
          <w:shd w:val="clear" w:color="auto" w:fill="F4F9F9"/>
        </w:rPr>
        <w:t>GroupCoordinator</w:t>
      </w:r>
      <w:r>
        <w:rPr>
          <w:rFonts w:ascii="Roboto" w:hAnsi="Roboto"/>
          <w:color w:val="000000"/>
          <w:sz w:val="23"/>
          <w:szCs w:val="23"/>
        </w:rPr>
        <w:t> will delay the initial consumer rebalance. The rebalance will be further delayed by the value of </w:t>
      </w:r>
      <w:r>
        <w:rPr>
          <w:rStyle w:val="HTML"/>
          <w:rFonts w:ascii="Consolas" w:hAnsi="Consolas"/>
          <w:color w:val="000000"/>
          <w:shd w:val="clear" w:color="auto" w:fill="F4F9F9"/>
        </w:rPr>
        <w:t>group.initial.rebalance.delay.ms</w:t>
      </w:r>
      <w:r>
        <w:rPr>
          <w:rFonts w:ascii="Roboto" w:hAnsi="Roboto"/>
          <w:color w:val="000000"/>
          <w:sz w:val="23"/>
          <w:szCs w:val="23"/>
        </w:rPr>
        <w:t> as new members join the group, up to a maximum of </w:t>
      </w:r>
      <w:r>
        <w:rPr>
          <w:rStyle w:val="HTML"/>
          <w:rFonts w:ascii="Consolas" w:hAnsi="Consolas"/>
          <w:color w:val="000000"/>
          <w:shd w:val="clear" w:color="auto" w:fill="F4F9F9"/>
        </w:rPr>
        <w:t>max.poll.interval.ms</w:t>
      </w:r>
      <w:r>
        <w:rPr>
          <w:rFonts w:ascii="Roboto" w:hAnsi="Roboto"/>
          <w:color w:val="000000"/>
          <w:sz w:val="23"/>
          <w:szCs w:val="23"/>
        </w:rPr>
        <w:t>. The default value for this is 3 seconds. During development and testing it might be desirable to set this to 0 in order to not delay test execution time.</w:t>
      </w:r>
    </w:p>
    <w:p w14:paraId="7D878556"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org.apache.kafka.common.Cluster#partitionsForTopic</w:t>
      </w:r>
      <w:r>
        <w:rPr>
          <w:rFonts w:ascii="Roboto" w:hAnsi="Roboto"/>
          <w:color w:val="000000"/>
          <w:sz w:val="23"/>
          <w:szCs w:val="23"/>
        </w:rPr>
        <w:t>, </w:t>
      </w:r>
      <w:r>
        <w:rPr>
          <w:rStyle w:val="HTML"/>
          <w:rFonts w:ascii="Consolas" w:hAnsi="Consolas"/>
          <w:color w:val="000000"/>
          <w:shd w:val="clear" w:color="auto" w:fill="F4F9F9"/>
        </w:rPr>
        <w:t>partitionsForNode</w:t>
      </w:r>
      <w:r>
        <w:rPr>
          <w:rFonts w:ascii="Roboto" w:hAnsi="Roboto"/>
          <w:color w:val="000000"/>
          <w:sz w:val="23"/>
          <w:szCs w:val="23"/>
        </w:rPr>
        <w:t> and </w:t>
      </w:r>
      <w:r>
        <w:rPr>
          <w:rStyle w:val="HTML"/>
          <w:rFonts w:ascii="Consolas" w:hAnsi="Consolas"/>
          <w:color w:val="000000"/>
          <w:shd w:val="clear" w:color="auto" w:fill="F4F9F9"/>
        </w:rPr>
        <w:t>availablePartitionsForTopic</w:t>
      </w:r>
      <w:r>
        <w:rPr>
          <w:rFonts w:ascii="Roboto" w:hAnsi="Roboto"/>
          <w:color w:val="000000"/>
          <w:sz w:val="23"/>
          <w:szCs w:val="23"/>
        </w:rPr>
        <w:t> methods will return an empty list instead of </w:t>
      </w:r>
      <w:r>
        <w:rPr>
          <w:rStyle w:val="HTML"/>
          <w:rFonts w:ascii="Consolas" w:hAnsi="Consolas"/>
          <w:color w:val="000000"/>
          <w:shd w:val="clear" w:color="auto" w:fill="F4F9F9"/>
        </w:rPr>
        <w:t>null</w:t>
      </w:r>
      <w:r>
        <w:rPr>
          <w:rFonts w:ascii="Roboto" w:hAnsi="Roboto"/>
          <w:color w:val="000000"/>
          <w:sz w:val="23"/>
          <w:szCs w:val="23"/>
        </w:rPr>
        <w:t> (which is considered a bad practice) in case the metadata for the required topic does not exist.</w:t>
      </w:r>
    </w:p>
    <w:p w14:paraId="531327DB"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t>Streams API configuration parameters </w:t>
      </w:r>
      <w:r>
        <w:rPr>
          <w:rStyle w:val="HTML"/>
          <w:rFonts w:ascii="Consolas" w:hAnsi="Consolas"/>
          <w:color w:val="000000"/>
          <w:shd w:val="clear" w:color="auto" w:fill="F4F9F9"/>
        </w:rPr>
        <w:t>timestamp.extractor</w:t>
      </w:r>
      <w:r>
        <w:rPr>
          <w:rFonts w:ascii="Roboto" w:hAnsi="Roboto"/>
          <w:color w:val="000000"/>
          <w:sz w:val="23"/>
          <w:szCs w:val="23"/>
        </w:rPr>
        <w:t>, </w:t>
      </w:r>
      <w:r>
        <w:rPr>
          <w:rStyle w:val="HTML"/>
          <w:rFonts w:ascii="Consolas" w:hAnsi="Consolas"/>
          <w:color w:val="000000"/>
          <w:shd w:val="clear" w:color="auto" w:fill="F4F9F9"/>
        </w:rPr>
        <w:t>key.serde</w:t>
      </w:r>
      <w:r>
        <w:rPr>
          <w:rFonts w:ascii="Roboto" w:hAnsi="Roboto"/>
          <w:color w:val="000000"/>
          <w:sz w:val="23"/>
          <w:szCs w:val="23"/>
        </w:rPr>
        <w:t>, and </w:t>
      </w:r>
      <w:r>
        <w:rPr>
          <w:rStyle w:val="HTML"/>
          <w:rFonts w:ascii="Consolas" w:hAnsi="Consolas"/>
          <w:color w:val="000000"/>
          <w:shd w:val="clear" w:color="auto" w:fill="F4F9F9"/>
        </w:rPr>
        <w:t>value.serde</w:t>
      </w:r>
      <w:r>
        <w:rPr>
          <w:rFonts w:ascii="Roboto" w:hAnsi="Roboto"/>
          <w:color w:val="000000"/>
          <w:sz w:val="23"/>
          <w:szCs w:val="23"/>
        </w:rPr>
        <w:t> were deprecated and replaced by </w:t>
      </w:r>
      <w:r>
        <w:rPr>
          <w:rStyle w:val="HTML"/>
          <w:rFonts w:ascii="Consolas" w:hAnsi="Consolas"/>
          <w:color w:val="000000"/>
          <w:shd w:val="clear" w:color="auto" w:fill="F4F9F9"/>
        </w:rPr>
        <w:t>default.timestamp.extractor</w:t>
      </w:r>
      <w:r>
        <w:rPr>
          <w:rFonts w:ascii="Roboto" w:hAnsi="Roboto"/>
          <w:color w:val="000000"/>
          <w:sz w:val="23"/>
          <w:szCs w:val="23"/>
        </w:rPr>
        <w:t>, </w:t>
      </w:r>
      <w:r>
        <w:rPr>
          <w:rStyle w:val="HTML"/>
          <w:rFonts w:ascii="Consolas" w:hAnsi="Consolas"/>
          <w:color w:val="000000"/>
          <w:shd w:val="clear" w:color="auto" w:fill="F4F9F9"/>
        </w:rPr>
        <w:t>default.key.serde</w:t>
      </w:r>
      <w:r>
        <w:rPr>
          <w:rFonts w:ascii="Roboto" w:hAnsi="Roboto"/>
          <w:color w:val="000000"/>
          <w:sz w:val="23"/>
          <w:szCs w:val="23"/>
        </w:rPr>
        <w:t>, and </w:t>
      </w:r>
      <w:r>
        <w:rPr>
          <w:rStyle w:val="HTML"/>
          <w:rFonts w:ascii="Consolas" w:hAnsi="Consolas"/>
          <w:color w:val="000000"/>
          <w:shd w:val="clear" w:color="auto" w:fill="F4F9F9"/>
        </w:rPr>
        <w:t>default.value.serde</w:t>
      </w:r>
      <w:r>
        <w:rPr>
          <w:rFonts w:ascii="Roboto" w:hAnsi="Roboto"/>
          <w:color w:val="000000"/>
          <w:sz w:val="23"/>
          <w:szCs w:val="23"/>
        </w:rPr>
        <w:t>, respectively.</w:t>
      </w:r>
    </w:p>
    <w:p w14:paraId="20ECE0E4" w14:textId="77777777" w:rsidR="00CF565E" w:rsidRDefault="00CF565E" w:rsidP="00CF565E">
      <w:pPr>
        <w:widowControl/>
        <w:numPr>
          <w:ilvl w:val="0"/>
          <w:numId w:val="27"/>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For offset commit failures in the Java consumer's </w:t>
      </w:r>
      <w:r>
        <w:rPr>
          <w:rStyle w:val="HTML"/>
          <w:rFonts w:ascii="Consolas" w:hAnsi="Consolas"/>
          <w:color w:val="000000"/>
          <w:shd w:val="clear" w:color="auto" w:fill="F4F9F9"/>
        </w:rPr>
        <w:t>commitAsync</w:t>
      </w:r>
      <w:r>
        <w:rPr>
          <w:rFonts w:ascii="Roboto" w:hAnsi="Roboto"/>
          <w:color w:val="000000"/>
          <w:sz w:val="23"/>
          <w:szCs w:val="23"/>
        </w:rPr>
        <w:t> APIs, we no longer expose the underlying cause when instances of </w:t>
      </w:r>
      <w:r>
        <w:rPr>
          <w:rStyle w:val="HTML"/>
          <w:rFonts w:ascii="Consolas" w:hAnsi="Consolas"/>
          <w:color w:val="000000"/>
          <w:shd w:val="clear" w:color="auto" w:fill="F4F9F9"/>
        </w:rPr>
        <w:t>RetriableCommitFailedException</w:t>
      </w:r>
      <w:r>
        <w:rPr>
          <w:rFonts w:ascii="Roboto" w:hAnsi="Roboto"/>
          <w:color w:val="000000"/>
          <w:sz w:val="23"/>
          <w:szCs w:val="23"/>
        </w:rPr>
        <w:t> are passed to the commit callback. See </w:t>
      </w:r>
      <w:hyperlink r:id="rId246" w:history="1">
        <w:r>
          <w:rPr>
            <w:rStyle w:val="a3"/>
            <w:rFonts w:ascii="Roboto" w:hAnsi="Roboto"/>
            <w:color w:val="0B6D88"/>
            <w:sz w:val="23"/>
            <w:szCs w:val="23"/>
          </w:rPr>
          <w:t>KAFKA-5052</w:t>
        </w:r>
      </w:hyperlink>
      <w:r>
        <w:rPr>
          <w:rFonts w:ascii="Roboto" w:hAnsi="Roboto"/>
          <w:color w:val="000000"/>
          <w:sz w:val="23"/>
          <w:szCs w:val="23"/>
        </w:rPr>
        <w:t> for more detail.</w:t>
      </w:r>
    </w:p>
    <w:p w14:paraId="3A7C469F" w14:textId="77777777" w:rsidR="00CF565E" w:rsidRDefault="006312E8" w:rsidP="00CF565E">
      <w:pPr>
        <w:pStyle w:val="5"/>
        <w:rPr>
          <w:rFonts w:ascii="Roboto" w:hAnsi="Roboto"/>
          <w:color w:val="000000"/>
        </w:rPr>
      </w:pPr>
      <w:hyperlink r:id="rId247" w:anchor="upgrade_1100_new_protocols" w:history="1">
        <w:r w:rsidR="00CF565E">
          <w:rPr>
            <w:rStyle w:val="a3"/>
            <w:rFonts w:ascii="Roboto" w:hAnsi="Roboto"/>
            <w:color w:val="000000"/>
          </w:rPr>
          <w:t>New Protocol Versions</w:t>
        </w:r>
      </w:hyperlink>
    </w:p>
    <w:p w14:paraId="4CAE19A7" w14:textId="77777777" w:rsidR="00CF565E" w:rsidRDefault="006312E8" w:rsidP="00CF565E">
      <w:pPr>
        <w:widowControl/>
        <w:numPr>
          <w:ilvl w:val="0"/>
          <w:numId w:val="28"/>
        </w:numPr>
        <w:spacing w:before="100" w:beforeAutospacing="1" w:after="100" w:afterAutospacing="1"/>
        <w:jc w:val="left"/>
        <w:rPr>
          <w:rFonts w:ascii="Roboto" w:hAnsi="Roboto"/>
          <w:color w:val="000000"/>
          <w:sz w:val="23"/>
          <w:szCs w:val="23"/>
        </w:rPr>
      </w:pPr>
      <w:hyperlink r:id="rId248" w:history="1">
        <w:r w:rsidR="00CF565E">
          <w:rPr>
            <w:rStyle w:val="a3"/>
            <w:rFonts w:ascii="Roboto" w:hAnsi="Roboto"/>
            <w:color w:val="0B6D88"/>
            <w:sz w:val="23"/>
            <w:szCs w:val="23"/>
          </w:rPr>
          <w:t>KIP-107</w:t>
        </w:r>
      </w:hyperlink>
      <w:r w:rsidR="00CF565E">
        <w:rPr>
          <w:rFonts w:ascii="Roboto" w:hAnsi="Roboto"/>
          <w:color w:val="000000"/>
          <w:sz w:val="23"/>
          <w:szCs w:val="23"/>
        </w:rPr>
        <w:t>: FetchRequest v5 introduces a partition-level </w:t>
      </w:r>
      <w:r w:rsidR="00CF565E">
        <w:rPr>
          <w:rStyle w:val="HTML"/>
          <w:rFonts w:ascii="Consolas" w:hAnsi="Consolas"/>
          <w:color w:val="000000"/>
          <w:shd w:val="clear" w:color="auto" w:fill="F4F9F9"/>
        </w:rPr>
        <w:t>log_start_offset</w:t>
      </w:r>
      <w:r w:rsidR="00CF565E">
        <w:rPr>
          <w:rFonts w:ascii="Roboto" w:hAnsi="Roboto"/>
          <w:color w:val="000000"/>
          <w:sz w:val="23"/>
          <w:szCs w:val="23"/>
        </w:rPr>
        <w:t> field.</w:t>
      </w:r>
    </w:p>
    <w:p w14:paraId="4E1AF7FB" w14:textId="77777777" w:rsidR="00CF565E" w:rsidRDefault="006312E8" w:rsidP="00CF565E">
      <w:pPr>
        <w:widowControl/>
        <w:numPr>
          <w:ilvl w:val="0"/>
          <w:numId w:val="28"/>
        </w:numPr>
        <w:spacing w:before="100" w:beforeAutospacing="1" w:after="100" w:afterAutospacing="1"/>
        <w:jc w:val="left"/>
        <w:rPr>
          <w:rFonts w:ascii="Roboto" w:hAnsi="Roboto"/>
          <w:color w:val="000000"/>
          <w:sz w:val="23"/>
          <w:szCs w:val="23"/>
        </w:rPr>
      </w:pPr>
      <w:hyperlink r:id="rId249" w:history="1">
        <w:r w:rsidR="00CF565E">
          <w:rPr>
            <w:rStyle w:val="a3"/>
            <w:rFonts w:ascii="Roboto" w:hAnsi="Roboto"/>
            <w:color w:val="0B6D88"/>
            <w:sz w:val="23"/>
            <w:szCs w:val="23"/>
          </w:rPr>
          <w:t>KIP-107</w:t>
        </w:r>
      </w:hyperlink>
      <w:r w:rsidR="00CF565E">
        <w:rPr>
          <w:rFonts w:ascii="Roboto" w:hAnsi="Roboto"/>
          <w:color w:val="000000"/>
          <w:sz w:val="23"/>
          <w:szCs w:val="23"/>
        </w:rPr>
        <w:t>: FetchResponse v5 introduces a partition-level </w:t>
      </w:r>
      <w:r w:rsidR="00CF565E">
        <w:rPr>
          <w:rStyle w:val="HTML"/>
          <w:rFonts w:ascii="Consolas" w:hAnsi="Consolas"/>
          <w:color w:val="000000"/>
          <w:shd w:val="clear" w:color="auto" w:fill="F4F9F9"/>
        </w:rPr>
        <w:t>log_start_offset</w:t>
      </w:r>
      <w:r w:rsidR="00CF565E">
        <w:rPr>
          <w:rFonts w:ascii="Roboto" w:hAnsi="Roboto"/>
          <w:color w:val="000000"/>
          <w:sz w:val="23"/>
          <w:szCs w:val="23"/>
        </w:rPr>
        <w:t> field.</w:t>
      </w:r>
    </w:p>
    <w:p w14:paraId="7BA829A1" w14:textId="77777777" w:rsidR="00CF565E" w:rsidRDefault="006312E8" w:rsidP="00CF565E">
      <w:pPr>
        <w:widowControl/>
        <w:numPr>
          <w:ilvl w:val="0"/>
          <w:numId w:val="28"/>
        </w:numPr>
        <w:spacing w:before="100" w:beforeAutospacing="1" w:after="100" w:afterAutospacing="1"/>
        <w:jc w:val="left"/>
        <w:rPr>
          <w:rFonts w:ascii="Roboto" w:hAnsi="Roboto"/>
          <w:color w:val="000000"/>
          <w:sz w:val="23"/>
          <w:szCs w:val="23"/>
        </w:rPr>
      </w:pPr>
      <w:hyperlink r:id="rId250" w:history="1">
        <w:r w:rsidR="00CF565E">
          <w:rPr>
            <w:rStyle w:val="a3"/>
            <w:rFonts w:ascii="Roboto" w:hAnsi="Roboto"/>
            <w:color w:val="0B6D88"/>
            <w:sz w:val="23"/>
            <w:szCs w:val="23"/>
          </w:rPr>
          <w:t>KIP-82</w:t>
        </w:r>
      </w:hyperlink>
      <w:r w:rsidR="00CF565E">
        <w:rPr>
          <w:rFonts w:ascii="Roboto" w:hAnsi="Roboto"/>
          <w:color w:val="000000"/>
          <w:sz w:val="23"/>
          <w:szCs w:val="23"/>
        </w:rPr>
        <w:t>: ProduceRequest v3 introduces an array of </w:t>
      </w:r>
      <w:r w:rsidR="00CF565E">
        <w:rPr>
          <w:rStyle w:val="HTML"/>
          <w:rFonts w:ascii="Consolas" w:hAnsi="Consolas"/>
          <w:color w:val="000000"/>
          <w:shd w:val="clear" w:color="auto" w:fill="F4F9F9"/>
        </w:rPr>
        <w:t>header</w:t>
      </w:r>
      <w:r w:rsidR="00CF565E">
        <w:rPr>
          <w:rFonts w:ascii="Roboto" w:hAnsi="Roboto"/>
          <w:color w:val="000000"/>
          <w:sz w:val="23"/>
          <w:szCs w:val="23"/>
        </w:rPr>
        <w:t> in the message protocol, containing </w:t>
      </w:r>
      <w:r w:rsidR="00CF565E">
        <w:rPr>
          <w:rStyle w:val="HTML"/>
          <w:rFonts w:ascii="Consolas" w:hAnsi="Consolas"/>
          <w:color w:val="000000"/>
          <w:shd w:val="clear" w:color="auto" w:fill="F4F9F9"/>
        </w:rPr>
        <w:t>key</w:t>
      </w:r>
      <w:r w:rsidR="00CF565E">
        <w:rPr>
          <w:rFonts w:ascii="Roboto" w:hAnsi="Roboto"/>
          <w:color w:val="000000"/>
          <w:sz w:val="23"/>
          <w:szCs w:val="23"/>
        </w:rPr>
        <w:t> field and </w:t>
      </w:r>
      <w:r w:rsidR="00CF565E">
        <w:rPr>
          <w:rStyle w:val="HTML"/>
          <w:rFonts w:ascii="Consolas" w:hAnsi="Consolas"/>
          <w:color w:val="000000"/>
          <w:shd w:val="clear" w:color="auto" w:fill="F4F9F9"/>
        </w:rPr>
        <w:t>value</w:t>
      </w:r>
      <w:r w:rsidR="00CF565E">
        <w:rPr>
          <w:rFonts w:ascii="Roboto" w:hAnsi="Roboto"/>
          <w:color w:val="000000"/>
          <w:sz w:val="23"/>
          <w:szCs w:val="23"/>
        </w:rPr>
        <w:t> field.</w:t>
      </w:r>
    </w:p>
    <w:p w14:paraId="7D51F055" w14:textId="77777777" w:rsidR="00CF565E" w:rsidRDefault="006312E8" w:rsidP="00CF565E">
      <w:pPr>
        <w:widowControl/>
        <w:numPr>
          <w:ilvl w:val="0"/>
          <w:numId w:val="28"/>
        </w:numPr>
        <w:spacing w:before="100" w:beforeAutospacing="1" w:after="100" w:afterAutospacing="1"/>
        <w:jc w:val="left"/>
        <w:rPr>
          <w:rFonts w:ascii="Roboto" w:hAnsi="Roboto"/>
          <w:color w:val="000000"/>
          <w:sz w:val="23"/>
          <w:szCs w:val="23"/>
        </w:rPr>
      </w:pPr>
      <w:hyperlink r:id="rId251" w:history="1">
        <w:r w:rsidR="00CF565E">
          <w:rPr>
            <w:rStyle w:val="a3"/>
            <w:rFonts w:ascii="Roboto" w:hAnsi="Roboto"/>
            <w:color w:val="0B6D88"/>
            <w:sz w:val="23"/>
            <w:szCs w:val="23"/>
          </w:rPr>
          <w:t>KIP-82</w:t>
        </w:r>
      </w:hyperlink>
      <w:r w:rsidR="00CF565E">
        <w:rPr>
          <w:rFonts w:ascii="Roboto" w:hAnsi="Roboto"/>
          <w:color w:val="000000"/>
          <w:sz w:val="23"/>
          <w:szCs w:val="23"/>
        </w:rPr>
        <w:t>: FetchResponse v5 introduces an array of </w:t>
      </w:r>
      <w:r w:rsidR="00CF565E">
        <w:rPr>
          <w:rStyle w:val="HTML"/>
          <w:rFonts w:ascii="Consolas" w:hAnsi="Consolas"/>
          <w:color w:val="000000"/>
          <w:shd w:val="clear" w:color="auto" w:fill="F4F9F9"/>
        </w:rPr>
        <w:t>header</w:t>
      </w:r>
      <w:r w:rsidR="00CF565E">
        <w:rPr>
          <w:rFonts w:ascii="Roboto" w:hAnsi="Roboto"/>
          <w:color w:val="000000"/>
          <w:sz w:val="23"/>
          <w:szCs w:val="23"/>
        </w:rPr>
        <w:t> in the message protocol, containing </w:t>
      </w:r>
      <w:r w:rsidR="00CF565E">
        <w:rPr>
          <w:rStyle w:val="HTML"/>
          <w:rFonts w:ascii="Consolas" w:hAnsi="Consolas"/>
          <w:color w:val="000000"/>
          <w:shd w:val="clear" w:color="auto" w:fill="F4F9F9"/>
        </w:rPr>
        <w:t>key</w:t>
      </w:r>
      <w:r w:rsidR="00CF565E">
        <w:rPr>
          <w:rFonts w:ascii="Roboto" w:hAnsi="Roboto"/>
          <w:color w:val="000000"/>
          <w:sz w:val="23"/>
          <w:szCs w:val="23"/>
        </w:rPr>
        <w:t> field and </w:t>
      </w:r>
      <w:r w:rsidR="00CF565E">
        <w:rPr>
          <w:rStyle w:val="HTML"/>
          <w:rFonts w:ascii="Consolas" w:hAnsi="Consolas"/>
          <w:color w:val="000000"/>
          <w:shd w:val="clear" w:color="auto" w:fill="F4F9F9"/>
        </w:rPr>
        <w:t>value</w:t>
      </w:r>
      <w:r w:rsidR="00CF565E">
        <w:rPr>
          <w:rFonts w:ascii="Roboto" w:hAnsi="Roboto"/>
          <w:color w:val="000000"/>
          <w:sz w:val="23"/>
          <w:szCs w:val="23"/>
        </w:rPr>
        <w:t> field.</w:t>
      </w:r>
    </w:p>
    <w:p w14:paraId="4B7DEDFB" w14:textId="77777777" w:rsidR="00CF565E" w:rsidRDefault="006312E8" w:rsidP="00CF565E">
      <w:pPr>
        <w:pStyle w:val="5"/>
        <w:rPr>
          <w:rFonts w:ascii="Roboto" w:hAnsi="Roboto"/>
          <w:color w:val="000000"/>
        </w:rPr>
      </w:pPr>
      <w:hyperlink r:id="rId252" w:anchor="upgrade_11_exactly_once_semantics" w:history="1">
        <w:r w:rsidR="00CF565E">
          <w:rPr>
            <w:rStyle w:val="a3"/>
            <w:rFonts w:ascii="Roboto" w:hAnsi="Roboto"/>
            <w:color w:val="000000"/>
          </w:rPr>
          <w:t>Notes on Exactly Once Semantics</w:t>
        </w:r>
      </w:hyperlink>
    </w:p>
    <w:p w14:paraId="391F8ED3" w14:textId="77777777" w:rsidR="00CF565E" w:rsidRDefault="00CF565E" w:rsidP="00CF565E">
      <w:pPr>
        <w:pStyle w:val="a4"/>
        <w:rPr>
          <w:rFonts w:ascii="Roboto" w:hAnsi="Roboto"/>
          <w:color w:val="000000"/>
          <w:sz w:val="23"/>
          <w:szCs w:val="23"/>
        </w:rPr>
      </w:pPr>
      <w:r>
        <w:rPr>
          <w:rFonts w:ascii="Roboto" w:hAnsi="Roboto"/>
          <w:color w:val="000000"/>
          <w:sz w:val="23"/>
          <w:szCs w:val="23"/>
        </w:rPr>
        <w:t>Kafka 0.11.0 includes support for idempotent and transactional capabilities in the producer. Idempotent delivery ensures that messages are delivered exactly once to a particular topic partition during the lifetime of a single producer. Transactional delivery allows producers to send data to multiple partitions such that either all messages are successfully delivered, or none of them are. Together, these capabilities enable "exactly once semantics" in Kafka. More details on these features are available in the user guide, but below we add a few specific notes on enabling them in an upgraded cluster. Note that enabling EoS is not required and there is no impact on the broker's behavior if unused.</w:t>
      </w:r>
    </w:p>
    <w:p w14:paraId="0AB709ED" w14:textId="77777777" w:rsidR="00CF565E" w:rsidRDefault="00CF565E" w:rsidP="00CF565E">
      <w:pPr>
        <w:widowControl/>
        <w:numPr>
          <w:ilvl w:val="0"/>
          <w:numId w:val="29"/>
        </w:numPr>
        <w:spacing w:before="100" w:beforeAutospacing="1" w:after="100" w:afterAutospacing="1"/>
        <w:jc w:val="left"/>
        <w:rPr>
          <w:rFonts w:ascii="Roboto" w:hAnsi="Roboto"/>
          <w:color w:val="000000"/>
          <w:sz w:val="23"/>
          <w:szCs w:val="23"/>
        </w:rPr>
      </w:pPr>
      <w:r>
        <w:rPr>
          <w:rFonts w:ascii="Roboto" w:hAnsi="Roboto"/>
          <w:color w:val="000000"/>
          <w:sz w:val="23"/>
          <w:szCs w:val="23"/>
        </w:rPr>
        <w:t>Only the new Java producer and consumer support exactly once semantics.</w:t>
      </w:r>
    </w:p>
    <w:p w14:paraId="2B047156" w14:textId="77777777" w:rsidR="00CF565E" w:rsidRDefault="00CF565E" w:rsidP="00CF565E">
      <w:pPr>
        <w:widowControl/>
        <w:numPr>
          <w:ilvl w:val="0"/>
          <w:numId w:val="29"/>
        </w:numPr>
        <w:spacing w:before="100" w:beforeAutospacing="1" w:after="100" w:afterAutospacing="1"/>
        <w:jc w:val="left"/>
        <w:rPr>
          <w:rFonts w:ascii="Roboto" w:hAnsi="Roboto"/>
          <w:color w:val="000000"/>
          <w:sz w:val="23"/>
          <w:szCs w:val="23"/>
        </w:rPr>
      </w:pPr>
      <w:r>
        <w:rPr>
          <w:rFonts w:ascii="Roboto" w:hAnsi="Roboto"/>
          <w:color w:val="000000"/>
          <w:sz w:val="23"/>
          <w:szCs w:val="23"/>
        </w:rPr>
        <w:t>These features depend crucially on the </w:t>
      </w:r>
      <w:hyperlink r:id="rId253" w:anchor="upgrade_11_message_format" w:history="1">
        <w:r>
          <w:rPr>
            <w:rStyle w:val="a3"/>
            <w:rFonts w:ascii="Roboto" w:hAnsi="Roboto"/>
            <w:color w:val="0B6D88"/>
            <w:sz w:val="23"/>
            <w:szCs w:val="23"/>
          </w:rPr>
          <w:t>0.11.0 message format</w:t>
        </w:r>
      </w:hyperlink>
      <w:r>
        <w:rPr>
          <w:rFonts w:ascii="Roboto" w:hAnsi="Roboto"/>
          <w:color w:val="000000"/>
          <w:sz w:val="23"/>
          <w:szCs w:val="23"/>
        </w:rPr>
        <w:t>. Attempting to use them on an older format will result in unsupported version errors.</w:t>
      </w:r>
    </w:p>
    <w:p w14:paraId="647CB879" w14:textId="77777777" w:rsidR="00CF565E" w:rsidRDefault="00CF565E" w:rsidP="00CF565E">
      <w:pPr>
        <w:widowControl/>
        <w:numPr>
          <w:ilvl w:val="0"/>
          <w:numId w:val="29"/>
        </w:numPr>
        <w:spacing w:before="100" w:beforeAutospacing="1" w:after="100" w:afterAutospacing="1"/>
        <w:jc w:val="left"/>
        <w:rPr>
          <w:rFonts w:ascii="Roboto" w:hAnsi="Roboto"/>
          <w:color w:val="000000"/>
          <w:sz w:val="23"/>
          <w:szCs w:val="23"/>
        </w:rPr>
      </w:pPr>
      <w:r>
        <w:rPr>
          <w:rFonts w:ascii="Roboto" w:hAnsi="Roboto"/>
          <w:color w:val="000000"/>
          <w:sz w:val="23"/>
          <w:szCs w:val="23"/>
        </w:rPr>
        <w:t>Transaction state is stored in a new internal topic </w:t>
      </w:r>
      <w:r>
        <w:rPr>
          <w:rStyle w:val="HTML"/>
          <w:rFonts w:ascii="Consolas" w:hAnsi="Consolas"/>
          <w:color w:val="000000"/>
          <w:shd w:val="clear" w:color="auto" w:fill="F4F9F9"/>
        </w:rPr>
        <w:t>__transaction_state</w:t>
      </w:r>
      <w:r>
        <w:rPr>
          <w:rFonts w:ascii="Roboto" w:hAnsi="Roboto"/>
          <w:color w:val="000000"/>
          <w:sz w:val="23"/>
          <w:szCs w:val="23"/>
        </w:rPr>
        <w:t>. This topic is not created until the the first attempt to use a transactional request API. Similar to the consumer offsets topic, there are several settings to control the topic's configuration. For example, </w:t>
      </w:r>
      <w:r>
        <w:rPr>
          <w:rStyle w:val="HTML"/>
          <w:rFonts w:ascii="Consolas" w:hAnsi="Consolas"/>
          <w:color w:val="000000"/>
          <w:shd w:val="clear" w:color="auto" w:fill="F4F9F9"/>
        </w:rPr>
        <w:t>transaction.state.log.min.isr</w:t>
      </w:r>
      <w:r>
        <w:rPr>
          <w:rFonts w:ascii="Roboto" w:hAnsi="Roboto"/>
          <w:color w:val="000000"/>
          <w:sz w:val="23"/>
          <w:szCs w:val="23"/>
        </w:rPr>
        <w:t> controls the minimum ISR for this topic. See the configuration section in the user guide for a full list of options.</w:t>
      </w:r>
    </w:p>
    <w:p w14:paraId="1FBDD7B2" w14:textId="77777777" w:rsidR="00CF565E" w:rsidRDefault="00CF565E" w:rsidP="00CF565E">
      <w:pPr>
        <w:widowControl/>
        <w:numPr>
          <w:ilvl w:val="0"/>
          <w:numId w:val="29"/>
        </w:numPr>
        <w:spacing w:before="100" w:beforeAutospacing="1" w:after="100" w:afterAutospacing="1"/>
        <w:jc w:val="left"/>
        <w:rPr>
          <w:rFonts w:ascii="Roboto" w:hAnsi="Roboto"/>
          <w:color w:val="000000"/>
          <w:sz w:val="23"/>
          <w:szCs w:val="23"/>
        </w:rPr>
      </w:pPr>
      <w:r>
        <w:rPr>
          <w:rFonts w:ascii="Roboto" w:hAnsi="Roboto"/>
          <w:color w:val="000000"/>
          <w:sz w:val="23"/>
          <w:szCs w:val="23"/>
        </w:rPr>
        <w:t>For secure clusters, the transactional APIs require new ACLs which can be turned on with the </w:t>
      </w:r>
      <w:r>
        <w:rPr>
          <w:rStyle w:val="HTML"/>
          <w:rFonts w:ascii="Consolas" w:hAnsi="Consolas"/>
          <w:color w:val="000000"/>
          <w:shd w:val="clear" w:color="auto" w:fill="F4F9F9"/>
        </w:rPr>
        <w:t>bin/kafka-acls.sh</w:t>
      </w:r>
      <w:r>
        <w:rPr>
          <w:rFonts w:ascii="Roboto" w:hAnsi="Roboto"/>
          <w:color w:val="000000"/>
          <w:sz w:val="23"/>
          <w:szCs w:val="23"/>
        </w:rPr>
        <w:t>. tool.</w:t>
      </w:r>
    </w:p>
    <w:p w14:paraId="5108840E" w14:textId="77777777" w:rsidR="00CF565E" w:rsidRDefault="00CF565E" w:rsidP="00CF565E">
      <w:pPr>
        <w:widowControl/>
        <w:numPr>
          <w:ilvl w:val="0"/>
          <w:numId w:val="29"/>
        </w:numPr>
        <w:spacing w:before="100" w:beforeAutospacing="1" w:after="100" w:afterAutospacing="1"/>
        <w:jc w:val="left"/>
        <w:rPr>
          <w:rFonts w:ascii="Roboto" w:hAnsi="Roboto"/>
          <w:color w:val="000000"/>
          <w:sz w:val="23"/>
          <w:szCs w:val="23"/>
        </w:rPr>
      </w:pPr>
      <w:r>
        <w:rPr>
          <w:rFonts w:ascii="Roboto" w:hAnsi="Roboto"/>
          <w:color w:val="000000"/>
          <w:sz w:val="23"/>
          <w:szCs w:val="23"/>
        </w:rPr>
        <w:t>EoS in Kafka introduces new request APIs and modifies several existing ones. See </w:t>
      </w:r>
      <w:hyperlink r:id="rId254" w:anchor="KIP-98-ExactlyOnceDeliveryandTransactionalMessaging-RPCProtocolSummary" w:history="1">
        <w:r>
          <w:rPr>
            <w:rStyle w:val="a3"/>
            <w:rFonts w:ascii="Roboto" w:hAnsi="Roboto"/>
            <w:color w:val="0B6D88"/>
            <w:sz w:val="23"/>
            <w:szCs w:val="23"/>
          </w:rPr>
          <w:t>KIP-98</w:t>
        </w:r>
      </w:hyperlink>
      <w:r>
        <w:rPr>
          <w:rFonts w:ascii="Roboto" w:hAnsi="Roboto"/>
          <w:color w:val="000000"/>
          <w:sz w:val="23"/>
          <w:szCs w:val="23"/>
        </w:rPr>
        <w:t> for the full details</w:t>
      </w:r>
    </w:p>
    <w:p w14:paraId="4EBEF65C" w14:textId="77777777" w:rsidR="00CF565E" w:rsidRDefault="006312E8" w:rsidP="00CF565E">
      <w:pPr>
        <w:pStyle w:val="5"/>
        <w:rPr>
          <w:rFonts w:ascii="Roboto" w:hAnsi="Roboto"/>
          <w:color w:val="000000"/>
        </w:rPr>
      </w:pPr>
      <w:hyperlink r:id="rId255" w:anchor="upgrade_11_message_format" w:history="1">
        <w:r w:rsidR="00CF565E">
          <w:rPr>
            <w:rStyle w:val="a3"/>
            <w:rFonts w:ascii="Roboto" w:hAnsi="Roboto"/>
            <w:color w:val="000000"/>
          </w:rPr>
          <w:t>Notes on the new message format in 0.11.0</w:t>
        </w:r>
      </w:hyperlink>
    </w:p>
    <w:p w14:paraId="0EFE0922" w14:textId="77777777" w:rsidR="00CF565E" w:rsidRDefault="00CF565E" w:rsidP="00CF565E">
      <w:pPr>
        <w:pStyle w:val="a4"/>
        <w:rPr>
          <w:rFonts w:ascii="Roboto" w:hAnsi="Roboto"/>
          <w:color w:val="000000"/>
          <w:sz w:val="23"/>
          <w:szCs w:val="23"/>
        </w:rPr>
      </w:pPr>
      <w:r>
        <w:rPr>
          <w:rFonts w:ascii="Roboto" w:hAnsi="Roboto"/>
          <w:color w:val="000000"/>
          <w:sz w:val="23"/>
          <w:szCs w:val="23"/>
        </w:rPr>
        <w:t>The 0.11.0 message format includes several major enhancements in order to support better delivery semantics for the producer (see </w:t>
      </w:r>
      <w:hyperlink r:id="rId256" w:history="1">
        <w:r>
          <w:rPr>
            <w:rStyle w:val="a3"/>
            <w:rFonts w:ascii="Roboto" w:hAnsi="Roboto"/>
            <w:color w:val="0B6D88"/>
            <w:sz w:val="23"/>
            <w:szCs w:val="23"/>
          </w:rPr>
          <w:t>KIP-98</w:t>
        </w:r>
      </w:hyperlink>
      <w:r>
        <w:rPr>
          <w:rFonts w:ascii="Roboto" w:hAnsi="Roboto"/>
          <w:color w:val="000000"/>
          <w:sz w:val="23"/>
          <w:szCs w:val="23"/>
        </w:rPr>
        <w:t>) and improved replication fault tolerance (see </w:t>
      </w:r>
      <w:hyperlink r:id="rId257" w:history="1">
        <w:r>
          <w:rPr>
            <w:rStyle w:val="a3"/>
            <w:rFonts w:ascii="Roboto" w:hAnsi="Roboto"/>
            <w:color w:val="0B6D88"/>
            <w:sz w:val="23"/>
            <w:szCs w:val="23"/>
          </w:rPr>
          <w:t>KIP-101</w:t>
        </w:r>
      </w:hyperlink>
      <w:r>
        <w:rPr>
          <w:rFonts w:ascii="Roboto" w:hAnsi="Roboto"/>
          <w:color w:val="000000"/>
          <w:sz w:val="23"/>
          <w:szCs w:val="23"/>
        </w:rPr>
        <w:t>). Although the new format contains more information to make these improvements possible, we have made the batch format much more efficient. As long as the number of messages per batch is more than 2, you can expect lower overall overhead. For smaller batches, however, there may be a small performance impact. See </w:t>
      </w:r>
      <w:hyperlink r:id="rId258" w:history="1">
        <w:r>
          <w:rPr>
            <w:rStyle w:val="a3"/>
            <w:rFonts w:ascii="Roboto" w:hAnsi="Roboto"/>
            <w:color w:val="0B6D88"/>
            <w:sz w:val="23"/>
            <w:szCs w:val="23"/>
          </w:rPr>
          <w:t>here</w:t>
        </w:r>
      </w:hyperlink>
      <w:r>
        <w:rPr>
          <w:rFonts w:ascii="Roboto" w:hAnsi="Roboto"/>
          <w:color w:val="000000"/>
          <w:sz w:val="23"/>
          <w:szCs w:val="23"/>
        </w:rPr>
        <w:t> for the results of our initial performance analysis of the new message format. You can also find more detail on the message format in the </w:t>
      </w:r>
      <w:hyperlink r:id="rId259" w:anchor="KIP-98-ExactlyOnceDeliveryandTransactionalMessaging-MessageFormat" w:history="1">
        <w:r>
          <w:rPr>
            <w:rStyle w:val="a3"/>
            <w:rFonts w:ascii="Roboto" w:hAnsi="Roboto"/>
            <w:color w:val="0B6D88"/>
            <w:sz w:val="23"/>
            <w:szCs w:val="23"/>
          </w:rPr>
          <w:t>KIP-98</w:t>
        </w:r>
      </w:hyperlink>
      <w:r>
        <w:rPr>
          <w:rFonts w:ascii="Roboto" w:hAnsi="Roboto"/>
          <w:color w:val="000000"/>
          <w:sz w:val="23"/>
          <w:szCs w:val="23"/>
        </w:rPr>
        <w:t> proposal.</w:t>
      </w:r>
    </w:p>
    <w:p w14:paraId="42B10B6F" w14:textId="77777777" w:rsidR="00CF565E" w:rsidRDefault="00CF565E" w:rsidP="00CF565E">
      <w:pPr>
        <w:pStyle w:val="a4"/>
        <w:rPr>
          <w:rFonts w:ascii="Roboto" w:hAnsi="Roboto"/>
          <w:color w:val="000000"/>
          <w:sz w:val="23"/>
          <w:szCs w:val="23"/>
        </w:rPr>
      </w:pPr>
      <w:r>
        <w:rPr>
          <w:rFonts w:ascii="Roboto" w:hAnsi="Roboto"/>
          <w:color w:val="000000"/>
          <w:sz w:val="23"/>
          <w:szCs w:val="23"/>
        </w:rPr>
        <w:t>One of the notable differences in the new message format is that even uncompressed messages are stored together as a single batch. This has a few implications for the broker configuration </w:t>
      </w:r>
      <w:r>
        <w:rPr>
          <w:rStyle w:val="HTML"/>
          <w:rFonts w:ascii="Consolas" w:hAnsi="Consolas"/>
          <w:color w:val="000000"/>
          <w:shd w:val="clear" w:color="auto" w:fill="F4F9F9"/>
        </w:rPr>
        <w:t>max.message.bytes</w:t>
      </w:r>
      <w:r>
        <w:rPr>
          <w:rFonts w:ascii="Roboto" w:hAnsi="Roboto"/>
          <w:color w:val="000000"/>
          <w:sz w:val="23"/>
          <w:szCs w:val="23"/>
        </w:rPr>
        <w:t>, which limits the size of a single batch. First, if an older client produces messages to a topic partition using the old format, and the messages are individually smaller than </w:t>
      </w:r>
      <w:r>
        <w:rPr>
          <w:rStyle w:val="HTML"/>
          <w:rFonts w:ascii="Consolas" w:hAnsi="Consolas"/>
          <w:color w:val="000000"/>
          <w:shd w:val="clear" w:color="auto" w:fill="F4F9F9"/>
        </w:rPr>
        <w:t>max.message.bytes</w:t>
      </w:r>
      <w:r>
        <w:rPr>
          <w:rFonts w:ascii="Roboto" w:hAnsi="Roboto"/>
          <w:color w:val="000000"/>
          <w:sz w:val="23"/>
          <w:szCs w:val="23"/>
        </w:rPr>
        <w:t>, the broker may still reject them after they are merged into a single batch during the up-conversion process. Generally this can happen when the aggregate size of the individual messages is larger than </w:t>
      </w:r>
      <w:r>
        <w:rPr>
          <w:rStyle w:val="HTML"/>
          <w:rFonts w:ascii="Consolas" w:hAnsi="Consolas"/>
          <w:color w:val="000000"/>
          <w:shd w:val="clear" w:color="auto" w:fill="F4F9F9"/>
        </w:rPr>
        <w:t>max.message.bytes</w:t>
      </w:r>
      <w:r>
        <w:rPr>
          <w:rFonts w:ascii="Roboto" w:hAnsi="Roboto"/>
          <w:color w:val="000000"/>
          <w:sz w:val="23"/>
          <w:szCs w:val="23"/>
        </w:rPr>
        <w:t>. There is a similar effect for older consumers reading messages down-converted from the new format: if the fetch size is not set at least as large as </w:t>
      </w:r>
      <w:r>
        <w:rPr>
          <w:rStyle w:val="HTML"/>
          <w:rFonts w:ascii="Consolas" w:hAnsi="Consolas"/>
          <w:color w:val="000000"/>
          <w:shd w:val="clear" w:color="auto" w:fill="F4F9F9"/>
        </w:rPr>
        <w:t>max.message.bytes</w:t>
      </w:r>
      <w:r>
        <w:rPr>
          <w:rFonts w:ascii="Roboto" w:hAnsi="Roboto"/>
          <w:color w:val="000000"/>
          <w:sz w:val="23"/>
          <w:szCs w:val="23"/>
        </w:rPr>
        <w:t>, the consumer may not be able to make progress even if the individual uncompressed messages are smaller than the configured fetch size. This behavior does not impact the Java client for 0.10.1.0 and later since it uses an updated fetch protocol which ensures that at least one message can be returned even if it exceeds the fetch size. To get around these problems, you should ensure 1) that the producer's batch size is not set larger than </w:t>
      </w:r>
      <w:r>
        <w:rPr>
          <w:rStyle w:val="HTML"/>
          <w:rFonts w:ascii="Consolas" w:hAnsi="Consolas"/>
          <w:color w:val="000000"/>
          <w:shd w:val="clear" w:color="auto" w:fill="F4F9F9"/>
        </w:rPr>
        <w:t>max.message.bytes</w:t>
      </w:r>
      <w:r>
        <w:rPr>
          <w:rFonts w:ascii="Roboto" w:hAnsi="Roboto"/>
          <w:color w:val="000000"/>
          <w:sz w:val="23"/>
          <w:szCs w:val="23"/>
        </w:rPr>
        <w:t>, and 2) that the consumer's fetch size is set at least as large as </w:t>
      </w:r>
      <w:r>
        <w:rPr>
          <w:rStyle w:val="HTML"/>
          <w:rFonts w:ascii="Consolas" w:hAnsi="Consolas"/>
          <w:color w:val="000000"/>
          <w:shd w:val="clear" w:color="auto" w:fill="F4F9F9"/>
        </w:rPr>
        <w:t>max.message.bytes</w:t>
      </w:r>
      <w:r>
        <w:rPr>
          <w:rFonts w:ascii="Roboto" w:hAnsi="Roboto"/>
          <w:color w:val="000000"/>
          <w:sz w:val="23"/>
          <w:szCs w:val="23"/>
        </w:rPr>
        <w:t>.</w:t>
      </w:r>
    </w:p>
    <w:p w14:paraId="1D107000" w14:textId="77777777" w:rsidR="00CF565E" w:rsidRDefault="00CF565E" w:rsidP="00CF565E">
      <w:pPr>
        <w:pStyle w:val="a4"/>
        <w:rPr>
          <w:rFonts w:ascii="Roboto" w:hAnsi="Roboto"/>
          <w:color w:val="000000"/>
          <w:sz w:val="23"/>
          <w:szCs w:val="23"/>
        </w:rPr>
      </w:pPr>
      <w:r>
        <w:rPr>
          <w:rFonts w:ascii="Roboto" w:hAnsi="Roboto"/>
          <w:color w:val="000000"/>
          <w:sz w:val="23"/>
          <w:szCs w:val="23"/>
        </w:rPr>
        <w:t>Most of the discussion on the performance impact of </w:t>
      </w:r>
      <w:hyperlink r:id="rId260" w:anchor="upgrade_10_performance_impact" w:history="1">
        <w:r>
          <w:rPr>
            <w:rStyle w:val="a3"/>
            <w:rFonts w:ascii="Roboto" w:hAnsi="Roboto"/>
            <w:color w:val="0B6D88"/>
            <w:sz w:val="23"/>
            <w:szCs w:val="23"/>
          </w:rPr>
          <w:t>upgrading to the 0.10.0 message format</w:t>
        </w:r>
      </w:hyperlink>
      <w:r>
        <w:rPr>
          <w:rFonts w:ascii="Roboto" w:hAnsi="Roboto"/>
          <w:color w:val="000000"/>
          <w:sz w:val="23"/>
          <w:szCs w:val="23"/>
        </w:rPr>
        <w:t> remains pertinent to the 0.11.0 upgrade. This mainly affects clusters that are not secured with TLS since "zero-copy" transfer is already not possible in that case. In order to avoid the cost of down-conversion, you should ensure that consumer applications are upgraded to the latest 0.11.0 client. Significantly, since the old consumer has been deprecated in 0.11.0.0, it does not support the new message format. You must upgrade to use the new consumer to use the new message format without the cost of down-conversion. Note that 0.11.0 consumers support backwards compatibility with 0.10.0 brokers and upward, so it is possible to upgrade the clients first before the brokers.</w:t>
      </w:r>
    </w:p>
    <w:p w14:paraId="1AA57F34" w14:textId="77777777" w:rsidR="00CF565E" w:rsidRDefault="006312E8" w:rsidP="00CF565E">
      <w:pPr>
        <w:pStyle w:val="4"/>
        <w:rPr>
          <w:rFonts w:ascii="Roboto" w:hAnsi="Roboto"/>
          <w:color w:val="000000"/>
          <w:sz w:val="24"/>
          <w:szCs w:val="24"/>
        </w:rPr>
      </w:pPr>
      <w:hyperlink r:id="rId261" w:anchor="upgrade_10_2_0" w:history="1">
        <w:r w:rsidR="00CF565E">
          <w:rPr>
            <w:rStyle w:val="a3"/>
            <w:rFonts w:ascii="Roboto" w:hAnsi="Roboto"/>
            <w:color w:val="000000"/>
          </w:rPr>
          <w:t>Upgrading from 0.8.x, 0.9.x, 0.10.0.x or 0.10.1.x to 0.10.2.0</w:t>
        </w:r>
      </w:hyperlink>
    </w:p>
    <w:p w14:paraId="5A0DA124" w14:textId="77777777" w:rsidR="00CF565E" w:rsidRDefault="00CF565E" w:rsidP="00CF565E">
      <w:pPr>
        <w:pStyle w:val="a4"/>
        <w:rPr>
          <w:rFonts w:ascii="Roboto" w:hAnsi="Roboto"/>
          <w:color w:val="000000"/>
          <w:sz w:val="23"/>
          <w:szCs w:val="23"/>
        </w:rPr>
      </w:pPr>
      <w:r>
        <w:rPr>
          <w:rFonts w:ascii="Roboto" w:hAnsi="Roboto"/>
          <w:color w:val="000000"/>
          <w:sz w:val="23"/>
          <w:szCs w:val="23"/>
        </w:rPr>
        <w:t>0.10.2.0 has wire protocol changes. By following the recommended rolling upgrade plan below, you guarantee no downtime during the upgrade. However, please review the </w:t>
      </w:r>
      <w:hyperlink r:id="rId262" w:anchor="upgrade_1020_notable" w:history="1">
        <w:r>
          <w:rPr>
            <w:rStyle w:val="a3"/>
            <w:rFonts w:ascii="Roboto" w:hAnsi="Roboto"/>
            <w:color w:val="0B6D88"/>
            <w:sz w:val="23"/>
            <w:szCs w:val="23"/>
          </w:rPr>
          <w:t>notable changes in 0.10.2.0</w:t>
        </w:r>
      </w:hyperlink>
      <w:r>
        <w:rPr>
          <w:rFonts w:ascii="Roboto" w:hAnsi="Roboto"/>
          <w:color w:val="000000"/>
          <w:sz w:val="23"/>
          <w:szCs w:val="23"/>
        </w:rPr>
        <w:t> before upgrading.</w:t>
      </w:r>
    </w:p>
    <w:p w14:paraId="57EBC535" w14:textId="77777777" w:rsidR="00CF565E" w:rsidRDefault="00CF565E" w:rsidP="00CF565E">
      <w:pPr>
        <w:pStyle w:val="a4"/>
        <w:rPr>
          <w:rFonts w:ascii="Roboto" w:hAnsi="Roboto"/>
          <w:color w:val="000000"/>
          <w:sz w:val="23"/>
          <w:szCs w:val="23"/>
        </w:rPr>
      </w:pPr>
      <w:r>
        <w:rPr>
          <w:rFonts w:ascii="Roboto" w:hAnsi="Roboto"/>
          <w:color w:val="000000"/>
          <w:sz w:val="23"/>
          <w:szCs w:val="23"/>
        </w:rPr>
        <w:t>Starting with version 0.10.2, Java clients (producer and consumer) have acquired the ability to communicate with older brokers. Version 0.10.2 clients can talk to version 0.10.0 or newer brokers. However, if your brokers are older than 0.10.0, you must upgrade all the brokers in the Kafka cluster before upgrading your clients. Version 0.10.2 brokers support 0.8.x and newer clients.</w:t>
      </w:r>
    </w:p>
    <w:p w14:paraId="0AF96803"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For a rolling upgrade:</w:t>
      </w:r>
    </w:p>
    <w:p w14:paraId="1D17E1D5" w14:textId="77777777" w:rsidR="00CF565E" w:rsidRDefault="00CF565E" w:rsidP="00CF565E">
      <w:pPr>
        <w:widowControl/>
        <w:numPr>
          <w:ilvl w:val="0"/>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Update server.properties file on all brokers and add the following properties:</w:t>
      </w:r>
    </w:p>
    <w:p w14:paraId="383F5855" w14:textId="77777777" w:rsidR="00CF565E" w:rsidRDefault="00CF565E" w:rsidP="00CF565E">
      <w:pPr>
        <w:widowControl/>
        <w:numPr>
          <w:ilvl w:val="1"/>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inter.broker.protocol.version=CURRENT_KAFKA_VERSION (e.g. 0.8.2, 0.9.0, 0.10.0 or 0.10.1).</w:t>
      </w:r>
    </w:p>
    <w:p w14:paraId="712C984E" w14:textId="77777777" w:rsidR="00CF565E" w:rsidRDefault="00CF565E" w:rsidP="00CF565E">
      <w:pPr>
        <w:widowControl/>
        <w:numPr>
          <w:ilvl w:val="1"/>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log.message.format.version=CURRENT_KAFKA_VERSION (See </w:t>
      </w:r>
      <w:hyperlink r:id="rId263" w:anchor="upgrade_10_performance_impact" w:history="1">
        <w:r>
          <w:rPr>
            <w:rStyle w:val="a3"/>
            <w:rFonts w:ascii="Roboto" w:hAnsi="Roboto"/>
            <w:color w:val="0B6D88"/>
            <w:sz w:val="23"/>
            <w:szCs w:val="23"/>
          </w:rPr>
          <w:t>potential performance impact following the upgrade</w:t>
        </w:r>
      </w:hyperlink>
      <w:r>
        <w:rPr>
          <w:rFonts w:ascii="Roboto" w:hAnsi="Roboto"/>
          <w:color w:val="000000"/>
          <w:sz w:val="23"/>
          <w:szCs w:val="23"/>
        </w:rPr>
        <w:t> for the details on what this configuration does.)</w:t>
      </w:r>
    </w:p>
    <w:p w14:paraId="56DBE9F6" w14:textId="77777777" w:rsidR="00CF565E" w:rsidRDefault="00CF565E" w:rsidP="00CF565E">
      <w:pPr>
        <w:widowControl/>
        <w:numPr>
          <w:ilvl w:val="0"/>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Upgrade the brokers one at a time: shut down the broker, update the code, and restart it.</w:t>
      </w:r>
    </w:p>
    <w:p w14:paraId="4DAB657F" w14:textId="77777777" w:rsidR="00CF565E" w:rsidRDefault="00CF565E" w:rsidP="00CF565E">
      <w:pPr>
        <w:widowControl/>
        <w:numPr>
          <w:ilvl w:val="0"/>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Once the entire cluster is upgraded, bump the protocol version by editing inter.broker.protocol.version and setting it to 0.10.2.</w:t>
      </w:r>
    </w:p>
    <w:p w14:paraId="43619EE4" w14:textId="77777777" w:rsidR="00CF565E" w:rsidRDefault="00CF565E" w:rsidP="00CF565E">
      <w:pPr>
        <w:widowControl/>
        <w:numPr>
          <w:ilvl w:val="0"/>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If your previous message format is 0.10.0, change log.message.format.version to 0.10.2 (this is a no-op as the message format is the same for 0.10.0, 0.10.1 and 0.10.2). If your previous message format version is lower than 0.10.0, do not change log.message.format.version yet - this parameter should only change once all consumers have been upgraded to 0.10.0.0 or later.</w:t>
      </w:r>
    </w:p>
    <w:p w14:paraId="13195DEF" w14:textId="77777777" w:rsidR="00CF565E" w:rsidRDefault="00CF565E" w:rsidP="00CF565E">
      <w:pPr>
        <w:widowControl/>
        <w:numPr>
          <w:ilvl w:val="0"/>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the brokers one by one for the new protocol version to take effect.</w:t>
      </w:r>
    </w:p>
    <w:p w14:paraId="4F3549C7" w14:textId="77777777" w:rsidR="00CF565E" w:rsidRDefault="00CF565E" w:rsidP="00CF565E">
      <w:pPr>
        <w:widowControl/>
        <w:numPr>
          <w:ilvl w:val="0"/>
          <w:numId w:val="30"/>
        </w:numPr>
        <w:spacing w:before="100" w:beforeAutospacing="1" w:after="100" w:afterAutospacing="1"/>
        <w:jc w:val="left"/>
        <w:rPr>
          <w:rFonts w:ascii="Roboto" w:hAnsi="Roboto"/>
          <w:color w:val="000000"/>
          <w:sz w:val="23"/>
          <w:szCs w:val="23"/>
        </w:rPr>
      </w:pPr>
      <w:r>
        <w:rPr>
          <w:rFonts w:ascii="Roboto" w:hAnsi="Roboto"/>
          <w:color w:val="000000"/>
          <w:sz w:val="23"/>
          <w:szCs w:val="23"/>
        </w:rPr>
        <w:t>If log.message.format.version is still lower than 0.10.0 at this point, wait until all consumers have been upgraded to 0.10.0 or later, then change log.message.format.version to 0.10.2 on each broker and restart them one by one.</w:t>
      </w:r>
    </w:p>
    <w:p w14:paraId="4A5C3AB9"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If you are willing to accept downtime, you can simply take all the brokers down, update the code and start all of them. They will start with the new protocol by default.</w:t>
      </w:r>
    </w:p>
    <w:p w14:paraId="4F45A678"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Bumping the protocol version and restarting can be done any time after the brokers were upgraded. It does not have to be immediately after.</w:t>
      </w:r>
    </w:p>
    <w:p w14:paraId="3E102C93" w14:textId="77777777" w:rsidR="00CF565E" w:rsidRDefault="006312E8" w:rsidP="00CF565E">
      <w:pPr>
        <w:pStyle w:val="5"/>
        <w:rPr>
          <w:rFonts w:ascii="Roboto" w:hAnsi="Roboto"/>
          <w:color w:val="000000"/>
        </w:rPr>
      </w:pPr>
      <w:hyperlink r:id="rId264" w:anchor="upgrade_1020_streams" w:history="1">
        <w:r w:rsidR="00CF565E">
          <w:rPr>
            <w:rStyle w:val="a3"/>
            <w:rFonts w:ascii="Roboto" w:hAnsi="Roboto"/>
            <w:color w:val="000000"/>
          </w:rPr>
          <w:t>Upgrading a 0.10.1 Kafka Streams Application</w:t>
        </w:r>
      </w:hyperlink>
    </w:p>
    <w:p w14:paraId="0D8ADB39" w14:textId="77777777" w:rsidR="00CF565E" w:rsidRDefault="00CF565E" w:rsidP="00CF565E">
      <w:pPr>
        <w:widowControl/>
        <w:numPr>
          <w:ilvl w:val="0"/>
          <w:numId w:val="31"/>
        </w:numPr>
        <w:spacing w:before="100" w:beforeAutospacing="1" w:after="100" w:afterAutospacing="1"/>
        <w:jc w:val="left"/>
        <w:rPr>
          <w:rFonts w:ascii="Roboto" w:hAnsi="Roboto"/>
          <w:color w:val="000000"/>
          <w:sz w:val="23"/>
          <w:szCs w:val="23"/>
        </w:rPr>
      </w:pPr>
      <w:r>
        <w:rPr>
          <w:rFonts w:ascii="Roboto" w:hAnsi="Roboto"/>
          <w:color w:val="000000"/>
          <w:sz w:val="23"/>
          <w:szCs w:val="23"/>
        </w:rPr>
        <w:t>Upgrading your Streams application from 0.10.1 to 0.10.2 does not require a broker upgrade. A Kafka Streams 0.10.2 application can connect to 0.10.2 and 0.10.1 brokers (it is not possible to connect to 0.10.0 brokers though).</w:t>
      </w:r>
    </w:p>
    <w:p w14:paraId="2308C8B0" w14:textId="77777777" w:rsidR="00CF565E" w:rsidRDefault="00CF565E" w:rsidP="00CF565E">
      <w:pPr>
        <w:widowControl/>
        <w:numPr>
          <w:ilvl w:val="0"/>
          <w:numId w:val="31"/>
        </w:numPr>
        <w:spacing w:before="100" w:beforeAutospacing="1" w:after="100" w:afterAutospacing="1"/>
        <w:jc w:val="left"/>
        <w:rPr>
          <w:rFonts w:ascii="Roboto" w:hAnsi="Roboto"/>
          <w:color w:val="000000"/>
          <w:sz w:val="23"/>
          <w:szCs w:val="23"/>
        </w:rPr>
      </w:pPr>
      <w:r>
        <w:rPr>
          <w:rFonts w:ascii="Roboto" w:hAnsi="Roboto"/>
          <w:color w:val="000000"/>
          <w:sz w:val="23"/>
          <w:szCs w:val="23"/>
        </w:rPr>
        <w:t>You need to recompile your code. Just swapping the Kafka Streams library jar file will not work and will break your application.</w:t>
      </w:r>
    </w:p>
    <w:p w14:paraId="2307DD82" w14:textId="77777777" w:rsidR="00CF565E" w:rsidRDefault="00CF565E" w:rsidP="00CF565E">
      <w:pPr>
        <w:widowControl/>
        <w:numPr>
          <w:ilvl w:val="0"/>
          <w:numId w:val="31"/>
        </w:numPr>
        <w:spacing w:before="100" w:beforeAutospacing="1" w:after="100" w:afterAutospacing="1"/>
        <w:jc w:val="left"/>
        <w:rPr>
          <w:rFonts w:ascii="Roboto" w:hAnsi="Roboto"/>
          <w:color w:val="000000"/>
          <w:sz w:val="23"/>
          <w:szCs w:val="23"/>
        </w:rPr>
      </w:pPr>
      <w:r>
        <w:rPr>
          <w:rFonts w:ascii="Roboto" w:hAnsi="Roboto"/>
          <w:color w:val="000000"/>
          <w:sz w:val="23"/>
          <w:szCs w:val="23"/>
        </w:rPr>
        <w:t>If you use a custom (i.e., user implemented) timestamp extractor, you will need to update this code, because the </w:t>
      </w:r>
      <w:r>
        <w:rPr>
          <w:rStyle w:val="HTML"/>
          <w:rFonts w:ascii="Consolas" w:hAnsi="Consolas"/>
          <w:color w:val="000000"/>
          <w:shd w:val="clear" w:color="auto" w:fill="F4F9F9"/>
        </w:rPr>
        <w:t>TimestampExtractor</w:t>
      </w:r>
      <w:r>
        <w:rPr>
          <w:rFonts w:ascii="Roboto" w:hAnsi="Roboto"/>
          <w:color w:val="000000"/>
          <w:sz w:val="23"/>
          <w:szCs w:val="23"/>
        </w:rPr>
        <w:t> interface was changed.</w:t>
      </w:r>
    </w:p>
    <w:p w14:paraId="7FC98855" w14:textId="77777777" w:rsidR="00CF565E" w:rsidRDefault="00CF565E" w:rsidP="00CF565E">
      <w:pPr>
        <w:widowControl/>
        <w:numPr>
          <w:ilvl w:val="0"/>
          <w:numId w:val="31"/>
        </w:numPr>
        <w:spacing w:before="100" w:beforeAutospacing="1" w:after="100" w:afterAutospacing="1"/>
        <w:jc w:val="left"/>
        <w:rPr>
          <w:rFonts w:ascii="Roboto" w:hAnsi="Roboto"/>
          <w:color w:val="000000"/>
          <w:sz w:val="23"/>
          <w:szCs w:val="23"/>
        </w:rPr>
      </w:pPr>
      <w:r>
        <w:rPr>
          <w:rFonts w:ascii="Roboto" w:hAnsi="Roboto"/>
          <w:color w:val="000000"/>
          <w:sz w:val="23"/>
          <w:szCs w:val="23"/>
        </w:rPr>
        <w:t>If you register custom metrics, you will need to update this code, because the </w:t>
      </w:r>
      <w:r>
        <w:rPr>
          <w:rStyle w:val="HTML"/>
          <w:rFonts w:ascii="Consolas" w:hAnsi="Consolas"/>
          <w:color w:val="000000"/>
          <w:shd w:val="clear" w:color="auto" w:fill="F4F9F9"/>
        </w:rPr>
        <w:t>StreamsMetric</w:t>
      </w:r>
      <w:r>
        <w:rPr>
          <w:rFonts w:ascii="Roboto" w:hAnsi="Roboto"/>
          <w:color w:val="000000"/>
          <w:sz w:val="23"/>
          <w:szCs w:val="23"/>
        </w:rPr>
        <w:t> interface was changed.</w:t>
      </w:r>
    </w:p>
    <w:p w14:paraId="71802959" w14:textId="77777777" w:rsidR="00CF565E" w:rsidRDefault="00CF565E" w:rsidP="00CF565E">
      <w:pPr>
        <w:widowControl/>
        <w:numPr>
          <w:ilvl w:val="0"/>
          <w:numId w:val="31"/>
        </w:numPr>
        <w:spacing w:before="100" w:beforeAutospacing="1" w:after="100" w:afterAutospacing="1"/>
        <w:jc w:val="left"/>
        <w:rPr>
          <w:rFonts w:ascii="Roboto" w:hAnsi="Roboto"/>
          <w:color w:val="000000"/>
          <w:sz w:val="23"/>
          <w:szCs w:val="23"/>
        </w:rPr>
      </w:pPr>
      <w:r>
        <w:rPr>
          <w:rFonts w:ascii="Roboto" w:hAnsi="Roboto"/>
          <w:color w:val="000000"/>
          <w:sz w:val="23"/>
          <w:szCs w:val="23"/>
        </w:rPr>
        <w:t>See </w:t>
      </w:r>
      <w:hyperlink r:id="rId265" w:anchor="streams_api_changes_0102" w:history="1">
        <w:r>
          <w:rPr>
            <w:rStyle w:val="a3"/>
            <w:rFonts w:ascii="Roboto" w:hAnsi="Roboto"/>
            <w:color w:val="0B6D88"/>
            <w:sz w:val="23"/>
            <w:szCs w:val="23"/>
          </w:rPr>
          <w:t>Streams API changes in 0.10.2</w:t>
        </w:r>
      </w:hyperlink>
      <w:r>
        <w:rPr>
          <w:rFonts w:ascii="Roboto" w:hAnsi="Roboto"/>
          <w:color w:val="000000"/>
          <w:sz w:val="23"/>
          <w:szCs w:val="23"/>
        </w:rPr>
        <w:t> for more details.</w:t>
      </w:r>
    </w:p>
    <w:p w14:paraId="5CBF40EE" w14:textId="77777777" w:rsidR="00CF565E" w:rsidRDefault="006312E8" w:rsidP="00CF565E">
      <w:pPr>
        <w:pStyle w:val="5"/>
        <w:rPr>
          <w:rFonts w:ascii="Roboto" w:hAnsi="Roboto"/>
          <w:color w:val="000000"/>
        </w:rPr>
      </w:pPr>
      <w:hyperlink r:id="rId266" w:anchor="upgrade_10201_notable" w:history="1">
        <w:r w:rsidR="00CF565E">
          <w:rPr>
            <w:rStyle w:val="a3"/>
            <w:rFonts w:ascii="Roboto" w:hAnsi="Roboto"/>
            <w:color w:val="000000"/>
          </w:rPr>
          <w:t>Notable changes in 0.10.2.1</w:t>
        </w:r>
      </w:hyperlink>
    </w:p>
    <w:p w14:paraId="302ABF35" w14:textId="77777777" w:rsidR="00CF565E" w:rsidRDefault="00CF565E" w:rsidP="00CF565E">
      <w:pPr>
        <w:widowControl/>
        <w:numPr>
          <w:ilvl w:val="0"/>
          <w:numId w:val="32"/>
        </w:numPr>
        <w:spacing w:before="100" w:beforeAutospacing="1" w:after="100" w:afterAutospacing="1"/>
        <w:jc w:val="left"/>
        <w:rPr>
          <w:rFonts w:ascii="Roboto" w:hAnsi="Roboto"/>
          <w:color w:val="000000"/>
          <w:sz w:val="23"/>
          <w:szCs w:val="23"/>
        </w:rPr>
      </w:pPr>
      <w:r>
        <w:rPr>
          <w:rFonts w:ascii="Roboto" w:hAnsi="Roboto"/>
          <w:color w:val="000000"/>
          <w:sz w:val="23"/>
          <w:szCs w:val="23"/>
        </w:rPr>
        <w:t>The default values for two configurations of the StreamsConfig class were changed to improve the resiliency of Kafka Streams applications. The internal Kafka Streams producer </w:t>
      </w:r>
      <w:r>
        <w:rPr>
          <w:rStyle w:val="HTML"/>
          <w:rFonts w:ascii="Consolas" w:hAnsi="Consolas"/>
          <w:color w:val="000000"/>
          <w:shd w:val="clear" w:color="auto" w:fill="F4F9F9"/>
        </w:rPr>
        <w:t>retries</w:t>
      </w:r>
      <w:r>
        <w:rPr>
          <w:rFonts w:ascii="Roboto" w:hAnsi="Roboto"/>
          <w:color w:val="000000"/>
          <w:sz w:val="23"/>
          <w:szCs w:val="23"/>
        </w:rPr>
        <w:t> default value was changed from 0 to 10. The internal Kafka Streams consumer </w:t>
      </w:r>
      <w:r>
        <w:rPr>
          <w:rStyle w:val="HTML"/>
          <w:rFonts w:ascii="Consolas" w:hAnsi="Consolas"/>
          <w:color w:val="000000"/>
          <w:shd w:val="clear" w:color="auto" w:fill="F4F9F9"/>
        </w:rPr>
        <w:t>max.poll.interval.ms</w:t>
      </w:r>
      <w:r>
        <w:rPr>
          <w:rFonts w:ascii="Roboto" w:hAnsi="Roboto"/>
          <w:color w:val="000000"/>
          <w:sz w:val="23"/>
          <w:szCs w:val="23"/>
        </w:rPr>
        <w:t> default value was changed from 300000 to </w:t>
      </w:r>
      <w:r>
        <w:rPr>
          <w:rStyle w:val="HTML"/>
          <w:rFonts w:ascii="Consolas" w:hAnsi="Consolas"/>
          <w:color w:val="000000"/>
          <w:shd w:val="clear" w:color="auto" w:fill="F4F9F9"/>
        </w:rPr>
        <w:t>Integer.MAX_VALUE</w:t>
      </w:r>
      <w:r>
        <w:rPr>
          <w:rFonts w:ascii="Roboto" w:hAnsi="Roboto"/>
          <w:color w:val="000000"/>
          <w:sz w:val="23"/>
          <w:szCs w:val="23"/>
        </w:rPr>
        <w:t>.</w:t>
      </w:r>
    </w:p>
    <w:p w14:paraId="72F61870" w14:textId="77777777" w:rsidR="00CF565E" w:rsidRDefault="006312E8" w:rsidP="00CF565E">
      <w:pPr>
        <w:pStyle w:val="5"/>
        <w:rPr>
          <w:rFonts w:ascii="Roboto" w:hAnsi="Roboto"/>
          <w:color w:val="000000"/>
        </w:rPr>
      </w:pPr>
      <w:hyperlink r:id="rId267" w:anchor="upgrade_1020_notable" w:history="1">
        <w:r w:rsidR="00CF565E">
          <w:rPr>
            <w:rStyle w:val="a3"/>
            <w:rFonts w:ascii="Roboto" w:hAnsi="Roboto"/>
            <w:color w:val="000000"/>
          </w:rPr>
          <w:t>Notable changes in 0.10.2.0</w:t>
        </w:r>
      </w:hyperlink>
    </w:p>
    <w:p w14:paraId="661465C4" w14:textId="77777777" w:rsidR="00CF565E" w:rsidRDefault="00CF565E" w:rsidP="00CF565E">
      <w:pPr>
        <w:widowControl/>
        <w:numPr>
          <w:ilvl w:val="0"/>
          <w:numId w:val="33"/>
        </w:numPr>
        <w:spacing w:before="100" w:beforeAutospacing="1" w:after="100" w:afterAutospacing="1"/>
        <w:jc w:val="left"/>
        <w:rPr>
          <w:rFonts w:ascii="Roboto" w:hAnsi="Roboto"/>
          <w:color w:val="000000"/>
          <w:sz w:val="23"/>
          <w:szCs w:val="23"/>
        </w:rPr>
      </w:pPr>
      <w:r>
        <w:rPr>
          <w:rFonts w:ascii="Roboto" w:hAnsi="Roboto"/>
          <w:color w:val="000000"/>
          <w:sz w:val="23"/>
          <w:szCs w:val="23"/>
        </w:rPr>
        <w:t>The Java clients (producer and consumer) have acquired the ability to communicate with older brokers. Version 0.10.2 clients can talk to version 0.10.0 or newer brokers. Note that some features are not available or are limited when older brokers are used.</w:t>
      </w:r>
    </w:p>
    <w:p w14:paraId="3790EB64" w14:textId="77777777" w:rsidR="00CF565E" w:rsidRDefault="00CF565E" w:rsidP="00CF565E">
      <w:pPr>
        <w:widowControl/>
        <w:numPr>
          <w:ilvl w:val="0"/>
          <w:numId w:val="33"/>
        </w:numPr>
        <w:spacing w:before="100" w:beforeAutospacing="1" w:after="100" w:afterAutospacing="1"/>
        <w:jc w:val="left"/>
        <w:rPr>
          <w:rFonts w:ascii="Roboto" w:hAnsi="Roboto"/>
          <w:color w:val="000000"/>
          <w:sz w:val="23"/>
          <w:szCs w:val="23"/>
        </w:rPr>
      </w:pPr>
      <w:r>
        <w:rPr>
          <w:rFonts w:ascii="Roboto" w:hAnsi="Roboto"/>
          <w:color w:val="000000"/>
          <w:sz w:val="23"/>
          <w:szCs w:val="23"/>
        </w:rPr>
        <w:t>Several methods on the Java consumer may now throw </w:t>
      </w:r>
      <w:r>
        <w:rPr>
          <w:rStyle w:val="HTML"/>
          <w:rFonts w:ascii="Consolas" w:hAnsi="Consolas"/>
          <w:color w:val="000000"/>
          <w:shd w:val="clear" w:color="auto" w:fill="F4F9F9"/>
        </w:rPr>
        <w:t>InterruptException</w:t>
      </w:r>
      <w:r>
        <w:rPr>
          <w:rFonts w:ascii="Roboto" w:hAnsi="Roboto"/>
          <w:color w:val="000000"/>
          <w:sz w:val="23"/>
          <w:szCs w:val="23"/>
        </w:rPr>
        <w:t> if the calling thread is interrupted. Please refer to the </w:t>
      </w:r>
      <w:r>
        <w:rPr>
          <w:rStyle w:val="HTML"/>
          <w:rFonts w:ascii="Consolas" w:hAnsi="Consolas"/>
          <w:color w:val="000000"/>
          <w:shd w:val="clear" w:color="auto" w:fill="F4F9F9"/>
        </w:rPr>
        <w:t>KafkaConsumer</w:t>
      </w:r>
      <w:r>
        <w:rPr>
          <w:rFonts w:ascii="Roboto" w:hAnsi="Roboto"/>
          <w:color w:val="000000"/>
          <w:sz w:val="23"/>
          <w:szCs w:val="23"/>
        </w:rPr>
        <w:t> Javadoc for a more in-depth explanation of this change.</w:t>
      </w:r>
    </w:p>
    <w:p w14:paraId="4DA33757" w14:textId="77777777" w:rsidR="00CF565E" w:rsidRDefault="00CF565E" w:rsidP="00CF565E">
      <w:pPr>
        <w:widowControl/>
        <w:numPr>
          <w:ilvl w:val="0"/>
          <w:numId w:val="33"/>
        </w:numPr>
        <w:spacing w:before="100" w:beforeAutospacing="1" w:after="100" w:afterAutospacing="1"/>
        <w:jc w:val="left"/>
        <w:rPr>
          <w:rFonts w:ascii="Roboto" w:hAnsi="Roboto"/>
          <w:color w:val="000000"/>
          <w:sz w:val="23"/>
          <w:szCs w:val="23"/>
        </w:rPr>
      </w:pPr>
      <w:r>
        <w:rPr>
          <w:rFonts w:ascii="Roboto" w:hAnsi="Roboto"/>
          <w:color w:val="000000"/>
          <w:sz w:val="23"/>
          <w:szCs w:val="23"/>
        </w:rPr>
        <w:t>Java consumer now shuts down gracefully. By default, the consumer waits up to 30 seconds to complete pending requests. A new close API with timeout has been added to </w:t>
      </w:r>
      <w:r>
        <w:rPr>
          <w:rStyle w:val="HTML"/>
          <w:rFonts w:ascii="Consolas" w:hAnsi="Consolas"/>
          <w:color w:val="000000"/>
          <w:shd w:val="clear" w:color="auto" w:fill="F4F9F9"/>
        </w:rPr>
        <w:t>KafkaConsumer</w:t>
      </w:r>
      <w:r>
        <w:rPr>
          <w:rFonts w:ascii="Roboto" w:hAnsi="Roboto"/>
          <w:color w:val="000000"/>
          <w:sz w:val="23"/>
          <w:szCs w:val="23"/>
        </w:rPr>
        <w:t> to control the maximum wait time.</w:t>
      </w:r>
    </w:p>
    <w:p w14:paraId="098EE08C" w14:textId="77777777" w:rsidR="00CF565E" w:rsidRDefault="00CF565E" w:rsidP="00CF565E">
      <w:pPr>
        <w:widowControl/>
        <w:numPr>
          <w:ilvl w:val="0"/>
          <w:numId w:val="33"/>
        </w:numPr>
        <w:spacing w:before="100" w:beforeAutospacing="1" w:after="100" w:afterAutospacing="1"/>
        <w:jc w:val="left"/>
        <w:rPr>
          <w:rFonts w:ascii="Roboto" w:hAnsi="Roboto"/>
          <w:color w:val="000000"/>
          <w:sz w:val="23"/>
          <w:szCs w:val="23"/>
        </w:rPr>
      </w:pPr>
      <w:r>
        <w:rPr>
          <w:rFonts w:ascii="Roboto" w:hAnsi="Roboto"/>
          <w:color w:val="000000"/>
          <w:sz w:val="23"/>
          <w:szCs w:val="23"/>
        </w:rPr>
        <w:t>Multiple regular expressions separated by commas can be passed to MirrorMaker with the new Java consumer via the --whitelist option. This makes the behaviour consistent with MirrorMaker when used the old Scala consumer.</w:t>
      </w:r>
    </w:p>
    <w:p w14:paraId="49490977" w14:textId="77777777" w:rsidR="00CF565E" w:rsidRDefault="00CF565E" w:rsidP="00CF565E">
      <w:pPr>
        <w:widowControl/>
        <w:numPr>
          <w:ilvl w:val="0"/>
          <w:numId w:val="33"/>
        </w:numPr>
        <w:spacing w:before="100" w:beforeAutospacing="1" w:after="100" w:afterAutospacing="1"/>
        <w:jc w:val="left"/>
        <w:rPr>
          <w:rFonts w:ascii="Roboto" w:hAnsi="Roboto"/>
          <w:color w:val="000000"/>
          <w:sz w:val="23"/>
          <w:szCs w:val="23"/>
        </w:rPr>
      </w:pPr>
      <w:r>
        <w:rPr>
          <w:rFonts w:ascii="Roboto" w:hAnsi="Roboto"/>
          <w:color w:val="000000"/>
          <w:sz w:val="23"/>
          <w:szCs w:val="23"/>
        </w:rPr>
        <w:t xml:space="preserve">Upgrading your Streams application from 0.10.1 to 0.10.2 does not require a broker upgrade. A Kafka Streams 0.10.2 application can connect to </w:t>
      </w:r>
      <w:r>
        <w:rPr>
          <w:rFonts w:ascii="Roboto" w:hAnsi="Roboto"/>
          <w:color w:val="000000"/>
          <w:sz w:val="23"/>
          <w:szCs w:val="23"/>
        </w:rPr>
        <w:lastRenderedPageBreak/>
        <w:t>0.10.2 and 0.10.1 brokers (it is not possible to connect to 0.10.0 brokers though).</w:t>
      </w:r>
    </w:p>
    <w:p w14:paraId="11FCF353" w14:textId="77777777" w:rsidR="00CF565E" w:rsidRDefault="00CF565E" w:rsidP="00CF565E">
      <w:pPr>
        <w:widowControl/>
        <w:numPr>
          <w:ilvl w:val="0"/>
          <w:numId w:val="33"/>
        </w:numPr>
        <w:spacing w:before="100" w:beforeAutospacing="1" w:after="100" w:afterAutospacing="1"/>
        <w:jc w:val="left"/>
        <w:rPr>
          <w:rFonts w:ascii="Roboto" w:hAnsi="Roboto"/>
          <w:color w:val="000000"/>
          <w:sz w:val="23"/>
          <w:szCs w:val="23"/>
        </w:rPr>
      </w:pPr>
      <w:r>
        <w:rPr>
          <w:rFonts w:ascii="Roboto" w:hAnsi="Roboto"/>
          <w:color w:val="000000"/>
          <w:sz w:val="23"/>
          <w:szCs w:val="23"/>
        </w:rPr>
        <w:t>The Zookeeper dependency was removed from the Streams API. The Streams API now uses the Kafka protocol to manage internal topics instead of modifying Zookeeper directly. This eliminates the need for privileges to access Zookeeper directly and "StreamsConfig.ZOOKEEPER_CONFIG" should not be set in the Streams app any more. If the Kafka cluster is secured, Streams apps must have the required security privileges to create new topics.</w:t>
      </w:r>
    </w:p>
    <w:p w14:paraId="300F6981" w14:textId="77777777" w:rsidR="00CF565E" w:rsidRDefault="00CF565E" w:rsidP="00CF565E">
      <w:pPr>
        <w:widowControl/>
        <w:numPr>
          <w:ilvl w:val="0"/>
          <w:numId w:val="33"/>
        </w:numPr>
        <w:spacing w:before="100" w:beforeAutospacing="1" w:after="100" w:afterAutospacing="1"/>
        <w:jc w:val="left"/>
        <w:rPr>
          <w:rFonts w:ascii="Roboto" w:hAnsi="Roboto"/>
          <w:color w:val="000000"/>
          <w:sz w:val="23"/>
          <w:szCs w:val="23"/>
        </w:rPr>
      </w:pPr>
      <w:r>
        <w:rPr>
          <w:rFonts w:ascii="Roboto" w:hAnsi="Roboto"/>
          <w:color w:val="000000"/>
          <w:sz w:val="23"/>
          <w:szCs w:val="23"/>
        </w:rPr>
        <w:t>Several new fields including "security.protocol", "connections.max.idle.ms", "retry.backoff.ms", "reconnect.backoff.ms" and "request.timeout.ms" were added to StreamsConfig class. User should pay attention to the default values and set these if needed. For more details please refer to </w:t>
      </w:r>
      <w:hyperlink r:id="rId268" w:anchor="streamsconfigs" w:history="1">
        <w:r>
          <w:rPr>
            <w:rStyle w:val="a3"/>
            <w:rFonts w:ascii="Roboto" w:hAnsi="Roboto"/>
            <w:color w:val="0B6D88"/>
            <w:sz w:val="23"/>
            <w:szCs w:val="23"/>
          </w:rPr>
          <w:t>3.5 Kafka Streams Configs</w:t>
        </w:r>
      </w:hyperlink>
      <w:r>
        <w:rPr>
          <w:rFonts w:ascii="Roboto" w:hAnsi="Roboto"/>
          <w:color w:val="000000"/>
          <w:sz w:val="23"/>
          <w:szCs w:val="23"/>
        </w:rPr>
        <w:t>.</w:t>
      </w:r>
    </w:p>
    <w:p w14:paraId="5A4F5619" w14:textId="77777777" w:rsidR="00CF565E" w:rsidRDefault="006312E8" w:rsidP="00CF565E">
      <w:pPr>
        <w:pStyle w:val="5"/>
        <w:rPr>
          <w:rFonts w:ascii="Roboto" w:hAnsi="Roboto"/>
          <w:color w:val="000000"/>
        </w:rPr>
      </w:pPr>
      <w:hyperlink r:id="rId269" w:anchor="upgrade_1020_new_protocols" w:history="1">
        <w:r w:rsidR="00CF565E">
          <w:rPr>
            <w:rStyle w:val="a3"/>
            <w:rFonts w:ascii="Roboto" w:hAnsi="Roboto"/>
            <w:color w:val="000000"/>
          </w:rPr>
          <w:t>New Protocol Versions</w:t>
        </w:r>
      </w:hyperlink>
    </w:p>
    <w:p w14:paraId="30A6EDED" w14:textId="77777777" w:rsidR="00CF565E" w:rsidRDefault="006312E8" w:rsidP="00CF565E">
      <w:pPr>
        <w:widowControl/>
        <w:numPr>
          <w:ilvl w:val="0"/>
          <w:numId w:val="34"/>
        </w:numPr>
        <w:spacing w:before="100" w:beforeAutospacing="1" w:after="100" w:afterAutospacing="1"/>
        <w:jc w:val="left"/>
        <w:rPr>
          <w:rFonts w:ascii="Roboto" w:hAnsi="Roboto"/>
          <w:color w:val="000000"/>
          <w:sz w:val="23"/>
          <w:szCs w:val="23"/>
        </w:rPr>
      </w:pPr>
      <w:hyperlink r:id="rId270" w:history="1">
        <w:r w:rsidR="00CF565E">
          <w:rPr>
            <w:rStyle w:val="a3"/>
            <w:rFonts w:ascii="Roboto" w:hAnsi="Roboto"/>
            <w:color w:val="0B6D88"/>
            <w:sz w:val="23"/>
            <w:szCs w:val="23"/>
          </w:rPr>
          <w:t>KIP-88</w:t>
        </w:r>
      </w:hyperlink>
      <w:r w:rsidR="00CF565E">
        <w:rPr>
          <w:rFonts w:ascii="Roboto" w:hAnsi="Roboto"/>
          <w:color w:val="000000"/>
          <w:sz w:val="23"/>
          <w:szCs w:val="23"/>
        </w:rPr>
        <w:t>: OffsetFetchRequest v2 supports retrieval of offsets for all topics if the </w:t>
      </w:r>
      <w:r w:rsidR="00CF565E">
        <w:rPr>
          <w:rStyle w:val="HTML"/>
          <w:rFonts w:ascii="Consolas" w:hAnsi="Consolas"/>
          <w:color w:val="000000"/>
          <w:shd w:val="clear" w:color="auto" w:fill="F4F9F9"/>
        </w:rPr>
        <w:t>topics</w:t>
      </w:r>
      <w:r w:rsidR="00CF565E">
        <w:rPr>
          <w:rFonts w:ascii="Roboto" w:hAnsi="Roboto"/>
          <w:color w:val="000000"/>
          <w:sz w:val="23"/>
          <w:szCs w:val="23"/>
        </w:rPr>
        <w:t> array is set to </w:t>
      </w:r>
      <w:r w:rsidR="00CF565E">
        <w:rPr>
          <w:rStyle w:val="HTML"/>
          <w:rFonts w:ascii="Consolas" w:hAnsi="Consolas"/>
          <w:color w:val="000000"/>
          <w:shd w:val="clear" w:color="auto" w:fill="F4F9F9"/>
        </w:rPr>
        <w:t>null</w:t>
      </w:r>
      <w:r w:rsidR="00CF565E">
        <w:rPr>
          <w:rFonts w:ascii="Roboto" w:hAnsi="Roboto"/>
          <w:color w:val="000000"/>
          <w:sz w:val="23"/>
          <w:szCs w:val="23"/>
        </w:rPr>
        <w:t>.</w:t>
      </w:r>
    </w:p>
    <w:p w14:paraId="0F0265B5" w14:textId="77777777" w:rsidR="00CF565E" w:rsidRDefault="006312E8" w:rsidP="00CF565E">
      <w:pPr>
        <w:widowControl/>
        <w:numPr>
          <w:ilvl w:val="0"/>
          <w:numId w:val="34"/>
        </w:numPr>
        <w:spacing w:before="100" w:beforeAutospacing="1" w:after="100" w:afterAutospacing="1"/>
        <w:jc w:val="left"/>
        <w:rPr>
          <w:rFonts w:ascii="Roboto" w:hAnsi="Roboto"/>
          <w:color w:val="000000"/>
          <w:sz w:val="23"/>
          <w:szCs w:val="23"/>
        </w:rPr>
      </w:pPr>
      <w:hyperlink r:id="rId271" w:history="1">
        <w:r w:rsidR="00CF565E">
          <w:rPr>
            <w:rStyle w:val="a3"/>
            <w:rFonts w:ascii="Roboto" w:hAnsi="Roboto"/>
            <w:color w:val="0B6D88"/>
            <w:sz w:val="23"/>
            <w:szCs w:val="23"/>
          </w:rPr>
          <w:t>KIP-88</w:t>
        </w:r>
      </w:hyperlink>
      <w:r w:rsidR="00CF565E">
        <w:rPr>
          <w:rFonts w:ascii="Roboto" w:hAnsi="Roboto"/>
          <w:color w:val="000000"/>
          <w:sz w:val="23"/>
          <w:szCs w:val="23"/>
        </w:rPr>
        <w:t>: OffsetFetchResponse v2 introduces a top-level </w:t>
      </w:r>
      <w:r w:rsidR="00CF565E">
        <w:rPr>
          <w:rStyle w:val="HTML"/>
          <w:rFonts w:ascii="Consolas" w:hAnsi="Consolas"/>
          <w:color w:val="000000"/>
          <w:shd w:val="clear" w:color="auto" w:fill="F4F9F9"/>
        </w:rPr>
        <w:t>error_code</w:t>
      </w:r>
      <w:r w:rsidR="00CF565E">
        <w:rPr>
          <w:rFonts w:ascii="Roboto" w:hAnsi="Roboto"/>
          <w:color w:val="000000"/>
          <w:sz w:val="23"/>
          <w:szCs w:val="23"/>
        </w:rPr>
        <w:t> field.</w:t>
      </w:r>
    </w:p>
    <w:p w14:paraId="6A04849A" w14:textId="77777777" w:rsidR="00CF565E" w:rsidRDefault="006312E8" w:rsidP="00CF565E">
      <w:pPr>
        <w:widowControl/>
        <w:numPr>
          <w:ilvl w:val="0"/>
          <w:numId w:val="34"/>
        </w:numPr>
        <w:spacing w:before="100" w:beforeAutospacing="1" w:after="100" w:afterAutospacing="1"/>
        <w:jc w:val="left"/>
        <w:rPr>
          <w:rFonts w:ascii="Roboto" w:hAnsi="Roboto"/>
          <w:color w:val="000000"/>
          <w:sz w:val="23"/>
          <w:szCs w:val="23"/>
        </w:rPr>
      </w:pPr>
      <w:hyperlink r:id="rId272" w:history="1">
        <w:r w:rsidR="00CF565E">
          <w:rPr>
            <w:rStyle w:val="a3"/>
            <w:rFonts w:ascii="Roboto" w:hAnsi="Roboto"/>
            <w:color w:val="0B6D88"/>
            <w:sz w:val="23"/>
            <w:szCs w:val="23"/>
          </w:rPr>
          <w:t>KIP-103</w:t>
        </w:r>
      </w:hyperlink>
      <w:r w:rsidR="00CF565E">
        <w:rPr>
          <w:rFonts w:ascii="Roboto" w:hAnsi="Roboto"/>
          <w:color w:val="000000"/>
          <w:sz w:val="23"/>
          <w:szCs w:val="23"/>
        </w:rPr>
        <w:t>: UpdateMetadataRequest v3 introduces a </w:t>
      </w:r>
      <w:r w:rsidR="00CF565E">
        <w:rPr>
          <w:rStyle w:val="HTML"/>
          <w:rFonts w:ascii="Consolas" w:hAnsi="Consolas"/>
          <w:color w:val="000000"/>
          <w:shd w:val="clear" w:color="auto" w:fill="F4F9F9"/>
        </w:rPr>
        <w:t>listener_name</w:t>
      </w:r>
      <w:r w:rsidR="00CF565E">
        <w:rPr>
          <w:rFonts w:ascii="Roboto" w:hAnsi="Roboto"/>
          <w:color w:val="000000"/>
          <w:sz w:val="23"/>
          <w:szCs w:val="23"/>
        </w:rPr>
        <w:t> field to the elements of the </w:t>
      </w:r>
      <w:r w:rsidR="00CF565E">
        <w:rPr>
          <w:rStyle w:val="HTML"/>
          <w:rFonts w:ascii="Consolas" w:hAnsi="Consolas"/>
          <w:color w:val="000000"/>
          <w:shd w:val="clear" w:color="auto" w:fill="F4F9F9"/>
        </w:rPr>
        <w:t>end_points</w:t>
      </w:r>
      <w:r w:rsidR="00CF565E">
        <w:rPr>
          <w:rFonts w:ascii="Roboto" w:hAnsi="Roboto"/>
          <w:color w:val="000000"/>
          <w:sz w:val="23"/>
          <w:szCs w:val="23"/>
        </w:rPr>
        <w:t> array.</w:t>
      </w:r>
    </w:p>
    <w:p w14:paraId="4A5FFC75" w14:textId="77777777" w:rsidR="00CF565E" w:rsidRDefault="006312E8" w:rsidP="00CF565E">
      <w:pPr>
        <w:widowControl/>
        <w:numPr>
          <w:ilvl w:val="0"/>
          <w:numId w:val="34"/>
        </w:numPr>
        <w:spacing w:before="100" w:beforeAutospacing="1" w:after="100" w:afterAutospacing="1"/>
        <w:jc w:val="left"/>
        <w:rPr>
          <w:rFonts w:ascii="Roboto" w:hAnsi="Roboto"/>
          <w:color w:val="000000"/>
          <w:sz w:val="23"/>
          <w:szCs w:val="23"/>
        </w:rPr>
      </w:pPr>
      <w:hyperlink r:id="rId273" w:history="1">
        <w:r w:rsidR="00CF565E">
          <w:rPr>
            <w:rStyle w:val="a3"/>
            <w:rFonts w:ascii="Roboto" w:hAnsi="Roboto"/>
            <w:color w:val="0B6D88"/>
            <w:sz w:val="23"/>
            <w:szCs w:val="23"/>
          </w:rPr>
          <w:t>KIP-108</w:t>
        </w:r>
      </w:hyperlink>
      <w:r w:rsidR="00CF565E">
        <w:rPr>
          <w:rFonts w:ascii="Roboto" w:hAnsi="Roboto"/>
          <w:color w:val="000000"/>
          <w:sz w:val="23"/>
          <w:szCs w:val="23"/>
        </w:rPr>
        <w:t>: CreateTopicsRequest v1 introduces a </w:t>
      </w:r>
      <w:r w:rsidR="00CF565E">
        <w:rPr>
          <w:rStyle w:val="HTML"/>
          <w:rFonts w:ascii="Consolas" w:hAnsi="Consolas"/>
          <w:color w:val="000000"/>
          <w:shd w:val="clear" w:color="auto" w:fill="F4F9F9"/>
        </w:rPr>
        <w:t>validate_only</w:t>
      </w:r>
      <w:r w:rsidR="00CF565E">
        <w:rPr>
          <w:rFonts w:ascii="Roboto" w:hAnsi="Roboto"/>
          <w:color w:val="000000"/>
          <w:sz w:val="23"/>
          <w:szCs w:val="23"/>
        </w:rPr>
        <w:t> field.</w:t>
      </w:r>
    </w:p>
    <w:p w14:paraId="5F64FFA6" w14:textId="77777777" w:rsidR="00CF565E" w:rsidRDefault="006312E8" w:rsidP="00CF565E">
      <w:pPr>
        <w:widowControl/>
        <w:numPr>
          <w:ilvl w:val="0"/>
          <w:numId w:val="34"/>
        </w:numPr>
        <w:spacing w:before="100" w:beforeAutospacing="1" w:after="100" w:afterAutospacing="1"/>
        <w:jc w:val="left"/>
        <w:rPr>
          <w:rFonts w:ascii="Roboto" w:hAnsi="Roboto"/>
          <w:color w:val="000000"/>
          <w:sz w:val="23"/>
          <w:szCs w:val="23"/>
        </w:rPr>
      </w:pPr>
      <w:hyperlink r:id="rId274" w:history="1">
        <w:r w:rsidR="00CF565E">
          <w:rPr>
            <w:rStyle w:val="a3"/>
            <w:rFonts w:ascii="Roboto" w:hAnsi="Roboto"/>
            <w:color w:val="0B6D88"/>
            <w:sz w:val="23"/>
            <w:szCs w:val="23"/>
          </w:rPr>
          <w:t>KIP-108</w:t>
        </w:r>
      </w:hyperlink>
      <w:r w:rsidR="00CF565E">
        <w:rPr>
          <w:rFonts w:ascii="Roboto" w:hAnsi="Roboto"/>
          <w:color w:val="000000"/>
          <w:sz w:val="23"/>
          <w:szCs w:val="23"/>
        </w:rPr>
        <w:t>: CreateTopicsResponse v1 introduces an </w:t>
      </w:r>
      <w:r w:rsidR="00CF565E">
        <w:rPr>
          <w:rStyle w:val="HTML"/>
          <w:rFonts w:ascii="Consolas" w:hAnsi="Consolas"/>
          <w:color w:val="000000"/>
          <w:shd w:val="clear" w:color="auto" w:fill="F4F9F9"/>
        </w:rPr>
        <w:t>error_message</w:t>
      </w:r>
      <w:r w:rsidR="00CF565E">
        <w:rPr>
          <w:rFonts w:ascii="Roboto" w:hAnsi="Roboto"/>
          <w:color w:val="000000"/>
          <w:sz w:val="23"/>
          <w:szCs w:val="23"/>
        </w:rPr>
        <w:t> field to the elements of the </w:t>
      </w:r>
      <w:r w:rsidR="00CF565E">
        <w:rPr>
          <w:rStyle w:val="HTML"/>
          <w:rFonts w:ascii="Consolas" w:hAnsi="Consolas"/>
          <w:color w:val="000000"/>
          <w:shd w:val="clear" w:color="auto" w:fill="F4F9F9"/>
        </w:rPr>
        <w:t>topic_errors</w:t>
      </w:r>
      <w:r w:rsidR="00CF565E">
        <w:rPr>
          <w:rFonts w:ascii="Roboto" w:hAnsi="Roboto"/>
          <w:color w:val="000000"/>
          <w:sz w:val="23"/>
          <w:szCs w:val="23"/>
        </w:rPr>
        <w:t> array.</w:t>
      </w:r>
    </w:p>
    <w:p w14:paraId="40B079C4" w14:textId="77777777" w:rsidR="00CF565E" w:rsidRDefault="006312E8" w:rsidP="00CF565E">
      <w:pPr>
        <w:pStyle w:val="4"/>
        <w:rPr>
          <w:rFonts w:ascii="Roboto" w:hAnsi="Roboto"/>
          <w:color w:val="000000"/>
          <w:sz w:val="24"/>
          <w:szCs w:val="24"/>
        </w:rPr>
      </w:pPr>
      <w:hyperlink r:id="rId275" w:anchor="upgrade_10_1" w:history="1">
        <w:r w:rsidR="00CF565E">
          <w:rPr>
            <w:rStyle w:val="a3"/>
            <w:rFonts w:ascii="Roboto" w:hAnsi="Roboto"/>
            <w:color w:val="000000"/>
          </w:rPr>
          <w:t>Upgrading from 0.8.x, 0.9.x or 0.10.0.X to 0.10.1.0</w:t>
        </w:r>
      </w:hyperlink>
    </w:p>
    <w:p w14:paraId="4D3C34B6" w14:textId="77777777" w:rsidR="00CF565E" w:rsidRDefault="00CF565E" w:rsidP="00CF565E">
      <w:pPr>
        <w:rPr>
          <w:rFonts w:ascii="Roboto" w:hAnsi="Roboto"/>
          <w:color w:val="000000"/>
          <w:sz w:val="23"/>
          <w:szCs w:val="23"/>
        </w:rPr>
      </w:pPr>
      <w:r>
        <w:rPr>
          <w:rFonts w:ascii="Roboto" w:hAnsi="Roboto"/>
          <w:color w:val="000000"/>
          <w:sz w:val="23"/>
          <w:szCs w:val="23"/>
        </w:rPr>
        <w:t>0.10.1.0 has wire protocol changes. By following the recommended rolling upgrade plan below, you guarantee no downtime during the upgrade. However, please notice the </w:t>
      </w:r>
      <w:hyperlink r:id="rId276" w:anchor="upgrade_10_1_breaking" w:history="1">
        <w:r>
          <w:rPr>
            <w:rStyle w:val="a3"/>
            <w:rFonts w:ascii="Roboto" w:hAnsi="Roboto"/>
            <w:color w:val="0B6D88"/>
            <w:sz w:val="23"/>
            <w:szCs w:val="23"/>
          </w:rPr>
          <w:t>Potential breaking changes in 0.10.1.0</w:t>
        </w:r>
      </w:hyperlink>
      <w:r>
        <w:rPr>
          <w:rFonts w:ascii="Roboto" w:hAnsi="Roboto"/>
          <w:color w:val="000000"/>
          <w:sz w:val="23"/>
          <w:szCs w:val="23"/>
        </w:rPr>
        <w:t> before upgrade. </w:t>
      </w:r>
      <w:r>
        <w:rPr>
          <w:rFonts w:ascii="Roboto" w:hAnsi="Roboto"/>
          <w:color w:val="000000"/>
          <w:sz w:val="23"/>
          <w:szCs w:val="23"/>
        </w:rPr>
        <w:br/>
        <w:t>Note: Because new protocols are introduced, it is important to upgrade your Kafka clusters before upgrading your clients (i.e. 0.10.1.x clients only support 0.10.1.x or later brokers while 0.10.1.x brokers also support older clients).</w:t>
      </w:r>
    </w:p>
    <w:p w14:paraId="19BF0229"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For a rolling upgrade:</w:t>
      </w:r>
    </w:p>
    <w:p w14:paraId="4FC2A2C7" w14:textId="77777777" w:rsidR="00CF565E" w:rsidRDefault="00CF565E" w:rsidP="00CF565E">
      <w:pPr>
        <w:widowControl/>
        <w:numPr>
          <w:ilvl w:val="0"/>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t>Update server.properties file on all brokers and add the following properties:</w:t>
      </w:r>
    </w:p>
    <w:p w14:paraId="78EB9BDC" w14:textId="77777777" w:rsidR="00CF565E" w:rsidRDefault="00CF565E" w:rsidP="00CF565E">
      <w:pPr>
        <w:widowControl/>
        <w:numPr>
          <w:ilvl w:val="1"/>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inter.broker.protocol.version=CURRENT_KAFKA_VERSION (e.g. 0.8.2.0, 0.9.0.0 or 0.10.0.0).</w:t>
      </w:r>
    </w:p>
    <w:p w14:paraId="01C73286" w14:textId="77777777" w:rsidR="00CF565E" w:rsidRDefault="00CF565E" w:rsidP="00CF565E">
      <w:pPr>
        <w:widowControl/>
        <w:numPr>
          <w:ilvl w:val="1"/>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t>log.message.format.version=CURRENT_KAFKA_VERSION (See </w:t>
      </w:r>
      <w:hyperlink r:id="rId277" w:anchor="upgrade_10_performance_impact" w:history="1">
        <w:r>
          <w:rPr>
            <w:rStyle w:val="a3"/>
            <w:rFonts w:ascii="Roboto" w:hAnsi="Roboto"/>
            <w:color w:val="0B6D88"/>
            <w:sz w:val="23"/>
            <w:szCs w:val="23"/>
          </w:rPr>
          <w:t>potential performance impact following the upgrade</w:t>
        </w:r>
      </w:hyperlink>
      <w:r>
        <w:rPr>
          <w:rFonts w:ascii="Roboto" w:hAnsi="Roboto"/>
          <w:color w:val="000000"/>
          <w:sz w:val="23"/>
          <w:szCs w:val="23"/>
        </w:rPr>
        <w:t> for the details on what this configuration does.)</w:t>
      </w:r>
    </w:p>
    <w:p w14:paraId="51E9EBDC" w14:textId="77777777" w:rsidR="00CF565E" w:rsidRDefault="00CF565E" w:rsidP="00CF565E">
      <w:pPr>
        <w:widowControl/>
        <w:numPr>
          <w:ilvl w:val="0"/>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Upgrade the brokers one at a time: shut down the broker, update the code, and restart it.</w:t>
      </w:r>
    </w:p>
    <w:p w14:paraId="160A4512" w14:textId="77777777" w:rsidR="00CF565E" w:rsidRDefault="00CF565E" w:rsidP="00CF565E">
      <w:pPr>
        <w:widowControl/>
        <w:numPr>
          <w:ilvl w:val="0"/>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t>Once the entire cluster is upgraded, bump the protocol version by editing inter.broker.protocol.version and setting it to 0.10.1.0.</w:t>
      </w:r>
    </w:p>
    <w:p w14:paraId="23088E78" w14:textId="77777777" w:rsidR="00CF565E" w:rsidRDefault="00CF565E" w:rsidP="00CF565E">
      <w:pPr>
        <w:widowControl/>
        <w:numPr>
          <w:ilvl w:val="0"/>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t>If your previous message format is 0.10.0, change log.message.format.version to 0.10.1 (this is a no-op as the message format is the same for both 0.10.0 and 0.10.1). If your previous message format version is lower than 0.10.0, do not change log.message.format.version yet - this parameter should only change once all consumers have been upgraded to 0.10.0.0 or later.</w:t>
      </w:r>
    </w:p>
    <w:p w14:paraId="1A4E5DA6" w14:textId="77777777" w:rsidR="00CF565E" w:rsidRDefault="00CF565E" w:rsidP="00CF565E">
      <w:pPr>
        <w:widowControl/>
        <w:numPr>
          <w:ilvl w:val="0"/>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the brokers one by one for the new protocol version to take effect.</w:t>
      </w:r>
    </w:p>
    <w:p w14:paraId="4B6B6ACB" w14:textId="77777777" w:rsidR="00CF565E" w:rsidRDefault="00CF565E" w:rsidP="00CF565E">
      <w:pPr>
        <w:widowControl/>
        <w:numPr>
          <w:ilvl w:val="0"/>
          <w:numId w:val="35"/>
        </w:numPr>
        <w:spacing w:before="100" w:beforeAutospacing="1" w:after="100" w:afterAutospacing="1"/>
        <w:jc w:val="left"/>
        <w:rPr>
          <w:rFonts w:ascii="Roboto" w:hAnsi="Roboto"/>
          <w:color w:val="000000"/>
          <w:sz w:val="23"/>
          <w:szCs w:val="23"/>
        </w:rPr>
      </w:pPr>
      <w:r>
        <w:rPr>
          <w:rFonts w:ascii="Roboto" w:hAnsi="Roboto"/>
          <w:color w:val="000000"/>
          <w:sz w:val="23"/>
          <w:szCs w:val="23"/>
        </w:rPr>
        <w:t>If log.message.format.version is still lower than 0.10.0 at this point, wait until all consumers have been upgraded to 0.10.0 or later, then change log.message.format.version to 0.10.1 on each broker and restart them one by one.</w:t>
      </w:r>
    </w:p>
    <w:p w14:paraId="72ECBE24"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If you are willing to accept downtime, you can simply take all the brokers down, update the code and start all of them. They will start with the new protocol by default.</w:t>
      </w:r>
    </w:p>
    <w:p w14:paraId="7F476775"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Bumping the protocol version and restarting can be done any time after the brokers were upgraded. It does not have to be immediately after.</w:t>
      </w:r>
    </w:p>
    <w:p w14:paraId="7158E16C" w14:textId="77777777" w:rsidR="00CF565E" w:rsidRDefault="006312E8" w:rsidP="00CF565E">
      <w:pPr>
        <w:pStyle w:val="5"/>
        <w:rPr>
          <w:rFonts w:ascii="Roboto" w:hAnsi="Roboto"/>
          <w:color w:val="000000"/>
        </w:rPr>
      </w:pPr>
      <w:hyperlink r:id="rId278" w:anchor="upgrade_10_1_breaking" w:history="1">
        <w:r w:rsidR="00CF565E">
          <w:rPr>
            <w:rStyle w:val="a3"/>
            <w:rFonts w:ascii="Roboto" w:hAnsi="Roboto"/>
            <w:color w:val="000000"/>
          </w:rPr>
          <w:t>Potential breaking changes in 0.10.1.0</w:t>
        </w:r>
      </w:hyperlink>
    </w:p>
    <w:p w14:paraId="79CCD80E" w14:textId="77777777" w:rsidR="00CF565E" w:rsidRDefault="00CF565E" w:rsidP="00CF565E">
      <w:pPr>
        <w:widowControl/>
        <w:numPr>
          <w:ilvl w:val="0"/>
          <w:numId w:val="36"/>
        </w:numPr>
        <w:spacing w:before="100" w:beforeAutospacing="1" w:after="100" w:afterAutospacing="1"/>
        <w:jc w:val="left"/>
        <w:rPr>
          <w:rFonts w:ascii="Roboto" w:hAnsi="Roboto"/>
          <w:color w:val="000000"/>
          <w:sz w:val="23"/>
          <w:szCs w:val="23"/>
        </w:rPr>
      </w:pPr>
      <w:r>
        <w:rPr>
          <w:rFonts w:ascii="Roboto" w:hAnsi="Roboto"/>
          <w:color w:val="000000"/>
          <w:sz w:val="23"/>
          <w:szCs w:val="23"/>
        </w:rPr>
        <w:t>The log retention time is no longer based on last modified time of the log segments. Instead it will be based on the largest timestamp of the messages in a log segment.</w:t>
      </w:r>
    </w:p>
    <w:p w14:paraId="4289799C" w14:textId="77777777" w:rsidR="00CF565E" w:rsidRDefault="00CF565E" w:rsidP="00CF565E">
      <w:pPr>
        <w:widowControl/>
        <w:numPr>
          <w:ilvl w:val="0"/>
          <w:numId w:val="36"/>
        </w:numPr>
        <w:spacing w:before="100" w:beforeAutospacing="1" w:after="100" w:afterAutospacing="1"/>
        <w:jc w:val="left"/>
        <w:rPr>
          <w:rFonts w:ascii="Roboto" w:hAnsi="Roboto"/>
          <w:color w:val="000000"/>
          <w:sz w:val="23"/>
          <w:szCs w:val="23"/>
        </w:rPr>
      </w:pPr>
      <w:r>
        <w:rPr>
          <w:rFonts w:ascii="Roboto" w:hAnsi="Roboto"/>
          <w:color w:val="000000"/>
          <w:sz w:val="23"/>
          <w:szCs w:val="23"/>
        </w:rPr>
        <w:t>The log rolling time is no longer depending on log segment create time. Instead it is now based on the timestamp in the messages. More specifically. if the timestamp of the first message in the segment is T, the log will be rolled out when a new message has a timestamp greater than or equal to T + log.roll.ms</w:t>
      </w:r>
    </w:p>
    <w:p w14:paraId="2F0B3E7F" w14:textId="77777777" w:rsidR="00CF565E" w:rsidRDefault="00CF565E" w:rsidP="00CF565E">
      <w:pPr>
        <w:widowControl/>
        <w:numPr>
          <w:ilvl w:val="0"/>
          <w:numId w:val="36"/>
        </w:numPr>
        <w:spacing w:before="100" w:beforeAutospacing="1" w:after="100" w:afterAutospacing="1"/>
        <w:jc w:val="left"/>
        <w:rPr>
          <w:rFonts w:ascii="Roboto" w:hAnsi="Roboto"/>
          <w:color w:val="000000"/>
          <w:sz w:val="23"/>
          <w:szCs w:val="23"/>
        </w:rPr>
      </w:pPr>
      <w:r>
        <w:rPr>
          <w:rFonts w:ascii="Roboto" w:hAnsi="Roboto"/>
          <w:color w:val="000000"/>
          <w:sz w:val="23"/>
          <w:szCs w:val="23"/>
        </w:rPr>
        <w:t>The open file handlers of 0.10.0 will increase by ~33% because of the addition of time index files for each segment.</w:t>
      </w:r>
    </w:p>
    <w:p w14:paraId="5D696C65" w14:textId="77777777" w:rsidR="00CF565E" w:rsidRDefault="00CF565E" w:rsidP="00CF565E">
      <w:pPr>
        <w:widowControl/>
        <w:numPr>
          <w:ilvl w:val="0"/>
          <w:numId w:val="36"/>
        </w:numPr>
        <w:spacing w:before="100" w:beforeAutospacing="1" w:after="100" w:afterAutospacing="1"/>
        <w:jc w:val="left"/>
        <w:rPr>
          <w:rFonts w:ascii="Roboto" w:hAnsi="Roboto"/>
          <w:color w:val="000000"/>
          <w:sz w:val="23"/>
          <w:szCs w:val="23"/>
        </w:rPr>
      </w:pPr>
      <w:r>
        <w:rPr>
          <w:rFonts w:ascii="Roboto" w:hAnsi="Roboto"/>
          <w:color w:val="000000"/>
          <w:sz w:val="23"/>
          <w:szCs w:val="23"/>
        </w:rPr>
        <w:t>The time index and offset index share the same index size configuration. Since each time index entry is 1.5x the size of offset index entry. User may need to increase log.index.size.max.bytes to avoid potential frequent log rolling.</w:t>
      </w:r>
    </w:p>
    <w:p w14:paraId="30704BDD" w14:textId="77777777" w:rsidR="00CF565E" w:rsidRDefault="00CF565E" w:rsidP="00CF565E">
      <w:pPr>
        <w:widowControl/>
        <w:numPr>
          <w:ilvl w:val="0"/>
          <w:numId w:val="36"/>
        </w:numPr>
        <w:spacing w:before="100" w:beforeAutospacing="1" w:after="100" w:afterAutospacing="1"/>
        <w:jc w:val="left"/>
        <w:rPr>
          <w:rFonts w:ascii="Roboto" w:hAnsi="Roboto"/>
          <w:color w:val="000000"/>
          <w:sz w:val="23"/>
          <w:szCs w:val="23"/>
        </w:rPr>
      </w:pPr>
      <w:r>
        <w:rPr>
          <w:rFonts w:ascii="Roboto" w:hAnsi="Roboto"/>
          <w:color w:val="000000"/>
          <w:sz w:val="23"/>
          <w:szCs w:val="23"/>
        </w:rPr>
        <w:t>Due to the increased number of index files, on some brokers with large amount the log segments (e.g. &gt;15K), the log loading process during the broker startup could be longer. Based on our experiment, setting the num.recovery.threads.per.data.dir to one may reduce the log loading time.</w:t>
      </w:r>
    </w:p>
    <w:p w14:paraId="5F1B29B6" w14:textId="77777777" w:rsidR="00CF565E" w:rsidRDefault="006312E8" w:rsidP="00CF565E">
      <w:pPr>
        <w:pStyle w:val="5"/>
        <w:rPr>
          <w:rFonts w:ascii="Roboto" w:hAnsi="Roboto"/>
          <w:color w:val="000000"/>
        </w:rPr>
      </w:pPr>
      <w:hyperlink r:id="rId279" w:anchor="upgrade_1010_streams" w:history="1">
        <w:r w:rsidR="00CF565E">
          <w:rPr>
            <w:rStyle w:val="a3"/>
            <w:rFonts w:ascii="Roboto" w:hAnsi="Roboto"/>
            <w:color w:val="000000"/>
          </w:rPr>
          <w:t>Upgrading a 0.10.0 Kafka Streams Application</w:t>
        </w:r>
      </w:hyperlink>
    </w:p>
    <w:p w14:paraId="301C0F73" w14:textId="77777777" w:rsidR="00CF565E" w:rsidRDefault="00CF565E" w:rsidP="00CF565E">
      <w:pPr>
        <w:widowControl/>
        <w:numPr>
          <w:ilvl w:val="0"/>
          <w:numId w:val="37"/>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Upgrading your Streams application from 0.10.0 to 0.10.1 does require a </w:t>
      </w:r>
      <w:hyperlink r:id="rId280" w:anchor="upgrade_10_1" w:history="1">
        <w:r>
          <w:rPr>
            <w:rStyle w:val="a3"/>
            <w:rFonts w:ascii="Roboto" w:hAnsi="Roboto"/>
            <w:color w:val="0B6D88"/>
            <w:sz w:val="23"/>
            <w:szCs w:val="23"/>
          </w:rPr>
          <w:t>broker upgrade</w:t>
        </w:r>
      </w:hyperlink>
      <w:r>
        <w:rPr>
          <w:rFonts w:ascii="Roboto" w:hAnsi="Roboto"/>
          <w:color w:val="000000"/>
          <w:sz w:val="23"/>
          <w:szCs w:val="23"/>
        </w:rPr>
        <w:t> because a Kafka Streams 0.10.1 application can only connect to 0.10.1 brokers.</w:t>
      </w:r>
    </w:p>
    <w:p w14:paraId="3F896A92" w14:textId="77777777" w:rsidR="00CF565E" w:rsidRDefault="00CF565E" w:rsidP="00CF565E">
      <w:pPr>
        <w:widowControl/>
        <w:numPr>
          <w:ilvl w:val="0"/>
          <w:numId w:val="37"/>
        </w:numPr>
        <w:spacing w:before="100" w:beforeAutospacing="1" w:after="100" w:afterAutospacing="1"/>
        <w:jc w:val="left"/>
        <w:rPr>
          <w:rFonts w:ascii="Roboto" w:hAnsi="Roboto"/>
          <w:color w:val="000000"/>
          <w:sz w:val="23"/>
          <w:szCs w:val="23"/>
        </w:rPr>
      </w:pPr>
      <w:r>
        <w:rPr>
          <w:rFonts w:ascii="Roboto" w:hAnsi="Roboto"/>
          <w:color w:val="000000"/>
          <w:sz w:val="23"/>
          <w:szCs w:val="23"/>
        </w:rPr>
        <w:t>There are couple of API changes, that are not backward compatible (cf. </w:t>
      </w:r>
      <w:hyperlink r:id="rId281" w:anchor="streams_api_changes_0101" w:history="1">
        <w:r>
          <w:rPr>
            <w:rStyle w:val="a3"/>
            <w:rFonts w:ascii="Roboto" w:hAnsi="Roboto"/>
            <w:color w:val="0B6D88"/>
            <w:sz w:val="23"/>
            <w:szCs w:val="23"/>
          </w:rPr>
          <w:t>Streams API changes in 0.10.1</w:t>
        </w:r>
      </w:hyperlink>
      <w:r>
        <w:rPr>
          <w:rFonts w:ascii="Roboto" w:hAnsi="Roboto"/>
          <w:color w:val="000000"/>
          <w:sz w:val="23"/>
          <w:szCs w:val="23"/>
        </w:rPr>
        <w:t> for more details). Thus, you need to update and recompile your code. Just swapping the Kafka Streams library jar file will not work and will break your application.</w:t>
      </w:r>
    </w:p>
    <w:p w14:paraId="15CA3AEF" w14:textId="77777777" w:rsidR="00CF565E" w:rsidRDefault="006312E8" w:rsidP="00CF565E">
      <w:pPr>
        <w:pStyle w:val="5"/>
        <w:rPr>
          <w:rFonts w:ascii="Roboto" w:hAnsi="Roboto"/>
          <w:color w:val="000000"/>
        </w:rPr>
      </w:pPr>
      <w:hyperlink r:id="rId282" w:anchor="upgrade_1010_notable" w:history="1">
        <w:r w:rsidR="00CF565E">
          <w:rPr>
            <w:rStyle w:val="a3"/>
            <w:rFonts w:ascii="Roboto" w:hAnsi="Roboto"/>
            <w:color w:val="000000"/>
          </w:rPr>
          <w:t>Notable changes in 0.10.1.0</w:t>
        </w:r>
      </w:hyperlink>
    </w:p>
    <w:p w14:paraId="0A4398C7"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The new Java consumer is no longer in beta and we recommend it for all new development. The old Scala consumers are still supported, but they will be deprecated in the next release and will be removed in a future major release.</w:t>
      </w:r>
    </w:p>
    <w:p w14:paraId="5E48B560"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--new-consumer</w:t>
      </w:r>
      <w:r>
        <w:rPr>
          <w:rFonts w:ascii="Roboto" w:hAnsi="Roboto"/>
          <w:color w:val="000000"/>
          <w:sz w:val="23"/>
          <w:szCs w:val="23"/>
        </w:rPr>
        <w:t>/</w:t>
      </w:r>
      <w:r>
        <w:rPr>
          <w:rStyle w:val="HTML"/>
          <w:rFonts w:ascii="Consolas" w:hAnsi="Consolas"/>
          <w:color w:val="000000"/>
          <w:shd w:val="clear" w:color="auto" w:fill="F4F9F9"/>
        </w:rPr>
        <w:t>--new.consumer</w:t>
      </w:r>
      <w:r>
        <w:rPr>
          <w:rFonts w:ascii="Roboto" w:hAnsi="Roboto"/>
          <w:color w:val="000000"/>
          <w:sz w:val="23"/>
          <w:szCs w:val="23"/>
        </w:rPr>
        <w:t> switch is no longer required to use tools like MirrorMaker and the Console Consumer with the new consumer; one simply needs to pass a Kafka broker to connect to instead of the ZooKeeper ensemble. In addition, usage of the Console Consumer with the old consumer has been deprecated and it will be removed in a future major release.</w:t>
      </w:r>
    </w:p>
    <w:p w14:paraId="26630EBA"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Kafka clusters can now be uniquely identified by a cluster id. It will be automatically generated when a broker is upgraded to 0.10.1.0. The cluster id is available via the kafka.server:type=KafkaServer,name=ClusterId metric and it is part of the Metadata response. Serializers, client interceptors and metric reporters can receive the cluster id by implementing the ClusterResourceListener interface.</w:t>
      </w:r>
    </w:p>
    <w:p w14:paraId="4138A9CC"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The BrokerState "RunningAsController" (value 4) has been removed. Due to a bug, a broker would only be in this state briefly before transitioning out of it and hence the impact of the removal should be minimal. The recommended way to detect if a given broker is the controller is via the kafka.controller:type=KafkaController,name=ActiveControllerCount metric.</w:t>
      </w:r>
    </w:p>
    <w:p w14:paraId="35D6C1BD"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The new Java Consumer now allows users to search offsets by timestamp on partitions.</w:t>
      </w:r>
    </w:p>
    <w:p w14:paraId="0AD34635"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The new Java Consumer now supports heartbeating from a background thread. There is a new configuration </w:t>
      </w:r>
      <w:r>
        <w:rPr>
          <w:rStyle w:val="HTML"/>
          <w:rFonts w:ascii="Consolas" w:hAnsi="Consolas"/>
          <w:color w:val="000000"/>
          <w:shd w:val="clear" w:color="auto" w:fill="F4F9F9"/>
        </w:rPr>
        <w:t>max.poll.interval.ms</w:t>
      </w:r>
      <w:r>
        <w:rPr>
          <w:rFonts w:ascii="Roboto" w:hAnsi="Roboto"/>
          <w:color w:val="000000"/>
          <w:sz w:val="23"/>
          <w:szCs w:val="23"/>
        </w:rPr>
        <w:t> which controls the maximum time between poll invocations before the consumer will proactively leave the group (5 minutes by default). The value of the configuration </w:t>
      </w:r>
      <w:r>
        <w:rPr>
          <w:rStyle w:val="HTML"/>
          <w:rFonts w:ascii="Consolas" w:hAnsi="Consolas"/>
          <w:color w:val="000000"/>
          <w:shd w:val="clear" w:color="auto" w:fill="F4F9F9"/>
        </w:rPr>
        <w:t>request.timeout.ms</w:t>
      </w:r>
      <w:r>
        <w:rPr>
          <w:rFonts w:ascii="Roboto" w:hAnsi="Roboto"/>
          <w:color w:val="000000"/>
          <w:sz w:val="23"/>
          <w:szCs w:val="23"/>
        </w:rPr>
        <w:t> must always be larger than </w:t>
      </w:r>
      <w:r>
        <w:rPr>
          <w:rStyle w:val="HTML"/>
          <w:rFonts w:ascii="Consolas" w:hAnsi="Consolas"/>
          <w:color w:val="000000"/>
          <w:shd w:val="clear" w:color="auto" w:fill="F4F9F9"/>
        </w:rPr>
        <w:t>max.poll.interval.ms</w:t>
      </w:r>
      <w:r>
        <w:rPr>
          <w:rFonts w:ascii="Roboto" w:hAnsi="Roboto"/>
          <w:color w:val="000000"/>
          <w:sz w:val="23"/>
          <w:szCs w:val="23"/>
        </w:rPr>
        <w:t> because this is the maximum time that a JoinGroup request can block on the server while the consumer is rebalancing, so we have changed its default value to just above 5 minutes. Finally, the default value of </w:t>
      </w:r>
      <w:r>
        <w:rPr>
          <w:rStyle w:val="HTML"/>
          <w:rFonts w:ascii="Consolas" w:hAnsi="Consolas"/>
          <w:color w:val="000000"/>
          <w:shd w:val="clear" w:color="auto" w:fill="F4F9F9"/>
        </w:rPr>
        <w:t>session.timeout.ms</w:t>
      </w:r>
      <w:r>
        <w:rPr>
          <w:rFonts w:ascii="Roboto" w:hAnsi="Roboto"/>
          <w:color w:val="000000"/>
          <w:sz w:val="23"/>
          <w:szCs w:val="23"/>
        </w:rPr>
        <w:t> has been adjusted down to 10 seconds, and the default value of </w:t>
      </w:r>
      <w:r>
        <w:rPr>
          <w:rStyle w:val="HTML"/>
          <w:rFonts w:ascii="Consolas" w:hAnsi="Consolas"/>
          <w:color w:val="000000"/>
          <w:shd w:val="clear" w:color="auto" w:fill="F4F9F9"/>
        </w:rPr>
        <w:t>max.poll.records</w:t>
      </w:r>
      <w:r>
        <w:rPr>
          <w:rFonts w:ascii="Roboto" w:hAnsi="Roboto"/>
          <w:color w:val="000000"/>
          <w:sz w:val="23"/>
          <w:szCs w:val="23"/>
        </w:rPr>
        <w:t> has been changed to 500.</w:t>
      </w:r>
    </w:p>
    <w:p w14:paraId="66390ADC"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When using an Authorizer and a user doesn't have </w:t>
      </w:r>
      <w:r>
        <w:rPr>
          <w:rFonts w:ascii="Roboto" w:hAnsi="Roboto"/>
          <w:b/>
          <w:bCs/>
          <w:color w:val="000000"/>
          <w:sz w:val="23"/>
          <w:szCs w:val="23"/>
        </w:rPr>
        <w:t>Describe</w:t>
      </w:r>
      <w:r>
        <w:rPr>
          <w:rFonts w:ascii="Roboto" w:hAnsi="Roboto"/>
          <w:color w:val="000000"/>
          <w:sz w:val="23"/>
          <w:szCs w:val="23"/>
        </w:rPr>
        <w:t> authorization on a topic, the broker will no longer return TOPIC_AUTHORIZATION_FAILED errors to requests since this leaks topic names. Instead, the UNKNOWN_TOPIC_OR_PARTITION error code will be returned. This may cause unexpected timeouts or delays when using the producer and consumer since Kafka clients will typically retry automatically on unknown topic errors. You should consult the client logs if you suspect this could be happening.</w:t>
      </w:r>
    </w:p>
    <w:p w14:paraId="35628F30"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Fetch responses have a size limit by default (50 MB for consumers and 10 MB for replication). The existing per partition limits also apply (1 MB for consumers and replication). Note that neither of these limits is an absolute maximum as explained in the next point.</w:t>
      </w:r>
    </w:p>
    <w:p w14:paraId="211BE22E"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Consumers and replicas can make progress if a message larger than the response/partition size limit is found. More concretely, if the first message in the first non-empty partition of the fetch is larger than either or both limits, the message will still be returned.</w:t>
      </w:r>
    </w:p>
    <w:p w14:paraId="45C0CBF6" w14:textId="77777777" w:rsidR="00CF565E" w:rsidRDefault="00CF565E" w:rsidP="00CF565E">
      <w:pPr>
        <w:widowControl/>
        <w:numPr>
          <w:ilvl w:val="0"/>
          <w:numId w:val="38"/>
        </w:numPr>
        <w:spacing w:before="100" w:beforeAutospacing="1" w:after="100" w:afterAutospacing="1"/>
        <w:jc w:val="left"/>
        <w:rPr>
          <w:rFonts w:ascii="Roboto" w:hAnsi="Roboto"/>
          <w:color w:val="000000"/>
          <w:sz w:val="23"/>
          <w:szCs w:val="23"/>
        </w:rPr>
      </w:pPr>
      <w:r>
        <w:rPr>
          <w:rFonts w:ascii="Roboto" w:hAnsi="Roboto"/>
          <w:color w:val="000000"/>
          <w:sz w:val="23"/>
          <w:szCs w:val="23"/>
        </w:rPr>
        <w:t>Overloaded constructors were added to </w:t>
      </w:r>
      <w:r>
        <w:rPr>
          <w:rStyle w:val="HTML"/>
          <w:rFonts w:ascii="Consolas" w:hAnsi="Consolas"/>
          <w:color w:val="000000"/>
          <w:shd w:val="clear" w:color="auto" w:fill="F4F9F9"/>
        </w:rPr>
        <w:t>kafka.api.FetchRequest</w:t>
      </w:r>
      <w:r>
        <w:rPr>
          <w:rFonts w:ascii="Roboto" w:hAnsi="Roboto"/>
          <w:color w:val="000000"/>
          <w:sz w:val="23"/>
          <w:szCs w:val="23"/>
        </w:rPr>
        <w:t> and </w:t>
      </w:r>
      <w:r>
        <w:rPr>
          <w:rStyle w:val="HTML"/>
          <w:rFonts w:ascii="Consolas" w:hAnsi="Consolas"/>
          <w:color w:val="000000"/>
          <w:shd w:val="clear" w:color="auto" w:fill="F4F9F9"/>
        </w:rPr>
        <w:t>kafka.javaapi.FetchRequest</w:t>
      </w:r>
      <w:r>
        <w:rPr>
          <w:rFonts w:ascii="Roboto" w:hAnsi="Roboto"/>
          <w:color w:val="000000"/>
          <w:sz w:val="23"/>
          <w:szCs w:val="23"/>
        </w:rPr>
        <w:t> to allow the caller to specify the order of the partitions (since order is significant in v3). The previously existing constructors were deprecated and the partitions are shuffled before the request is sent to avoid starvation issues.</w:t>
      </w:r>
    </w:p>
    <w:p w14:paraId="105D80A0" w14:textId="77777777" w:rsidR="00CF565E" w:rsidRDefault="006312E8" w:rsidP="00CF565E">
      <w:pPr>
        <w:pStyle w:val="5"/>
        <w:rPr>
          <w:rFonts w:ascii="Roboto" w:hAnsi="Roboto"/>
          <w:color w:val="000000"/>
        </w:rPr>
      </w:pPr>
      <w:hyperlink r:id="rId283" w:anchor="upgrade_1010_new_protocols" w:history="1">
        <w:r w:rsidR="00CF565E">
          <w:rPr>
            <w:rStyle w:val="a3"/>
            <w:rFonts w:ascii="Roboto" w:hAnsi="Roboto"/>
            <w:color w:val="000000"/>
          </w:rPr>
          <w:t>New Protocol Versions</w:t>
        </w:r>
      </w:hyperlink>
    </w:p>
    <w:p w14:paraId="6E1C2EF2" w14:textId="77777777" w:rsidR="00CF565E" w:rsidRDefault="00CF565E" w:rsidP="00CF565E">
      <w:pPr>
        <w:widowControl/>
        <w:numPr>
          <w:ilvl w:val="0"/>
          <w:numId w:val="39"/>
        </w:numPr>
        <w:spacing w:before="100" w:beforeAutospacing="1" w:after="100" w:afterAutospacing="1"/>
        <w:jc w:val="left"/>
        <w:rPr>
          <w:rFonts w:ascii="Roboto" w:hAnsi="Roboto"/>
          <w:color w:val="000000"/>
          <w:sz w:val="23"/>
          <w:szCs w:val="23"/>
        </w:rPr>
      </w:pPr>
      <w:r>
        <w:rPr>
          <w:rFonts w:ascii="Roboto" w:hAnsi="Roboto"/>
          <w:color w:val="000000"/>
          <w:sz w:val="23"/>
          <w:szCs w:val="23"/>
        </w:rPr>
        <w:t>ListOffsetRequest v1 supports accurate offset search based on timestamps.</w:t>
      </w:r>
    </w:p>
    <w:p w14:paraId="4A41FC4A" w14:textId="77777777" w:rsidR="00CF565E" w:rsidRDefault="00CF565E" w:rsidP="00CF565E">
      <w:pPr>
        <w:widowControl/>
        <w:numPr>
          <w:ilvl w:val="0"/>
          <w:numId w:val="39"/>
        </w:numPr>
        <w:spacing w:before="100" w:beforeAutospacing="1" w:after="100" w:afterAutospacing="1"/>
        <w:jc w:val="left"/>
        <w:rPr>
          <w:rFonts w:ascii="Roboto" w:hAnsi="Roboto"/>
          <w:color w:val="000000"/>
          <w:sz w:val="23"/>
          <w:szCs w:val="23"/>
        </w:rPr>
      </w:pPr>
      <w:r>
        <w:rPr>
          <w:rFonts w:ascii="Roboto" w:hAnsi="Roboto"/>
          <w:color w:val="000000"/>
          <w:sz w:val="23"/>
          <w:szCs w:val="23"/>
        </w:rPr>
        <w:t>MetadataResponse v2 introduces a new field: "cluster_id".</w:t>
      </w:r>
    </w:p>
    <w:p w14:paraId="60787ED1" w14:textId="77777777" w:rsidR="00CF565E" w:rsidRDefault="00CF565E" w:rsidP="00CF565E">
      <w:pPr>
        <w:widowControl/>
        <w:numPr>
          <w:ilvl w:val="0"/>
          <w:numId w:val="39"/>
        </w:numPr>
        <w:spacing w:before="100" w:beforeAutospacing="1" w:after="100" w:afterAutospacing="1"/>
        <w:jc w:val="left"/>
        <w:rPr>
          <w:rFonts w:ascii="Roboto" w:hAnsi="Roboto"/>
          <w:color w:val="000000"/>
          <w:sz w:val="23"/>
          <w:szCs w:val="23"/>
        </w:rPr>
      </w:pPr>
      <w:r>
        <w:rPr>
          <w:rFonts w:ascii="Roboto" w:hAnsi="Roboto"/>
          <w:color w:val="000000"/>
          <w:sz w:val="23"/>
          <w:szCs w:val="23"/>
        </w:rPr>
        <w:t>FetchRequest v3 supports limiting the response size (in addition to the existing per partition limit), it returns messages bigger than the limits if required to make progress and the order of partitions in the request is now significant.</w:t>
      </w:r>
    </w:p>
    <w:p w14:paraId="09A61343" w14:textId="77777777" w:rsidR="00CF565E" w:rsidRDefault="00CF565E" w:rsidP="00CF565E">
      <w:pPr>
        <w:widowControl/>
        <w:numPr>
          <w:ilvl w:val="0"/>
          <w:numId w:val="39"/>
        </w:numPr>
        <w:spacing w:before="100" w:beforeAutospacing="1" w:after="100" w:afterAutospacing="1"/>
        <w:jc w:val="left"/>
        <w:rPr>
          <w:rFonts w:ascii="Roboto" w:hAnsi="Roboto"/>
          <w:color w:val="000000"/>
          <w:sz w:val="23"/>
          <w:szCs w:val="23"/>
        </w:rPr>
      </w:pPr>
      <w:r>
        <w:rPr>
          <w:rFonts w:ascii="Roboto" w:hAnsi="Roboto"/>
          <w:color w:val="000000"/>
          <w:sz w:val="23"/>
          <w:szCs w:val="23"/>
        </w:rPr>
        <w:t>JoinGroup v1 introduces a new field: "rebalance_timeout".</w:t>
      </w:r>
    </w:p>
    <w:p w14:paraId="433DA411" w14:textId="77777777" w:rsidR="00CF565E" w:rsidRDefault="006312E8" w:rsidP="00CF565E">
      <w:pPr>
        <w:pStyle w:val="4"/>
        <w:rPr>
          <w:rFonts w:ascii="Roboto" w:hAnsi="Roboto"/>
          <w:color w:val="000000"/>
          <w:sz w:val="24"/>
          <w:szCs w:val="24"/>
        </w:rPr>
      </w:pPr>
      <w:hyperlink r:id="rId284" w:anchor="upgrade_10" w:history="1">
        <w:r w:rsidR="00CF565E">
          <w:rPr>
            <w:rStyle w:val="a3"/>
            <w:rFonts w:ascii="Roboto" w:hAnsi="Roboto"/>
            <w:color w:val="000000"/>
          </w:rPr>
          <w:t>Upgrading from 0.8.x or 0.9.x to 0.10.0.0</w:t>
        </w:r>
      </w:hyperlink>
    </w:p>
    <w:p w14:paraId="2ECBF8E4" w14:textId="77777777" w:rsidR="00CF565E" w:rsidRDefault="00CF565E" w:rsidP="00CF565E">
      <w:pPr>
        <w:rPr>
          <w:rFonts w:ascii="Roboto" w:hAnsi="Roboto"/>
          <w:color w:val="000000"/>
          <w:sz w:val="23"/>
          <w:szCs w:val="23"/>
        </w:rPr>
      </w:pPr>
      <w:r>
        <w:rPr>
          <w:rFonts w:ascii="Roboto" w:hAnsi="Roboto"/>
          <w:color w:val="000000"/>
          <w:sz w:val="23"/>
          <w:szCs w:val="23"/>
        </w:rPr>
        <w:t>0.10.0.0 has </w:t>
      </w:r>
      <w:hyperlink r:id="rId285" w:anchor="upgrade_10_breaking" w:history="1">
        <w:r>
          <w:rPr>
            <w:rStyle w:val="a3"/>
            <w:rFonts w:ascii="Roboto" w:hAnsi="Roboto"/>
            <w:color w:val="0B6D88"/>
            <w:sz w:val="23"/>
            <w:szCs w:val="23"/>
          </w:rPr>
          <w:t>potential breaking changes</w:t>
        </w:r>
      </w:hyperlink>
      <w:r>
        <w:rPr>
          <w:rFonts w:ascii="Roboto" w:hAnsi="Roboto"/>
          <w:color w:val="000000"/>
          <w:sz w:val="23"/>
          <w:szCs w:val="23"/>
        </w:rPr>
        <w:t> (please review before upgrading) and possible </w:t>
      </w:r>
      <w:hyperlink r:id="rId286" w:anchor="upgrade_10_performance_impact" w:history="1">
        <w:r>
          <w:rPr>
            <w:rStyle w:val="a3"/>
            <w:rFonts w:ascii="Roboto" w:hAnsi="Roboto"/>
            <w:color w:val="0B6D88"/>
            <w:sz w:val="23"/>
            <w:szCs w:val="23"/>
          </w:rPr>
          <w:t>performance impact following the upgrade</w:t>
        </w:r>
      </w:hyperlink>
      <w:r>
        <w:rPr>
          <w:rFonts w:ascii="Roboto" w:hAnsi="Roboto"/>
          <w:color w:val="000000"/>
          <w:sz w:val="23"/>
          <w:szCs w:val="23"/>
        </w:rPr>
        <w:t>. By following the recommended rolling upgrade plan below, you guarantee no downtime and no performance impact during and following the upgrade. </w:t>
      </w:r>
      <w:r>
        <w:rPr>
          <w:rFonts w:ascii="Roboto" w:hAnsi="Roboto"/>
          <w:color w:val="000000"/>
          <w:sz w:val="23"/>
          <w:szCs w:val="23"/>
        </w:rPr>
        <w:br/>
        <w:t>Note: Because new protocols are introduced, it is important to upgrade your Kafka clusters before upgrading your clients.</w:t>
      </w:r>
    </w:p>
    <w:p w14:paraId="62181F10" w14:textId="77777777" w:rsidR="00CF565E" w:rsidRDefault="00CF565E" w:rsidP="00CF565E">
      <w:pPr>
        <w:rPr>
          <w:rFonts w:ascii="Roboto" w:hAnsi="Roboto"/>
          <w:color w:val="000000"/>
          <w:sz w:val="23"/>
          <w:szCs w:val="23"/>
        </w:rPr>
      </w:pPr>
      <w:r>
        <w:rPr>
          <w:rFonts w:ascii="Roboto" w:hAnsi="Roboto"/>
          <w:b/>
          <w:bCs/>
          <w:color w:val="000000"/>
          <w:sz w:val="23"/>
          <w:szCs w:val="23"/>
        </w:rPr>
        <w:t>Notes to clients with version 0.9.0.0: </w:t>
      </w:r>
      <w:r>
        <w:rPr>
          <w:rFonts w:ascii="Roboto" w:hAnsi="Roboto"/>
          <w:color w:val="000000"/>
          <w:sz w:val="23"/>
          <w:szCs w:val="23"/>
        </w:rPr>
        <w:t xml:space="preserve">Due to a bug introduced in 0.9.0.0, clients that depend on ZooKeeper (old Scala high-level Consumer and MirrorMaker if used with </w:t>
      </w:r>
      <w:r>
        <w:rPr>
          <w:rFonts w:ascii="Roboto" w:hAnsi="Roboto"/>
          <w:color w:val="000000"/>
          <w:sz w:val="23"/>
          <w:szCs w:val="23"/>
        </w:rPr>
        <w:lastRenderedPageBreak/>
        <w:t>the old consumer) will not work with 0.10.0.x brokers. Therefore, 0.9.0.0 clients should be upgraded to 0.9.0.1 </w:t>
      </w:r>
      <w:r>
        <w:rPr>
          <w:rFonts w:ascii="Roboto" w:hAnsi="Roboto"/>
          <w:b/>
          <w:bCs/>
          <w:color w:val="000000"/>
          <w:sz w:val="23"/>
          <w:szCs w:val="23"/>
        </w:rPr>
        <w:t>before</w:t>
      </w:r>
      <w:r>
        <w:rPr>
          <w:rFonts w:ascii="Roboto" w:hAnsi="Roboto"/>
          <w:color w:val="000000"/>
          <w:sz w:val="23"/>
          <w:szCs w:val="23"/>
        </w:rPr>
        <w:t> brokers are upgraded to 0.10.0.x. This step is not necessary for 0.8.X or 0.9.0.1 clients.</w:t>
      </w:r>
    </w:p>
    <w:p w14:paraId="526C99A7"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For a rolling upgrade:</w:t>
      </w:r>
    </w:p>
    <w:p w14:paraId="2B4F8AA3" w14:textId="77777777" w:rsidR="00CF565E" w:rsidRDefault="00CF565E" w:rsidP="00CF565E">
      <w:pPr>
        <w:widowControl/>
        <w:numPr>
          <w:ilvl w:val="0"/>
          <w:numId w:val="40"/>
        </w:numPr>
        <w:spacing w:before="100" w:beforeAutospacing="1" w:after="100" w:afterAutospacing="1"/>
        <w:jc w:val="left"/>
        <w:rPr>
          <w:rFonts w:ascii="Roboto" w:hAnsi="Roboto"/>
          <w:color w:val="000000"/>
          <w:sz w:val="23"/>
          <w:szCs w:val="23"/>
        </w:rPr>
      </w:pPr>
      <w:r>
        <w:rPr>
          <w:rFonts w:ascii="Roboto" w:hAnsi="Roboto"/>
          <w:color w:val="000000"/>
          <w:sz w:val="23"/>
          <w:szCs w:val="23"/>
        </w:rPr>
        <w:t>Update server.properties file on all brokers and add the following properties:</w:t>
      </w:r>
    </w:p>
    <w:p w14:paraId="2586696E" w14:textId="77777777" w:rsidR="00CF565E" w:rsidRDefault="00CF565E" w:rsidP="00CF565E">
      <w:pPr>
        <w:widowControl/>
        <w:numPr>
          <w:ilvl w:val="1"/>
          <w:numId w:val="40"/>
        </w:numPr>
        <w:spacing w:before="100" w:beforeAutospacing="1" w:after="100" w:afterAutospacing="1"/>
        <w:jc w:val="left"/>
        <w:rPr>
          <w:rFonts w:ascii="Roboto" w:hAnsi="Roboto"/>
          <w:color w:val="000000"/>
          <w:sz w:val="23"/>
          <w:szCs w:val="23"/>
        </w:rPr>
      </w:pPr>
      <w:r>
        <w:rPr>
          <w:rFonts w:ascii="Roboto" w:hAnsi="Roboto"/>
          <w:color w:val="000000"/>
          <w:sz w:val="23"/>
          <w:szCs w:val="23"/>
        </w:rPr>
        <w:t>inter.broker.protocol.version=CURRENT_KAFKA_VERSION (e.g. 0.8.2 or 0.9.0.0).</w:t>
      </w:r>
    </w:p>
    <w:p w14:paraId="30876F1D" w14:textId="77777777" w:rsidR="00CF565E" w:rsidRDefault="00CF565E" w:rsidP="00CF565E">
      <w:pPr>
        <w:widowControl/>
        <w:numPr>
          <w:ilvl w:val="1"/>
          <w:numId w:val="40"/>
        </w:numPr>
        <w:spacing w:before="100" w:beforeAutospacing="1" w:after="100" w:afterAutospacing="1"/>
        <w:jc w:val="left"/>
        <w:rPr>
          <w:rFonts w:ascii="Roboto" w:hAnsi="Roboto"/>
          <w:color w:val="000000"/>
          <w:sz w:val="23"/>
          <w:szCs w:val="23"/>
        </w:rPr>
      </w:pPr>
      <w:r>
        <w:rPr>
          <w:rFonts w:ascii="Roboto" w:hAnsi="Roboto"/>
          <w:color w:val="000000"/>
          <w:sz w:val="23"/>
          <w:szCs w:val="23"/>
        </w:rPr>
        <w:t>log.message.format.version=CURRENT_KAFKA_VERSION (See </w:t>
      </w:r>
      <w:hyperlink r:id="rId287" w:anchor="upgrade_10_performance_impact" w:history="1">
        <w:r>
          <w:rPr>
            <w:rStyle w:val="a3"/>
            <w:rFonts w:ascii="Roboto" w:hAnsi="Roboto"/>
            <w:color w:val="0B6D88"/>
            <w:sz w:val="23"/>
            <w:szCs w:val="23"/>
          </w:rPr>
          <w:t>potential performance impact following the upgrade</w:t>
        </w:r>
      </w:hyperlink>
      <w:r>
        <w:rPr>
          <w:rFonts w:ascii="Roboto" w:hAnsi="Roboto"/>
          <w:color w:val="000000"/>
          <w:sz w:val="23"/>
          <w:szCs w:val="23"/>
        </w:rPr>
        <w:t> for the details on what this configuration does.)</w:t>
      </w:r>
    </w:p>
    <w:p w14:paraId="56BE7051" w14:textId="77777777" w:rsidR="00CF565E" w:rsidRDefault="00CF565E" w:rsidP="00CF565E">
      <w:pPr>
        <w:widowControl/>
        <w:numPr>
          <w:ilvl w:val="0"/>
          <w:numId w:val="40"/>
        </w:numPr>
        <w:spacing w:before="100" w:beforeAutospacing="1" w:after="100" w:afterAutospacing="1"/>
        <w:jc w:val="left"/>
        <w:rPr>
          <w:rFonts w:ascii="Roboto" w:hAnsi="Roboto"/>
          <w:color w:val="000000"/>
          <w:sz w:val="23"/>
          <w:szCs w:val="23"/>
        </w:rPr>
      </w:pPr>
      <w:r>
        <w:rPr>
          <w:rFonts w:ascii="Roboto" w:hAnsi="Roboto"/>
          <w:color w:val="000000"/>
          <w:sz w:val="23"/>
          <w:szCs w:val="23"/>
        </w:rPr>
        <w:t>Upgrade the brokers. This can be done a broker at a time by simply bringing it down, updating the code, and restarting it.</w:t>
      </w:r>
    </w:p>
    <w:p w14:paraId="62E7C9E3" w14:textId="77777777" w:rsidR="00CF565E" w:rsidRDefault="00CF565E" w:rsidP="00CF565E">
      <w:pPr>
        <w:widowControl/>
        <w:numPr>
          <w:ilvl w:val="0"/>
          <w:numId w:val="40"/>
        </w:numPr>
        <w:spacing w:before="100" w:beforeAutospacing="1" w:after="100" w:afterAutospacing="1"/>
        <w:jc w:val="left"/>
        <w:rPr>
          <w:rFonts w:ascii="Roboto" w:hAnsi="Roboto"/>
          <w:color w:val="000000"/>
          <w:sz w:val="23"/>
          <w:szCs w:val="23"/>
        </w:rPr>
      </w:pPr>
      <w:r>
        <w:rPr>
          <w:rFonts w:ascii="Roboto" w:hAnsi="Roboto"/>
          <w:color w:val="000000"/>
          <w:sz w:val="23"/>
          <w:szCs w:val="23"/>
        </w:rPr>
        <w:t>Once the entire cluster is upgraded, bump the protocol version by editing inter.broker.protocol.version and setting it to 0.10.0.0. NOTE: You shouldn't touch log.message.format.version yet - this parameter should only change once all consumers have been upgraded to 0.10.0.0</w:t>
      </w:r>
    </w:p>
    <w:p w14:paraId="7138E9F8" w14:textId="77777777" w:rsidR="00CF565E" w:rsidRDefault="00CF565E" w:rsidP="00CF565E">
      <w:pPr>
        <w:widowControl/>
        <w:numPr>
          <w:ilvl w:val="0"/>
          <w:numId w:val="40"/>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the brokers one by one for the new protocol version to take effect.</w:t>
      </w:r>
    </w:p>
    <w:p w14:paraId="2F74CD80" w14:textId="77777777" w:rsidR="00CF565E" w:rsidRDefault="00CF565E" w:rsidP="00CF565E">
      <w:pPr>
        <w:widowControl/>
        <w:numPr>
          <w:ilvl w:val="0"/>
          <w:numId w:val="40"/>
        </w:numPr>
        <w:spacing w:before="100" w:beforeAutospacing="1" w:after="100" w:afterAutospacing="1"/>
        <w:jc w:val="left"/>
        <w:rPr>
          <w:rFonts w:ascii="Roboto" w:hAnsi="Roboto"/>
          <w:color w:val="000000"/>
          <w:sz w:val="23"/>
          <w:szCs w:val="23"/>
        </w:rPr>
      </w:pPr>
      <w:r>
        <w:rPr>
          <w:rFonts w:ascii="Roboto" w:hAnsi="Roboto"/>
          <w:color w:val="000000"/>
          <w:sz w:val="23"/>
          <w:szCs w:val="23"/>
        </w:rPr>
        <w:t>Once all consumers have been upgraded to 0.10.0, change log.message.format.version to 0.10.0 on each broker and restart them one by one.</w:t>
      </w:r>
    </w:p>
    <w:p w14:paraId="2EFC6B76"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If you are willing to accept downtime, you can simply take all the brokers down, update the code and start all of them. They will start with the new protocol by default.</w:t>
      </w:r>
    </w:p>
    <w:p w14:paraId="24B35E0B"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Bumping the protocol version and restarting can be done any time after the brokers were upgraded. It does not have to be immediately after.</w:t>
      </w:r>
    </w:p>
    <w:p w14:paraId="102B8D1D" w14:textId="77777777" w:rsidR="00CF565E" w:rsidRDefault="006312E8" w:rsidP="00CF565E">
      <w:pPr>
        <w:pStyle w:val="5"/>
        <w:rPr>
          <w:rFonts w:ascii="Roboto" w:hAnsi="Roboto"/>
          <w:color w:val="000000"/>
        </w:rPr>
      </w:pPr>
      <w:hyperlink r:id="rId288" w:anchor="upgrade_10_performance_impact" w:history="1">
        <w:r w:rsidR="00CF565E">
          <w:rPr>
            <w:rStyle w:val="a3"/>
            <w:rFonts w:ascii="Roboto" w:hAnsi="Roboto"/>
            <w:color w:val="000000"/>
          </w:rPr>
          <w:t>Potential performance impact following upgrade to 0.10.0.0</w:t>
        </w:r>
      </w:hyperlink>
    </w:p>
    <w:p w14:paraId="71D13F17"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The message format in 0.10.0 includes a new timestamp field and uses relative offsets for compressed messages. The on disk message format can be configured through log.message.format.version in the server.properties file. The default on-disk message format is 0.10.0. If a consumer client is on a version before 0.10.0.0, it only understands message formats before 0.10.0. In this case, the broker is able to convert messages from the 0.10.0 format to an earlier format before sending the response to the consumer on an older version. However, the broker can't use zero-copy transfer in this case. Reports from the Kafka community on the performance impact have shown CPU utilization going from 20% before to 100% after an upgrade, which forced an immediate upgrade of all clients to bring performance back to normal. To avoid such message conversion before consumers are upgraded to 0.10.0.0, one can set </w:t>
      </w:r>
      <w:r>
        <w:rPr>
          <w:rFonts w:ascii="Roboto" w:hAnsi="Roboto"/>
          <w:color w:val="000000"/>
          <w:sz w:val="23"/>
          <w:szCs w:val="23"/>
        </w:rPr>
        <w:lastRenderedPageBreak/>
        <w:t>log.message.format.version to 0.8.2 or 0.9.0 when upgrading the broker to 0.10.0.0. This way, the broker can still use zero-copy transfer to send the data to the old consumers. Once consumers are upgraded, one can change the message format to 0.10.0 on the broker and enjoy the new message format that includes new timestamp and improved compression. The conversion is supported to ensure compatibility and can be useful to support a few apps that have not updated to newer clients yet, but is impractical to support all consumer traffic on even an overprovisioned cluster. Therefore, it is critical to avoid the message conversion as much as possible when brokers have been upgraded but the majority of clients have not.</w:t>
      </w:r>
    </w:p>
    <w:p w14:paraId="036E3FFC" w14:textId="77777777" w:rsidR="00CF565E" w:rsidRDefault="00CF565E" w:rsidP="00CF565E">
      <w:pPr>
        <w:pStyle w:val="a4"/>
        <w:rPr>
          <w:rFonts w:ascii="Roboto" w:hAnsi="Roboto"/>
          <w:color w:val="000000"/>
          <w:sz w:val="23"/>
          <w:szCs w:val="23"/>
        </w:rPr>
      </w:pPr>
      <w:r>
        <w:rPr>
          <w:rFonts w:ascii="Roboto" w:hAnsi="Roboto"/>
          <w:color w:val="000000"/>
          <w:sz w:val="23"/>
          <w:szCs w:val="23"/>
        </w:rPr>
        <w:t>For clients that are upgraded to 0.10.0.0, there is no performance impact.</w:t>
      </w:r>
    </w:p>
    <w:p w14:paraId="379945F1"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By setting the message format version, one certifies that all existing messages are on or below that message format version. Otherwise consumers before 0.10.0.0 might break. In particular, after the message format is set to 0.10.0, one should not change it back to an earlier format as it may break consumers on versions before 0.10.0.0.</w:t>
      </w:r>
    </w:p>
    <w:p w14:paraId="0E1D0C84"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Due to the additional timestamp introduced in each message, producers sending small messages may see a message throughput degradation because of the increased overhead. Likewise, replication now transmits an additional 8 bytes per message. If you're running close to the network capacity of your cluster, it's possible that you'll overwhelm the network cards and see failures and performance issues due to the overload.</w:t>
      </w:r>
    </w:p>
    <w:p w14:paraId="0B75CEE4" w14:textId="77777777" w:rsidR="00CF565E" w:rsidRDefault="00CF565E" w:rsidP="00CF565E">
      <w:pPr>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If you have enabled compression on producers, you may notice reduced producer throughput and/or lower compression rate on the broker in some cases. When receiving compressed messages, 0.10.0 brokers avoid recompressing the messages, which in general reduces the latency and improves the throughput. In certain cases, however, this may reduce the batching size on the producer, which could lead to worse throughput. If this happens, users can tune linger.ms and batch.size of the producer for better throughput. In addition, the producer buffer used for compressing messages with snappy is smaller than the one used by the broker, which may have a negative impact on the compression ratio for the messages on disk. We intend to make this configurable in a future Kafka release.</w:t>
      </w:r>
    </w:p>
    <w:p w14:paraId="418EB760" w14:textId="77777777" w:rsidR="00CF565E" w:rsidRDefault="006312E8" w:rsidP="00CF565E">
      <w:pPr>
        <w:pStyle w:val="5"/>
        <w:rPr>
          <w:rFonts w:ascii="Roboto" w:hAnsi="Roboto"/>
          <w:color w:val="000000"/>
        </w:rPr>
      </w:pPr>
      <w:hyperlink r:id="rId289" w:anchor="upgrade_10_breaking" w:history="1">
        <w:r w:rsidR="00CF565E">
          <w:rPr>
            <w:rStyle w:val="a3"/>
            <w:rFonts w:ascii="Roboto" w:hAnsi="Roboto"/>
            <w:color w:val="000000"/>
          </w:rPr>
          <w:t>Potential breaking changes in 0.10.0.0</w:t>
        </w:r>
      </w:hyperlink>
    </w:p>
    <w:p w14:paraId="1B1DC0B5"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Starting from Kafka 0.10.0.0, the message format version in Kafka is represented as the Kafka version. For example, message format 0.9.0 refers to the highest message version supported by Kafka 0.9.0.</w:t>
      </w:r>
    </w:p>
    <w:p w14:paraId="5F76A9A2"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Message format 0.10.0 has been introduced and it is used by default. It includes a timestamp field in the messages and relative offsets are used for compressed messages.</w:t>
      </w:r>
    </w:p>
    <w:p w14:paraId="6656896F"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ProduceRequest/Response v2 has been introduced and it is used by default to support message format 0.10.0</w:t>
      </w:r>
    </w:p>
    <w:p w14:paraId="20E36282"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FetchRequest/Response v2 has been introduced and it is used by default to support message format 0.10.0</w:t>
      </w:r>
    </w:p>
    <w:p w14:paraId="4E46E061"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MessageFormatter interface was changed from </w:t>
      </w:r>
      <w:r>
        <w:rPr>
          <w:rStyle w:val="HTML"/>
          <w:rFonts w:ascii="Consolas" w:hAnsi="Consolas"/>
          <w:color w:val="000000"/>
          <w:shd w:val="clear" w:color="auto" w:fill="F4F9F9"/>
        </w:rPr>
        <w:t>def writeTo(key: Array[Byte], value: Array[Byte], output: PrintStream)</w:t>
      </w:r>
      <w:r>
        <w:rPr>
          <w:rFonts w:ascii="Roboto" w:hAnsi="Roboto"/>
          <w:color w:val="000000"/>
          <w:sz w:val="23"/>
          <w:szCs w:val="23"/>
        </w:rPr>
        <w:t> to </w:t>
      </w:r>
      <w:r>
        <w:rPr>
          <w:rStyle w:val="HTML"/>
          <w:rFonts w:ascii="Consolas" w:hAnsi="Consolas"/>
          <w:color w:val="000000"/>
          <w:shd w:val="clear" w:color="auto" w:fill="F4F9F9"/>
        </w:rPr>
        <w:t>def writeTo(consumerRecord: ConsumerRecord[Array[Byte], Array[Byte]], output: PrintStream)</w:t>
      </w:r>
    </w:p>
    <w:p w14:paraId="101ACA33"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MessageReader interface was changed from </w:t>
      </w:r>
      <w:r>
        <w:rPr>
          <w:rStyle w:val="HTML"/>
          <w:rFonts w:ascii="Consolas" w:hAnsi="Consolas"/>
          <w:color w:val="000000"/>
          <w:shd w:val="clear" w:color="auto" w:fill="F4F9F9"/>
        </w:rPr>
        <w:t>def readMessage(): KeyedMessage[Array[Byte], Array[Byte]]</w:t>
      </w:r>
      <w:r>
        <w:rPr>
          <w:rFonts w:ascii="Roboto" w:hAnsi="Roboto"/>
          <w:color w:val="000000"/>
          <w:sz w:val="23"/>
          <w:szCs w:val="23"/>
        </w:rPr>
        <w:t> to </w:t>
      </w:r>
      <w:r>
        <w:rPr>
          <w:rStyle w:val="HTML"/>
          <w:rFonts w:ascii="Consolas" w:hAnsi="Consolas"/>
          <w:color w:val="000000"/>
          <w:shd w:val="clear" w:color="auto" w:fill="F4F9F9"/>
        </w:rPr>
        <w:t>def readMessage(): ProducerRecord[Array[Byte], Array[Byte]]</w:t>
      </w:r>
    </w:p>
    <w:p w14:paraId="6ECBBBA6"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MessageFormatter's package was changed from </w:t>
      </w:r>
      <w:r>
        <w:rPr>
          <w:rStyle w:val="HTML"/>
          <w:rFonts w:ascii="Consolas" w:hAnsi="Consolas"/>
          <w:color w:val="000000"/>
          <w:shd w:val="clear" w:color="auto" w:fill="F4F9F9"/>
        </w:rPr>
        <w:t>kafka.tools</w:t>
      </w:r>
      <w:r>
        <w:rPr>
          <w:rFonts w:ascii="Roboto" w:hAnsi="Roboto"/>
          <w:color w:val="000000"/>
          <w:sz w:val="23"/>
          <w:szCs w:val="23"/>
        </w:rPr>
        <w:t> to </w:t>
      </w:r>
      <w:r>
        <w:rPr>
          <w:rStyle w:val="HTML"/>
          <w:rFonts w:ascii="Consolas" w:hAnsi="Consolas"/>
          <w:color w:val="000000"/>
          <w:shd w:val="clear" w:color="auto" w:fill="F4F9F9"/>
        </w:rPr>
        <w:t>kafka.common</w:t>
      </w:r>
    </w:p>
    <w:p w14:paraId="18EAC731"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MessageReader's package was changed from </w:t>
      </w:r>
      <w:r>
        <w:rPr>
          <w:rStyle w:val="HTML"/>
          <w:rFonts w:ascii="Consolas" w:hAnsi="Consolas"/>
          <w:color w:val="000000"/>
          <w:shd w:val="clear" w:color="auto" w:fill="F4F9F9"/>
        </w:rPr>
        <w:t>kafka.tools</w:t>
      </w:r>
      <w:r>
        <w:rPr>
          <w:rFonts w:ascii="Roboto" w:hAnsi="Roboto"/>
          <w:color w:val="000000"/>
          <w:sz w:val="23"/>
          <w:szCs w:val="23"/>
        </w:rPr>
        <w:t> to </w:t>
      </w:r>
      <w:r>
        <w:rPr>
          <w:rStyle w:val="HTML"/>
          <w:rFonts w:ascii="Consolas" w:hAnsi="Consolas"/>
          <w:color w:val="000000"/>
          <w:shd w:val="clear" w:color="auto" w:fill="F4F9F9"/>
        </w:rPr>
        <w:t>kafka.common</w:t>
      </w:r>
    </w:p>
    <w:p w14:paraId="01E86E42"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MirrorMakerMessageHandler no longer exposes the </w:t>
      </w:r>
      <w:r>
        <w:rPr>
          <w:rStyle w:val="HTML"/>
          <w:rFonts w:ascii="Consolas" w:hAnsi="Consolas"/>
          <w:color w:val="000000"/>
          <w:shd w:val="clear" w:color="auto" w:fill="F4F9F9"/>
        </w:rPr>
        <w:t>handle(record: MessageAndMetadata[Array[Byte], Array[Byte]])</w:t>
      </w:r>
      <w:r>
        <w:rPr>
          <w:rFonts w:ascii="Roboto" w:hAnsi="Roboto"/>
          <w:color w:val="000000"/>
          <w:sz w:val="23"/>
          <w:szCs w:val="23"/>
        </w:rPr>
        <w:t> method as it was never called.</w:t>
      </w:r>
    </w:p>
    <w:p w14:paraId="4CDA8A14"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The 0.7 KafkaMigrationTool is no longer packaged with Kafka. If you need to migrate from 0.7 to 0.10.0, please migrate to 0.8 first and then follow the documented upgrade process to upgrade from 0.8 to 0.10.0.</w:t>
      </w:r>
    </w:p>
    <w:p w14:paraId="76F012A2"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The new consumer has standardized its APIs to accept </w:t>
      </w:r>
      <w:r>
        <w:rPr>
          <w:rStyle w:val="HTML"/>
          <w:rFonts w:ascii="Consolas" w:hAnsi="Consolas"/>
          <w:color w:val="000000"/>
          <w:shd w:val="clear" w:color="auto" w:fill="F4F9F9"/>
        </w:rPr>
        <w:t>java.util.Collection</w:t>
      </w:r>
      <w:r>
        <w:rPr>
          <w:rFonts w:ascii="Roboto" w:hAnsi="Roboto"/>
          <w:color w:val="000000"/>
          <w:sz w:val="23"/>
          <w:szCs w:val="23"/>
        </w:rPr>
        <w:t> as the sequence type for method parameters. Existing code may have to be updated to work with the 0.10.0 client library.</w:t>
      </w:r>
    </w:p>
    <w:p w14:paraId="7307BADF" w14:textId="77777777" w:rsidR="00CF565E" w:rsidRDefault="00CF565E" w:rsidP="00CF565E">
      <w:pPr>
        <w:widowControl/>
        <w:numPr>
          <w:ilvl w:val="0"/>
          <w:numId w:val="41"/>
        </w:numPr>
        <w:spacing w:before="100" w:beforeAutospacing="1" w:after="100" w:afterAutospacing="1"/>
        <w:jc w:val="left"/>
        <w:rPr>
          <w:rFonts w:ascii="Roboto" w:hAnsi="Roboto"/>
          <w:color w:val="000000"/>
          <w:sz w:val="23"/>
          <w:szCs w:val="23"/>
        </w:rPr>
      </w:pPr>
      <w:r>
        <w:rPr>
          <w:rFonts w:ascii="Roboto" w:hAnsi="Roboto"/>
          <w:color w:val="000000"/>
          <w:sz w:val="23"/>
          <w:szCs w:val="23"/>
        </w:rPr>
        <w:t>LZ4-compressed message handling was changed to use an interoperable framing specification (LZ4f v1.5.1). To maintain compatibility with old clients, this change only applies to Message format 0.10.0 and later. Clients that Produce/Fetch LZ4-compressed messages using v0/v1 (Message format 0.9.0) should continue to use the 0.9.0 framing implementation. Clients that use Produce/Fetch protocols v2 or later should use interoperable LZ4f framing. A list of interoperable LZ4 libraries is available at http://www.lz4.org/</w:t>
      </w:r>
    </w:p>
    <w:p w14:paraId="0A98FE1E" w14:textId="77777777" w:rsidR="00CF565E" w:rsidRDefault="006312E8" w:rsidP="00CF565E">
      <w:pPr>
        <w:pStyle w:val="5"/>
        <w:rPr>
          <w:rFonts w:ascii="Roboto" w:hAnsi="Roboto"/>
          <w:color w:val="000000"/>
        </w:rPr>
      </w:pPr>
      <w:hyperlink r:id="rId290" w:anchor="upgrade_10_notable" w:history="1">
        <w:r w:rsidR="00CF565E">
          <w:rPr>
            <w:rStyle w:val="a3"/>
            <w:rFonts w:ascii="Roboto" w:hAnsi="Roboto"/>
            <w:color w:val="000000"/>
          </w:rPr>
          <w:t>Notable changes in 0.10.0.0</w:t>
        </w:r>
      </w:hyperlink>
    </w:p>
    <w:p w14:paraId="2A59772D" w14:textId="77777777" w:rsidR="00CF565E" w:rsidRDefault="00CF565E" w:rsidP="00CF565E">
      <w:pPr>
        <w:widowControl/>
        <w:numPr>
          <w:ilvl w:val="0"/>
          <w:numId w:val="42"/>
        </w:numPr>
        <w:spacing w:before="100" w:beforeAutospacing="1" w:after="100" w:afterAutospacing="1"/>
        <w:jc w:val="left"/>
        <w:rPr>
          <w:rFonts w:ascii="Roboto" w:hAnsi="Roboto"/>
          <w:color w:val="000000"/>
          <w:sz w:val="23"/>
          <w:szCs w:val="23"/>
        </w:rPr>
      </w:pPr>
      <w:r>
        <w:rPr>
          <w:rFonts w:ascii="Roboto" w:hAnsi="Roboto"/>
          <w:color w:val="000000"/>
          <w:sz w:val="23"/>
          <w:szCs w:val="23"/>
        </w:rPr>
        <w:t>Starting from Kafka 0.10.0.0, a new client library named </w:t>
      </w:r>
      <w:r>
        <w:rPr>
          <w:rFonts w:ascii="Roboto" w:hAnsi="Roboto"/>
          <w:b/>
          <w:bCs/>
          <w:color w:val="000000"/>
          <w:sz w:val="23"/>
          <w:szCs w:val="23"/>
        </w:rPr>
        <w:t>Kafka Streams</w:t>
      </w:r>
      <w:r>
        <w:rPr>
          <w:rFonts w:ascii="Roboto" w:hAnsi="Roboto"/>
          <w:color w:val="000000"/>
          <w:sz w:val="23"/>
          <w:szCs w:val="23"/>
        </w:rPr>
        <w:t> is available for stream processing on data stored in Kafka topics. This new client library only works with 0.10.x and upward versioned brokers due to message format changes mentioned above. For more information please read </w:t>
      </w:r>
      <w:hyperlink r:id="rId291" w:history="1">
        <w:r>
          <w:rPr>
            <w:rStyle w:val="a3"/>
            <w:rFonts w:ascii="Roboto" w:hAnsi="Roboto"/>
            <w:color w:val="0B6D88"/>
            <w:sz w:val="23"/>
            <w:szCs w:val="23"/>
          </w:rPr>
          <w:t>Streams documentation</w:t>
        </w:r>
      </w:hyperlink>
      <w:r>
        <w:rPr>
          <w:rFonts w:ascii="Roboto" w:hAnsi="Roboto"/>
          <w:color w:val="000000"/>
          <w:sz w:val="23"/>
          <w:szCs w:val="23"/>
        </w:rPr>
        <w:t>.</w:t>
      </w:r>
    </w:p>
    <w:p w14:paraId="453DCE9E" w14:textId="77777777" w:rsidR="00CF565E" w:rsidRDefault="00CF565E" w:rsidP="00CF565E">
      <w:pPr>
        <w:widowControl/>
        <w:numPr>
          <w:ilvl w:val="0"/>
          <w:numId w:val="42"/>
        </w:numPr>
        <w:spacing w:before="100" w:beforeAutospacing="1" w:after="100" w:afterAutospacing="1"/>
        <w:jc w:val="left"/>
        <w:rPr>
          <w:rFonts w:ascii="Roboto" w:hAnsi="Roboto"/>
          <w:color w:val="000000"/>
          <w:sz w:val="23"/>
          <w:szCs w:val="23"/>
        </w:rPr>
      </w:pPr>
      <w:r>
        <w:rPr>
          <w:rFonts w:ascii="Roboto" w:hAnsi="Roboto"/>
          <w:color w:val="000000"/>
          <w:sz w:val="23"/>
          <w:szCs w:val="23"/>
        </w:rPr>
        <w:t>The default value of the configuration parameter </w:t>
      </w:r>
      <w:r>
        <w:rPr>
          <w:rStyle w:val="HTML"/>
          <w:rFonts w:ascii="Consolas" w:hAnsi="Consolas"/>
          <w:color w:val="000000"/>
          <w:shd w:val="clear" w:color="auto" w:fill="F4F9F9"/>
        </w:rPr>
        <w:t>receive.buffer.bytes</w:t>
      </w:r>
      <w:r>
        <w:rPr>
          <w:rFonts w:ascii="Roboto" w:hAnsi="Roboto"/>
          <w:color w:val="000000"/>
          <w:sz w:val="23"/>
          <w:szCs w:val="23"/>
        </w:rPr>
        <w:t> is now 64K for the new consumer.</w:t>
      </w:r>
    </w:p>
    <w:p w14:paraId="6F2C51FF" w14:textId="77777777" w:rsidR="00CF565E" w:rsidRDefault="00CF565E" w:rsidP="00CF565E">
      <w:pPr>
        <w:widowControl/>
        <w:numPr>
          <w:ilvl w:val="0"/>
          <w:numId w:val="42"/>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The new consumer now exposes the configuration parameter </w:t>
      </w:r>
      <w:r>
        <w:rPr>
          <w:rStyle w:val="HTML"/>
          <w:rFonts w:ascii="Consolas" w:hAnsi="Consolas"/>
          <w:color w:val="000000"/>
          <w:shd w:val="clear" w:color="auto" w:fill="F4F9F9"/>
        </w:rPr>
        <w:t>exclude.internal.topics</w:t>
      </w:r>
      <w:r>
        <w:rPr>
          <w:rFonts w:ascii="Roboto" w:hAnsi="Roboto"/>
          <w:color w:val="000000"/>
          <w:sz w:val="23"/>
          <w:szCs w:val="23"/>
        </w:rPr>
        <w:t> to restrict internal topics (such as the consumer offsets topic) from accidentally being included in regular expression subscriptions. By default, it is enabled.</w:t>
      </w:r>
    </w:p>
    <w:p w14:paraId="1252923C" w14:textId="77777777" w:rsidR="00CF565E" w:rsidRDefault="00CF565E" w:rsidP="00CF565E">
      <w:pPr>
        <w:widowControl/>
        <w:numPr>
          <w:ilvl w:val="0"/>
          <w:numId w:val="42"/>
        </w:numPr>
        <w:spacing w:before="100" w:beforeAutospacing="1" w:after="100" w:afterAutospacing="1"/>
        <w:jc w:val="left"/>
        <w:rPr>
          <w:rFonts w:ascii="Roboto" w:hAnsi="Roboto"/>
          <w:color w:val="000000"/>
          <w:sz w:val="23"/>
          <w:szCs w:val="23"/>
        </w:rPr>
      </w:pPr>
      <w:r>
        <w:rPr>
          <w:rFonts w:ascii="Roboto" w:hAnsi="Roboto"/>
          <w:color w:val="000000"/>
          <w:sz w:val="23"/>
          <w:szCs w:val="23"/>
        </w:rPr>
        <w:t>The old Scala producer has been deprecated. Users should migrate their code to the Java producer included in the kafka-clients JAR as soon as possible.</w:t>
      </w:r>
    </w:p>
    <w:p w14:paraId="04C0BF2C" w14:textId="77777777" w:rsidR="00CF565E" w:rsidRDefault="00CF565E" w:rsidP="00CF565E">
      <w:pPr>
        <w:widowControl/>
        <w:numPr>
          <w:ilvl w:val="0"/>
          <w:numId w:val="42"/>
        </w:numPr>
        <w:spacing w:before="100" w:beforeAutospacing="1" w:after="100" w:afterAutospacing="1"/>
        <w:jc w:val="left"/>
        <w:rPr>
          <w:rFonts w:ascii="Roboto" w:hAnsi="Roboto"/>
          <w:color w:val="000000"/>
          <w:sz w:val="23"/>
          <w:szCs w:val="23"/>
        </w:rPr>
      </w:pPr>
      <w:r>
        <w:rPr>
          <w:rFonts w:ascii="Roboto" w:hAnsi="Roboto"/>
          <w:color w:val="000000"/>
          <w:sz w:val="23"/>
          <w:szCs w:val="23"/>
        </w:rPr>
        <w:t>The new consumer API has been marked stable.</w:t>
      </w:r>
    </w:p>
    <w:p w14:paraId="7172B760" w14:textId="77777777" w:rsidR="00CF565E" w:rsidRDefault="006312E8" w:rsidP="00CF565E">
      <w:pPr>
        <w:pStyle w:val="4"/>
        <w:rPr>
          <w:rFonts w:ascii="Roboto" w:hAnsi="Roboto"/>
          <w:color w:val="000000"/>
          <w:sz w:val="24"/>
          <w:szCs w:val="24"/>
        </w:rPr>
      </w:pPr>
      <w:hyperlink r:id="rId292" w:anchor="upgrade_9" w:history="1">
        <w:r w:rsidR="00CF565E">
          <w:rPr>
            <w:rStyle w:val="a3"/>
            <w:rFonts w:ascii="Roboto" w:hAnsi="Roboto"/>
            <w:color w:val="000000"/>
          </w:rPr>
          <w:t>Upgrading from 0.8.0, 0.8.1.X or 0.8.2.X to 0.9.0.0</w:t>
        </w:r>
      </w:hyperlink>
    </w:p>
    <w:p w14:paraId="58F1C726" w14:textId="77777777" w:rsidR="00CF565E" w:rsidRDefault="00CF565E" w:rsidP="00CF565E">
      <w:pPr>
        <w:rPr>
          <w:rFonts w:ascii="Roboto" w:hAnsi="Roboto"/>
          <w:color w:val="000000"/>
          <w:sz w:val="23"/>
          <w:szCs w:val="23"/>
        </w:rPr>
      </w:pPr>
      <w:r>
        <w:rPr>
          <w:rFonts w:ascii="Roboto" w:hAnsi="Roboto"/>
          <w:color w:val="000000"/>
          <w:sz w:val="23"/>
          <w:szCs w:val="23"/>
        </w:rPr>
        <w:t>0.9.0.0 has </w:t>
      </w:r>
      <w:hyperlink r:id="rId293" w:anchor="upgrade_9_breaking" w:history="1">
        <w:r>
          <w:rPr>
            <w:rStyle w:val="a3"/>
            <w:rFonts w:ascii="Roboto" w:hAnsi="Roboto"/>
            <w:color w:val="0B6D88"/>
            <w:sz w:val="23"/>
            <w:szCs w:val="23"/>
          </w:rPr>
          <w:t>potential breaking changes</w:t>
        </w:r>
      </w:hyperlink>
      <w:r>
        <w:rPr>
          <w:rFonts w:ascii="Roboto" w:hAnsi="Roboto"/>
          <w:color w:val="000000"/>
          <w:sz w:val="23"/>
          <w:szCs w:val="23"/>
        </w:rPr>
        <w:t> (please review before upgrading) and an inter-broker protocol change from previous versions. This means that upgraded brokers and clients may not be compatible with older versions. It is important that you upgrade your Kafka cluster before upgrading your clients. If you are using MirrorMaker downstream clusters should be upgraded first as well.</w:t>
      </w:r>
    </w:p>
    <w:p w14:paraId="4E71DE96"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For a rolling upgrade:</w:t>
      </w:r>
    </w:p>
    <w:p w14:paraId="0174FBE9" w14:textId="77777777" w:rsidR="00CF565E" w:rsidRDefault="00CF565E" w:rsidP="00CF565E">
      <w:pPr>
        <w:widowControl/>
        <w:numPr>
          <w:ilvl w:val="0"/>
          <w:numId w:val="43"/>
        </w:numPr>
        <w:spacing w:before="100" w:beforeAutospacing="1" w:after="100" w:afterAutospacing="1"/>
        <w:jc w:val="left"/>
        <w:rPr>
          <w:rFonts w:ascii="Roboto" w:hAnsi="Roboto"/>
          <w:color w:val="000000"/>
          <w:sz w:val="23"/>
          <w:szCs w:val="23"/>
        </w:rPr>
      </w:pPr>
      <w:r>
        <w:rPr>
          <w:rFonts w:ascii="Roboto" w:hAnsi="Roboto"/>
          <w:color w:val="000000"/>
          <w:sz w:val="23"/>
          <w:szCs w:val="23"/>
        </w:rPr>
        <w:t>Update server.properties file on all brokers and add the following property: inter.broker.protocol.version=0.8.2.X</w:t>
      </w:r>
    </w:p>
    <w:p w14:paraId="7FF0BDD5" w14:textId="77777777" w:rsidR="00CF565E" w:rsidRDefault="00CF565E" w:rsidP="00CF565E">
      <w:pPr>
        <w:widowControl/>
        <w:numPr>
          <w:ilvl w:val="0"/>
          <w:numId w:val="43"/>
        </w:numPr>
        <w:spacing w:before="100" w:beforeAutospacing="1" w:after="100" w:afterAutospacing="1"/>
        <w:jc w:val="left"/>
        <w:rPr>
          <w:rFonts w:ascii="Roboto" w:hAnsi="Roboto"/>
          <w:color w:val="000000"/>
          <w:sz w:val="23"/>
          <w:szCs w:val="23"/>
        </w:rPr>
      </w:pPr>
      <w:r>
        <w:rPr>
          <w:rFonts w:ascii="Roboto" w:hAnsi="Roboto"/>
          <w:color w:val="000000"/>
          <w:sz w:val="23"/>
          <w:szCs w:val="23"/>
        </w:rPr>
        <w:t>Upgrade the brokers. This can be done a broker at a time by simply bringing it down, updating the code, and restarting it.</w:t>
      </w:r>
    </w:p>
    <w:p w14:paraId="51AF8A51" w14:textId="77777777" w:rsidR="00CF565E" w:rsidRDefault="00CF565E" w:rsidP="00CF565E">
      <w:pPr>
        <w:widowControl/>
        <w:numPr>
          <w:ilvl w:val="0"/>
          <w:numId w:val="43"/>
        </w:numPr>
        <w:spacing w:before="100" w:beforeAutospacing="1" w:after="100" w:afterAutospacing="1"/>
        <w:jc w:val="left"/>
        <w:rPr>
          <w:rFonts w:ascii="Roboto" w:hAnsi="Roboto"/>
          <w:color w:val="000000"/>
          <w:sz w:val="23"/>
          <w:szCs w:val="23"/>
        </w:rPr>
      </w:pPr>
      <w:r>
        <w:rPr>
          <w:rFonts w:ascii="Roboto" w:hAnsi="Roboto"/>
          <w:color w:val="000000"/>
          <w:sz w:val="23"/>
          <w:szCs w:val="23"/>
        </w:rPr>
        <w:t>Once the entire cluster is upgraded, bump the protocol version by editing inter.broker.protocol.version and setting it to 0.9.0.0.</w:t>
      </w:r>
    </w:p>
    <w:p w14:paraId="565A270E" w14:textId="77777777" w:rsidR="00CF565E" w:rsidRDefault="00CF565E" w:rsidP="00CF565E">
      <w:pPr>
        <w:widowControl/>
        <w:numPr>
          <w:ilvl w:val="0"/>
          <w:numId w:val="43"/>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the brokers one by one for the new protocol version to take effect</w:t>
      </w:r>
    </w:p>
    <w:p w14:paraId="5B9937EC"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If you are willing to accept downtime, you can simply take all the brokers down, update the code and start all of them. They will start with the new protocol by default.</w:t>
      </w:r>
    </w:p>
    <w:p w14:paraId="200351E5" w14:textId="77777777" w:rsidR="00CF565E" w:rsidRDefault="00CF565E" w:rsidP="00CF565E">
      <w:pPr>
        <w:pStyle w:val="a4"/>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Bumping the protocol version and restarting can be done any time after the brokers were upgraded. It does not have to be immediately after.</w:t>
      </w:r>
    </w:p>
    <w:p w14:paraId="3A698D04" w14:textId="77777777" w:rsidR="00CF565E" w:rsidRDefault="006312E8" w:rsidP="00CF565E">
      <w:pPr>
        <w:pStyle w:val="5"/>
        <w:rPr>
          <w:rFonts w:ascii="Roboto" w:hAnsi="Roboto"/>
          <w:color w:val="000000"/>
        </w:rPr>
      </w:pPr>
      <w:hyperlink r:id="rId294" w:anchor="upgrade_9_breaking" w:history="1">
        <w:r w:rsidR="00CF565E">
          <w:rPr>
            <w:rStyle w:val="a3"/>
            <w:rFonts w:ascii="Roboto" w:hAnsi="Roboto"/>
            <w:color w:val="000000"/>
          </w:rPr>
          <w:t>Potential breaking changes in 0.9.0.0</w:t>
        </w:r>
      </w:hyperlink>
    </w:p>
    <w:p w14:paraId="7E53AF96"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Java 1.6 is no longer supported.</w:t>
      </w:r>
    </w:p>
    <w:p w14:paraId="6B84053A"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Scala 2.9 is no longer supported.</w:t>
      </w:r>
    </w:p>
    <w:p w14:paraId="42C9661A"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Broker IDs above 1000 are now reserved by default to automatically assigned broker IDs. If your cluster has existing broker IDs above that threshold make sure to increase the reserved.broker.max.id broker configuration property accordingly.</w:t>
      </w:r>
    </w:p>
    <w:p w14:paraId="435EB9CE"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Configuration parameter replica.lag.max.messages was removed. Partition leaders will no longer consider the number of lagging messages when deciding which replicas are in sync.</w:t>
      </w:r>
    </w:p>
    <w:p w14:paraId="240ADCD1"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Configuration parameter replica.lag.time.max.ms now refers not just to the time passed since last fetch request from replica, but also to time since the replica last caught up. Replicas that are still fetching messages from leaders but did not catch up to the latest messages in replica.lag.time.max.ms will be considered out of sync.</w:t>
      </w:r>
    </w:p>
    <w:p w14:paraId="4FC6149E"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Compacted topics no longer accept messages without key and an exception is thrown by the producer if this is attempted. In 0.8.x, a message without key would cause the log compaction thread to subsequently complain and quit (and stop compacting all compacted topics).</w:t>
      </w:r>
    </w:p>
    <w:p w14:paraId="7D11D14E"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MirrorMaker no longer supports multiple target clusters. As a result it will only accept a single --consumer.config parameter. To mirror multiple source clusters, you will need at least one MirrorMaker instance per source cluster, each with its own consumer configuration.</w:t>
      </w:r>
    </w:p>
    <w:p w14:paraId="2F978A5C"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Tools packaged under </w:t>
      </w:r>
      <w:r>
        <w:rPr>
          <w:rStyle w:val="a6"/>
          <w:rFonts w:ascii="Roboto" w:hAnsi="Roboto"/>
          <w:color w:val="000000"/>
          <w:sz w:val="23"/>
          <w:szCs w:val="23"/>
        </w:rPr>
        <w:t>org.apache.kafka.clients.tools.*</w:t>
      </w:r>
      <w:r>
        <w:rPr>
          <w:rFonts w:ascii="Roboto" w:hAnsi="Roboto"/>
          <w:color w:val="000000"/>
          <w:sz w:val="23"/>
          <w:szCs w:val="23"/>
        </w:rPr>
        <w:t> have been moved to </w:t>
      </w:r>
      <w:r>
        <w:rPr>
          <w:rStyle w:val="a6"/>
          <w:rFonts w:ascii="Roboto" w:hAnsi="Roboto"/>
          <w:color w:val="000000"/>
          <w:sz w:val="23"/>
          <w:szCs w:val="23"/>
        </w:rPr>
        <w:t>org.apache.kafka.tools.*</w:t>
      </w:r>
      <w:r>
        <w:rPr>
          <w:rFonts w:ascii="Roboto" w:hAnsi="Roboto"/>
          <w:color w:val="000000"/>
          <w:sz w:val="23"/>
          <w:szCs w:val="23"/>
        </w:rPr>
        <w:t>. All included scripts will still function as usual, only custom code directly importing these classes will be affected.</w:t>
      </w:r>
    </w:p>
    <w:p w14:paraId="63A3A9FC"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The default Kafka JVM performance options (KAFKA_JVM_PERFORMANCE_OPTS) have been changed in kafka-run-class.sh.</w:t>
      </w:r>
    </w:p>
    <w:p w14:paraId="18BD1C17"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The kafka-topics.sh script (kafka.admin.TopicCommand) now exits with non-zero exit code on failure.</w:t>
      </w:r>
    </w:p>
    <w:p w14:paraId="29EB5548"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The kafka-topics.sh script (kafka.admin.TopicCommand) will now print a warning when topic names risk metric collisions due to the use of a '.' or '_' in the topic name, and error in the case of an actual collision.</w:t>
      </w:r>
    </w:p>
    <w:p w14:paraId="4433641A"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The kafka-console-producer.sh script (kafka.tools.ConsoleProducer) will use the Java producer instead of the old Scala producer be default, and users have to specify 'old-producer' to use the old producer.</w:t>
      </w:r>
    </w:p>
    <w:p w14:paraId="02941516" w14:textId="77777777" w:rsidR="00CF565E" w:rsidRDefault="00CF565E" w:rsidP="00CF565E">
      <w:pPr>
        <w:widowControl/>
        <w:numPr>
          <w:ilvl w:val="0"/>
          <w:numId w:val="44"/>
        </w:numPr>
        <w:spacing w:before="100" w:beforeAutospacing="1" w:after="100" w:afterAutospacing="1"/>
        <w:jc w:val="left"/>
        <w:rPr>
          <w:rFonts w:ascii="Roboto" w:hAnsi="Roboto"/>
          <w:color w:val="000000"/>
          <w:sz w:val="23"/>
          <w:szCs w:val="23"/>
        </w:rPr>
      </w:pPr>
      <w:r>
        <w:rPr>
          <w:rFonts w:ascii="Roboto" w:hAnsi="Roboto"/>
          <w:color w:val="000000"/>
          <w:sz w:val="23"/>
          <w:szCs w:val="23"/>
        </w:rPr>
        <w:t>By default, all command line tools will print all logging messages to stderr instead of stdout.</w:t>
      </w:r>
    </w:p>
    <w:p w14:paraId="05F9A617" w14:textId="77777777" w:rsidR="00CF565E" w:rsidRDefault="006312E8" w:rsidP="00CF565E">
      <w:pPr>
        <w:pStyle w:val="5"/>
        <w:rPr>
          <w:rFonts w:ascii="Roboto" w:hAnsi="Roboto"/>
          <w:color w:val="000000"/>
        </w:rPr>
      </w:pPr>
      <w:hyperlink r:id="rId295" w:anchor="upgrade_901_notable" w:history="1">
        <w:r w:rsidR="00CF565E">
          <w:rPr>
            <w:rStyle w:val="a3"/>
            <w:rFonts w:ascii="Roboto" w:hAnsi="Roboto"/>
            <w:color w:val="000000"/>
          </w:rPr>
          <w:t>Notable changes in 0.9.0.1</w:t>
        </w:r>
      </w:hyperlink>
    </w:p>
    <w:p w14:paraId="55658391" w14:textId="77777777" w:rsidR="00CF565E" w:rsidRDefault="00CF565E" w:rsidP="00CF565E">
      <w:pPr>
        <w:widowControl/>
        <w:numPr>
          <w:ilvl w:val="0"/>
          <w:numId w:val="45"/>
        </w:numPr>
        <w:spacing w:before="100" w:beforeAutospacing="1" w:after="100" w:afterAutospacing="1"/>
        <w:jc w:val="left"/>
        <w:rPr>
          <w:rFonts w:ascii="Roboto" w:hAnsi="Roboto"/>
          <w:color w:val="000000"/>
          <w:sz w:val="23"/>
          <w:szCs w:val="23"/>
        </w:rPr>
      </w:pPr>
      <w:r>
        <w:rPr>
          <w:rFonts w:ascii="Roboto" w:hAnsi="Roboto"/>
          <w:color w:val="000000"/>
          <w:sz w:val="23"/>
          <w:szCs w:val="23"/>
        </w:rPr>
        <w:t>The new broker id generation feature can be disabled by setting broker.id.generation.enable to false.</w:t>
      </w:r>
    </w:p>
    <w:p w14:paraId="32753FE3" w14:textId="77777777" w:rsidR="00CF565E" w:rsidRDefault="00CF565E" w:rsidP="00CF565E">
      <w:pPr>
        <w:widowControl/>
        <w:numPr>
          <w:ilvl w:val="0"/>
          <w:numId w:val="45"/>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Configuration parameter log.cleaner.enable is now true by default. This means topics with a cleanup.policy=compact will now be compacted by default, and 128 MB of heap will be allocated to the cleaner process via log.cleaner.dedupe.buffer.size. You may want to review log.cleaner.dedupe.buffer.size and the other log.cleaner configuration values based on your usage of compacted topics.</w:t>
      </w:r>
    </w:p>
    <w:p w14:paraId="5720B96F" w14:textId="77777777" w:rsidR="00CF565E" w:rsidRDefault="00CF565E" w:rsidP="00CF565E">
      <w:pPr>
        <w:widowControl/>
        <w:numPr>
          <w:ilvl w:val="0"/>
          <w:numId w:val="45"/>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Default value of configuration parameter fetch.min.bytes for the new consumer is now 1 by default.</w:t>
      </w:r>
    </w:p>
    <w:p w14:paraId="1D76CC97" w14:textId="77777777" w:rsidR="00CF565E" w:rsidRDefault="00CF565E" w:rsidP="00CF565E">
      <w:pPr>
        <w:pStyle w:val="5"/>
        <w:rPr>
          <w:rFonts w:ascii="Roboto" w:hAnsi="Roboto"/>
          <w:color w:val="000000"/>
        </w:rPr>
      </w:pPr>
      <w:r>
        <w:rPr>
          <w:rFonts w:ascii="Roboto" w:hAnsi="Roboto"/>
          <w:color w:val="000000"/>
        </w:rPr>
        <w:t>Deprecations in 0.9.0.0</w:t>
      </w:r>
    </w:p>
    <w:p w14:paraId="71937A98" w14:textId="77777777" w:rsidR="00CF565E" w:rsidRDefault="00CF565E" w:rsidP="00CF565E">
      <w:pPr>
        <w:widowControl/>
        <w:numPr>
          <w:ilvl w:val="0"/>
          <w:numId w:val="46"/>
        </w:numPr>
        <w:spacing w:before="100" w:beforeAutospacing="1" w:after="100" w:afterAutospacing="1"/>
        <w:jc w:val="left"/>
        <w:rPr>
          <w:rFonts w:ascii="Roboto" w:hAnsi="Roboto"/>
          <w:color w:val="000000"/>
          <w:sz w:val="23"/>
          <w:szCs w:val="23"/>
        </w:rPr>
      </w:pPr>
      <w:r>
        <w:rPr>
          <w:rFonts w:ascii="Roboto" w:hAnsi="Roboto"/>
          <w:color w:val="000000"/>
          <w:sz w:val="23"/>
          <w:szCs w:val="23"/>
        </w:rPr>
        <w:t>Altering topic configuration from the kafka-topics.sh script (kafka.admin.TopicCommand) has been deprecated. Going forward, please use the kafka-configs.sh script (kafka.admin.ConfigCommand) for this functionality.</w:t>
      </w:r>
    </w:p>
    <w:p w14:paraId="41D30CD5" w14:textId="77777777" w:rsidR="00CF565E" w:rsidRDefault="00CF565E" w:rsidP="00CF565E">
      <w:pPr>
        <w:widowControl/>
        <w:numPr>
          <w:ilvl w:val="0"/>
          <w:numId w:val="46"/>
        </w:numPr>
        <w:spacing w:before="100" w:beforeAutospacing="1" w:after="100" w:afterAutospacing="1"/>
        <w:jc w:val="left"/>
        <w:rPr>
          <w:rFonts w:ascii="Roboto" w:hAnsi="Roboto"/>
          <w:color w:val="000000"/>
          <w:sz w:val="23"/>
          <w:szCs w:val="23"/>
        </w:rPr>
      </w:pPr>
      <w:r>
        <w:rPr>
          <w:rFonts w:ascii="Roboto" w:hAnsi="Roboto"/>
          <w:color w:val="000000"/>
          <w:sz w:val="23"/>
          <w:szCs w:val="23"/>
        </w:rPr>
        <w:t>The kafka-consumer-offset-checker.sh (kafka.tools.ConsumerOffsetChecker) has been deprecated. Going forward, please use kafka-consumer-groups.sh (kafka.admin.ConsumerGroupCommand) for this functionality.</w:t>
      </w:r>
    </w:p>
    <w:p w14:paraId="58A02BB5" w14:textId="77777777" w:rsidR="00CF565E" w:rsidRDefault="00CF565E" w:rsidP="00CF565E">
      <w:pPr>
        <w:widowControl/>
        <w:numPr>
          <w:ilvl w:val="0"/>
          <w:numId w:val="46"/>
        </w:numPr>
        <w:spacing w:before="100" w:beforeAutospacing="1" w:after="100" w:afterAutospacing="1"/>
        <w:jc w:val="left"/>
        <w:rPr>
          <w:rFonts w:ascii="Roboto" w:hAnsi="Roboto"/>
          <w:color w:val="000000"/>
          <w:sz w:val="23"/>
          <w:szCs w:val="23"/>
        </w:rPr>
      </w:pPr>
      <w:r>
        <w:rPr>
          <w:rFonts w:ascii="Roboto" w:hAnsi="Roboto"/>
          <w:color w:val="000000"/>
          <w:sz w:val="23"/>
          <w:szCs w:val="23"/>
        </w:rPr>
        <w:t>The kafka.tools.ProducerPerformance class has been deprecated. Going forward, please use org.apache.kafka.tools.ProducerPerformance for this functionality (kafka-producer-perf-test.sh will also be changed to use the new class).</w:t>
      </w:r>
    </w:p>
    <w:p w14:paraId="13B9A0EA" w14:textId="77777777" w:rsidR="00CF565E" w:rsidRDefault="00CF565E" w:rsidP="00CF565E">
      <w:pPr>
        <w:widowControl/>
        <w:numPr>
          <w:ilvl w:val="0"/>
          <w:numId w:val="46"/>
        </w:numPr>
        <w:spacing w:before="100" w:beforeAutospacing="1" w:after="100" w:afterAutospacing="1"/>
        <w:jc w:val="left"/>
        <w:rPr>
          <w:rFonts w:ascii="Roboto" w:hAnsi="Roboto"/>
          <w:color w:val="000000"/>
          <w:sz w:val="23"/>
          <w:szCs w:val="23"/>
        </w:rPr>
      </w:pPr>
      <w:r>
        <w:rPr>
          <w:rFonts w:ascii="Roboto" w:hAnsi="Roboto"/>
          <w:color w:val="000000"/>
          <w:sz w:val="23"/>
          <w:szCs w:val="23"/>
        </w:rPr>
        <w:t>The producer config block.on.buffer.full has been deprecated and will be removed in future release. Currently its default value has been changed to false. The KafkaProducer will no longer throw BufferExhaustedException but instead will use max.block.ms value to block, after which it will throw a TimeoutException. If block.on.buffer.full property is set to true explicitly, it will set the max.block.ms to Long.MAX_VALUE and metadata.fetch.timeout.ms will not be honoured</w:t>
      </w:r>
    </w:p>
    <w:p w14:paraId="535EE289" w14:textId="77777777" w:rsidR="00CF565E" w:rsidRDefault="006312E8" w:rsidP="00CF565E">
      <w:pPr>
        <w:pStyle w:val="4"/>
        <w:rPr>
          <w:rFonts w:ascii="Roboto" w:hAnsi="Roboto"/>
          <w:color w:val="000000"/>
          <w:sz w:val="24"/>
          <w:szCs w:val="24"/>
        </w:rPr>
      </w:pPr>
      <w:hyperlink r:id="rId296" w:anchor="upgrade_82" w:history="1">
        <w:r w:rsidR="00CF565E">
          <w:rPr>
            <w:rStyle w:val="a3"/>
            <w:rFonts w:ascii="Roboto" w:hAnsi="Roboto"/>
            <w:color w:val="000000"/>
          </w:rPr>
          <w:t>Upgrading from 0.8.1 to 0.8.2</w:t>
        </w:r>
      </w:hyperlink>
    </w:p>
    <w:p w14:paraId="7A257E14" w14:textId="77777777" w:rsidR="00CF565E" w:rsidRDefault="00CF565E" w:rsidP="00CF565E">
      <w:pPr>
        <w:rPr>
          <w:rFonts w:ascii="Roboto" w:hAnsi="Roboto"/>
          <w:color w:val="000000"/>
          <w:sz w:val="23"/>
          <w:szCs w:val="23"/>
        </w:rPr>
      </w:pPr>
      <w:r>
        <w:rPr>
          <w:rFonts w:ascii="Roboto" w:hAnsi="Roboto"/>
          <w:color w:val="000000"/>
          <w:sz w:val="23"/>
          <w:szCs w:val="23"/>
        </w:rPr>
        <w:t>0.8.2 is fully compatible with 0.8.1. The upgrade can be done one broker at a time by simply bringing it down, updating the code, and restarting it.</w:t>
      </w:r>
    </w:p>
    <w:p w14:paraId="0B62BD14" w14:textId="77777777" w:rsidR="00CF565E" w:rsidRDefault="006312E8" w:rsidP="00CF565E">
      <w:pPr>
        <w:pStyle w:val="4"/>
        <w:rPr>
          <w:rFonts w:ascii="Roboto" w:hAnsi="Roboto"/>
          <w:color w:val="000000"/>
          <w:sz w:val="24"/>
          <w:szCs w:val="24"/>
        </w:rPr>
      </w:pPr>
      <w:hyperlink r:id="rId297" w:anchor="upgrade_81" w:history="1">
        <w:r w:rsidR="00CF565E">
          <w:rPr>
            <w:rStyle w:val="a3"/>
            <w:rFonts w:ascii="Roboto" w:hAnsi="Roboto"/>
            <w:color w:val="000000"/>
          </w:rPr>
          <w:t>Upgrading from 0.8.0 to 0.8.1</w:t>
        </w:r>
      </w:hyperlink>
    </w:p>
    <w:p w14:paraId="65FC6CD3" w14:textId="77777777" w:rsidR="00CF565E" w:rsidRDefault="00CF565E" w:rsidP="00CF565E">
      <w:pPr>
        <w:rPr>
          <w:rFonts w:ascii="Roboto" w:hAnsi="Roboto"/>
          <w:color w:val="000000"/>
          <w:sz w:val="23"/>
          <w:szCs w:val="23"/>
        </w:rPr>
      </w:pPr>
      <w:r>
        <w:rPr>
          <w:rFonts w:ascii="Roboto" w:hAnsi="Roboto"/>
          <w:color w:val="000000"/>
          <w:sz w:val="23"/>
          <w:szCs w:val="23"/>
        </w:rPr>
        <w:t>0.8.1 is fully compatible with 0.8. The upgrade can be done one broker at a time by simply bringing it down, updating the code, and restarting it.</w:t>
      </w:r>
    </w:p>
    <w:p w14:paraId="1FE7BC36" w14:textId="77777777" w:rsidR="00CF565E" w:rsidRDefault="006312E8" w:rsidP="00CF565E">
      <w:pPr>
        <w:pStyle w:val="4"/>
        <w:rPr>
          <w:rFonts w:ascii="Roboto" w:hAnsi="Roboto"/>
          <w:color w:val="000000"/>
          <w:sz w:val="24"/>
          <w:szCs w:val="24"/>
        </w:rPr>
      </w:pPr>
      <w:hyperlink r:id="rId298" w:anchor="upgrade_7" w:history="1">
        <w:r w:rsidR="00CF565E">
          <w:rPr>
            <w:rStyle w:val="a3"/>
            <w:rFonts w:ascii="Roboto" w:hAnsi="Roboto"/>
            <w:color w:val="000000"/>
          </w:rPr>
          <w:t>Upgrading from 0.7</w:t>
        </w:r>
      </w:hyperlink>
    </w:p>
    <w:p w14:paraId="182C2A21" w14:textId="77777777" w:rsidR="00CF565E" w:rsidRDefault="00CF565E" w:rsidP="00CF565E">
      <w:pPr>
        <w:rPr>
          <w:rFonts w:ascii="Roboto" w:hAnsi="Roboto"/>
          <w:color w:val="000000"/>
          <w:sz w:val="23"/>
          <w:szCs w:val="23"/>
        </w:rPr>
      </w:pPr>
      <w:r>
        <w:rPr>
          <w:rFonts w:ascii="Roboto" w:hAnsi="Roboto"/>
          <w:color w:val="000000"/>
          <w:sz w:val="23"/>
          <w:szCs w:val="23"/>
        </w:rPr>
        <w:t>Release 0.7 is incompatible with newer releases. Major changes were made to the API, ZooKeeper data structures, and protocol, and configuration in order to add replication (Which was missing in 0.7). The upgrade from 0.7 to later versions requires a </w:t>
      </w:r>
      <w:hyperlink r:id="rId299" w:history="1">
        <w:r>
          <w:rPr>
            <w:rStyle w:val="a3"/>
            <w:rFonts w:ascii="Roboto" w:hAnsi="Roboto"/>
            <w:color w:val="0B6D88"/>
            <w:sz w:val="23"/>
            <w:szCs w:val="23"/>
          </w:rPr>
          <w:t>special tool</w:t>
        </w:r>
      </w:hyperlink>
      <w:r>
        <w:rPr>
          <w:rFonts w:ascii="Roboto" w:hAnsi="Roboto"/>
          <w:color w:val="000000"/>
          <w:sz w:val="23"/>
          <w:szCs w:val="23"/>
        </w:rPr>
        <w:t> for migration. This migration can be done without downtime.</w:t>
      </w:r>
    </w:p>
    <w:p w14:paraId="7158E48A" w14:textId="77777777" w:rsidR="00CF565E" w:rsidRDefault="006312E8" w:rsidP="00CF565E">
      <w:pPr>
        <w:pStyle w:val="2"/>
        <w:spacing w:before="0" w:beforeAutospacing="0" w:after="0" w:afterAutospacing="0"/>
        <w:rPr>
          <w:rFonts w:ascii="Roboto" w:hAnsi="Roboto"/>
          <w:caps/>
          <w:color w:val="000000"/>
        </w:rPr>
      </w:pPr>
      <w:hyperlink r:id="rId300" w:anchor="api" w:history="1">
        <w:r w:rsidR="00CF565E">
          <w:rPr>
            <w:rStyle w:val="a3"/>
            <w:rFonts w:ascii="Roboto" w:hAnsi="Roboto"/>
            <w:caps/>
            <w:color w:val="000000"/>
          </w:rPr>
          <w:t>2. APIS</w:t>
        </w:r>
      </w:hyperlink>
    </w:p>
    <w:p w14:paraId="7A4476F1" w14:textId="77777777" w:rsidR="00CF565E" w:rsidRDefault="00CF565E" w:rsidP="00CF565E">
      <w:pPr>
        <w:rPr>
          <w:rFonts w:ascii="Roboto" w:hAnsi="Roboto"/>
          <w:color w:val="000000"/>
          <w:sz w:val="23"/>
          <w:szCs w:val="23"/>
        </w:rPr>
      </w:pPr>
      <w:r>
        <w:rPr>
          <w:rFonts w:ascii="Roboto" w:hAnsi="Roboto"/>
          <w:color w:val="000000"/>
          <w:sz w:val="23"/>
          <w:szCs w:val="23"/>
        </w:rPr>
        <w:t>Kafka includes five core apis:</w:t>
      </w:r>
    </w:p>
    <w:p w14:paraId="2F9402A6" w14:textId="77777777" w:rsidR="00CF565E" w:rsidRDefault="00CF565E" w:rsidP="00CF565E">
      <w:pPr>
        <w:widowControl/>
        <w:numPr>
          <w:ilvl w:val="0"/>
          <w:numId w:val="47"/>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301" w:anchor="producerapi" w:history="1">
        <w:r>
          <w:rPr>
            <w:rStyle w:val="a3"/>
            <w:rFonts w:ascii="Roboto" w:hAnsi="Roboto"/>
            <w:color w:val="0B6D88"/>
            <w:sz w:val="23"/>
            <w:szCs w:val="23"/>
          </w:rPr>
          <w:t>Producer</w:t>
        </w:r>
      </w:hyperlink>
      <w:r>
        <w:rPr>
          <w:rFonts w:ascii="Roboto" w:hAnsi="Roboto"/>
          <w:color w:val="000000"/>
          <w:sz w:val="23"/>
          <w:szCs w:val="23"/>
        </w:rPr>
        <w:t> API allows applications to send streams of data to topics in the Kafka cluster.</w:t>
      </w:r>
    </w:p>
    <w:p w14:paraId="5C3660F6" w14:textId="77777777" w:rsidR="00CF565E" w:rsidRDefault="00CF565E" w:rsidP="00CF565E">
      <w:pPr>
        <w:widowControl/>
        <w:numPr>
          <w:ilvl w:val="0"/>
          <w:numId w:val="47"/>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302" w:anchor="consumerapi" w:history="1">
        <w:r>
          <w:rPr>
            <w:rStyle w:val="a3"/>
            <w:rFonts w:ascii="Roboto" w:hAnsi="Roboto"/>
            <w:color w:val="0B6D88"/>
            <w:sz w:val="23"/>
            <w:szCs w:val="23"/>
          </w:rPr>
          <w:t>Consumer</w:t>
        </w:r>
      </w:hyperlink>
      <w:r>
        <w:rPr>
          <w:rFonts w:ascii="Roboto" w:hAnsi="Roboto"/>
          <w:color w:val="000000"/>
          <w:sz w:val="23"/>
          <w:szCs w:val="23"/>
        </w:rPr>
        <w:t> API allows applications to read streams of data from topics in the Kafka cluster.</w:t>
      </w:r>
    </w:p>
    <w:p w14:paraId="2D32A239" w14:textId="77777777" w:rsidR="00CF565E" w:rsidRDefault="00CF565E" w:rsidP="00CF565E">
      <w:pPr>
        <w:widowControl/>
        <w:numPr>
          <w:ilvl w:val="0"/>
          <w:numId w:val="47"/>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303" w:anchor="streamsapi" w:history="1">
        <w:r>
          <w:rPr>
            <w:rStyle w:val="a3"/>
            <w:rFonts w:ascii="Roboto" w:hAnsi="Roboto"/>
            <w:color w:val="0B6D88"/>
            <w:sz w:val="23"/>
            <w:szCs w:val="23"/>
          </w:rPr>
          <w:t>Streams</w:t>
        </w:r>
      </w:hyperlink>
      <w:r>
        <w:rPr>
          <w:rFonts w:ascii="Roboto" w:hAnsi="Roboto"/>
          <w:color w:val="000000"/>
          <w:sz w:val="23"/>
          <w:szCs w:val="23"/>
        </w:rPr>
        <w:t> API allows transforming streams of data from input topics to output topics.</w:t>
      </w:r>
    </w:p>
    <w:p w14:paraId="0A862AEB" w14:textId="77777777" w:rsidR="00CF565E" w:rsidRDefault="00CF565E" w:rsidP="00CF565E">
      <w:pPr>
        <w:widowControl/>
        <w:numPr>
          <w:ilvl w:val="0"/>
          <w:numId w:val="47"/>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304" w:anchor="connectapi" w:history="1">
        <w:r>
          <w:rPr>
            <w:rStyle w:val="a3"/>
            <w:rFonts w:ascii="Roboto" w:hAnsi="Roboto"/>
            <w:color w:val="0B6D88"/>
            <w:sz w:val="23"/>
            <w:szCs w:val="23"/>
          </w:rPr>
          <w:t>Connect</w:t>
        </w:r>
      </w:hyperlink>
      <w:r>
        <w:rPr>
          <w:rFonts w:ascii="Roboto" w:hAnsi="Roboto"/>
          <w:color w:val="000000"/>
          <w:sz w:val="23"/>
          <w:szCs w:val="23"/>
        </w:rPr>
        <w:t> API allows implementing connectors that continually pull from some source system or application into Kafka or push from Kafka into some sink system or application.</w:t>
      </w:r>
    </w:p>
    <w:p w14:paraId="5829346A" w14:textId="77777777" w:rsidR="00CF565E" w:rsidRDefault="00CF565E" w:rsidP="00CF565E">
      <w:pPr>
        <w:widowControl/>
        <w:numPr>
          <w:ilvl w:val="0"/>
          <w:numId w:val="47"/>
        </w:numPr>
        <w:spacing w:before="100" w:beforeAutospacing="1" w:after="100" w:afterAutospacing="1"/>
        <w:jc w:val="left"/>
        <w:rPr>
          <w:rFonts w:ascii="Roboto" w:hAnsi="Roboto"/>
          <w:color w:val="000000"/>
          <w:sz w:val="23"/>
          <w:szCs w:val="23"/>
        </w:rPr>
      </w:pPr>
      <w:r>
        <w:rPr>
          <w:rFonts w:ascii="Roboto" w:hAnsi="Roboto"/>
          <w:color w:val="000000"/>
          <w:sz w:val="23"/>
          <w:szCs w:val="23"/>
        </w:rPr>
        <w:t>The </w:t>
      </w:r>
      <w:hyperlink r:id="rId305" w:anchor="adminapi" w:history="1">
        <w:r>
          <w:rPr>
            <w:rStyle w:val="a3"/>
            <w:rFonts w:ascii="Roboto" w:hAnsi="Roboto"/>
            <w:color w:val="0B6D88"/>
            <w:sz w:val="23"/>
            <w:szCs w:val="23"/>
          </w:rPr>
          <w:t>AdminClient</w:t>
        </w:r>
      </w:hyperlink>
      <w:r>
        <w:rPr>
          <w:rFonts w:ascii="Roboto" w:hAnsi="Roboto"/>
          <w:color w:val="000000"/>
          <w:sz w:val="23"/>
          <w:szCs w:val="23"/>
        </w:rPr>
        <w:t> API allows managing and inspecting topics, brokers, and other Kafka objects.</w:t>
      </w:r>
    </w:p>
    <w:p w14:paraId="3FCCA571" w14:textId="77777777" w:rsidR="00CF565E" w:rsidRDefault="00CF565E" w:rsidP="00CF565E">
      <w:pPr>
        <w:rPr>
          <w:rFonts w:ascii="Roboto" w:hAnsi="Roboto"/>
          <w:color w:val="000000"/>
          <w:sz w:val="23"/>
          <w:szCs w:val="23"/>
        </w:rPr>
      </w:pPr>
      <w:r>
        <w:rPr>
          <w:rFonts w:ascii="Roboto" w:hAnsi="Roboto"/>
          <w:color w:val="000000"/>
          <w:sz w:val="23"/>
          <w:szCs w:val="23"/>
        </w:rPr>
        <w:t>Kafka exposes all its functionality over a language independent protocol which has clients available in many programming languages. However only the Java clients are maintained as part of the main Kafka project, the others are available as independent open source projects. A list of non-Java clients is available </w:t>
      </w:r>
      <w:hyperlink r:id="rId306" w:history="1">
        <w:r>
          <w:rPr>
            <w:rStyle w:val="a3"/>
            <w:rFonts w:ascii="Roboto" w:hAnsi="Roboto"/>
            <w:color w:val="0B6D88"/>
            <w:sz w:val="23"/>
            <w:szCs w:val="23"/>
          </w:rPr>
          <w:t>here</w:t>
        </w:r>
      </w:hyperlink>
      <w:r>
        <w:rPr>
          <w:rFonts w:ascii="Roboto" w:hAnsi="Roboto"/>
          <w:color w:val="000000"/>
          <w:sz w:val="23"/>
          <w:szCs w:val="23"/>
        </w:rPr>
        <w:t>.</w:t>
      </w:r>
    </w:p>
    <w:p w14:paraId="28F3BF36" w14:textId="77777777" w:rsidR="00CF565E" w:rsidRDefault="006312E8" w:rsidP="00CF565E">
      <w:pPr>
        <w:pStyle w:val="3"/>
        <w:rPr>
          <w:rFonts w:ascii="Roboto" w:hAnsi="Roboto"/>
          <w:color w:val="000000"/>
          <w:sz w:val="27"/>
          <w:szCs w:val="27"/>
        </w:rPr>
      </w:pPr>
      <w:hyperlink r:id="rId307" w:anchor="producerapi" w:history="1">
        <w:r w:rsidR="00CF565E">
          <w:rPr>
            <w:rStyle w:val="a3"/>
            <w:rFonts w:ascii="Roboto" w:hAnsi="Roboto"/>
            <w:color w:val="000000"/>
          </w:rPr>
          <w:t>2.1 Producer API</w:t>
        </w:r>
      </w:hyperlink>
    </w:p>
    <w:p w14:paraId="29FB4852" w14:textId="77777777" w:rsidR="00CF565E" w:rsidRDefault="00CF565E" w:rsidP="00CF565E">
      <w:pPr>
        <w:rPr>
          <w:rFonts w:ascii="Roboto" w:hAnsi="Roboto"/>
          <w:color w:val="000000"/>
          <w:sz w:val="23"/>
          <w:szCs w:val="23"/>
        </w:rPr>
      </w:pPr>
      <w:r>
        <w:rPr>
          <w:rFonts w:ascii="Roboto" w:hAnsi="Roboto"/>
          <w:color w:val="000000"/>
          <w:sz w:val="23"/>
          <w:szCs w:val="23"/>
        </w:rPr>
        <w:t>The Producer API allows applications to send streams of data to topics in the Kafka cluster.</w:t>
      </w:r>
    </w:p>
    <w:p w14:paraId="28123321" w14:textId="77777777" w:rsidR="00CF565E" w:rsidRDefault="00CF565E" w:rsidP="00CF565E">
      <w:pPr>
        <w:pStyle w:val="a4"/>
        <w:rPr>
          <w:rFonts w:ascii="Roboto" w:hAnsi="Roboto"/>
          <w:color w:val="000000"/>
          <w:sz w:val="23"/>
          <w:szCs w:val="23"/>
        </w:rPr>
      </w:pPr>
      <w:r>
        <w:rPr>
          <w:rFonts w:ascii="Roboto" w:hAnsi="Roboto"/>
          <w:color w:val="000000"/>
          <w:sz w:val="23"/>
          <w:szCs w:val="23"/>
        </w:rPr>
        <w:t>Examples showing how to use the producer are given in the </w:t>
      </w:r>
      <w:hyperlink r:id="rId308" w:tooltip="Kafka 1.1 Javadoc" w:history="1">
        <w:r>
          <w:rPr>
            <w:rStyle w:val="a3"/>
            <w:rFonts w:ascii="Roboto" w:hAnsi="Roboto"/>
            <w:color w:val="0B6D88"/>
            <w:sz w:val="23"/>
            <w:szCs w:val="23"/>
          </w:rPr>
          <w:t>javadocs</w:t>
        </w:r>
      </w:hyperlink>
      <w:r>
        <w:rPr>
          <w:rFonts w:ascii="Roboto" w:hAnsi="Roboto"/>
          <w:color w:val="000000"/>
          <w:sz w:val="23"/>
          <w:szCs w:val="23"/>
        </w:rPr>
        <w:t>.</w:t>
      </w:r>
    </w:p>
    <w:p w14:paraId="5D403B73" w14:textId="77777777" w:rsidR="00CF565E" w:rsidRDefault="00CF565E" w:rsidP="00CF565E">
      <w:pPr>
        <w:pStyle w:val="a4"/>
        <w:rPr>
          <w:rFonts w:ascii="Roboto" w:hAnsi="Roboto"/>
          <w:color w:val="000000"/>
          <w:sz w:val="23"/>
          <w:szCs w:val="23"/>
        </w:rPr>
      </w:pPr>
      <w:r>
        <w:rPr>
          <w:rFonts w:ascii="Roboto" w:hAnsi="Roboto"/>
          <w:color w:val="000000"/>
          <w:sz w:val="23"/>
          <w:szCs w:val="23"/>
        </w:rPr>
        <w:t>To use the producer, you can use the following maven dependency:</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05A2EB6" w14:textId="77777777" w:rsidTr="00CF565E">
        <w:trPr>
          <w:tblCellSpacing w:w="0" w:type="dxa"/>
        </w:trPr>
        <w:tc>
          <w:tcPr>
            <w:tcW w:w="0" w:type="auto"/>
            <w:vAlign w:val="center"/>
            <w:hideMark/>
          </w:tcPr>
          <w:p w14:paraId="0435890B" w14:textId="77777777" w:rsidR="00CF565E" w:rsidRDefault="00CF565E" w:rsidP="00CF565E">
            <w:pPr>
              <w:rPr>
                <w:rFonts w:ascii="宋体" w:hAnsi="宋体"/>
                <w:sz w:val="24"/>
                <w:szCs w:val="24"/>
              </w:rPr>
            </w:pPr>
            <w:r>
              <w:t>1</w:t>
            </w:r>
          </w:p>
          <w:p w14:paraId="14D70B71" w14:textId="77777777" w:rsidR="00CF565E" w:rsidRDefault="00CF565E" w:rsidP="00CF565E">
            <w:r>
              <w:t>2</w:t>
            </w:r>
          </w:p>
          <w:p w14:paraId="18DEBA7B" w14:textId="77777777" w:rsidR="00CF565E" w:rsidRDefault="00CF565E" w:rsidP="00CF565E">
            <w:r>
              <w:t>3</w:t>
            </w:r>
          </w:p>
          <w:p w14:paraId="33A4BEA6" w14:textId="77777777" w:rsidR="00CF565E" w:rsidRDefault="00CF565E" w:rsidP="00CF565E">
            <w:r>
              <w:t>4</w:t>
            </w:r>
          </w:p>
          <w:p w14:paraId="5232C876" w14:textId="77777777" w:rsidR="00CF565E" w:rsidRDefault="00CF565E" w:rsidP="00CF565E">
            <w:r>
              <w:t>5</w:t>
            </w:r>
          </w:p>
          <w:p w14:paraId="01412EC3" w14:textId="77777777" w:rsidR="00CF565E" w:rsidRDefault="00CF565E" w:rsidP="00CF565E">
            <w:r>
              <w:t>6</w:t>
            </w:r>
          </w:p>
        </w:tc>
        <w:tc>
          <w:tcPr>
            <w:tcW w:w="17310" w:type="dxa"/>
            <w:vAlign w:val="center"/>
            <w:hideMark/>
          </w:tcPr>
          <w:p w14:paraId="3CABA4CA" w14:textId="77777777" w:rsidR="00CF565E" w:rsidRDefault="00CF565E" w:rsidP="00CF565E">
            <w:r>
              <w:rPr>
                <w:rStyle w:val="HTML"/>
              </w:rPr>
              <w:t>&lt;dependency&gt;</w:t>
            </w:r>
          </w:p>
          <w:p w14:paraId="1FDDAAD5" w14:textId="77777777" w:rsidR="00CF565E" w:rsidRDefault="00CF565E" w:rsidP="00CF565E">
            <w:r>
              <w:rPr>
                <w:rStyle w:val="HTML"/>
              </w:rPr>
              <w:t>    &lt;groupId&gt;org.apache.kafka&lt;/groupId&gt;</w:t>
            </w:r>
          </w:p>
          <w:p w14:paraId="15EF7D55" w14:textId="77777777" w:rsidR="00CF565E" w:rsidRDefault="00CF565E" w:rsidP="00CF565E">
            <w:r>
              <w:rPr>
                <w:rStyle w:val="HTML"/>
              </w:rPr>
              <w:t>    &lt;artifactId&gt;kafka-clients&lt;/artifactId&gt;</w:t>
            </w:r>
          </w:p>
          <w:p w14:paraId="1FA7D217" w14:textId="77777777" w:rsidR="00CF565E" w:rsidRDefault="00CF565E" w:rsidP="00CF565E">
            <w:r>
              <w:rPr>
                <w:rStyle w:val="HTML"/>
              </w:rPr>
              <w:t>    &lt;version&gt;1.1.0&lt;/version&gt;</w:t>
            </w:r>
          </w:p>
          <w:p w14:paraId="04337647" w14:textId="77777777" w:rsidR="00CF565E" w:rsidRDefault="00CF565E" w:rsidP="00CF565E">
            <w:r>
              <w:rPr>
                <w:rStyle w:val="HTML"/>
              </w:rPr>
              <w:t>&lt;/dependency&gt;</w:t>
            </w:r>
          </w:p>
          <w:p w14:paraId="454D44EE" w14:textId="77777777" w:rsidR="00CF565E" w:rsidRDefault="00CF565E" w:rsidP="00CF565E">
            <w:r>
              <w:rPr>
                <w:rStyle w:val="HTML"/>
              </w:rPr>
              <w:t>    </w:t>
            </w:r>
            <w:r>
              <w:t> </w:t>
            </w:r>
          </w:p>
        </w:tc>
      </w:tr>
    </w:tbl>
    <w:p w14:paraId="5EBEC432" w14:textId="77777777" w:rsidR="00CF565E" w:rsidRDefault="006312E8" w:rsidP="00CF565E">
      <w:pPr>
        <w:pStyle w:val="3"/>
        <w:rPr>
          <w:rFonts w:ascii="Roboto" w:hAnsi="Roboto"/>
          <w:color w:val="000000"/>
          <w:sz w:val="27"/>
          <w:szCs w:val="27"/>
        </w:rPr>
      </w:pPr>
      <w:hyperlink r:id="rId309" w:anchor="consumerapi" w:history="1">
        <w:r w:rsidR="00CF565E">
          <w:rPr>
            <w:rStyle w:val="a3"/>
            <w:rFonts w:ascii="Roboto" w:hAnsi="Roboto"/>
            <w:color w:val="000000"/>
          </w:rPr>
          <w:t>2.2 Consumer API</w:t>
        </w:r>
      </w:hyperlink>
    </w:p>
    <w:p w14:paraId="5779A853" w14:textId="77777777" w:rsidR="00CF565E" w:rsidRDefault="00CF565E" w:rsidP="00CF565E">
      <w:pPr>
        <w:rPr>
          <w:rFonts w:ascii="Roboto" w:hAnsi="Roboto"/>
          <w:color w:val="000000"/>
          <w:sz w:val="23"/>
          <w:szCs w:val="23"/>
        </w:rPr>
      </w:pPr>
      <w:r>
        <w:rPr>
          <w:rFonts w:ascii="Roboto" w:hAnsi="Roboto"/>
          <w:color w:val="000000"/>
          <w:sz w:val="23"/>
          <w:szCs w:val="23"/>
        </w:rPr>
        <w:t>The Consumer API allows applications to read streams of data from topics in the Kafka cluster.</w:t>
      </w:r>
    </w:p>
    <w:p w14:paraId="713B6326" w14:textId="77777777" w:rsidR="00CF565E" w:rsidRDefault="00CF565E" w:rsidP="00CF565E">
      <w:pPr>
        <w:pStyle w:val="a4"/>
        <w:rPr>
          <w:rFonts w:ascii="Roboto" w:hAnsi="Roboto"/>
          <w:color w:val="000000"/>
          <w:sz w:val="23"/>
          <w:szCs w:val="23"/>
        </w:rPr>
      </w:pPr>
      <w:r>
        <w:rPr>
          <w:rFonts w:ascii="Roboto" w:hAnsi="Roboto"/>
          <w:color w:val="000000"/>
          <w:sz w:val="23"/>
          <w:szCs w:val="23"/>
        </w:rPr>
        <w:t>Examples showing how to use the consumer are given in the </w:t>
      </w:r>
      <w:hyperlink r:id="rId310" w:tooltip="Kafka 1.1 Javadoc" w:history="1">
        <w:r>
          <w:rPr>
            <w:rStyle w:val="a3"/>
            <w:rFonts w:ascii="Roboto" w:hAnsi="Roboto"/>
            <w:color w:val="0B6D88"/>
            <w:sz w:val="23"/>
            <w:szCs w:val="23"/>
          </w:rPr>
          <w:t>javadocs</w:t>
        </w:r>
      </w:hyperlink>
      <w:r>
        <w:rPr>
          <w:rFonts w:ascii="Roboto" w:hAnsi="Roboto"/>
          <w:color w:val="000000"/>
          <w:sz w:val="23"/>
          <w:szCs w:val="23"/>
        </w:rPr>
        <w:t>.</w:t>
      </w:r>
    </w:p>
    <w:p w14:paraId="0E579155"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To use the consumer, you can use the following maven dependency:</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324D27D" w14:textId="77777777" w:rsidTr="00CF565E">
        <w:trPr>
          <w:tblCellSpacing w:w="0" w:type="dxa"/>
        </w:trPr>
        <w:tc>
          <w:tcPr>
            <w:tcW w:w="0" w:type="auto"/>
            <w:vAlign w:val="center"/>
            <w:hideMark/>
          </w:tcPr>
          <w:p w14:paraId="506F2C57" w14:textId="77777777" w:rsidR="00CF565E" w:rsidRDefault="00CF565E" w:rsidP="00CF565E">
            <w:pPr>
              <w:rPr>
                <w:rFonts w:ascii="宋体" w:hAnsi="宋体"/>
                <w:sz w:val="24"/>
                <w:szCs w:val="24"/>
              </w:rPr>
            </w:pPr>
            <w:r>
              <w:t>1</w:t>
            </w:r>
          </w:p>
          <w:p w14:paraId="5404E3DD" w14:textId="77777777" w:rsidR="00CF565E" w:rsidRDefault="00CF565E" w:rsidP="00CF565E">
            <w:r>
              <w:t>2</w:t>
            </w:r>
          </w:p>
          <w:p w14:paraId="5AA68274" w14:textId="77777777" w:rsidR="00CF565E" w:rsidRDefault="00CF565E" w:rsidP="00CF565E">
            <w:r>
              <w:t>3</w:t>
            </w:r>
          </w:p>
          <w:p w14:paraId="40E78EEE" w14:textId="77777777" w:rsidR="00CF565E" w:rsidRDefault="00CF565E" w:rsidP="00CF565E">
            <w:r>
              <w:t>4</w:t>
            </w:r>
          </w:p>
          <w:p w14:paraId="0E6324CB" w14:textId="77777777" w:rsidR="00CF565E" w:rsidRDefault="00CF565E" w:rsidP="00CF565E">
            <w:r>
              <w:t>5</w:t>
            </w:r>
          </w:p>
          <w:p w14:paraId="0C873B8B" w14:textId="77777777" w:rsidR="00CF565E" w:rsidRDefault="00CF565E" w:rsidP="00CF565E">
            <w:r>
              <w:t>6</w:t>
            </w:r>
          </w:p>
        </w:tc>
        <w:tc>
          <w:tcPr>
            <w:tcW w:w="17310" w:type="dxa"/>
            <w:vAlign w:val="center"/>
            <w:hideMark/>
          </w:tcPr>
          <w:p w14:paraId="3B03F506" w14:textId="77777777" w:rsidR="00CF565E" w:rsidRDefault="00CF565E" w:rsidP="00CF565E">
            <w:r>
              <w:rPr>
                <w:rStyle w:val="HTML"/>
              </w:rPr>
              <w:t>&lt;dependency&gt;</w:t>
            </w:r>
          </w:p>
          <w:p w14:paraId="21DBC37E" w14:textId="77777777" w:rsidR="00CF565E" w:rsidRDefault="00CF565E" w:rsidP="00CF565E">
            <w:r>
              <w:rPr>
                <w:rStyle w:val="HTML"/>
              </w:rPr>
              <w:t>    &lt;groupId&gt;org.apache.kafka&lt;/groupId&gt;</w:t>
            </w:r>
          </w:p>
          <w:p w14:paraId="06E78A39" w14:textId="77777777" w:rsidR="00CF565E" w:rsidRDefault="00CF565E" w:rsidP="00CF565E">
            <w:r>
              <w:rPr>
                <w:rStyle w:val="HTML"/>
              </w:rPr>
              <w:t>    &lt;artifactId&gt;kafka-clients&lt;/artifactId&gt;</w:t>
            </w:r>
          </w:p>
          <w:p w14:paraId="7BAE7130" w14:textId="77777777" w:rsidR="00CF565E" w:rsidRDefault="00CF565E" w:rsidP="00CF565E">
            <w:r>
              <w:rPr>
                <w:rStyle w:val="HTML"/>
              </w:rPr>
              <w:t>    &lt;version&gt;1.1.0&lt;/version&gt;</w:t>
            </w:r>
          </w:p>
          <w:p w14:paraId="6E393F63" w14:textId="77777777" w:rsidR="00CF565E" w:rsidRDefault="00CF565E" w:rsidP="00CF565E">
            <w:r>
              <w:rPr>
                <w:rStyle w:val="HTML"/>
              </w:rPr>
              <w:t>&lt;/dependency&gt;</w:t>
            </w:r>
          </w:p>
          <w:p w14:paraId="2541AA09" w14:textId="77777777" w:rsidR="00CF565E" w:rsidRDefault="00CF565E" w:rsidP="00CF565E">
            <w:r>
              <w:rPr>
                <w:rStyle w:val="HTML"/>
              </w:rPr>
              <w:t>    </w:t>
            </w:r>
            <w:r>
              <w:t> </w:t>
            </w:r>
          </w:p>
        </w:tc>
      </w:tr>
    </w:tbl>
    <w:p w14:paraId="16AC0098" w14:textId="77777777" w:rsidR="00CF565E" w:rsidRDefault="006312E8" w:rsidP="00CF565E">
      <w:pPr>
        <w:pStyle w:val="3"/>
        <w:rPr>
          <w:rFonts w:ascii="Roboto" w:hAnsi="Roboto"/>
          <w:color w:val="000000"/>
          <w:sz w:val="27"/>
          <w:szCs w:val="27"/>
        </w:rPr>
      </w:pPr>
      <w:hyperlink r:id="rId311" w:anchor="streamsapi" w:history="1">
        <w:r w:rsidR="00CF565E">
          <w:rPr>
            <w:rStyle w:val="a3"/>
            <w:rFonts w:ascii="Roboto" w:hAnsi="Roboto"/>
            <w:color w:val="000000"/>
          </w:rPr>
          <w:t>2.3 Streams API</w:t>
        </w:r>
      </w:hyperlink>
    </w:p>
    <w:p w14:paraId="5F9F925F" w14:textId="77777777" w:rsidR="00CF565E" w:rsidRDefault="00CF565E" w:rsidP="00CF565E">
      <w:pPr>
        <w:rPr>
          <w:rFonts w:ascii="Roboto" w:hAnsi="Roboto"/>
          <w:color w:val="000000"/>
          <w:sz w:val="23"/>
          <w:szCs w:val="23"/>
        </w:rPr>
      </w:pPr>
      <w:r>
        <w:rPr>
          <w:rFonts w:ascii="Roboto" w:hAnsi="Roboto"/>
          <w:color w:val="000000"/>
          <w:sz w:val="23"/>
          <w:szCs w:val="23"/>
        </w:rPr>
        <w:t>The </w:t>
      </w:r>
      <w:hyperlink r:id="rId312" w:anchor="streamsapi" w:history="1">
        <w:r>
          <w:rPr>
            <w:rStyle w:val="a3"/>
            <w:rFonts w:ascii="Roboto" w:hAnsi="Roboto"/>
            <w:color w:val="0B6D88"/>
            <w:sz w:val="23"/>
            <w:szCs w:val="23"/>
          </w:rPr>
          <w:t>Streams</w:t>
        </w:r>
      </w:hyperlink>
      <w:r>
        <w:rPr>
          <w:rFonts w:ascii="Roboto" w:hAnsi="Roboto"/>
          <w:color w:val="000000"/>
          <w:sz w:val="23"/>
          <w:szCs w:val="23"/>
        </w:rPr>
        <w:t> API allows transforming streams of data from input topics to output topics.</w:t>
      </w:r>
    </w:p>
    <w:p w14:paraId="07BF2779" w14:textId="77777777" w:rsidR="00CF565E" w:rsidRDefault="00CF565E" w:rsidP="00CF565E">
      <w:pPr>
        <w:pStyle w:val="a4"/>
        <w:rPr>
          <w:rFonts w:ascii="Roboto" w:hAnsi="Roboto"/>
          <w:color w:val="000000"/>
          <w:sz w:val="23"/>
          <w:szCs w:val="23"/>
        </w:rPr>
      </w:pPr>
      <w:r>
        <w:rPr>
          <w:rFonts w:ascii="Roboto" w:hAnsi="Roboto"/>
          <w:color w:val="000000"/>
          <w:sz w:val="23"/>
          <w:szCs w:val="23"/>
        </w:rPr>
        <w:t>Examples showing how to use this library are given in the </w:t>
      </w:r>
      <w:hyperlink r:id="rId313" w:tooltip="Kafka 1.1 Javadoc" w:history="1">
        <w:r>
          <w:rPr>
            <w:rStyle w:val="a3"/>
            <w:rFonts w:ascii="Roboto" w:hAnsi="Roboto"/>
            <w:color w:val="0B6D88"/>
            <w:sz w:val="23"/>
            <w:szCs w:val="23"/>
          </w:rPr>
          <w:t>javadocs</w:t>
        </w:r>
      </w:hyperlink>
    </w:p>
    <w:p w14:paraId="4B5A0215" w14:textId="77777777" w:rsidR="00CF565E" w:rsidRDefault="00CF565E" w:rsidP="00CF565E">
      <w:pPr>
        <w:pStyle w:val="a4"/>
        <w:rPr>
          <w:rFonts w:ascii="Roboto" w:hAnsi="Roboto"/>
          <w:color w:val="000000"/>
          <w:sz w:val="23"/>
          <w:szCs w:val="23"/>
        </w:rPr>
      </w:pPr>
      <w:r>
        <w:rPr>
          <w:rFonts w:ascii="Roboto" w:hAnsi="Roboto"/>
          <w:color w:val="000000"/>
          <w:sz w:val="23"/>
          <w:szCs w:val="23"/>
        </w:rPr>
        <w:t>Additional documentation on using the Streams API is available </w:t>
      </w:r>
      <w:hyperlink r:id="rId314" w:history="1">
        <w:r>
          <w:rPr>
            <w:rStyle w:val="a3"/>
            <w:rFonts w:ascii="Roboto" w:hAnsi="Roboto"/>
            <w:color w:val="0B6D88"/>
            <w:sz w:val="23"/>
            <w:szCs w:val="23"/>
          </w:rPr>
          <w:t>here</w:t>
        </w:r>
      </w:hyperlink>
      <w:r>
        <w:rPr>
          <w:rFonts w:ascii="Roboto" w:hAnsi="Roboto"/>
          <w:color w:val="000000"/>
          <w:sz w:val="23"/>
          <w:szCs w:val="23"/>
        </w:rPr>
        <w:t>.</w:t>
      </w:r>
    </w:p>
    <w:p w14:paraId="570EB126" w14:textId="77777777" w:rsidR="00CF565E" w:rsidRDefault="00CF565E" w:rsidP="00CF565E">
      <w:pPr>
        <w:pStyle w:val="a4"/>
        <w:rPr>
          <w:rFonts w:ascii="Roboto" w:hAnsi="Roboto"/>
          <w:color w:val="000000"/>
          <w:sz w:val="23"/>
          <w:szCs w:val="23"/>
        </w:rPr>
      </w:pPr>
      <w:r>
        <w:rPr>
          <w:rFonts w:ascii="Roboto" w:hAnsi="Roboto"/>
          <w:color w:val="000000"/>
          <w:sz w:val="23"/>
          <w:szCs w:val="23"/>
        </w:rPr>
        <w:t>To use Kafka Streams you can use the following maven dependency:</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C89A11E" w14:textId="77777777" w:rsidTr="00CF565E">
        <w:trPr>
          <w:tblCellSpacing w:w="0" w:type="dxa"/>
        </w:trPr>
        <w:tc>
          <w:tcPr>
            <w:tcW w:w="0" w:type="auto"/>
            <w:vAlign w:val="center"/>
            <w:hideMark/>
          </w:tcPr>
          <w:p w14:paraId="69AEF09E" w14:textId="77777777" w:rsidR="00CF565E" w:rsidRDefault="00CF565E" w:rsidP="00CF565E">
            <w:pPr>
              <w:rPr>
                <w:rFonts w:ascii="宋体" w:hAnsi="宋体"/>
                <w:sz w:val="24"/>
                <w:szCs w:val="24"/>
              </w:rPr>
            </w:pPr>
            <w:r>
              <w:t>1</w:t>
            </w:r>
          </w:p>
          <w:p w14:paraId="7751DA3A" w14:textId="77777777" w:rsidR="00CF565E" w:rsidRDefault="00CF565E" w:rsidP="00CF565E">
            <w:r>
              <w:t>2</w:t>
            </w:r>
          </w:p>
          <w:p w14:paraId="1A2DD471" w14:textId="77777777" w:rsidR="00CF565E" w:rsidRDefault="00CF565E" w:rsidP="00CF565E">
            <w:r>
              <w:t>3</w:t>
            </w:r>
          </w:p>
          <w:p w14:paraId="6B3B9FC8" w14:textId="77777777" w:rsidR="00CF565E" w:rsidRDefault="00CF565E" w:rsidP="00CF565E">
            <w:r>
              <w:t>4</w:t>
            </w:r>
          </w:p>
          <w:p w14:paraId="696DA65A" w14:textId="77777777" w:rsidR="00CF565E" w:rsidRDefault="00CF565E" w:rsidP="00CF565E">
            <w:r>
              <w:t>5</w:t>
            </w:r>
          </w:p>
          <w:p w14:paraId="2E93BDB6" w14:textId="77777777" w:rsidR="00CF565E" w:rsidRDefault="00CF565E" w:rsidP="00CF565E">
            <w:r>
              <w:t>6</w:t>
            </w:r>
          </w:p>
        </w:tc>
        <w:tc>
          <w:tcPr>
            <w:tcW w:w="17310" w:type="dxa"/>
            <w:vAlign w:val="center"/>
            <w:hideMark/>
          </w:tcPr>
          <w:p w14:paraId="74E1C1FC" w14:textId="77777777" w:rsidR="00CF565E" w:rsidRDefault="00CF565E" w:rsidP="00CF565E">
            <w:r>
              <w:rPr>
                <w:rStyle w:val="HTML"/>
              </w:rPr>
              <w:t>&lt;dependency&gt;</w:t>
            </w:r>
          </w:p>
          <w:p w14:paraId="13DBDCB5" w14:textId="77777777" w:rsidR="00CF565E" w:rsidRDefault="00CF565E" w:rsidP="00CF565E">
            <w:r>
              <w:rPr>
                <w:rStyle w:val="HTML"/>
              </w:rPr>
              <w:t>    &lt;groupId&gt;org.apache.kafka&lt;/groupId&gt;</w:t>
            </w:r>
          </w:p>
          <w:p w14:paraId="74AEBE7A" w14:textId="77777777" w:rsidR="00CF565E" w:rsidRDefault="00CF565E" w:rsidP="00CF565E">
            <w:r>
              <w:rPr>
                <w:rStyle w:val="HTML"/>
              </w:rPr>
              <w:t>    &lt;artifactId&gt;kafka-streams&lt;/artifactId&gt;</w:t>
            </w:r>
          </w:p>
          <w:p w14:paraId="6ECE4D65" w14:textId="77777777" w:rsidR="00CF565E" w:rsidRDefault="00CF565E" w:rsidP="00CF565E">
            <w:r>
              <w:rPr>
                <w:rStyle w:val="HTML"/>
              </w:rPr>
              <w:t>    &lt;version&gt;1.1.0&lt;/version&gt;</w:t>
            </w:r>
          </w:p>
          <w:p w14:paraId="7B7C1E4A" w14:textId="77777777" w:rsidR="00CF565E" w:rsidRDefault="00CF565E" w:rsidP="00CF565E">
            <w:r>
              <w:rPr>
                <w:rStyle w:val="HTML"/>
              </w:rPr>
              <w:t>&lt;/dependency&gt;</w:t>
            </w:r>
          </w:p>
          <w:p w14:paraId="63A2EDCC" w14:textId="77777777" w:rsidR="00CF565E" w:rsidRDefault="00CF565E" w:rsidP="00CF565E">
            <w:r>
              <w:rPr>
                <w:rStyle w:val="HTML"/>
              </w:rPr>
              <w:t>    </w:t>
            </w:r>
            <w:r>
              <w:t> </w:t>
            </w:r>
          </w:p>
        </w:tc>
      </w:tr>
    </w:tbl>
    <w:p w14:paraId="46F6FF53" w14:textId="77777777" w:rsidR="00CF565E" w:rsidRDefault="006312E8" w:rsidP="00CF565E">
      <w:pPr>
        <w:pStyle w:val="3"/>
        <w:rPr>
          <w:rFonts w:ascii="Roboto" w:hAnsi="Roboto"/>
          <w:color w:val="000000"/>
          <w:sz w:val="27"/>
          <w:szCs w:val="27"/>
        </w:rPr>
      </w:pPr>
      <w:hyperlink r:id="rId315" w:anchor="connectapi" w:history="1">
        <w:r w:rsidR="00CF565E">
          <w:rPr>
            <w:rStyle w:val="a3"/>
            <w:rFonts w:ascii="Roboto" w:hAnsi="Roboto"/>
            <w:color w:val="000000"/>
          </w:rPr>
          <w:t>2.4 Connect API</w:t>
        </w:r>
      </w:hyperlink>
    </w:p>
    <w:p w14:paraId="0CADDDB6" w14:textId="77777777" w:rsidR="00CF565E" w:rsidRDefault="00CF565E" w:rsidP="00CF565E">
      <w:pPr>
        <w:rPr>
          <w:rFonts w:ascii="Roboto" w:hAnsi="Roboto"/>
          <w:color w:val="000000"/>
          <w:sz w:val="23"/>
          <w:szCs w:val="23"/>
        </w:rPr>
      </w:pPr>
      <w:r>
        <w:rPr>
          <w:rFonts w:ascii="Roboto" w:hAnsi="Roboto"/>
          <w:color w:val="000000"/>
          <w:sz w:val="23"/>
          <w:szCs w:val="23"/>
        </w:rPr>
        <w:t>The Connect API allows implementing connectors that continually pull from some source data system into Kafka or push from Kafka into some sink data system.</w:t>
      </w:r>
    </w:p>
    <w:p w14:paraId="051F3855" w14:textId="77777777" w:rsidR="00CF565E" w:rsidRDefault="00CF565E" w:rsidP="00CF565E">
      <w:pPr>
        <w:pStyle w:val="a4"/>
        <w:rPr>
          <w:rFonts w:ascii="Roboto" w:hAnsi="Roboto"/>
          <w:color w:val="000000"/>
          <w:sz w:val="23"/>
          <w:szCs w:val="23"/>
        </w:rPr>
      </w:pPr>
      <w:r>
        <w:rPr>
          <w:rFonts w:ascii="Roboto" w:hAnsi="Roboto"/>
          <w:color w:val="000000"/>
          <w:sz w:val="23"/>
          <w:szCs w:val="23"/>
        </w:rPr>
        <w:t>Many users of Connect won't need to use this API directly, though, they can use pre-built connectors without needing to write any code. Additional information on using Connect is available </w:t>
      </w:r>
      <w:hyperlink r:id="rId316" w:anchor="connect" w:history="1">
        <w:r>
          <w:rPr>
            <w:rStyle w:val="a3"/>
            <w:rFonts w:ascii="Roboto" w:hAnsi="Roboto"/>
            <w:color w:val="0B6D88"/>
            <w:sz w:val="23"/>
            <w:szCs w:val="23"/>
          </w:rPr>
          <w:t>here</w:t>
        </w:r>
      </w:hyperlink>
      <w:r>
        <w:rPr>
          <w:rFonts w:ascii="Roboto" w:hAnsi="Roboto"/>
          <w:color w:val="000000"/>
          <w:sz w:val="23"/>
          <w:szCs w:val="23"/>
        </w:rPr>
        <w:t>.</w:t>
      </w:r>
    </w:p>
    <w:p w14:paraId="19C0C49C" w14:textId="77777777" w:rsidR="00CF565E" w:rsidRDefault="00CF565E" w:rsidP="00CF565E">
      <w:pPr>
        <w:pStyle w:val="a4"/>
        <w:rPr>
          <w:rFonts w:ascii="Roboto" w:hAnsi="Roboto"/>
          <w:color w:val="000000"/>
          <w:sz w:val="23"/>
          <w:szCs w:val="23"/>
        </w:rPr>
      </w:pPr>
      <w:r>
        <w:rPr>
          <w:rFonts w:ascii="Roboto" w:hAnsi="Roboto"/>
          <w:color w:val="000000"/>
          <w:sz w:val="23"/>
          <w:szCs w:val="23"/>
        </w:rPr>
        <w:t>Those who want to implement custom connectors can see the </w:t>
      </w:r>
      <w:hyperlink r:id="rId317" w:tooltip="Kafka 1.1 Javadoc" w:history="1">
        <w:r>
          <w:rPr>
            <w:rStyle w:val="a3"/>
            <w:rFonts w:ascii="Roboto" w:hAnsi="Roboto"/>
            <w:color w:val="0B6D88"/>
            <w:sz w:val="23"/>
            <w:szCs w:val="23"/>
          </w:rPr>
          <w:t>javadoc</w:t>
        </w:r>
      </w:hyperlink>
      <w:r>
        <w:rPr>
          <w:rFonts w:ascii="Roboto" w:hAnsi="Roboto"/>
          <w:color w:val="000000"/>
          <w:sz w:val="23"/>
          <w:szCs w:val="23"/>
        </w:rPr>
        <w:t>.</w:t>
      </w:r>
    </w:p>
    <w:p w14:paraId="13436333" w14:textId="77777777" w:rsidR="00CF565E" w:rsidRDefault="006312E8" w:rsidP="00CF565E">
      <w:pPr>
        <w:pStyle w:val="3"/>
        <w:rPr>
          <w:rFonts w:ascii="Roboto" w:hAnsi="Roboto"/>
          <w:color w:val="000000"/>
          <w:sz w:val="27"/>
          <w:szCs w:val="27"/>
        </w:rPr>
      </w:pPr>
      <w:hyperlink r:id="rId318" w:anchor="adminapi" w:history="1">
        <w:r w:rsidR="00CF565E">
          <w:rPr>
            <w:rStyle w:val="a3"/>
            <w:rFonts w:ascii="Roboto" w:hAnsi="Roboto"/>
            <w:color w:val="000000"/>
          </w:rPr>
          <w:t>2.5 AdminClient API</w:t>
        </w:r>
      </w:hyperlink>
    </w:p>
    <w:p w14:paraId="1B415CCB" w14:textId="77777777" w:rsidR="00CF565E" w:rsidRDefault="00CF565E" w:rsidP="00CF565E">
      <w:pPr>
        <w:rPr>
          <w:rFonts w:ascii="Roboto" w:hAnsi="Roboto"/>
          <w:color w:val="000000"/>
          <w:sz w:val="23"/>
          <w:szCs w:val="23"/>
        </w:rPr>
      </w:pPr>
      <w:r>
        <w:rPr>
          <w:rFonts w:ascii="Roboto" w:hAnsi="Roboto"/>
          <w:color w:val="000000"/>
          <w:sz w:val="23"/>
          <w:szCs w:val="23"/>
        </w:rPr>
        <w:t xml:space="preserve">The AdminClient API supports managing and inspecting topics, brokers, acls, and </w:t>
      </w:r>
      <w:r>
        <w:rPr>
          <w:rFonts w:ascii="Roboto" w:hAnsi="Roboto"/>
          <w:color w:val="000000"/>
          <w:sz w:val="23"/>
          <w:szCs w:val="23"/>
        </w:rPr>
        <w:lastRenderedPageBreak/>
        <w:t>other Kafka objects.</w:t>
      </w:r>
    </w:p>
    <w:p w14:paraId="3591933D" w14:textId="77777777" w:rsidR="00CF565E" w:rsidRDefault="00CF565E" w:rsidP="00CF565E">
      <w:pPr>
        <w:pStyle w:val="a4"/>
        <w:rPr>
          <w:rFonts w:ascii="Roboto" w:hAnsi="Roboto"/>
          <w:color w:val="000000"/>
          <w:sz w:val="23"/>
          <w:szCs w:val="23"/>
        </w:rPr>
      </w:pPr>
      <w:r>
        <w:rPr>
          <w:rFonts w:ascii="Roboto" w:hAnsi="Roboto"/>
          <w:color w:val="000000"/>
          <w:sz w:val="23"/>
          <w:szCs w:val="23"/>
        </w:rPr>
        <w:t>To use the AdminClient API, add the following Maven dependency:</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ACE8C7D" w14:textId="77777777" w:rsidTr="00CF565E">
        <w:trPr>
          <w:tblCellSpacing w:w="0" w:type="dxa"/>
        </w:trPr>
        <w:tc>
          <w:tcPr>
            <w:tcW w:w="0" w:type="auto"/>
            <w:vAlign w:val="center"/>
            <w:hideMark/>
          </w:tcPr>
          <w:p w14:paraId="2CCA6D8B" w14:textId="77777777" w:rsidR="00CF565E" w:rsidRDefault="00CF565E" w:rsidP="00CF565E">
            <w:pPr>
              <w:rPr>
                <w:rFonts w:ascii="宋体" w:hAnsi="宋体"/>
                <w:sz w:val="24"/>
                <w:szCs w:val="24"/>
              </w:rPr>
            </w:pPr>
            <w:r>
              <w:t>1</w:t>
            </w:r>
          </w:p>
          <w:p w14:paraId="6CD933ED" w14:textId="77777777" w:rsidR="00CF565E" w:rsidRDefault="00CF565E" w:rsidP="00CF565E">
            <w:r>
              <w:t>2</w:t>
            </w:r>
          </w:p>
          <w:p w14:paraId="63AA0168" w14:textId="77777777" w:rsidR="00CF565E" w:rsidRDefault="00CF565E" w:rsidP="00CF565E">
            <w:r>
              <w:t>3</w:t>
            </w:r>
          </w:p>
          <w:p w14:paraId="0C04EBCB" w14:textId="77777777" w:rsidR="00CF565E" w:rsidRDefault="00CF565E" w:rsidP="00CF565E">
            <w:r>
              <w:t>4</w:t>
            </w:r>
          </w:p>
          <w:p w14:paraId="33D68BA3" w14:textId="77777777" w:rsidR="00CF565E" w:rsidRDefault="00CF565E" w:rsidP="00CF565E">
            <w:r>
              <w:t>5</w:t>
            </w:r>
          </w:p>
          <w:p w14:paraId="48B7AB3B" w14:textId="77777777" w:rsidR="00CF565E" w:rsidRDefault="00CF565E" w:rsidP="00CF565E">
            <w:r>
              <w:t>6</w:t>
            </w:r>
          </w:p>
        </w:tc>
        <w:tc>
          <w:tcPr>
            <w:tcW w:w="17310" w:type="dxa"/>
            <w:vAlign w:val="center"/>
            <w:hideMark/>
          </w:tcPr>
          <w:p w14:paraId="4930C70E" w14:textId="77777777" w:rsidR="00CF565E" w:rsidRDefault="00CF565E" w:rsidP="00CF565E">
            <w:r>
              <w:rPr>
                <w:rStyle w:val="HTML"/>
              </w:rPr>
              <w:t>&lt;dependency&gt;</w:t>
            </w:r>
          </w:p>
          <w:p w14:paraId="6F514F02" w14:textId="77777777" w:rsidR="00CF565E" w:rsidRDefault="00CF565E" w:rsidP="00CF565E">
            <w:r>
              <w:rPr>
                <w:rStyle w:val="HTML"/>
              </w:rPr>
              <w:t>    &lt;groupId&gt;org.apache.kafka&lt;/groupId&gt;</w:t>
            </w:r>
          </w:p>
          <w:p w14:paraId="1D50E149" w14:textId="77777777" w:rsidR="00CF565E" w:rsidRDefault="00CF565E" w:rsidP="00CF565E">
            <w:r>
              <w:rPr>
                <w:rStyle w:val="HTML"/>
              </w:rPr>
              <w:t>    &lt;artifactId&gt;kafka-clients&lt;/artifactId&gt;</w:t>
            </w:r>
          </w:p>
          <w:p w14:paraId="42DF742D" w14:textId="77777777" w:rsidR="00CF565E" w:rsidRDefault="00CF565E" w:rsidP="00CF565E">
            <w:r>
              <w:rPr>
                <w:rStyle w:val="HTML"/>
              </w:rPr>
              <w:t>    &lt;version&gt;1.1.0&lt;/version&gt;</w:t>
            </w:r>
          </w:p>
          <w:p w14:paraId="1178C734" w14:textId="77777777" w:rsidR="00CF565E" w:rsidRDefault="00CF565E" w:rsidP="00CF565E">
            <w:r>
              <w:rPr>
                <w:rStyle w:val="HTML"/>
              </w:rPr>
              <w:t>&lt;/dependency&gt;</w:t>
            </w:r>
          </w:p>
          <w:p w14:paraId="617EDC19" w14:textId="77777777" w:rsidR="00CF565E" w:rsidRDefault="00CF565E" w:rsidP="00CF565E">
            <w:r>
              <w:rPr>
                <w:rStyle w:val="HTML"/>
              </w:rPr>
              <w:t>    </w:t>
            </w:r>
            <w:r>
              <w:t> </w:t>
            </w:r>
          </w:p>
        </w:tc>
      </w:tr>
    </w:tbl>
    <w:p w14:paraId="40F07658" w14:textId="77777777" w:rsidR="00CF565E" w:rsidRDefault="00CF565E" w:rsidP="00CF565E">
      <w:pPr>
        <w:rPr>
          <w:rFonts w:ascii="Roboto" w:hAnsi="Roboto"/>
          <w:color w:val="000000"/>
          <w:sz w:val="23"/>
          <w:szCs w:val="23"/>
        </w:rPr>
      </w:pPr>
      <w:r>
        <w:rPr>
          <w:rFonts w:ascii="Roboto" w:hAnsi="Roboto"/>
          <w:color w:val="000000"/>
          <w:sz w:val="23"/>
          <w:szCs w:val="23"/>
        </w:rPr>
        <w:t>For more information about the AdminClient APIs, see the </w:t>
      </w:r>
      <w:hyperlink r:id="rId319" w:tooltip="Kafka 1.1 Javadoc" w:history="1">
        <w:r>
          <w:rPr>
            <w:rStyle w:val="a3"/>
            <w:rFonts w:ascii="Roboto" w:hAnsi="Roboto"/>
            <w:color w:val="0B6D88"/>
            <w:sz w:val="23"/>
            <w:szCs w:val="23"/>
          </w:rPr>
          <w:t>javadoc</w:t>
        </w:r>
      </w:hyperlink>
      <w:r>
        <w:rPr>
          <w:rFonts w:ascii="Roboto" w:hAnsi="Roboto"/>
          <w:color w:val="000000"/>
          <w:sz w:val="23"/>
          <w:szCs w:val="23"/>
        </w:rPr>
        <w:t>.</w:t>
      </w:r>
    </w:p>
    <w:p w14:paraId="63F8ED20" w14:textId="77777777" w:rsidR="00CF565E" w:rsidRDefault="006312E8" w:rsidP="00CF565E">
      <w:pPr>
        <w:pStyle w:val="3"/>
        <w:rPr>
          <w:rFonts w:ascii="Roboto" w:hAnsi="Roboto"/>
          <w:color w:val="000000"/>
          <w:sz w:val="27"/>
          <w:szCs w:val="27"/>
        </w:rPr>
      </w:pPr>
      <w:hyperlink r:id="rId320" w:anchor="legacyapis" w:history="1">
        <w:r w:rsidR="00CF565E">
          <w:rPr>
            <w:rStyle w:val="a3"/>
            <w:rFonts w:ascii="Roboto" w:hAnsi="Roboto"/>
            <w:color w:val="000000"/>
          </w:rPr>
          <w:t>2.6 Legacy APIs</w:t>
        </w:r>
      </w:hyperlink>
    </w:p>
    <w:p w14:paraId="5FADD8B0" w14:textId="77777777" w:rsidR="00CF565E" w:rsidRDefault="00CF565E" w:rsidP="00CF565E">
      <w:pPr>
        <w:pStyle w:val="a4"/>
        <w:rPr>
          <w:rFonts w:ascii="Roboto" w:hAnsi="Roboto"/>
          <w:color w:val="000000"/>
          <w:sz w:val="23"/>
          <w:szCs w:val="23"/>
        </w:rPr>
      </w:pPr>
      <w:r>
        <w:rPr>
          <w:rFonts w:ascii="Roboto" w:hAnsi="Roboto"/>
          <w:color w:val="000000"/>
          <w:sz w:val="23"/>
          <w:szCs w:val="23"/>
        </w:rPr>
        <w:t>A more limited legacy producer and consumer api is also included in Kafka. These old Scala APIs are deprecated and only still available for compatibility purposes. Information on them can be found here </w:t>
      </w:r>
      <w:hyperlink r:id="rId321" w:anchor="producerapi" w:tooltip="Kafka 0.8.1 Docs" w:history="1">
        <w:r>
          <w:rPr>
            <w:rStyle w:val="a3"/>
            <w:rFonts w:ascii="Roboto" w:hAnsi="Roboto"/>
            <w:color w:val="0B6D88"/>
            <w:sz w:val="23"/>
            <w:szCs w:val="23"/>
          </w:rPr>
          <w:t>here</w:t>
        </w:r>
      </w:hyperlink>
      <w:r>
        <w:rPr>
          <w:rFonts w:ascii="Roboto" w:hAnsi="Roboto"/>
          <w:color w:val="000000"/>
          <w:sz w:val="23"/>
          <w:szCs w:val="23"/>
        </w:rPr>
        <w:t>.</w:t>
      </w:r>
    </w:p>
    <w:p w14:paraId="2B5EBFA4" w14:textId="77777777" w:rsidR="00CF565E" w:rsidRDefault="006312E8" w:rsidP="00CF565E">
      <w:pPr>
        <w:pStyle w:val="2"/>
        <w:spacing w:before="0" w:beforeAutospacing="0" w:after="0" w:afterAutospacing="0"/>
        <w:rPr>
          <w:rFonts w:ascii="Roboto" w:hAnsi="Roboto"/>
          <w:caps/>
          <w:color w:val="000000"/>
        </w:rPr>
      </w:pPr>
      <w:hyperlink r:id="rId322" w:anchor="configuration" w:history="1">
        <w:r w:rsidR="00CF565E">
          <w:rPr>
            <w:rStyle w:val="a3"/>
            <w:rFonts w:ascii="Roboto" w:hAnsi="Roboto"/>
            <w:caps/>
            <w:color w:val="000000"/>
          </w:rPr>
          <w:t>3. CONFIGURATION</w:t>
        </w:r>
      </w:hyperlink>
    </w:p>
    <w:p w14:paraId="6CEAB909" w14:textId="77777777" w:rsidR="00CF565E" w:rsidRDefault="00CF565E" w:rsidP="00CF565E">
      <w:pPr>
        <w:rPr>
          <w:rFonts w:ascii="Roboto" w:hAnsi="Roboto"/>
          <w:color w:val="000000"/>
          <w:sz w:val="23"/>
          <w:szCs w:val="23"/>
        </w:rPr>
      </w:pPr>
      <w:r>
        <w:rPr>
          <w:rFonts w:ascii="Roboto" w:hAnsi="Roboto"/>
          <w:color w:val="000000"/>
          <w:sz w:val="23"/>
          <w:szCs w:val="23"/>
        </w:rPr>
        <w:t>Kafka uses key-value pairs in the </w:t>
      </w:r>
      <w:hyperlink r:id="rId323" w:history="1">
        <w:r>
          <w:rPr>
            <w:rStyle w:val="a3"/>
            <w:rFonts w:ascii="Roboto" w:hAnsi="Roboto"/>
            <w:color w:val="0B6D88"/>
            <w:sz w:val="23"/>
            <w:szCs w:val="23"/>
          </w:rPr>
          <w:t>property file format</w:t>
        </w:r>
      </w:hyperlink>
      <w:r>
        <w:rPr>
          <w:rFonts w:ascii="Roboto" w:hAnsi="Roboto"/>
          <w:color w:val="000000"/>
          <w:sz w:val="23"/>
          <w:szCs w:val="23"/>
        </w:rPr>
        <w:t> for configuration. These values can be supplied either from a file or programmatically.</w:t>
      </w:r>
    </w:p>
    <w:p w14:paraId="03C992E6" w14:textId="77777777" w:rsidR="00CF565E" w:rsidRDefault="006312E8" w:rsidP="00CF565E">
      <w:pPr>
        <w:pStyle w:val="3"/>
        <w:rPr>
          <w:rFonts w:ascii="Roboto" w:hAnsi="Roboto"/>
          <w:color w:val="000000"/>
          <w:sz w:val="27"/>
          <w:szCs w:val="27"/>
        </w:rPr>
      </w:pPr>
      <w:hyperlink r:id="rId324" w:anchor="brokerconfigs" w:history="1">
        <w:r w:rsidR="00CF565E">
          <w:rPr>
            <w:rStyle w:val="a3"/>
            <w:rFonts w:ascii="Roboto" w:hAnsi="Roboto"/>
            <w:color w:val="000000"/>
          </w:rPr>
          <w:t>3.1 Broker Configs</w:t>
        </w:r>
      </w:hyperlink>
    </w:p>
    <w:p w14:paraId="67152225" w14:textId="77777777" w:rsidR="00CF565E" w:rsidRDefault="00CF565E" w:rsidP="00CF565E">
      <w:pPr>
        <w:rPr>
          <w:rFonts w:ascii="Roboto" w:hAnsi="Roboto"/>
          <w:color w:val="000000"/>
          <w:sz w:val="23"/>
          <w:szCs w:val="23"/>
        </w:rPr>
      </w:pPr>
      <w:r>
        <w:rPr>
          <w:rFonts w:ascii="Roboto" w:hAnsi="Roboto"/>
          <w:color w:val="000000"/>
          <w:sz w:val="23"/>
          <w:szCs w:val="23"/>
        </w:rPr>
        <w:t>The essential configurations are the following:</w:t>
      </w:r>
    </w:p>
    <w:p w14:paraId="30CBE62B" w14:textId="77777777" w:rsidR="00CF565E" w:rsidRDefault="00CF565E" w:rsidP="00CF565E">
      <w:pPr>
        <w:widowControl/>
        <w:numPr>
          <w:ilvl w:val="0"/>
          <w:numId w:val="48"/>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broker.id</w:t>
      </w:r>
    </w:p>
    <w:p w14:paraId="1949DBB6" w14:textId="77777777" w:rsidR="00CF565E" w:rsidRDefault="00CF565E" w:rsidP="00CF565E">
      <w:pPr>
        <w:widowControl/>
        <w:numPr>
          <w:ilvl w:val="0"/>
          <w:numId w:val="48"/>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log.dirs</w:t>
      </w:r>
    </w:p>
    <w:p w14:paraId="417E91A9" w14:textId="77777777" w:rsidR="00CF565E" w:rsidRDefault="00CF565E" w:rsidP="00CF565E">
      <w:pPr>
        <w:widowControl/>
        <w:numPr>
          <w:ilvl w:val="0"/>
          <w:numId w:val="48"/>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zookeeper.connect</w:t>
      </w:r>
    </w:p>
    <w:p w14:paraId="2FA6D13E" w14:textId="77777777" w:rsidR="00CF565E" w:rsidRDefault="00CF565E" w:rsidP="00CF565E">
      <w:pPr>
        <w:rPr>
          <w:rFonts w:ascii="Roboto" w:hAnsi="Roboto"/>
          <w:color w:val="000000"/>
          <w:sz w:val="23"/>
          <w:szCs w:val="23"/>
        </w:rPr>
      </w:pPr>
      <w:r>
        <w:rPr>
          <w:rFonts w:ascii="Roboto" w:hAnsi="Roboto"/>
          <w:color w:val="000000"/>
          <w:sz w:val="23"/>
          <w:szCs w:val="23"/>
        </w:rPr>
        <w:t>Topic-level configurations and defaults are discussed in more detail </w:t>
      </w:r>
      <w:hyperlink r:id="rId325" w:anchor="topicconfigs" w:history="1">
        <w:r>
          <w:rPr>
            <w:rStyle w:val="a3"/>
            <w:rFonts w:ascii="Roboto" w:hAnsi="Roboto"/>
            <w:color w:val="0B6D88"/>
            <w:sz w:val="23"/>
            <w:szCs w:val="23"/>
          </w:rPr>
          <w:t>below</w:t>
        </w:r>
      </w:hyperlink>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5273"/>
        <w:gridCol w:w="7594"/>
        <w:gridCol w:w="886"/>
        <w:gridCol w:w="7727"/>
        <w:gridCol w:w="1589"/>
        <w:gridCol w:w="1291"/>
        <w:gridCol w:w="940"/>
      </w:tblGrid>
      <w:tr w:rsidR="00CF565E" w14:paraId="656CEC6B" w14:textId="77777777" w:rsidTr="00CF565E">
        <w:tc>
          <w:tcPr>
            <w:tcW w:w="0" w:type="auto"/>
            <w:shd w:val="clear" w:color="auto" w:fill="000000"/>
            <w:vAlign w:val="center"/>
            <w:hideMark/>
          </w:tcPr>
          <w:p w14:paraId="2DB610FD"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3CB68F1B" w14:textId="77777777" w:rsidR="00CF565E" w:rsidRDefault="00CF565E">
            <w:pPr>
              <w:rPr>
                <w:caps/>
                <w:color w:val="FFFFFF"/>
              </w:rPr>
            </w:pPr>
            <w:r>
              <w:rPr>
                <w:caps/>
                <w:color w:val="FFFFFF"/>
              </w:rPr>
              <w:t>DESCRIPTION</w:t>
            </w:r>
          </w:p>
        </w:tc>
        <w:tc>
          <w:tcPr>
            <w:tcW w:w="0" w:type="auto"/>
            <w:shd w:val="clear" w:color="auto" w:fill="000000"/>
            <w:vAlign w:val="center"/>
            <w:hideMark/>
          </w:tcPr>
          <w:p w14:paraId="429CC671" w14:textId="77777777" w:rsidR="00CF565E" w:rsidRDefault="00CF565E">
            <w:pPr>
              <w:rPr>
                <w:caps/>
                <w:color w:val="FFFFFF"/>
              </w:rPr>
            </w:pPr>
            <w:r>
              <w:rPr>
                <w:caps/>
                <w:color w:val="FFFFFF"/>
              </w:rPr>
              <w:t>TYPE</w:t>
            </w:r>
          </w:p>
        </w:tc>
        <w:tc>
          <w:tcPr>
            <w:tcW w:w="0" w:type="auto"/>
            <w:shd w:val="clear" w:color="auto" w:fill="000000"/>
            <w:vAlign w:val="center"/>
            <w:hideMark/>
          </w:tcPr>
          <w:p w14:paraId="1375A968" w14:textId="77777777" w:rsidR="00CF565E" w:rsidRDefault="00CF565E">
            <w:pPr>
              <w:rPr>
                <w:caps/>
                <w:color w:val="FFFFFF"/>
              </w:rPr>
            </w:pPr>
            <w:r>
              <w:rPr>
                <w:caps/>
                <w:color w:val="FFFFFF"/>
              </w:rPr>
              <w:t>DEFAULT</w:t>
            </w:r>
          </w:p>
        </w:tc>
        <w:tc>
          <w:tcPr>
            <w:tcW w:w="0" w:type="auto"/>
            <w:shd w:val="clear" w:color="auto" w:fill="000000"/>
            <w:vAlign w:val="center"/>
            <w:hideMark/>
          </w:tcPr>
          <w:p w14:paraId="23F0B1C8" w14:textId="77777777" w:rsidR="00CF565E" w:rsidRDefault="00CF565E">
            <w:pPr>
              <w:rPr>
                <w:caps/>
                <w:color w:val="FFFFFF"/>
              </w:rPr>
            </w:pPr>
            <w:r>
              <w:rPr>
                <w:caps/>
                <w:color w:val="FFFFFF"/>
              </w:rPr>
              <w:t>VALID VALUES</w:t>
            </w:r>
          </w:p>
        </w:tc>
        <w:tc>
          <w:tcPr>
            <w:tcW w:w="0" w:type="auto"/>
            <w:shd w:val="clear" w:color="auto" w:fill="000000"/>
            <w:vAlign w:val="center"/>
            <w:hideMark/>
          </w:tcPr>
          <w:p w14:paraId="63E10591" w14:textId="77777777" w:rsidR="00CF565E" w:rsidRDefault="00CF565E">
            <w:pPr>
              <w:rPr>
                <w:caps/>
                <w:color w:val="FFFFFF"/>
              </w:rPr>
            </w:pPr>
            <w:r>
              <w:rPr>
                <w:caps/>
                <w:color w:val="FFFFFF"/>
              </w:rPr>
              <w:t>IMPORTANCE</w:t>
            </w:r>
          </w:p>
        </w:tc>
        <w:tc>
          <w:tcPr>
            <w:tcW w:w="0" w:type="auto"/>
            <w:shd w:val="clear" w:color="auto" w:fill="000000"/>
            <w:vAlign w:val="center"/>
            <w:hideMark/>
          </w:tcPr>
          <w:p w14:paraId="4A9F898E" w14:textId="77777777" w:rsidR="00CF565E" w:rsidRDefault="00CF565E">
            <w:pPr>
              <w:rPr>
                <w:caps/>
                <w:color w:val="FFFFFF"/>
              </w:rPr>
            </w:pPr>
            <w:r>
              <w:rPr>
                <w:caps/>
                <w:color w:val="FFFFFF"/>
              </w:rPr>
              <w:t>DYNAMIC UPDATE MODE</w:t>
            </w:r>
          </w:p>
        </w:tc>
      </w:tr>
      <w:tr w:rsidR="00CF565E" w14:paraId="092CC702" w14:textId="77777777" w:rsidTr="00CF565E">
        <w:tc>
          <w:tcPr>
            <w:tcW w:w="0" w:type="auto"/>
            <w:vAlign w:val="center"/>
            <w:hideMark/>
          </w:tcPr>
          <w:p w14:paraId="1EB6AAED" w14:textId="77777777" w:rsidR="00CF565E" w:rsidRDefault="00CF565E">
            <w:r>
              <w:t>zookeeper.connect</w:t>
            </w:r>
          </w:p>
        </w:tc>
        <w:tc>
          <w:tcPr>
            <w:tcW w:w="0" w:type="auto"/>
            <w:vAlign w:val="center"/>
            <w:hideMark/>
          </w:tcPr>
          <w:p w14:paraId="60C808B5" w14:textId="77777777" w:rsidR="00CF565E" w:rsidRDefault="00CF565E">
            <w:r>
              <w:t>Zookeeper host string</w:t>
            </w:r>
          </w:p>
        </w:tc>
        <w:tc>
          <w:tcPr>
            <w:tcW w:w="0" w:type="auto"/>
            <w:vAlign w:val="center"/>
            <w:hideMark/>
          </w:tcPr>
          <w:p w14:paraId="7502F3F3" w14:textId="77777777" w:rsidR="00CF565E" w:rsidRDefault="00CF565E">
            <w:r>
              <w:t>string</w:t>
            </w:r>
          </w:p>
        </w:tc>
        <w:tc>
          <w:tcPr>
            <w:tcW w:w="0" w:type="auto"/>
            <w:vAlign w:val="center"/>
            <w:hideMark/>
          </w:tcPr>
          <w:p w14:paraId="0D559636" w14:textId="77777777" w:rsidR="00CF565E" w:rsidRDefault="00CF565E"/>
        </w:tc>
        <w:tc>
          <w:tcPr>
            <w:tcW w:w="0" w:type="auto"/>
            <w:vAlign w:val="center"/>
            <w:hideMark/>
          </w:tcPr>
          <w:p w14:paraId="27703C82" w14:textId="77777777" w:rsidR="00CF565E" w:rsidRDefault="00CF565E">
            <w:pPr>
              <w:rPr>
                <w:rFonts w:ascii="Times New Roman" w:eastAsia="Times New Roman" w:hAnsi="Times New Roman" w:cs="Times New Roman"/>
                <w:sz w:val="20"/>
                <w:szCs w:val="20"/>
              </w:rPr>
            </w:pPr>
          </w:p>
        </w:tc>
        <w:tc>
          <w:tcPr>
            <w:tcW w:w="0" w:type="auto"/>
            <w:vAlign w:val="center"/>
            <w:hideMark/>
          </w:tcPr>
          <w:p w14:paraId="17CE051F" w14:textId="77777777" w:rsidR="00CF565E" w:rsidRDefault="00CF565E">
            <w:pPr>
              <w:rPr>
                <w:rFonts w:ascii="宋体" w:eastAsia="宋体" w:hAnsi="宋体" w:cs="宋体"/>
                <w:sz w:val="24"/>
                <w:szCs w:val="24"/>
              </w:rPr>
            </w:pPr>
            <w:r>
              <w:t>high</w:t>
            </w:r>
          </w:p>
        </w:tc>
        <w:tc>
          <w:tcPr>
            <w:tcW w:w="0" w:type="auto"/>
            <w:vAlign w:val="center"/>
            <w:hideMark/>
          </w:tcPr>
          <w:p w14:paraId="55A72B16" w14:textId="77777777" w:rsidR="00CF565E" w:rsidRDefault="00CF565E">
            <w:r>
              <w:t>read-only</w:t>
            </w:r>
          </w:p>
        </w:tc>
      </w:tr>
      <w:tr w:rsidR="00CF565E" w14:paraId="74D94E84" w14:textId="77777777" w:rsidTr="00CF565E">
        <w:tc>
          <w:tcPr>
            <w:tcW w:w="0" w:type="auto"/>
            <w:vAlign w:val="center"/>
            <w:hideMark/>
          </w:tcPr>
          <w:p w14:paraId="15DB4D4E" w14:textId="77777777" w:rsidR="00CF565E" w:rsidRDefault="00CF565E">
            <w:r>
              <w:t>advertised.host.name</w:t>
            </w:r>
          </w:p>
        </w:tc>
        <w:tc>
          <w:tcPr>
            <w:tcW w:w="0" w:type="auto"/>
            <w:vAlign w:val="center"/>
            <w:hideMark/>
          </w:tcPr>
          <w:p w14:paraId="193157F2" w14:textId="77777777" w:rsidR="00CF565E" w:rsidRDefault="00CF565E">
            <w:r>
              <w:t>DEPRECATED: only used when `advertised.listeners` or `listeners` are not set. Use `advertised.listeners` instead. Hostname to publish to ZooKeeper for clients to use. In IaaS environments, this may need to be different from the interface to which the broker binds. If this is not set, it will use the value for `host.name` if configured. Otherwise it will use the value returned from java.net.InetAddress.getCanonicalHostName().</w:t>
            </w:r>
          </w:p>
        </w:tc>
        <w:tc>
          <w:tcPr>
            <w:tcW w:w="0" w:type="auto"/>
            <w:vAlign w:val="center"/>
            <w:hideMark/>
          </w:tcPr>
          <w:p w14:paraId="150791A5" w14:textId="77777777" w:rsidR="00CF565E" w:rsidRDefault="00CF565E">
            <w:r>
              <w:t>string</w:t>
            </w:r>
          </w:p>
        </w:tc>
        <w:tc>
          <w:tcPr>
            <w:tcW w:w="0" w:type="auto"/>
            <w:vAlign w:val="center"/>
            <w:hideMark/>
          </w:tcPr>
          <w:p w14:paraId="5E6B194B" w14:textId="77777777" w:rsidR="00CF565E" w:rsidRDefault="00CF565E">
            <w:r>
              <w:t>null</w:t>
            </w:r>
          </w:p>
        </w:tc>
        <w:tc>
          <w:tcPr>
            <w:tcW w:w="0" w:type="auto"/>
            <w:vAlign w:val="center"/>
            <w:hideMark/>
          </w:tcPr>
          <w:p w14:paraId="4DB62E7B" w14:textId="77777777" w:rsidR="00CF565E" w:rsidRDefault="00CF565E"/>
        </w:tc>
        <w:tc>
          <w:tcPr>
            <w:tcW w:w="0" w:type="auto"/>
            <w:vAlign w:val="center"/>
            <w:hideMark/>
          </w:tcPr>
          <w:p w14:paraId="61221586" w14:textId="77777777" w:rsidR="00CF565E" w:rsidRDefault="00CF565E">
            <w:pPr>
              <w:rPr>
                <w:rFonts w:ascii="宋体" w:eastAsia="宋体" w:hAnsi="宋体" w:cs="宋体"/>
                <w:sz w:val="24"/>
                <w:szCs w:val="24"/>
              </w:rPr>
            </w:pPr>
            <w:r>
              <w:t>high</w:t>
            </w:r>
          </w:p>
        </w:tc>
        <w:tc>
          <w:tcPr>
            <w:tcW w:w="0" w:type="auto"/>
            <w:vAlign w:val="center"/>
            <w:hideMark/>
          </w:tcPr>
          <w:p w14:paraId="73A0A4A5" w14:textId="77777777" w:rsidR="00CF565E" w:rsidRDefault="00CF565E">
            <w:r>
              <w:t>read-only</w:t>
            </w:r>
          </w:p>
        </w:tc>
      </w:tr>
      <w:tr w:rsidR="00CF565E" w14:paraId="5F665ED6" w14:textId="77777777" w:rsidTr="00CF565E">
        <w:tc>
          <w:tcPr>
            <w:tcW w:w="0" w:type="auto"/>
            <w:vAlign w:val="center"/>
            <w:hideMark/>
          </w:tcPr>
          <w:p w14:paraId="4FA61277" w14:textId="77777777" w:rsidR="00CF565E" w:rsidRDefault="00CF565E">
            <w:r>
              <w:lastRenderedPageBreak/>
              <w:t>advertised.listeners</w:t>
            </w:r>
          </w:p>
        </w:tc>
        <w:tc>
          <w:tcPr>
            <w:tcW w:w="0" w:type="auto"/>
            <w:vAlign w:val="center"/>
            <w:hideMark/>
          </w:tcPr>
          <w:p w14:paraId="311F4A74" w14:textId="77777777" w:rsidR="00CF565E" w:rsidRDefault="00CF565E">
            <w:r>
              <w:t>Listeners to publish to ZooKeeper for clients to use, if different than the `listeners` config property. In IaaS environments, this may need to be different from the interface to which the broker binds. If this is not set, the value for `listeners` will be used. Unlike `listeners` it is not valid to advertise the 0.0.0.0 meta-address.</w:t>
            </w:r>
          </w:p>
        </w:tc>
        <w:tc>
          <w:tcPr>
            <w:tcW w:w="0" w:type="auto"/>
            <w:vAlign w:val="center"/>
            <w:hideMark/>
          </w:tcPr>
          <w:p w14:paraId="18781B36" w14:textId="77777777" w:rsidR="00CF565E" w:rsidRDefault="00CF565E">
            <w:r>
              <w:t>string</w:t>
            </w:r>
          </w:p>
        </w:tc>
        <w:tc>
          <w:tcPr>
            <w:tcW w:w="0" w:type="auto"/>
            <w:vAlign w:val="center"/>
            <w:hideMark/>
          </w:tcPr>
          <w:p w14:paraId="52B89CA4" w14:textId="77777777" w:rsidR="00CF565E" w:rsidRDefault="00CF565E">
            <w:r>
              <w:t>null</w:t>
            </w:r>
          </w:p>
        </w:tc>
        <w:tc>
          <w:tcPr>
            <w:tcW w:w="0" w:type="auto"/>
            <w:vAlign w:val="center"/>
            <w:hideMark/>
          </w:tcPr>
          <w:p w14:paraId="0F5E17FF" w14:textId="77777777" w:rsidR="00CF565E" w:rsidRDefault="00CF565E"/>
        </w:tc>
        <w:tc>
          <w:tcPr>
            <w:tcW w:w="0" w:type="auto"/>
            <w:vAlign w:val="center"/>
            <w:hideMark/>
          </w:tcPr>
          <w:p w14:paraId="27CB5200" w14:textId="77777777" w:rsidR="00CF565E" w:rsidRDefault="00CF565E">
            <w:pPr>
              <w:rPr>
                <w:rFonts w:ascii="宋体" w:eastAsia="宋体" w:hAnsi="宋体" w:cs="宋体"/>
                <w:sz w:val="24"/>
                <w:szCs w:val="24"/>
              </w:rPr>
            </w:pPr>
            <w:r>
              <w:t>high</w:t>
            </w:r>
          </w:p>
        </w:tc>
        <w:tc>
          <w:tcPr>
            <w:tcW w:w="0" w:type="auto"/>
            <w:vAlign w:val="center"/>
            <w:hideMark/>
          </w:tcPr>
          <w:p w14:paraId="3E15A4F7" w14:textId="77777777" w:rsidR="00CF565E" w:rsidRDefault="00CF565E">
            <w:r>
              <w:t>per-broker</w:t>
            </w:r>
          </w:p>
        </w:tc>
      </w:tr>
      <w:tr w:rsidR="00CF565E" w14:paraId="799A44FD" w14:textId="77777777" w:rsidTr="00CF565E">
        <w:tc>
          <w:tcPr>
            <w:tcW w:w="0" w:type="auto"/>
            <w:vAlign w:val="center"/>
            <w:hideMark/>
          </w:tcPr>
          <w:p w14:paraId="7551200A" w14:textId="77777777" w:rsidR="00CF565E" w:rsidRDefault="00CF565E">
            <w:r>
              <w:t>advertised.port</w:t>
            </w:r>
          </w:p>
        </w:tc>
        <w:tc>
          <w:tcPr>
            <w:tcW w:w="0" w:type="auto"/>
            <w:vAlign w:val="center"/>
            <w:hideMark/>
          </w:tcPr>
          <w:p w14:paraId="444719D7" w14:textId="77777777" w:rsidR="00CF565E" w:rsidRDefault="00CF565E">
            <w:r>
              <w:t>DEPRECATED: only used when `advertised.listeners` or `listeners` are not set. Use `advertised.listeners` instead. The port to publish to ZooKeeper for clients to use. In IaaS environments, this may need to be different from the port to which the broker binds. If this is not set, it will publish the same port that the broker binds to.</w:t>
            </w:r>
          </w:p>
        </w:tc>
        <w:tc>
          <w:tcPr>
            <w:tcW w:w="0" w:type="auto"/>
            <w:vAlign w:val="center"/>
            <w:hideMark/>
          </w:tcPr>
          <w:p w14:paraId="76B730D5" w14:textId="77777777" w:rsidR="00CF565E" w:rsidRDefault="00CF565E">
            <w:r>
              <w:t>int</w:t>
            </w:r>
          </w:p>
        </w:tc>
        <w:tc>
          <w:tcPr>
            <w:tcW w:w="0" w:type="auto"/>
            <w:vAlign w:val="center"/>
            <w:hideMark/>
          </w:tcPr>
          <w:p w14:paraId="6CD95283" w14:textId="77777777" w:rsidR="00CF565E" w:rsidRDefault="00CF565E">
            <w:r>
              <w:t>null</w:t>
            </w:r>
          </w:p>
        </w:tc>
        <w:tc>
          <w:tcPr>
            <w:tcW w:w="0" w:type="auto"/>
            <w:vAlign w:val="center"/>
            <w:hideMark/>
          </w:tcPr>
          <w:p w14:paraId="683F6499" w14:textId="77777777" w:rsidR="00CF565E" w:rsidRDefault="00CF565E"/>
        </w:tc>
        <w:tc>
          <w:tcPr>
            <w:tcW w:w="0" w:type="auto"/>
            <w:vAlign w:val="center"/>
            <w:hideMark/>
          </w:tcPr>
          <w:p w14:paraId="630328E8" w14:textId="77777777" w:rsidR="00CF565E" w:rsidRDefault="00CF565E">
            <w:pPr>
              <w:rPr>
                <w:rFonts w:ascii="宋体" w:eastAsia="宋体" w:hAnsi="宋体" w:cs="宋体"/>
                <w:sz w:val="24"/>
                <w:szCs w:val="24"/>
              </w:rPr>
            </w:pPr>
            <w:r>
              <w:t>high</w:t>
            </w:r>
          </w:p>
        </w:tc>
        <w:tc>
          <w:tcPr>
            <w:tcW w:w="0" w:type="auto"/>
            <w:vAlign w:val="center"/>
            <w:hideMark/>
          </w:tcPr>
          <w:p w14:paraId="0B4538A2" w14:textId="77777777" w:rsidR="00CF565E" w:rsidRDefault="00CF565E">
            <w:r>
              <w:t>read-only</w:t>
            </w:r>
          </w:p>
        </w:tc>
      </w:tr>
      <w:tr w:rsidR="00CF565E" w14:paraId="782BA33C" w14:textId="77777777" w:rsidTr="00CF565E">
        <w:tc>
          <w:tcPr>
            <w:tcW w:w="0" w:type="auto"/>
            <w:vAlign w:val="center"/>
            <w:hideMark/>
          </w:tcPr>
          <w:p w14:paraId="2E558935" w14:textId="77777777" w:rsidR="00CF565E" w:rsidRDefault="00CF565E">
            <w:r>
              <w:t>auto.create.topics.enable</w:t>
            </w:r>
          </w:p>
        </w:tc>
        <w:tc>
          <w:tcPr>
            <w:tcW w:w="0" w:type="auto"/>
            <w:vAlign w:val="center"/>
            <w:hideMark/>
          </w:tcPr>
          <w:p w14:paraId="227D944B" w14:textId="77777777" w:rsidR="00CF565E" w:rsidRDefault="00CF565E">
            <w:r>
              <w:t>Enable auto creation of topic on the server</w:t>
            </w:r>
          </w:p>
        </w:tc>
        <w:tc>
          <w:tcPr>
            <w:tcW w:w="0" w:type="auto"/>
            <w:vAlign w:val="center"/>
            <w:hideMark/>
          </w:tcPr>
          <w:p w14:paraId="46AEB326" w14:textId="77777777" w:rsidR="00CF565E" w:rsidRDefault="00CF565E">
            <w:r>
              <w:t>boolean</w:t>
            </w:r>
          </w:p>
        </w:tc>
        <w:tc>
          <w:tcPr>
            <w:tcW w:w="0" w:type="auto"/>
            <w:vAlign w:val="center"/>
            <w:hideMark/>
          </w:tcPr>
          <w:p w14:paraId="371B9198" w14:textId="77777777" w:rsidR="00CF565E" w:rsidRDefault="00CF565E">
            <w:r>
              <w:t>true</w:t>
            </w:r>
          </w:p>
        </w:tc>
        <w:tc>
          <w:tcPr>
            <w:tcW w:w="0" w:type="auto"/>
            <w:vAlign w:val="center"/>
            <w:hideMark/>
          </w:tcPr>
          <w:p w14:paraId="37AD576D" w14:textId="77777777" w:rsidR="00CF565E" w:rsidRDefault="00CF565E"/>
        </w:tc>
        <w:tc>
          <w:tcPr>
            <w:tcW w:w="0" w:type="auto"/>
            <w:vAlign w:val="center"/>
            <w:hideMark/>
          </w:tcPr>
          <w:p w14:paraId="0FFFB6F5" w14:textId="77777777" w:rsidR="00CF565E" w:rsidRDefault="00CF565E">
            <w:pPr>
              <w:rPr>
                <w:rFonts w:ascii="宋体" w:eastAsia="宋体" w:hAnsi="宋体" w:cs="宋体"/>
                <w:sz w:val="24"/>
                <w:szCs w:val="24"/>
              </w:rPr>
            </w:pPr>
            <w:r>
              <w:t>high</w:t>
            </w:r>
          </w:p>
        </w:tc>
        <w:tc>
          <w:tcPr>
            <w:tcW w:w="0" w:type="auto"/>
            <w:vAlign w:val="center"/>
            <w:hideMark/>
          </w:tcPr>
          <w:p w14:paraId="601A9DFC" w14:textId="77777777" w:rsidR="00CF565E" w:rsidRDefault="00CF565E">
            <w:r>
              <w:t>read-only</w:t>
            </w:r>
          </w:p>
        </w:tc>
      </w:tr>
      <w:tr w:rsidR="00CF565E" w14:paraId="2C0F3D2E" w14:textId="77777777" w:rsidTr="00CF565E">
        <w:tc>
          <w:tcPr>
            <w:tcW w:w="0" w:type="auto"/>
            <w:vAlign w:val="center"/>
            <w:hideMark/>
          </w:tcPr>
          <w:p w14:paraId="3D223B12" w14:textId="77777777" w:rsidR="00CF565E" w:rsidRDefault="00CF565E">
            <w:r>
              <w:t>auto.leader.rebalance.enable</w:t>
            </w:r>
          </w:p>
        </w:tc>
        <w:tc>
          <w:tcPr>
            <w:tcW w:w="0" w:type="auto"/>
            <w:vAlign w:val="center"/>
            <w:hideMark/>
          </w:tcPr>
          <w:p w14:paraId="6540E832" w14:textId="77777777" w:rsidR="00CF565E" w:rsidRDefault="00CF565E">
            <w:r>
              <w:t>Enables auto leader balancing. A background thread checks and triggers leader balance if required at regular intervals</w:t>
            </w:r>
          </w:p>
        </w:tc>
        <w:tc>
          <w:tcPr>
            <w:tcW w:w="0" w:type="auto"/>
            <w:vAlign w:val="center"/>
            <w:hideMark/>
          </w:tcPr>
          <w:p w14:paraId="0618AB05" w14:textId="77777777" w:rsidR="00CF565E" w:rsidRDefault="00CF565E">
            <w:r>
              <w:t>boolean</w:t>
            </w:r>
          </w:p>
        </w:tc>
        <w:tc>
          <w:tcPr>
            <w:tcW w:w="0" w:type="auto"/>
            <w:vAlign w:val="center"/>
            <w:hideMark/>
          </w:tcPr>
          <w:p w14:paraId="7B65A505" w14:textId="77777777" w:rsidR="00CF565E" w:rsidRDefault="00CF565E">
            <w:r>
              <w:t>true</w:t>
            </w:r>
          </w:p>
        </w:tc>
        <w:tc>
          <w:tcPr>
            <w:tcW w:w="0" w:type="auto"/>
            <w:vAlign w:val="center"/>
            <w:hideMark/>
          </w:tcPr>
          <w:p w14:paraId="0578B897" w14:textId="77777777" w:rsidR="00CF565E" w:rsidRDefault="00CF565E"/>
        </w:tc>
        <w:tc>
          <w:tcPr>
            <w:tcW w:w="0" w:type="auto"/>
            <w:vAlign w:val="center"/>
            <w:hideMark/>
          </w:tcPr>
          <w:p w14:paraId="034E316E" w14:textId="77777777" w:rsidR="00CF565E" w:rsidRDefault="00CF565E">
            <w:pPr>
              <w:rPr>
                <w:rFonts w:ascii="宋体" w:eastAsia="宋体" w:hAnsi="宋体" w:cs="宋体"/>
                <w:sz w:val="24"/>
                <w:szCs w:val="24"/>
              </w:rPr>
            </w:pPr>
            <w:r>
              <w:t>high</w:t>
            </w:r>
          </w:p>
        </w:tc>
        <w:tc>
          <w:tcPr>
            <w:tcW w:w="0" w:type="auto"/>
            <w:vAlign w:val="center"/>
            <w:hideMark/>
          </w:tcPr>
          <w:p w14:paraId="69CB01C1" w14:textId="77777777" w:rsidR="00CF565E" w:rsidRDefault="00CF565E">
            <w:r>
              <w:t>read-only</w:t>
            </w:r>
          </w:p>
        </w:tc>
      </w:tr>
      <w:tr w:rsidR="00CF565E" w14:paraId="5CF6968D" w14:textId="77777777" w:rsidTr="00CF565E">
        <w:tc>
          <w:tcPr>
            <w:tcW w:w="0" w:type="auto"/>
            <w:vAlign w:val="center"/>
            <w:hideMark/>
          </w:tcPr>
          <w:p w14:paraId="5FAAE60D" w14:textId="77777777" w:rsidR="00CF565E" w:rsidRDefault="00CF565E">
            <w:r>
              <w:t>background.threads</w:t>
            </w:r>
          </w:p>
        </w:tc>
        <w:tc>
          <w:tcPr>
            <w:tcW w:w="0" w:type="auto"/>
            <w:vAlign w:val="center"/>
            <w:hideMark/>
          </w:tcPr>
          <w:p w14:paraId="3A48607B" w14:textId="77777777" w:rsidR="00CF565E" w:rsidRDefault="00CF565E">
            <w:r>
              <w:t>The number of threads to use for various background processing tasks</w:t>
            </w:r>
          </w:p>
        </w:tc>
        <w:tc>
          <w:tcPr>
            <w:tcW w:w="0" w:type="auto"/>
            <w:vAlign w:val="center"/>
            <w:hideMark/>
          </w:tcPr>
          <w:p w14:paraId="05AA2DC5" w14:textId="77777777" w:rsidR="00CF565E" w:rsidRDefault="00CF565E">
            <w:r>
              <w:t>int</w:t>
            </w:r>
          </w:p>
        </w:tc>
        <w:tc>
          <w:tcPr>
            <w:tcW w:w="0" w:type="auto"/>
            <w:vAlign w:val="center"/>
            <w:hideMark/>
          </w:tcPr>
          <w:p w14:paraId="6CAAA54C" w14:textId="77777777" w:rsidR="00CF565E" w:rsidRDefault="00CF565E">
            <w:r>
              <w:t>10</w:t>
            </w:r>
          </w:p>
        </w:tc>
        <w:tc>
          <w:tcPr>
            <w:tcW w:w="0" w:type="auto"/>
            <w:vAlign w:val="center"/>
            <w:hideMark/>
          </w:tcPr>
          <w:p w14:paraId="6994406E" w14:textId="77777777" w:rsidR="00CF565E" w:rsidRDefault="00CF565E">
            <w:r>
              <w:t>[1,...]</w:t>
            </w:r>
          </w:p>
        </w:tc>
        <w:tc>
          <w:tcPr>
            <w:tcW w:w="0" w:type="auto"/>
            <w:vAlign w:val="center"/>
            <w:hideMark/>
          </w:tcPr>
          <w:p w14:paraId="7778A47C" w14:textId="77777777" w:rsidR="00CF565E" w:rsidRDefault="00CF565E">
            <w:r>
              <w:t>high</w:t>
            </w:r>
          </w:p>
        </w:tc>
        <w:tc>
          <w:tcPr>
            <w:tcW w:w="0" w:type="auto"/>
            <w:vAlign w:val="center"/>
            <w:hideMark/>
          </w:tcPr>
          <w:p w14:paraId="6A4B11CB" w14:textId="77777777" w:rsidR="00CF565E" w:rsidRDefault="00CF565E">
            <w:r>
              <w:t>cluster-wide</w:t>
            </w:r>
          </w:p>
        </w:tc>
      </w:tr>
      <w:tr w:rsidR="00CF565E" w14:paraId="53135DFE" w14:textId="77777777" w:rsidTr="00CF565E">
        <w:tc>
          <w:tcPr>
            <w:tcW w:w="0" w:type="auto"/>
            <w:vAlign w:val="center"/>
            <w:hideMark/>
          </w:tcPr>
          <w:p w14:paraId="7AFA7816" w14:textId="77777777" w:rsidR="00CF565E" w:rsidRDefault="00CF565E">
            <w:r>
              <w:t>broker.id</w:t>
            </w:r>
          </w:p>
        </w:tc>
        <w:tc>
          <w:tcPr>
            <w:tcW w:w="0" w:type="auto"/>
            <w:vAlign w:val="center"/>
            <w:hideMark/>
          </w:tcPr>
          <w:p w14:paraId="75DDCE2A" w14:textId="77777777" w:rsidR="00CF565E" w:rsidRDefault="00CF565E">
            <w:r>
              <w:t>The broker id for this server. If unset, a unique broker id will be generated.To avoid conflicts between zookeeper generated broker id's and user configured broker id's, generated broker ids start from reserved.broker.max.id + 1.</w:t>
            </w:r>
          </w:p>
        </w:tc>
        <w:tc>
          <w:tcPr>
            <w:tcW w:w="0" w:type="auto"/>
            <w:vAlign w:val="center"/>
            <w:hideMark/>
          </w:tcPr>
          <w:p w14:paraId="593B09EE" w14:textId="77777777" w:rsidR="00CF565E" w:rsidRDefault="00CF565E">
            <w:r>
              <w:t>int</w:t>
            </w:r>
          </w:p>
        </w:tc>
        <w:tc>
          <w:tcPr>
            <w:tcW w:w="0" w:type="auto"/>
            <w:vAlign w:val="center"/>
            <w:hideMark/>
          </w:tcPr>
          <w:p w14:paraId="48F8E639" w14:textId="77777777" w:rsidR="00CF565E" w:rsidRDefault="00CF565E">
            <w:r>
              <w:t>-1</w:t>
            </w:r>
          </w:p>
        </w:tc>
        <w:tc>
          <w:tcPr>
            <w:tcW w:w="0" w:type="auto"/>
            <w:vAlign w:val="center"/>
            <w:hideMark/>
          </w:tcPr>
          <w:p w14:paraId="0FA4EEBA" w14:textId="77777777" w:rsidR="00CF565E" w:rsidRDefault="00CF565E"/>
        </w:tc>
        <w:tc>
          <w:tcPr>
            <w:tcW w:w="0" w:type="auto"/>
            <w:vAlign w:val="center"/>
            <w:hideMark/>
          </w:tcPr>
          <w:p w14:paraId="45671D20" w14:textId="77777777" w:rsidR="00CF565E" w:rsidRDefault="00CF565E">
            <w:pPr>
              <w:rPr>
                <w:rFonts w:ascii="宋体" w:eastAsia="宋体" w:hAnsi="宋体" w:cs="宋体"/>
                <w:sz w:val="24"/>
                <w:szCs w:val="24"/>
              </w:rPr>
            </w:pPr>
            <w:r>
              <w:t>high</w:t>
            </w:r>
          </w:p>
        </w:tc>
        <w:tc>
          <w:tcPr>
            <w:tcW w:w="0" w:type="auto"/>
            <w:vAlign w:val="center"/>
            <w:hideMark/>
          </w:tcPr>
          <w:p w14:paraId="1FD54060" w14:textId="77777777" w:rsidR="00CF565E" w:rsidRDefault="00CF565E">
            <w:r>
              <w:t>read-only</w:t>
            </w:r>
          </w:p>
        </w:tc>
      </w:tr>
      <w:tr w:rsidR="00CF565E" w14:paraId="2B9F4125" w14:textId="77777777" w:rsidTr="00CF565E">
        <w:tc>
          <w:tcPr>
            <w:tcW w:w="0" w:type="auto"/>
            <w:vAlign w:val="center"/>
            <w:hideMark/>
          </w:tcPr>
          <w:p w14:paraId="2909BF2D" w14:textId="77777777" w:rsidR="00CF565E" w:rsidRDefault="00CF565E">
            <w:r>
              <w:t>compression.type</w:t>
            </w:r>
          </w:p>
        </w:tc>
        <w:tc>
          <w:tcPr>
            <w:tcW w:w="0" w:type="auto"/>
            <w:vAlign w:val="center"/>
            <w:hideMark/>
          </w:tcPr>
          <w:p w14:paraId="75F7FC62" w14:textId="77777777" w:rsidR="00CF565E" w:rsidRDefault="00CF565E">
            <w:r>
              <w:t>Specify the final compression type for a given topic. This configuration accepts the standard compression codecs ('gzip', 'snappy', 'lz4'). It additionally accepts 'uncompressed' which is equivalent to no compression; and 'producer' which means retain the original compression codec set by the producer.</w:t>
            </w:r>
          </w:p>
        </w:tc>
        <w:tc>
          <w:tcPr>
            <w:tcW w:w="0" w:type="auto"/>
            <w:vAlign w:val="center"/>
            <w:hideMark/>
          </w:tcPr>
          <w:p w14:paraId="459A300A" w14:textId="77777777" w:rsidR="00CF565E" w:rsidRDefault="00CF565E">
            <w:r>
              <w:t>string</w:t>
            </w:r>
          </w:p>
        </w:tc>
        <w:tc>
          <w:tcPr>
            <w:tcW w:w="0" w:type="auto"/>
            <w:vAlign w:val="center"/>
            <w:hideMark/>
          </w:tcPr>
          <w:p w14:paraId="4731D3F6" w14:textId="77777777" w:rsidR="00CF565E" w:rsidRDefault="00CF565E">
            <w:r>
              <w:t>producer</w:t>
            </w:r>
          </w:p>
        </w:tc>
        <w:tc>
          <w:tcPr>
            <w:tcW w:w="0" w:type="auto"/>
            <w:vAlign w:val="center"/>
            <w:hideMark/>
          </w:tcPr>
          <w:p w14:paraId="5D9D6686" w14:textId="77777777" w:rsidR="00CF565E" w:rsidRDefault="00CF565E"/>
        </w:tc>
        <w:tc>
          <w:tcPr>
            <w:tcW w:w="0" w:type="auto"/>
            <w:vAlign w:val="center"/>
            <w:hideMark/>
          </w:tcPr>
          <w:p w14:paraId="7A72FA91" w14:textId="77777777" w:rsidR="00CF565E" w:rsidRDefault="00CF565E">
            <w:pPr>
              <w:rPr>
                <w:rFonts w:ascii="宋体" w:eastAsia="宋体" w:hAnsi="宋体" w:cs="宋体"/>
                <w:sz w:val="24"/>
                <w:szCs w:val="24"/>
              </w:rPr>
            </w:pPr>
            <w:r>
              <w:t>high</w:t>
            </w:r>
          </w:p>
        </w:tc>
        <w:tc>
          <w:tcPr>
            <w:tcW w:w="0" w:type="auto"/>
            <w:vAlign w:val="center"/>
            <w:hideMark/>
          </w:tcPr>
          <w:p w14:paraId="28038F5A" w14:textId="77777777" w:rsidR="00CF565E" w:rsidRDefault="00CF565E">
            <w:r>
              <w:t>cluster-wide</w:t>
            </w:r>
          </w:p>
        </w:tc>
      </w:tr>
      <w:tr w:rsidR="00CF565E" w14:paraId="4240123A" w14:textId="77777777" w:rsidTr="00CF565E">
        <w:tc>
          <w:tcPr>
            <w:tcW w:w="0" w:type="auto"/>
            <w:vAlign w:val="center"/>
            <w:hideMark/>
          </w:tcPr>
          <w:p w14:paraId="1792ECEE" w14:textId="77777777" w:rsidR="00CF565E" w:rsidRDefault="00CF565E">
            <w:r>
              <w:t>delete.topic.enable</w:t>
            </w:r>
          </w:p>
        </w:tc>
        <w:tc>
          <w:tcPr>
            <w:tcW w:w="0" w:type="auto"/>
            <w:vAlign w:val="center"/>
            <w:hideMark/>
          </w:tcPr>
          <w:p w14:paraId="7A981AAF" w14:textId="77777777" w:rsidR="00CF565E" w:rsidRDefault="00CF565E">
            <w:r>
              <w:t>Enables delete topic. Delete topic through the admin tool will have no effect if this config is turned off</w:t>
            </w:r>
          </w:p>
        </w:tc>
        <w:tc>
          <w:tcPr>
            <w:tcW w:w="0" w:type="auto"/>
            <w:vAlign w:val="center"/>
            <w:hideMark/>
          </w:tcPr>
          <w:p w14:paraId="38449C91" w14:textId="77777777" w:rsidR="00CF565E" w:rsidRDefault="00CF565E">
            <w:r>
              <w:t>boolean</w:t>
            </w:r>
          </w:p>
        </w:tc>
        <w:tc>
          <w:tcPr>
            <w:tcW w:w="0" w:type="auto"/>
            <w:vAlign w:val="center"/>
            <w:hideMark/>
          </w:tcPr>
          <w:p w14:paraId="3B373D38" w14:textId="77777777" w:rsidR="00CF565E" w:rsidRDefault="00CF565E">
            <w:r>
              <w:t>true</w:t>
            </w:r>
          </w:p>
        </w:tc>
        <w:tc>
          <w:tcPr>
            <w:tcW w:w="0" w:type="auto"/>
            <w:vAlign w:val="center"/>
            <w:hideMark/>
          </w:tcPr>
          <w:p w14:paraId="51345F51" w14:textId="77777777" w:rsidR="00CF565E" w:rsidRDefault="00CF565E"/>
        </w:tc>
        <w:tc>
          <w:tcPr>
            <w:tcW w:w="0" w:type="auto"/>
            <w:vAlign w:val="center"/>
            <w:hideMark/>
          </w:tcPr>
          <w:p w14:paraId="61397553" w14:textId="77777777" w:rsidR="00CF565E" w:rsidRDefault="00CF565E">
            <w:pPr>
              <w:rPr>
                <w:rFonts w:ascii="宋体" w:eastAsia="宋体" w:hAnsi="宋体" w:cs="宋体"/>
                <w:sz w:val="24"/>
                <w:szCs w:val="24"/>
              </w:rPr>
            </w:pPr>
            <w:r>
              <w:t>high</w:t>
            </w:r>
          </w:p>
        </w:tc>
        <w:tc>
          <w:tcPr>
            <w:tcW w:w="0" w:type="auto"/>
            <w:vAlign w:val="center"/>
            <w:hideMark/>
          </w:tcPr>
          <w:p w14:paraId="7456D541" w14:textId="77777777" w:rsidR="00CF565E" w:rsidRDefault="00CF565E">
            <w:r>
              <w:t>read-only</w:t>
            </w:r>
          </w:p>
        </w:tc>
      </w:tr>
      <w:tr w:rsidR="00CF565E" w14:paraId="06205CC2" w14:textId="77777777" w:rsidTr="00CF565E">
        <w:tc>
          <w:tcPr>
            <w:tcW w:w="0" w:type="auto"/>
            <w:vAlign w:val="center"/>
            <w:hideMark/>
          </w:tcPr>
          <w:p w14:paraId="2F081F67" w14:textId="77777777" w:rsidR="00CF565E" w:rsidRDefault="00CF565E">
            <w:r>
              <w:t>host.name</w:t>
            </w:r>
          </w:p>
        </w:tc>
        <w:tc>
          <w:tcPr>
            <w:tcW w:w="0" w:type="auto"/>
            <w:vAlign w:val="center"/>
            <w:hideMark/>
          </w:tcPr>
          <w:p w14:paraId="65A96E35" w14:textId="77777777" w:rsidR="00CF565E" w:rsidRDefault="00CF565E">
            <w:r>
              <w:t>DEPRECATED: only used when `listeners` is not set. Use `listeners` instead. hostname of broker. If this is set, it will only bind to this address. If this is not set, it will bind to all interfaces</w:t>
            </w:r>
          </w:p>
        </w:tc>
        <w:tc>
          <w:tcPr>
            <w:tcW w:w="0" w:type="auto"/>
            <w:vAlign w:val="center"/>
            <w:hideMark/>
          </w:tcPr>
          <w:p w14:paraId="2FF5E582" w14:textId="77777777" w:rsidR="00CF565E" w:rsidRDefault="00CF565E">
            <w:r>
              <w:t>string</w:t>
            </w:r>
          </w:p>
        </w:tc>
        <w:tc>
          <w:tcPr>
            <w:tcW w:w="0" w:type="auto"/>
            <w:vAlign w:val="center"/>
            <w:hideMark/>
          </w:tcPr>
          <w:p w14:paraId="0772888B" w14:textId="77777777" w:rsidR="00CF565E" w:rsidRDefault="00CF565E">
            <w:r>
              <w:t>""</w:t>
            </w:r>
          </w:p>
        </w:tc>
        <w:tc>
          <w:tcPr>
            <w:tcW w:w="0" w:type="auto"/>
            <w:vAlign w:val="center"/>
            <w:hideMark/>
          </w:tcPr>
          <w:p w14:paraId="4FECE794" w14:textId="77777777" w:rsidR="00CF565E" w:rsidRDefault="00CF565E"/>
        </w:tc>
        <w:tc>
          <w:tcPr>
            <w:tcW w:w="0" w:type="auto"/>
            <w:vAlign w:val="center"/>
            <w:hideMark/>
          </w:tcPr>
          <w:p w14:paraId="4E7D039D" w14:textId="77777777" w:rsidR="00CF565E" w:rsidRDefault="00CF565E">
            <w:pPr>
              <w:rPr>
                <w:rFonts w:ascii="宋体" w:eastAsia="宋体" w:hAnsi="宋体" w:cs="宋体"/>
                <w:sz w:val="24"/>
                <w:szCs w:val="24"/>
              </w:rPr>
            </w:pPr>
            <w:r>
              <w:t>high</w:t>
            </w:r>
          </w:p>
        </w:tc>
        <w:tc>
          <w:tcPr>
            <w:tcW w:w="0" w:type="auto"/>
            <w:vAlign w:val="center"/>
            <w:hideMark/>
          </w:tcPr>
          <w:p w14:paraId="2D0078A0" w14:textId="77777777" w:rsidR="00CF565E" w:rsidRDefault="00CF565E">
            <w:r>
              <w:t>read-only</w:t>
            </w:r>
          </w:p>
        </w:tc>
      </w:tr>
      <w:tr w:rsidR="00CF565E" w14:paraId="43BBD9E1" w14:textId="77777777" w:rsidTr="00CF565E">
        <w:tc>
          <w:tcPr>
            <w:tcW w:w="0" w:type="auto"/>
            <w:vAlign w:val="center"/>
            <w:hideMark/>
          </w:tcPr>
          <w:p w14:paraId="22932EA8" w14:textId="77777777" w:rsidR="00CF565E" w:rsidRDefault="00CF565E">
            <w:r>
              <w:t>leader.imbalance.check.interval.seconds</w:t>
            </w:r>
          </w:p>
        </w:tc>
        <w:tc>
          <w:tcPr>
            <w:tcW w:w="0" w:type="auto"/>
            <w:vAlign w:val="center"/>
            <w:hideMark/>
          </w:tcPr>
          <w:p w14:paraId="0371B502" w14:textId="77777777" w:rsidR="00CF565E" w:rsidRDefault="00CF565E">
            <w:r>
              <w:t>The frequency with which the partition rebalance check is triggered by the controller</w:t>
            </w:r>
          </w:p>
        </w:tc>
        <w:tc>
          <w:tcPr>
            <w:tcW w:w="0" w:type="auto"/>
            <w:vAlign w:val="center"/>
            <w:hideMark/>
          </w:tcPr>
          <w:p w14:paraId="3C39B643" w14:textId="77777777" w:rsidR="00CF565E" w:rsidRDefault="00CF565E">
            <w:r>
              <w:t>long</w:t>
            </w:r>
          </w:p>
        </w:tc>
        <w:tc>
          <w:tcPr>
            <w:tcW w:w="0" w:type="auto"/>
            <w:vAlign w:val="center"/>
            <w:hideMark/>
          </w:tcPr>
          <w:p w14:paraId="0D120C73" w14:textId="77777777" w:rsidR="00CF565E" w:rsidRDefault="00CF565E">
            <w:r>
              <w:t>300</w:t>
            </w:r>
          </w:p>
        </w:tc>
        <w:tc>
          <w:tcPr>
            <w:tcW w:w="0" w:type="auto"/>
            <w:vAlign w:val="center"/>
            <w:hideMark/>
          </w:tcPr>
          <w:p w14:paraId="08743EAB" w14:textId="77777777" w:rsidR="00CF565E" w:rsidRDefault="00CF565E"/>
        </w:tc>
        <w:tc>
          <w:tcPr>
            <w:tcW w:w="0" w:type="auto"/>
            <w:vAlign w:val="center"/>
            <w:hideMark/>
          </w:tcPr>
          <w:p w14:paraId="6E94E402" w14:textId="77777777" w:rsidR="00CF565E" w:rsidRDefault="00CF565E">
            <w:pPr>
              <w:rPr>
                <w:rFonts w:ascii="宋体" w:eastAsia="宋体" w:hAnsi="宋体" w:cs="宋体"/>
                <w:sz w:val="24"/>
                <w:szCs w:val="24"/>
              </w:rPr>
            </w:pPr>
            <w:r>
              <w:t>high</w:t>
            </w:r>
          </w:p>
        </w:tc>
        <w:tc>
          <w:tcPr>
            <w:tcW w:w="0" w:type="auto"/>
            <w:vAlign w:val="center"/>
            <w:hideMark/>
          </w:tcPr>
          <w:p w14:paraId="60FC2247" w14:textId="77777777" w:rsidR="00CF565E" w:rsidRDefault="00CF565E">
            <w:r>
              <w:t>read-only</w:t>
            </w:r>
          </w:p>
        </w:tc>
      </w:tr>
      <w:tr w:rsidR="00CF565E" w14:paraId="7552FF64" w14:textId="77777777" w:rsidTr="00CF565E">
        <w:tc>
          <w:tcPr>
            <w:tcW w:w="0" w:type="auto"/>
            <w:vAlign w:val="center"/>
            <w:hideMark/>
          </w:tcPr>
          <w:p w14:paraId="18A26FA5" w14:textId="77777777" w:rsidR="00CF565E" w:rsidRDefault="00CF565E">
            <w:r>
              <w:t>leader.imbalance.per.broker.percentage</w:t>
            </w:r>
          </w:p>
        </w:tc>
        <w:tc>
          <w:tcPr>
            <w:tcW w:w="0" w:type="auto"/>
            <w:vAlign w:val="center"/>
            <w:hideMark/>
          </w:tcPr>
          <w:p w14:paraId="2AA1DDCA" w14:textId="77777777" w:rsidR="00CF565E" w:rsidRDefault="00CF565E">
            <w:r>
              <w:t>The ratio of leader imbalance allowed per broker. The controller would trigger a leader balance if it goes above this value per broker. The value is specified in percentage.</w:t>
            </w:r>
          </w:p>
        </w:tc>
        <w:tc>
          <w:tcPr>
            <w:tcW w:w="0" w:type="auto"/>
            <w:vAlign w:val="center"/>
            <w:hideMark/>
          </w:tcPr>
          <w:p w14:paraId="1EC667D9" w14:textId="77777777" w:rsidR="00CF565E" w:rsidRDefault="00CF565E">
            <w:r>
              <w:t>int</w:t>
            </w:r>
          </w:p>
        </w:tc>
        <w:tc>
          <w:tcPr>
            <w:tcW w:w="0" w:type="auto"/>
            <w:vAlign w:val="center"/>
            <w:hideMark/>
          </w:tcPr>
          <w:p w14:paraId="3C8AC507" w14:textId="77777777" w:rsidR="00CF565E" w:rsidRDefault="00CF565E">
            <w:r>
              <w:t>10</w:t>
            </w:r>
          </w:p>
        </w:tc>
        <w:tc>
          <w:tcPr>
            <w:tcW w:w="0" w:type="auto"/>
            <w:vAlign w:val="center"/>
            <w:hideMark/>
          </w:tcPr>
          <w:p w14:paraId="32B5652D" w14:textId="77777777" w:rsidR="00CF565E" w:rsidRDefault="00CF565E"/>
        </w:tc>
        <w:tc>
          <w:tcPr>
            <w:tcW w:w="0" w:type="auto"/>
            <w:vAlign w:val="center"/>
            <w:hideMark/>
          </w:tcPr>
          <w:p w14:paraId="73F73BB2" w14:textId="77777777" w:rsidR="00CF565E" w:rsidRDefault="00CF565E">
            <w:pPr>
              <w:rPr>
                <w:rFonts w:ascii="宋体" w:eastAsia="宋体" w:hAnsi="宋体" w:cs="宋体"/>
                <w:sz w:val="24"/>
                <w:szCs w:val="24"/>
              </w:rPr>
            </w:pPr>
            <w:r>
              <w:t>high</w:t>
            </w:r>
          </w:p>
        </w:tc>
        <w:tc>
          <w:tcPr>
            <w:tcW w:w="0" w:type="auto"/>
            <w:vAlign w:val="center"/>
            <w:hideMark/>
          </w:tcPr>
          <w:p w14:paraId="6EBA1F63" w14:textId="77777777" w:rsidR="00CF565E" w:rsidRDefault="00CF565E">
            <w:r>
              <w:t>read-only</w:t>
            </w:r>
          </w:p>
        </w:tc>
      </w:tr>
      <w:tr w:rsidR="00CF565E" w14:paraId="52CC8317" w14:textId="77777777" w:rsidTr="00CF565E">
        <w:tc>
          <w:tcPr>
            <w:tcW w:w="0" w:type="auto"/>
            <w:vAlign w:val="center"/>
            <w:hideMark/>
          </w:tcPr>
          <w:p w14:paraId="0C1C84DC" w14:textId="77777777" w:rsidR="00CF565E" w:rsidRDefault="00CF565E">
            <w:r>
              <w:t>listeners</w:t>
            </w:r>
          </w:p>
        </w:tc>
        <w:tc>
          <w:tcPr>
            <w:tcW w:w="0" w:type="auto"/>
            <w:vAlign w:val="center"/>
            <w:hideMark/>
          </w:tcPr>
          <w:p w14:paraId="3D21A432" w14:textId="77777777" w:rsidR="00CF565E" w:rsidRDefault="00CF565E">
            <w:r>
              <w:t>Listener List - Comma-separated list of URIs we will listen on and the listener names. If the listener name is not a security protocol, listener.security.protocol.map must also be set. Specify hostname as 0.0.0.0 to bind to all interfaces. Leave hostname empty to bind to default interface. Examples of legal listener lists: PLAINTEXT://myhost:9092,SSL://:9091 CLIENT://0.0.0.0:9092,REPLICATION://localhost:9093</w:t>
            </w:r>
          </w:p>
        </w:tc>
        <w:tc>
          <w:tcPr>
            <w:tcW w:w="0" w:type="auto"/>
            <w:vAlign w:val="center"/>
            <w:hideMark/>
          </w:tcPr>
          <w:p w14:paraId="4EA4D573" w14:textId="77777777" w:rsidR="00CF565E" w:rsidRDefault="00CF565E">
            <w:r>
              <w:t>string</w:t>
            </w:r>
          </w:p>
        </w:tc>
        <w:tc>
          <w:tcPr>
            <w:tcW w:w="0" w:type="auto"/>
            <w:vAlign w:val="center"/>
            <w:hideMark/>
          </w:tcPr>
          <w:p w14:paraId="249D7AF7" w14:textId="77777777" w:rsidR="00CF565E" w:rsidRDefault="00CF565E">
            <w:r>
              <w:t>null</w:t>
            </w:r>
          </w:p>
        </w:tc>
        <w:tc>
          <w:tcPr>
            <w:tcW w:w="0" w:type="auto"/>
            <w:vAlign w:val="center"/>
            <w:hideMark/>
          </w:tcPr>
          <w:p w14:paraId="48831592" w14:textId="77777777" w:rsidR="00CF565E" w:rsidRDefault="00CF565E"/>
        </w:tc>
        <w:tc>
          <w:tcPr>
            <w:tcW w:w="0" w:type="auto"/>
            <w:vAlign w:val="center"/>
            <w:hideMark/>
          </w:tcPr>
          <w:p w14:paraId="67DF5296" w14:textId="77777777" w:rsidR="00CF565E" w:rsidRDefault="00CF565E">
            <w:pPr>
              <w:rPr>
                <w:rFonts w:ascii="宋体" w:eastAsia="宋体" w:hAnsi="宋体" w:cs="宋体"/>
                <w:sz w:val="24"/>
                <w:szCs w:val="24"/>
              </w:rPr>
            </w:pPr>
            <w:r>
              <w:t>high</w:t>
            </w:r>
          </w:p>
        </w:tc>
        <w:tc>
          <w:tcPr>
            <w:tcW w:w="0" w:type="auto"/>
            <w:vAlign w:val="center"/>
            <w:hideMark/>
          </w:tcPr>
          <w:p w14:paraId="7D702871" w14:textId="77777777" w:rsidR="00CF565E" w:rsidRDefault="00CF565E">
            <w:r>
              <w:t>per-broker</w:t>
            </w:r>
          </w:p>
        </w:tc>
      </w:tr>
      <w:tr w:rsidR="00CF565E" w14:paraId="34DD7D6E" w14:textId="77777777" w:rsidTr="00CF565E">
        <w:tc>
          <w:tcPr>
            <w:tcW w:w="0" w:type="auto"/>
            <w:vAlign w:val="center"/>
            <w:hideMark/>
          </w:tcPr>
          <w:p w14:paraId="0ACDF5EE" w14:textId="77777777" w:rsidR="00CF565E" w:rsidRDefault="00CF565E">
            <w:r>
              <w:t>log.dir</w:t>
            </w:r>
          </w:p>
        </w:tc>
        <w:tc>
          <w:tcPr>
            <w:tcW w:w="0" w:type="auto"/>
            <w:vAlign w:val="center"/>
            <w:hideMark/>
          </w:tcPr>
          <w:p w14:paraId="1A606682" w14:textId="77777777" w:rsidR="00CF565E" w:rsidRDefault="00CF565E">
            <w:r>
              <w:t>The directory in which the log data is kept (supplemental for log.dirs property)</w:t>
            </w:r>
          </w:p>
        </w:tc>
        <w:tc>
          <w:tcPr>
            <w:tcW w:w="0" w:type="auto"/>
            <w:vAlign w:val="center"/>
            <w:hideMark/>
          </w:tcPr>
          <w:p w14:paraId="7F4941CB" w14:textId="77777777" w:rsidR="00CF565E" w:rsidRDefault="00CF565E">
            <w:r>
              <w:t>string</w:t>
            </w:r>
          </w:p>
        </w:tc>
        <w:tc>
          <w:tcPr>
            <w:tcW w:w="0" w:type="auto"/>
            <w:vAlign w:val="center"/>
            <w:hideMark/>
          </w:tcPr>
          <w:p w14:paraId="386E0E45" w14:textId="77777777" w:rsidR="00CF565E" w:rsidRDefault="00CF565E">
            <w:r>
              <w:t>/tmp/kafka-logs</w:t>
            </w:r>
          </w:p>
        </w:tc>
        <w:tc>
          <w:tcPr>
            <w:tcW w:w="0" w:type="auto"/>
            <w:vAlign w:val="center"/>
            <w:hideMark/>
          </w:tcPr>
          <w:p w14:paraId="71263AEA" w14:textId="77777777" w:rsidR="00CF565E" w:rsidRDefault="00CF565E"/>
        </w:tc>
        <w:tc>
          <w:tcPr>
            <w:tcW w:w="0" w:type="auto"/>
            <w:vAlign w:val="center"/>
            <w:hideMark/>
          </w:tcPr>
          <w:p w14:paraId="62AF18A5" w14:textId="77777777" w:rsidR="00CF565E" w:rsidRDefault="00CF565E">
            <w:pPr>
              <w:rPr>
                <w:rFonts w:ascii="宋体" w:eastAsia="宋体" w:hAnsi="宋体" w:cs="宋体"/>
                <w:sz w:val="24"/>
                <w:szCs w:val="24"/>
              </w:rPr>
            </w:pPr>
            <w:r>
              <w:t>high</w:t>
            </w:r>
          </w:p>
        </w:tc>
        <w:tc>
          <w:tcPr>
            <w:tcW w:w="0" w:type="auto"/>
            <w:vAlign w:val="center"/>
            <w:hideMark/>
          </w:tcPr>
          <w:p w14:paraId="725152AC" w14:textId="77777777" w:rsidR="00CF565E" w:rsidRDefault="00CF565E">
            <w:r>
              <w:t>read-only</w:t>
            </w:r>
          </w:p>
        </w:tc>
      </w:tr>
      <w:tr w:rsidR="00CF565E" w14:paraId="5D89AAA8" w14:textId="77777777" w:rsidTr="00CF565E">
        <w:tc>
          <w:tcPr>
            <w:tcW w:w="0" w:type="auto"/>
            <w:vAlign w:val="center"/>
            <w:hideMark/>
          </w:tcPr>
          <w:p w14:paraId="3021C2FF" w14:textId="77777777" w:rsidR="00CF565E" w:rsidRDefault="00CF565E">
            <w:r>
              <w:t>log.dirs</w:t>
            </w:r>
          </w:p>
        </w:tc>
        <w:tc>
          <w:tcPr>
            <w:tcW w:w="0" w:type="auto"/>
            <w:vAlign w:val="center"/>
            <w:hideMark/>
          </w:tcPr>
          <w:p w14:paraId="1A4288E8" w14:textId="77777777" w:rsidR="00CF565E" w:rsidRDefault="00CF565E">
            <w:r>
              <w:t>The directories in which the log data is kept. If not set, the value in log.dir is used</w:t>
            </w:r>
          </w:p>
        </w:tc>
        <w:tc>
          <w:tcPr>
            <w:tcW w:w="0" w:type="auto"/>
            <w:vAlign w:val="center"/>
            <w:hideMark/>
          </w:tcPr>
          <w:p w14:paraId="058ADEB6" w14:textId="77777777" w:rsidR="00CF565E" w:rsidRDefault="00CF565E">
            <w:r>
              <w:t>string</w:t>
            </w:r>
          </w:p>
        </w:tc>
        <w:tc>
          <w:tcPr>
            <w:tcW w:w="0" w:type="auto"/>
            <w:vAlign w:val="center"/>
            <w:hideMark/>
          </w:tcPr>
          <w:p w14:paraId="3B8EA8F6" w14:textId="77777777" w:rsidR="00CF565E" w:rsidRDefault="00CF565E">
            <w:r>
              <w:t>null</w:t>
            </w:r>
          </w:p>
        </w:tc>
        <w:tc>
          <w:tcPr>
            <w:tcW w:w="0" w:type="auto"/>
            <w:vAlign w:val="center"/>
            <w:hideMark/>
          </w:tcPr>
          <w:p w14:paraId="6AF4ABB9" w14:textId="77777777" w:rsidR="00CF565E" w:rsidRDefault="00CF565E"/>
        </w:tc>
        <w:tc>
          <w:tcPr>
            <w:tcW w:w="0" w:type="auto"/>
            <w:vAlign w:val="center"/>
            <w:hideMark/>
          </w:tcPr>
          <w:p w14:paraId="476CC78D" w14:textId="77777777" w:rsidR="00CF565E" w:rsidRDefault="00CF565E">
            <w:pPr>
              <w:rPr>
                <w:rFonts w:ascii="宋体" w:eastAsia="宋体" w:hAnsi="宋体" w:cs="宋体"/>
                <w:sz w:val="24"/>
                <w:szCs w:val="24"/>
              </w:rPr>
            </w:pPr>
            <w:r>
              <w:t>high</w:t>
            </w:r>
          </w:p>
        </w:tc>
        <w:tc>
          <w:tcPr>
            <w:tcW w:w="0" w:type="auto"/>
            <w:vAlign w:val="center"/>
            <w:hideMark/>
          </w:tcPr>
          <w:p w14:paraId="33304311" w14:textId="77777777" w:rsidR="00CF565E" w:rsidRDefault="00CF565E">
            <w:r>
              <w:t>read-only</w:t>
            </w:r>
          </w:p>
        </w:tc>
      </w:tr>
      <w:tr w:rsidR="00CF565E" w14:paraId="5AA21778" w14:textId="77777777" w:rsidTr="00CF565E">
        <w:tc>
          <w:tcPr>
            <w:tcW w:w="0" w:type="auto"/>
            <w:vAlign w:val="center"/>
            <w:hideMark/>
          </w:tcPr>
          <w:p w14:paraId="0564D3D0" w14:textId="77777777" w:rsidR="00CF565E" w:rsidRDefault="00CF565E">
            <w:r>
              <w:t>log.flush.interval.messages</w:t>
            </w:r>
          </w:p>
        </w:tc>
        <w:tc>
          <w:tcPr>
            <w:tcW w:w="0" w:type="auto"/>
            <w:vAlign w:val="center"/>
            <w:hideMark/>
          </w:tcPr>
          <w:p w14:paraId="081E91CE" w14:textId="77777777" w:rsidR="00CF565E" w:rsidRDefault="00CF565E">
            <w:r>
              <w:t>The number of messages accumulated on a log partition before messages are flushed to disk</w:t>
            </w:r>
          </w:p>
        </w:tc>
        <w:tc>
          <w:tcPr>
            <w:tcW w:w="0" w:type="auto"/>
            <w:vAlign w:val="center"/>
            <w:hideMark/>
          </w:tcPr>
          <w:p w14:paraId="17CC4B01" w14:textId="77777777" w:rsidR="00CF565E" w:rsidRDefault="00CF565E">
            <w:r>
              <w:t>long</w:t>
            </w:r>
          </w:p>
        </w:tc>
        <w:tc>
          <w:tcPr>
            <w:tcW w:w="0" w:type="auto"/>
            <w:vAlign w:val="center"/>
            <w:hideMark/>
          </w:tcPr>
          <w:p w14:paraId="13661D90" w14:textId="77777777" w:rsidR="00CF565E" w:rsidRDefault="00CF565E">
            <w:r>
              <w:t>9223372036854775807</w:t>
            </w:r>
          </w:p>
        </w:tc>
        <w:tc>
          <w:tcPr>
            <w:tcW w:w="0" w:type="auto"/>
            <w:vAlign w:val="center"/>
            <w:hideMark/>
          </w:tcPr>
          <w:p w14:paraId="4F88D9A1" w14:textId="77777777" w:rsidR="00CF565E" w:rsidRDefault="00CF565E">
            <w:r>
              <w:t>[1,...]</w:t>
            </w:r>
          </w:p>
        </w:tc>
        <w:tc>
          <w:tcPr>
            <w:tcW w:w="0" w:type="auto"/>
            <w:vAlign w:val="center"/>
            <w:hideMark/>
          </w:tcPr>
          <w:p w14:paraId="5011D7CB" w14:textId="77777777" w:rsidR="00CF565E" w:rsidRDefault="00CF565E">
            <w:r>
              <w:t>high</w:t>
            </w:r>
          </w:p>
        </w:tc>
        <w:tc>
          <w:tcPr>
            <w:tcW w:w="0" w:type="auto"/>
            <w:vAlign w:val="center"/>
            <w:hideMark/>
          </w:tcPr>
          <w:p w14:paraId="57906C93" w14:textId="77777777" w:rsidR="00CF565E" w:rsidRDefault="00CF565E">
            <w:r>
              <w:t>cluster-wide</w:t>
            </w:r>
          </w:p>
        </w:tc>
      </w:tr>
      <w:tr w:rsidR="00CF565E" w14:paraId="7D8EC3DF" w14:textId="77777777" w:rsidTr="00CF565E">
        <w:tc>
          <w:tcPr>
            <w:tcW w:w="0" w:type="auto"/>
            <w:vAlign w:val="center"/>
            <w:hideMark/>
          </w:tcPr>
          <w:p w14:paraId="176B4F28" w14:textId="77777777" w:rsidR="00CF565E" w:rsidRDefault="00CF565E">
            <w:r>
              <w:t>log.flush.interval.ms</w:t>
            </w:r>
          </w:p>
        </w:tc>
        <w:tc>
          <w:tcPr>
            <w:tcW w:w="0" w:type="auto"/>
            <w:vAlign w:val="center"/>
            <w:hideMark/>
          </w:tcPr>
          <w:p w14:paraId="0AC86EFA" w14:textId="77777777" w:rsidR="00CF565E" w:rsidRDefault="00CF565E">
            <w:r>
              <w:t>The maximum time in ms that a message in any topic is kept in memory before flushed to disk. If not set, the value in log.flush.scheduler.interval.ms is used</w:t>
            </w:r>
          </w:p>
        </w:tc>
        <w:tc>
          <w:tcPr>
            <w:tcW w:w="0" w:type="auto"/>
            <w:vAlign w:val="center"/>
            <w:hideMark/>
          </w:tcPr>
          <w:p w14:paraId="46561E33" w14:textId="77777777" w:rsidR="00CF565E" w:rsidRDefault="00CF565E">
            <w:r>
              <w:t>long</w:t>
            </w:r>
          </w:p>
        </w:tc>
        <w:tc>
          <w:tcPr>
            <w:tcW w:w="0" w:type="auto"/>
            <w:vAlign w:val="center"/>
            <w:hideMark/>
          </w:tcPr>
          <w:p w14:paraId="70D158E6" w14:textId="77777777" w:rsidR="00CF565E" w:rsidRDefault="00CF565E">
            <w:r>
              <w:t>null</w:t>
            </w:r>
          </w:p>
        </w:tc>
        <w:tc>
          <w:tcPr>
            <w:tcW w:w="0" w:type="auto"/>
            <w:vAlign w:val="center"/>
            <w:hideMark/>
          </w:tcPr>
          <w:p w14:paraId="2A4C6F9C" w14:textId="77777777" w:rsidR="00CF565E" w:rsidRDefault="00CF565E"/>
        </w:tc>
        <w:tc>
          <w:tcPr>
            <w:tcW w:w="0" w:type="auto"/>
            <w:vAlign w:val="center"/>
            <w:hideMark/>
          </w:tcPr>
          <w:p w14:paraId="5162777B" w14:textId="77777777" w:rsidR="00CF565E" w:rsidRDefault="00CF565E">
            <w:pPr>
              <w:rPr>
                <w:rFonts w:ascii="宋体" w:eastAsia="宋体" w:hAnsi="宋体" w:cs="宋体"/>
                <w:sz w:val="24"/>
                <w:szCs w:val="24"/>
              </w:rPr>
            </w:pPr>
            <w:r>
              <w:t>high</w:t>
            </w:r>
          </w:p>
        </w:tc>
        <w:tc>
          <w:tcPr>
            <w:tcW w:w="0" w:type="auto"/>
            <w:vAlign w:val="center"/>
            <w:hideMark/>
          </w:tcPr>
          <w:p w14:paraId="498E9249" w14:textId="77777777" w:rsidR="00CF565E" w:rsidRDefault="00CF565E">
            <w:r>
              <w:t>cluster-wide</w:t>
            </w:r>
          </w:p>
        </w:tc>
      </w:tr>
      <w:tr w:rsidR="00CF565E" w14:paraId="665ED6F0" w14:textId="77777777" w:rsidTr="00CF565E">
        <w:tc>
          <w:tcPr>
            <w:tcW w:w="0" w:type="auto"/>
            <w:vAlign w:val="center"/>
            <w:hideMark/>
          </w:tcPr>
          <w:p w14:paraId="68FD3B8B" w14:textId="77777777" w:rsidR="00CF565E" w:rsidRDefault="00CF565E">
            <w:r>
              <w:t>log.flush.offset.checkpoint.interval.ms</w:t>
            </w:r>
          </w:p>
        </w:tc>
        <w:tc>
          <w:tcPr>
            <w:tcW w:w="0" w:type="auto"/>
            <w:vAlign w:val="center"/>
            <w:hideMark/>
          </w:tcPr>
          <w:p w14:paraId="55E23550" w14:textId="77777777" w:rsidR="00CF565E" w:rsidRDefault="00CF565E">
            <w:r>
              <w:t>The frequency with which we update the persistent record of the last flush which acts as the log recovery point</w:t>
            </w:r>
          </w:p>
        </w:tc>
        <w:tc>
          <w:tcPr>
            <w:tcW w:w="0" w:type="auto"/>
            <w:vAlign w:val="center"/>
            <w:hideMark/>
          </w:tcPr>
          <w:p w14:paraId="62241487" w14:textId="77777777" w:rsidR="00CF565E" w:rsidRDefault="00CF565E">
            <w:r>
              <w:t>int</w:t>
            </w:r>
          </w:p>
        </w:tc>
        <w:tc>
          <w:tcPr>
            <w:tcW w:w="0" w:type="auto"/>
            <w:vAlign w:val="center"/>
            <w:hideMark/>
          </w:tcPr>
          <w:p w14:paraId="1D347069" w14:textId="77777777" w:rsidR="00CF565E" w:rsidRDefault="00CF565E">
            <w:r>
              <w:t>60000</w:t>
            </w:r>
          </w:p>
        </w:tc>
        <w:tc>
          <w:tcPr>
            <w:tcW w:w="0" w:type="auto"/>
            <w:vAlign w:val="center"/>
            <w:hideMark/>
          </w:tcPr>
          <w:p w14:paraId="7FC93F29" w14:textId="77777777" w:rsidR="00CF565E" w:rsidRDefault="00CF565E">
            <w:r>
              <w:t>[0,...]</w:t>
            </w:r>
          </w:p>
        </w:tc>
        <w:tc>
          <w:tcPr>
            <w:tcW w:w="0" w:type="auto"/>
            <w:vAlign w:val="center"/>
            <w:hideMark/>
          </w:tcPr>
          <w:p w14:paraId="668911FC" w14:textId="77777777" w:rsidR="00CF565E" w:rsidRDefault="00CF565E">
            <w:r>
              <w:t>high</w:t>
            </w:r>
          </w:p>
        </w:tc>
        <w:tc>
          <w:tcPr>
            <w:tcW w:w="0" w:type="auto"/>
            <w:vAlign w:val="center"/>
            <w:hideMark/>
          </w:tcPr>
          <w:p w14:paraId="3383E7C2" w14:textId="77777777" w:rsidR="00CF565E" w:rsidRDefault="00CF565E">
            <w:r>
              <w:t>read-only</w:t>
            </w:r>
          </w:p>
        </w:tc>
      </w:tr>
      <w:tr w:rsidR="00CF565E" w14:paraId="05B50961" w14:textId="77777777" w:rsidTr="00CF565E">
        <w:tc>
          <w:tcPr>
            <w:tcW w:w="0" w:type="auto"/>
            <w:vAlign w:val="center"/>
            <w:hideMark/>
          </w:tcPr>
          <w:p w14:paraId="5F68B0BE" w14:textId="77777777" w:rsidR="00CF565E" w:rsidRDefault="00CF565E">
            <w:r>
              <w:lastRenderedPageBreak/>
              <w:t>log.flush.scheduler.interval.ms</w:t>
            </w:r>
          </w:p>
        </w:tc>
        <w:tc>
          <w:tcPr>
            <w:tcW w:w="0" w:type="auto"/>
            <w:vAlign w:val="center"/>
            <w:hideMark/>
          </w:tcPr>
          <w:p w14:paraId="4E515705" w14:textId="77777777" w:rsidR="00CF565E" w:rsidRDefault="00CF565E">
            <w:r>
              <w:t>The frequency in ms that the log flusher checks whether any log needs to be flushed to disk</w:t>
            </w:r>
          </w:p>
        </w:tc>
        <w:tc>
          <w:tcPr>
            <w:tcW w:w="0" w:type="auto"/>
            <w:vAlign w:val="center"/>
            <w:hideMark/>
          </w:tcPr>
          <w:p w14:paraId="2184272C" w14:textId="77777777" w:rsidR="00CF565E" w:rsidRDefault="00CF565E">
            <w:r>
              <w:t>long</w:t>
            </w:r>
          </w:p>
        </w:tc>
        <w:tc>
          <w:tcPr>
            <w:tcW w:w="0" w:type="auto"/>
            <w:vAlign w:val="center"/>
            <w:hideMark/>
          </w:tcPr>
          <w:p w14:paraId="65DF79FB" w14:textId="77777777" w:rsidR="00CF565E" w:rsidRDefault="00CF565E">
            <w:r>
              <w:t>9223372036854775807</w:t>
            </w:r>
          </w:p>
        </w:tc>
        <w:tc>
          <w:tcPr>
            <w:tcW w:w="0" w:type="auto"/>
            <w:vAlign w:val="center"/>
            <w:hideMark/>
          </w:tcPr>
          <w:p w14:paraId="49577876" w14:textId="77777777" w:rsidR="00CF565E" w:rsidRDefault="00CF565E"/>
        </w:tc>
        <w:tc>
          <w:tcPr>
            <w:tcW w:w="0" w:type="auto"/>
            <w:vAlign w:val="center"/>
            <w:hideMark/>
          </w:tcPr>
          <w:p w14:paraId="3BB51E62" w14:textId="77777777" w:rsidR="00CF565E" w:rsidRDefault="00CF565E">
            <w:pPr>
              <w:rPr>
                <w:rFonts w:ascii="宋体" w:eastAsia="宋体" w:hAnsi="宋体" w:cs="宋体"/>
                <w:sz w:val="24"/>
                <w:szCs w:val="24"/>
              </w:rPr>
            </w:pPr>
            <w:r>
              <w:t>high</w:t>
            </w:r>
          </w:p>
        </w:tc>
        <w:tc>
          <w:tcPr>
            <w:tcW w:w="0" w:type="auto"/>
            <w:vAlign w:val="center"/>
            <w:hideMark/>
          </w:tcPr>
          <w:p w14:paraId="2E5B7570" w14:textId="77777777" w:rsidR="00CF565E" w:rsidRDefault="00CF565E">
            <w:r>
              <w:t>read-only</w:t>
            </w:r>
          </w:p>
        </w:tc>
      </w:tr>
      <w:tr w:rsidR="00CF565E" w14:paraId="458026C6" w14:textId="77777777" w:rsidTr="00CF565E">
        <w:tc>
          <w:tcPr>
            <w:tcW w:w="0" w:type="auto"/>
            <w:vAlign w:val="center"/>
            <w:hideMark/>
          </w:tcPr>
          <w:p w14:paraId="0D3590DA" w14:textId="77777777" w:rsidR="00CF565E" w:rsidRDefault="00CF565E">
            <w:r>
              <w:t>log.flush.start.offset.checkpoint.interval.ms</w:t>
            </w:r>
          </w:p>
        </w:tc>
        <w:tc>
          <w:tcPr>
            <w:tcW w:w="0" w:type="auto"/>
            <w:vAlign w:val="center"/>
            <w:hideMark/>
          </w:tcPr>
          <w:p w14:paraId="5B02C107" w14:textId="77777777" w:rsidR="00CF565E" w:rsidRDefault="00CF565E">
            <w:r>
              <w:t>The frequency with which we update the persistent record of log start offset</w:t>
            </w:r>
          </w:p>
        </w:tc>
        <w:tc>
          <w:tcPr>
            <w:tcW w:w="0" w:type="auto"/>
            <w:vAlign w:val="center"/>
            <w:hideMark/>
          </w:tcPr>
          <w:p w14:paraId="13B40E79" w14:textId="77777777" w:rsidR="00CF565E" w:rsidRDefault="00CF565E">
            <w:r>
              <w:t>int</w:t>
            </w:r>
          </w:p>
        </w:tc>
        <w:tc>
          <w:tcPr>
            <w:tcW w:w="0" w:type="auto"/>
            <w:vAlign w:val="center"/>
            <w:hideMark/>
          </w:tcPr>
          <w:p w14:paraId="7D9C0521" w14:textId="77777777" w:rsidR="00CF565E" w:rsidRDefault="00CF565E">
            <w:r>
              <w:t>60000</w:t>
            </w:r>
          </w:p>
        </w:tc>
        <w:tc>
          <w:tcPr>
            <w:tcW w:w="0" w:type="auto"/>
            <w:vAlign w:val="center"/>
            <w:hideMark/>
          </w:tcPr>
          <w:p w14:paraId="657DC6A3" w14:textId="77777777" w:rsidR="00CF565E" w:rsidRDefault="00CF565E">
            <w:r>
              <w:t>[0,...]</w:t>
            </w:r>
          </w:p>
        </w:tc>
        <w:tc>
          <w:tcPr>
            <w:tcW w:w="0" w:type="auto"/>
            <w:vAlign w:val="center"/>
            <w:hideMark/>
          </w:tcPr>
          <w:p w14:paraId="253A3A9A" w14:textId="77777777" w:rsidR="00CF565E" w:rsidRDefault="00CF565E">
            <w:r>
              <w:t>high</w:t>
            </w:r>
          </w:p>
        </w:tc>
        <w:tc>
          <w:tcPr>
            <w:tcW w:w="0" w:type="auto"/>
            <w:vAlign w:val="center"/>
            <w:hideMark/>
          </w:tcPr>
          <w:p w14:paraId="45E6E230" w14:textId="77777777" w:rsidR="00CF565E" w:rsidRDefault="00CF565E">
            <w:r>
              <w:t>read-only</w:t>
            </w:r>
          </w:p>
        </w:tc>
      </w:tr>
      <w:tr w:rsidR="00CF565E" w14:paraId="39071209" w14:textId="77777777" w:rsidTr="00CF565E">
        <w:tc>
          <w:tcPr>
            <w:tcW w:w="0" w:type="auto"/>
            <w:vAlign w:val="center"/>
            <w:hideMark/>
          </w:tcPr>
          <w:p w14:paraId="605C63E0" w14:textId="77777777" w:rsidR="00CF565E" w:rsidRDefault="00CF565E">
            <w:r>
              <w:t>log.retention.bytes</w:t>
            </w:r>
          </w:p>
        </w:tc>
        <w:tc>
          <w:tcPr>
            <w:tcW w:w="0" w:type="auto"/>
            <w:vAlign w:val="center"/>
            <w:hideMark/>
          </w:tcPr>
          <w:p w14:paraId="5370826F" w14:textId="77777777" w:rsidR="00CF565E" w:rsidRDefault="00CF565E">
            <w:r>
              <w:t>The maximum size of the log before deleting it</w:t>
            </w:r>
          </w:p>
        </w:tc>
        <w:tc>
          <w:tcPr>
            <w:tcW w:w="0" w:type="auto"/>
            <w:vAlign w:val="center"/>
            <w:hideMark/>
          </w:tcPr>
          <w:p w14:paraId="1E48B20B" w14:textId="77777777" w:rsidR="00CF565E" w:rsidRDefault="00CF565E">
            <w:r>
              <w:t>long</w:t>
            </w:r>
          </w:p>
        </w:tc>
        <w:tc>
          <w:tcPr>
            <w:tcW w:w="0" w:type="auto"/>
            <w:vAlign w:val="center"/>
            <w:hideMark/>
          </w:tcPr>
          <w:p w14:paraId="65E3220A" w14:textId="77777777" w:rsidR="00CF565E" w:rsidRDefault="00CF565E">
            <w:r>
              <w:t>-1</w:t>
            </w:r>
          </w:p>
        </w:tc>
        <w:tc>
          <w:tcPr>
            <w:tcW w:w="0" w:type="auto"/>
            <w:vAlign w:val="center"/>
            <w:hideMark/>
          </w:tcPr>
          <w:p w14:paraId="559DD5DD" w14:textId="77777777" w:rsidR="00CF565E" w:rsidRDefault="00CF565E"/>
        </w:tc>
        <w:tc>
          <w:tcPr>
            <w:tcW w:w="0" w:type="auto"/>
            <w:vAlign w:val="center"/>
            <w:hideMark/>
          </w:tcPr>
          <w:p w14:paraId="23225F45" w14:textId="77777777" w:rsidR="00CF565E" w:rsidRDefault="00CF565E">
            <w:pPr>
              <w:rPr>
                <w:rFonts w:ascii="宋体" w:eastAsia="宋体" w:hAnsi="宋体" w:cs="宋体"/>
                <w:sz w:val="24"/>
                <w:szCs w:val="24"/>
              </w:rPr>
            </w:pPr>
            <w:r>
              <w:t>high</w:t>
            </w:r>
          </w:p>
        </w:tc>
        <w:tc>
          <w:tcPr>
            <w:tcW w:w="0" w:type="auto"/>
            <w:vAlign w:val="center"/>
            <w:hideMark/>
          </w:tcPr>
          <w:p w14:paraId="78ADA7B0" w14:textId="77777777" w:rsidR="00CF565E" w:rsidRDefault="00CF565E">
            <w:r>
              <w:t>cluster-wide</w:t>
            </w:r>
          </w:p>
        </w:tc>
      </w:tr>
      <w:tr w:rsidR="00CF565E" w14:paraId="0EC28FF7" w14:textId="77777777" w:rsidTr="00CF565E">
        <w:tc>
          <w:tcPr>
            <w:tcW w:w="0" w:type="auto"/>
            <w:vAlign w:val="center"/>
            <w:hideMark/>
          </w:tcPr>
          <w:p w14:paraId="5F4BA9ED" w14:textId="77777777" w:rsidR="00CF565E" w:rsidRDefault="00CF565E">
            <w:r>
              <w:t>log.retention.hours</w:t>
            </w:r>
          </w:p>
        </w:tc>
        <w:tc>
          <w:tcPr>
            <w:tcW w:w="0" w:type="auto"/>
            <w:vAlign w:val="center"/>
            <w:hideMark/>
          </w:tcPr>
          <w:p w14:paraId="74C2CDF3" w14:textId="77777777" w:rsidR="00CF565E" w:rsidRDefault="00CF565E">
            <w:r>
              <w:t>The number of hours to keep a log file before deleting it (in hours), tertiary to log.retention.ms property</w:t>
            </w:r>
          </w:p>
        </w:tc>
        <w:tc>
          <w:tcPr>
            <w:tcW w:w="0" w:type="auto"/>
            <w:vAlign w:val="center"/>
            <w:hideMark/>
          </w:tcPr>
          <w:p w14:paraId="7063CFD9" w14:textId="77777777" w:rsidR="00CF565E" w:rsidRDefault="00CF565E">
            <w:r>
              <w:t>int</w:t>
            </w:r>
          </w:p>
        </w:tc>
        <w:tc>
          <w:tcPr>
            <w:tcW w:w="0" w:type="auto"/>
            <w:vAlign w:val="center"/>
            <w:hideMark/>
          </w:tcPr>
          <w:p w14:paraId="40299950" w14:textId="77777777" w:rsidR="00CF565E" w:rsidRDefault="00CF565E">
            <w:r>
              <w:t>168</w:t>
            </w:r>
          </w:p>
        </w:tc>
        <w:tc>
          <w:tcPr>
            <w:tcW w:w="0" w:type="auto"/>
            <w:vAlign w:val="center"/>
            <w:hideMark/>
          </w:tcPr>
          <w:p w14:paraId="16EB780B" w14:textId="77777777" w:rsidR="00CF565E" w:rsidRDefault="00CF565E"/>
        </w:tc>
        <w:tc>
          <w:tcPr>
            <w:tcW w:w="0" w:type="auto"/>
            <w:vAlign w:val="center"/>
            <w:hideMark/>
          </w:tcPr>
          <w:p w14:paraId="6268F9A3" w14:textId="77777777" w:rsidR="00CF565E" w:rsidRDefault="00CF565E">
            <w:pPr>
              <w:rPr>
                <w:rFonts w:ascii="宋体" w:eastAsia="宋体" w:hAnsi="宋体" w:cs="宋体"/>
                <w:sz w:val="24"/>
                <w:szCs w:val="24"/>
              </w:rPr>
            </w:pPr>
            <w:r>
              <w:t>high</w:t>
            </w:r>
          </w:p>
        </w:tc>
        <w:tc>
          <w:tcPr>
            <w:tcW w:w="0" w:type="auto"/>
            <w:vAlign w:val="center"/>
            <w:hideMark/>
          </w:tcPr>
          <w:p w14:paraId="703DD288" w14:textId="77777777" w:rsidR="00CF565E" w:rsidRDefault="00CF565E">
            <w:r>
              <w:t>read-only</w:t>
            </w:r>
          </w:p>
        </w:tc>
      </w:tr>
      <w:tr w:rsidR="00CF565E" w14:paraId="7CBE2FB8" w14:textId="77777777" w:rsidTr="00CF565E">
        <w:tc>
          <w:tcPr>
            <w:tcW w:w="0" w:type="auto"/>
            <w:vAlign w:val="center"/>
            <w:hideMark/>
          </w:tcPr>
          <w:p w14:paraId="5919A137" w14:textId="77777777" w:rsidR="00CF565E" w:rsidRDefault="00CF565E">
            <w:r>
              <w:t>log.retention.minutes</w:t>
            </w:r>
          </w:p>
        </w:tc>
        <w:tc>
          <w:tcPr>
            <w:tcW w:w="0" w:type="auto"/>
            <w:vAlign w:val="center"/>
            <w:hideMark/>
          </w:tcPr>
          <w:p w14:paraId="474A9472" w14:textId="77777777" w:rsidR="00CF565E" w:rsidRDefault="00CF565E">
            <w:r>
              <w:t>The number of minutes to keep a log file before deleting it (in minutes), secondary to log.retention.ms property. If not set, the value in log.retention.hours is used</w:t>
            </w:r>
          </w:p>
        </w:tc>
        <w:tc>
          <w:tcPr>
            <w:tcW w:w="0" w:type="auto"/>
            <w:vAlign w:val="center"/>
            <w:hideMark/>
          </w:tcPr>
          <w:p w14:paraId="132DAE9C" w14:textId="77777777" w:rsidR="00CF565E" w:rsidRDefault="00CF565E">
            <w:r>
              <w:t>int</w:t>
            </w:r>
          </w:p>
        </w:tc>
        <w:tc>
          <w:tcPr>
            <w:tcW w:w="0" w:type="auto"/>
            <w:vAlign w:val="center"/>
            <w:hideMark/>
          </w:tcPr>
          <w:p w14:paraId="5A905E4D" w14:textId="77777777" w:rsidR="00CF565E" w:rsidRDefault="00CF565E">
            <w:r>
              <w:t>null</w:t>
            </w:r>
          </w:p>
        </w:tc>
        <w:tc>
          <w:tcPr>
            <w:tcW w:w="0" w:type="auto"/>
            <w:vAlign w:val="center"/>
            <w:hideMark/>
          </w:tcPr>
          <w:p w14:paraId="6F7EA2AF" w14:textId="77777777" w:rsidR="00CF565E" w:rsidRDefault="00CF565E"/>
        </w:tc>
        <w:tc>
          <w:tcPr>
            <w:tcW w:w="0" w:type="auto"/>
            <w:vAlign w:val="center"/>
            <w:hideMark/>
          </w:tcPr>
          <w:p w14:paraId="6834174C" w14:textId="77777777" w:rsidR="00CF565E" w:rsidRDefault="00CF565E">
            <w:pPr>
              <w:rPr>
                <w:rFonts w:ascii="宋体" w:eastAsia="宋体" w:hAnsi="宋体" w:cs="宋体"/>
                <w:sz w:val="24"/>
                <w:szCs w:val="24"/>
              </w:rPr>
            </w:pPr>
            <w:r>
              <w:t>high</w:t>
            </w:r>
          </w:p>
        </w:tc>
        <w:tc>
          <w:tcPr>
            <w:tcW w:w="0" w:type="auto"/>
            <w:vAlign w:val="center"/>
            <w:hideMark/>
          </w:tcPr>
          <w:p w14:paraId="316EA50A" w14:textId="77777777" w:rsidR="00CF565E" w:rsidRDefault="00CF565E">
            <w:r>
              <w:t>read-only</w:t>
            </w:r>
          </w:p>
        </w:tc>
      </w:tr>
      <w:tr w:rsidR="00CF565E" w14:paraId="7D29DCCB" w14:textId="77777777" w:rsidTr="00CF565E">
        <w:tc>
          <w:tcPr>
            <w:tcW w:w="0" w:type="auto"/>
            <w:vAlign w:val="center"/>
            <w:hideMark/>
          </w:tcPr>
          <w:p w14:paraId="2739A3CD" w14:textId="77777777" w:rsidR="00CF565E" w:rsidRDefault="00CF565E">
            <w:r>
              <w:t>log.retention.ms</w:t>
            </w:r>
          </w:p>
        </w:tc>
        <w:tc>
          <w:tcPr>
            <w:tcW w:w="0" w:type="auto"/>
            <w:vAlign w:val="center"/>
            <w:hideMark/>
          </w:tcPr>
          <w:p w14:paraId="694DAFFC" w14:textId="77777777" w:rsidR="00CF565E" w:rsidRDefault="00CF565E">
            <w:r>
              <w:t>The number of milliseconds to keep a log file before deleting it (in milliseconds), If not set, the value in log.retention.minutes is used</w:t>
            </w:r>
          </w:p>
        </w:tc>
        <w:tc>
          <w:tcPr>
            <w:tcW w:w="0" w:type="auto"/>
            <w:vAlign w:val="center"/>
            <w:hideMark/>
          </w:tcPr>
          <w:p w14:paraId="64653F72" w14:textId="77777777" w:rsidR="00CF565E" w:rsidRDefault="00CF565E">
            <w:r>
              <w:t>long</w:t>
            </w:r>
          </w:p>
        </w:tc>
        <w:tc>
          <w:tcPr>
            <w:tcW w:w="0" w:type="auto"/>
            <w:vAlign w:val="center"/>
            <w:hideMark/>
          </w:tcPr>
          <w:p w14:paraId="1B3FDDA5" w14:textId="77777777" w:rsidR="00CF565E" w:rsidRDefault="00CF565E">
            <w:r>
              <w:t>null</w:t>
            </w:r>
          </w:p>
        </w:tc>
        <w:tc>
          <w:tcPr>
            <w:tcW w:w="0" w:type="auto"/>
            <w:vAlign w:val="center"/>
            <w:hideMark/>
          </w:tcPr>
          <w:p w14:paraId="7C26C5A0" w14:textId="77777777" w:rsidR="00CF565E" w:rsidRDefault="00CF565E"/>
        </w:tc>
        <w:tc>
          <w:tcPr>
            <w:tcW w:w="0" w:type="auto"/>
            <w:vAlign w:val="center"/>
            <w:hideMark/>
          </w:tcPr>
          <w:p w14:paraId="76787E49" w14:textId="77777777" w:rsidR="00CF565E" w:rsidRDefault="00CF565E">
            <w:pPr>
              <w:rPr>
                <w:rFonts w:ascii="宋体" w:eastAsia="宋体" w:hAnsi="宋体" w:cs="宋体"/>
                <w:sz w:val="24"/>
                <w:szCs w:val="24"/>
              </w:rPr>
            </w:pPr>
            <w:r>
              <w:t>high</w:t>
            </w:r>
          </w:p>
        </w:tc>
        <w:tc>
          <w:tcPr>
            <w:tcW w:w="0" w:type="auto"/>
            <w:vAlign w:val="center"/>
            <w:hideMark/>
          </w:tcPr>
          <w:p w14:paraId="0791BDC5" w14:textId="77777777" w:rsidR="00CF565E" w:rsidRDefault="00CF565E">
            <w:r>
              <w:t>cluster-wide</w:t>
            </w:r>
          </w:p>
        </w:tc>
      </w:tr>
      <w:tr w:rsidR="00CF565E" w14:paraId="40D3AFC6" w14:textId="77777777" w:rsidTr="00CF565E">
        <w:tc>
          <w:tcPr>
            <w:tcW w:w="0" w:type="auto"/>
            <w:vAlign w:val="center"/>
            <w:hideMark/>
          </w:tcPr>
          <w:p w14:paraId="4A085AB8" w14:textId="77777777" w:rsidR="00CF565E" w:rsidRDefault="00CF565E">
            <w:r>
              <w:t>log.roll.hours</w:t>
            </w:r>
          </w:p>
        </w:tc>
        <w:tc>
          <w:tcPr>
            <w:tcW w:w="0" w:type="auto"/>
            <w:vAlign w:val="center"/>
            <w:hideMark/>
          </w:tcPr>
          <w:p w14:paraId="3D8D322A" w14:textId="77777777" w:rsidR="00CF565E" w:rsidRDefault="00CF565E">
            <w:r>
              <w:t>The maximum time before a new log segment is rolled out (in hours), secondary to log.roll.ms property</w:t>
            </w:r>
          </w:p>
        </w:tc>
        <w:tc>
          <w:tcPr>
            <w:tcW w:w="0" w:type="auto"/>
            <w:vAlign w:val="center"/>
            <w:hideMark/>
          </w:tcPr>
          <w:p w14:paraId="6CCA4F9E" w14:textId="77777777" w:rsidR="00CF565E" w:rsidRDefault="00CF565E">
            <w:r>
              <w:t>int</w:t>
            </w:r>
          </w:p>
        </w:tc>
        <w:tc>
          <w:tcPr>
            <w:tcW w:w="0" w:type="auto"/>
            <w:vAlign w:val="center"/>
            <w:hideMark/>
          </w:tcPr>
          <w:p w14:paraId="285D62DA" w14:textId="77777777" w:rsidR="00CF565E" w:rsidRDefault="00CF565E">
            <w:r>
              <w:t>168</w:t>
            </w:r>
          </w:p>
        </w:tc>
        <w:tc>
          <w:tcPr>
            <w:tcW w:w="0" w:type="auto"/>
            <w:vAlign w:val="center"/>
            <w:hideMark/>
          </w:tcPr>
          <w:p w14:paraId="21A601D1" w14:textId="77777777" w:rsidR="00CF565E" w:rsidRDefault="00CF565E">
            <w:r>
              <w:t>[1,...]</w:t>
            </w:r>
          </w:p>
        </w:tc>
        <w:tc>
          <w:tcPr>
            <w:tcW w:w="0" w:type="auto"/>
            <w:vAlign w:val="center"/>
            <w:hideMark/>
          </w:tcPr>
          <w:p w14:paraId="78A06060" w14:textId="77777777" w:rsidR="00CF565E" w:rsidRDefault="00CF565E">
            <w:r>
              <w:t>high</w:t>
            </w:r>
          </w:p>
        </w:tc>
        <w:tc>
          <w:tcPr>
            <w:tcW w:w="0" w:type="auto"/>
            <w:vAlign w:val="center"/>
            <w:hideMark/>
          </w:tcPr>
          <w:p w14:paraId="3B9E3E95" w14:textId="77777777" w:rsidR="00CF565E" w:rsidRDefault="00CF565E">
            <w:r>
              <w:t>read-only</w:t>
            </w:r>
          </w:p>
        </w:tc>
      </w:tr>
      <w:tr w:rsidR="00CF565E" w14:paraId="1B606704" w14:textId="77777777" w:rsidTr="00CF565E">
        <w:tc>
          <w:tcPr>
            <w:tcW w:w="0" w:type="auto"/>
            <w:vAlign w:val="center"/>
            <w:hideMark/>
          </w:tcPr>
          <w:p w14:paraId="140B0A03" w14:textId="77777777" w:rsidR="00CF565E" w:rsidRDefault="00CF565E">
            <w:r>
              <w:t>log.roll.jitter.hours</w:t>
            </w:r>
          </w:p>
        </w:tc>
        <w:tc>
          <w:tcPr>
            <w:tcW w:w="0" w:type="auto"/>
            <w:vAlign w:val="center"/>
            <w:hideMark/>
          </w:tcPr>
          <w:p w14:paraId="068BC8B8" w14:textId="77777777" w:rsidR="00CF565E" w:rsidRDefault="00CF565E">
            <w:r>
              <w:t>The maximum jitter to subtract from logRollTimeMillis (in hours), secondary to log.roll.jitter.ms property</w:t>
            </w:r>
          </w:p>
        </w:tc>
        <w:tc>
          <w:tcPr>
            <w:tcW w:w="0" w:type="auto"/>
            <w:vAlign w:val="center"/>
            <w:hideMark/>
          </w:tcPr>
          <w:p w14:paraId="3B9FF417" w14:textId="77777777" w:rsidR="00CF565E" w:rsidRDefault="00CF565E">
            <w:r>
              <w:t>int</w:t>
            </w:r>
          </w:p>
        </w:tc>
        <w:tc>
          <w:tcPr>
            <w:tcW w:w="0" w:type="auto"/>
            <w:vAlign w:val="center"/>
            <w:hideMark/>
          </w:tcPr>
          <w:p w14:paraId="0263E782" w14:textId="77777777" w:rsidR="00CF565E" w:rsidRDefault="00CF565E">
            <w:r>
              <w:t>0</w:t>
            </w:r>
          </w:p>
        </w:tc>
        <w:tc>
          <w:tcPr>
            <w:tcW w:w="0" w:type="auto"/>
            <w:vAlign w:val="center"/>
            <w:hideMark/>
          </w:tcPr>
          <w:p w14:paraId="4DB50ED6" w14:textId="77777777" w:rsidR="00CF565E" w:rsidRDefault="00CF565E">
            <w:r>
              <w:t>[0,...]</w:t>
            </w:r>
          </w:p>
        </w:tc>
        <w:tc>
          <w:tcPr>
            <w:tcW w:w="0" w:type="auto"/>
            <w:vAlign w:val="center"/>
            <w:hideMark/>
          </w:tcPr>
          <w:p w14:paraId="360712D1" w14:textId="77777777" w:rsidR="00CF565E" w:rsidRDefault="00CF565E">
            <w:r>
              <w:t>high</w:t>
            </w:r>
          </w:p>
        </w:tc>
        <w:tc>
          <w:tcPr>
            <w:tcW w:w="0" w:type="auto"/>
            <w:vAlign w:val="center"/>
            <w:hideMark/>
          </w:tcPr>
          <w:p w14:paraId="4869BC0F" w14:textId="77777777" w:rsidR="00CF565E" w:rsidRDefault="00CF565E">
            <w:r>
              <w:t>read-only</w:t>
            </w:r>
          </w:p>
        </w:tc>
      </w:tr>
      <w:tr w:rsidR="00CF565E" w14:paraId="6220B4E2" w14:textId="77777777" w:rsidTr="00CF565E">
        <w:tc>
          <w:tcPr>
            <w:tcW w:w="0" w:type="auto"/>
            <w:vAlign w:val="center"/>
            <w:hideMark/>
          </w:tcPr>
          <w:p w14:paraId="5C5CB694" w14:textId="77777777" w:rsidR="00CF565E" w:rsidRDefault="00CF565E">
            <w:r>
              <w:t>log.roll.jitter.ms</w:t>
            </w:r>
          </w:p>
        </w:tc>
        <w:tc>
          <w:tcPr>
            <w:tcW w:w="0" w:type="auto"/>
            <w:vAlign w:val="center"/>
            <w:hideMark/>
          </w:tcPr>
          <w:p w14:paraId="6BD53975" w14:textId="77777777" w:rsidR="00CF565E" w:rsidRDefault="00CF565E">
            <w:r>
              <w:t>The maximum jitter to subtract from logRollTimeMillis (in milliseconds). If not set, the value in log.roll.jitter.hours is used</w:t>
            </w:r>
          </w:p>
        </w:tc>
        <w:tc>
          <w:tcPr>
            <w:tcW w:w="0" w:type="auto"/>
            <w:vAlign w:val="center"/>
            <w:hideMark/>
          </w:tcPr>
          <w:p w14:paraId="6E0A3AB5" w14:textId="77777777" w:rsidR="00CF565E" w:rsidRDefault="00CF565E">
            <w:r>
              <w:t>long</w:t>
            </w:r>
          </w:p>
        </w:tc>
        <w:tc>
          <w:tcPr>
            <w:tcW w:w="0" w:type="auto"/>
            <w:vAlign w:val="center"/>
            <w:hideMark/>
          </w:tcPr>
          <w:p w14:paraId="197B1FAD" w14:textId="77777777" w:rsidR="00CF565E" w:rsidRDefault="00CF565E">
            <w:r>
              <w:t>null</w:t>
            </w:r>
          </w:p>
        </w:tc>
        <w:tc>
          <w:tcPr>
            <w:tcW w:w="0" w:type="auto"/>
            <w:vAlign w:val="center"/>
            <w:hideMark/>
          </w:tcPr>
          <w:p w14:paraId="237AF54F" w14:textId="77777777" w:rsidR="00CF565E" w:rsidRDefault="00CF565E"/>
        </w:tc>
        <w:tc>
          <w:tcPr>
            <w:tcW w:w="0" w:type="auto"/>
            <w:vAlign w:val="center"/>
            <w:hideMark/>
          </w:tcPr>
          <w:p w14:paraId="3F2199C9" w14:textId="77777777" w:rsidR="00CF565E" w:rsidRDefault="00CF565E">
            <w:pPr>
              <w:rPr>
                <w:rFonts w:ascii="宋体" w:eastAsia="宋体" w:hAnsi="宋体" w:cs="宋体"/>
                <w:sz w:val="24"/>
                <w:szCs w:val="24"/>
              </w:rPr>
            </w:pPr>
            <w:r>
              <w:t>high</w:t>
            </w:r>
          </w:p>
        </w:tc>
        <w:tc>
          <w:tcPr>
            <w:tcW w:w="0" w:type="auto"/>
            <w:vAlign w:val="center"/>
            <w:hideMark/>
          </w:tcPr>
          <w:p w14:paraId="071595CE" w14:textId="77777777" w:rsidR="00CF565E" w:rsidRDefault="00CF565E">
            <w:r>
              <w:t>cluster-wide</w:t>
            </w:r>
          </w:p>
        </w:tc>
      </w:tr>
      <w:tr w:rsidR="00CF565E" w14:paraId="45C85BCA" w14:textId="77777777" w:rsidTr="00CF565E">
        <w:tc>
          <w:tcPr>
            <w:tcW w:w="0" w:type="auto"/>
            <w:vAlign w:val="center"/>
            <w:hideMark/>
          </w:tcPr>
          <w:p w14:paraId="1BC83305" w14:textId="77777777" w:rsidR="00CF565E" w:rsidRDefault="00CF565E">
            <w:r>
              <w:t>log.roll.ms</w:t>
            </w:r>
          </w:p>
        </w:tc>
        <w:tc>
          <w:tcPr>
            <w:tcW w:w="0" w:type="auto"/>
            <w:vAlign w:val="center"/>
            <w:hideMark/>
          </w:tcPr>
          <w:p w14:paraId="6A5A1663" w14:textId="77777777" w:rsidR="00CF565E" w:rsidRDefault="00CF565E">
            <w:r>
              <w:t>The maximum time before a new log segment is rolled out (in milliseconds). If not set, the value in log.roll.hours is used</w:t>
            </w:r>
          </w:p>
        </w:tc>
        <w:tc>
          <w:tcPr>
            <w:tcW w:w="0" w:type="auto"/>
            <w:vAlign w:val="center"/>
            <w:hideMark/>
          </w:tcPr>
          <w:p w14:paraId="1D19D06C" w14:textId="77777777" w:rsidR="00CF565E" w:rsidRDefault="00CF565E">
            <w:r>
              <w:t>long</w:t>
            </w:r>
          </w:p>
        </w:tc>
        <w:tc>
          <w:tcPr>
            <w:tcW w:w="0" w:type="auto"/>
            <w:vAlign w:val="center"/>
            <w:hideMark/>
          </w:tcPr>
          <w:p w14:paraId="025D8DC3" w14:textId="77777777" w:rsidR="00CF565E" w:rsidRDefault="00CF565E">
            <w:r>
              <w:t>null</w:t>
            </w:r>
          </w:p>
        </w:tc>
        <w:tc>
          <w:tcPr>
            <w:tcW w:w="0" w:type="auto"/>
            <w:vAlign w:val="center"/>
            <w:hideMark/>
          </w:tcPr>
          <w:p w14:paraId="5A14331A" w14:textId="77777777" w:rsidR="00CF565E" w:rsidRDefault="00CF565E"/>
        </w:tc>
        <w:tc>
          <w:tcPr>
            <w:tcW w:w="0" w:type="auto"/>
            <w:vAlign w:val="center"/>
            <w:hideMark/>
          </w:tcPr>
          <w:p w14:paraId="53F94E4E" w14:textId="77777777" w:rsidR="00CF565E" w:rsidRDefault="00CF565E">
            <w:pPr>
              <w:rPr>
                <w:rFonts w:ascii="宋体" w:eastAsia="宋体" w:hAnsi="宋体" w:cs="宋体"/>
                <w:sz w:val="24"/>
                <w:szCs w:val="24"/>
              </w:rPr>
            </w:pPr>
            <w:r>
              <w:t>high</w:t>
            </w:r>
          </w:p>
        </w:tc>
        <w:tc>
          <w:tcPr>
            <w:tcW w:w="0" w:type="auto"/>
            <w:vAlign w:val="center"/>
            <w:hideMark/>
          </w:tcPr>
          <w:p w14:paraId="1E3DD95C" w14:textId="77777777" w:rsidR="00CF565E" w:rsidRDefault="00CF565E">
            <w:r>
              <w:t>cluster-wide</w:t>
            </w:r>
          </w:p>
        </w:tc>
      </w:tr>
      <w:tr w:rsidR="00CF565E" w14:paraId="38FFB342" w14:textId="77777777" w:rsidTr="00CF565E">
        <w:tc>
          <w:tcPr>
            <w:tcW w:w="0" w:type="auto"/>
            <w:vAlign w:val="center"/>
            <w:hideMark/>
          </w:tcPr>
          <w:p w14:paraId="32762528" w14:textId="77777777" w:rsidR="00CF565E" w:rsidRDefault="00CF565E">
            <w:r>
              <w:t>log.segment.bytes</w:t>
            </w:r>
          </w:p>
        </w:tc>
        <w:tc>
          <w:tcPr>
            <w:tcW w:w="0" w:type="auto"/>
            <w:vAlign w:val="center"/>
            <w:hideMark/>
          </w:tcPr>
          <w:p w14:paraId="797C4206" w14:textId="77777777" w:rsidR="00CF565E" w:rsidRDefault="00CF565E">
            <w:r>
              <w:t>The maximum size of a single log file</w:t>
            </w:r>
          </w:p>
        </w:tc>
        <w:tc>
          <w:tcPr>
            <w:tcW w:w="0" w:type="auto"/>
            <w:vAlign w:val="center"/>
            <w:hideMark/>
          </w:tcPr>
          <w:p w14:paraId="2EFDDFDC" w14:textId="77777777" w:rsidR="00CF565E" w:rsidRDefault="00CF565E">
            <w:r>
              <w:t>int</w:t>
            </w:r>
          </w:p>
        </w:tc>
        <w:tc>
          <w:tcPr>
            <w:tcW w:w="0" w:type="auto"/>
            <w:vAlign w:val="center"/>
            <w:hideMark/>
          </w:tcPr>
          <w:p w14:paraId="5C81C22D" w14:textId="77777777" w:rsidR="00CF565E" w:rsidRDefault="00CF565E">
            <w:r>
              <w:t>1073741824</w:t>
            </w:r>
          </w:p>
        </w:tc>
        <w:tc>
          <w:tcPr>
            <w:tcW w:w="0" w:type="auto"/>
            <w:vAlign w:val="center"/>
            <w:hideMark/>
          </w:tcPr>
          <w:p w14:paraId="79032E95" w14:textId="77777777" w:rsidR="00CF565E" w:rsidRDefault="00CF565E">
            <w:r>
              <w:t>[14,...]</w:t>
            </w:r>
          </w:p>
        </w:tc>
        <w:tc>
          <w:tcPr>
            <w:tcW w:w="0" w:type="auto"/>
            <w:vAlign w:val="center"/>
            <w:hideMark/>
          </w:tcPr>
          <w:p w14:paraId="0A1EFC19" w14:textId="77777777" w:rsidR="00CF565E" w:rsidRDefault="00CF565E">
            <w:r>
              <w:t>high</w:t>
            </w:r>
          </w:p>
        </w:tc>
        <w:tc>
          <w:tcPr>
            <w:tcW w:w="0" w:type="auto"/>
            <w:vAlign w:val="center"/>
            <w:hideMark/>
          </w:tcPr>
          <w:p w14:paraId="61BA0932" w14:textId="77777777" w:rsidR="00CF565E" w:rsidRDefault="00CF565E">
            <w:r>
              <w:t>cluster-wide</w:t>
            </w:r>
          </w:p>
        </w:tc>
      </w:tr>
      <w:tr w:rsidR="00CF565E" w14:paraId="6B64F402" w14:textId="77777777" w:rsidTr="00CF565E">
        <w:tc>
          <w:tcPr>
            <w:tcW w:w="0" w:type="auto"/>
            <w:vAlign w:val="center"/>
            <w:hideMark/>
          </w:tcPr>
          <w:p w14:paraId="448CBAA0" w14:textId="77777777" w:rsidR="00CF565E" w:rsidRDefault="00CF565E">
            <w:r>
              <w:t>log.segment.delete.delay.ms</w:t>
            </w:r>
          </w:p>
        </w:tc>
        <w:tc>
          <w:tcPr>
            <w:tcW w:w="0" w:type="auto"/>
            <w:vAlign w:val="center"/>
            <w:hideMark/>
          </w:tcPr>
          <w:p w14:paraId="65E0692F" w14:textId="77777777" w:rsidR="00CF565E" w:rsidRDefault="00CF565E">
            <w:r>
              <w:t>The amount of time to wait before deleting a file from the filesystem</w:t>
            </w:r>
          </w:p>
        </w:tc>
        <w:tc>
          <w:tcPr>
            <w:tcW w:w="0" w:type="auto"/>
            <w:vAlign w:val="center"/>
            <w:hideMark/>
          </w:tcPr>
          <w:p w14:paraId="6D3020D7" w14:textId="77777777" w:rsidR="00CF565E" w:rsidRDefault="00CF565E">
            <w:r>
              <w:t>long</w:t>
            </w:r>
          </w:p>
        </w:tc>
        <w:tc>
          <w:tcPr>
            <w:tcW w:w="0" w:type="auto"/>
            <w:vAlign w:val="center"/>
            <w:hideMark/>
          </w:tcPr>
          <w:p w14:paraId="6A68C01B" w14:textId="77777777" w:rsidR="00CF565E" w:rsidRDefault="00CF565E">
            <w:r>
              <w:t>60000</w:t>
            </w:r>
          </w:p>
        </w:tc>
        <w:tc>
          <w:tcPr>
            <w:tcW w:w="0" w:type="auto"/>
            <w:vAlign w:val="center"/>
            <w:hideMark/>
          </w:tcPr>
          <w:p w14:paraId="4F9EAA25" w14:textId="77777777" w:rsidR="00CF565E" w:rsidRDefault="00CF565E">
            <w:r>
              <w:t>[0,...]</w:t>
            </w:r>
          </w:p>
        </w:tc>
        <w:tc>
          <w:tcPr>
            <w:tcW w:w="0" w:type="auto"/>
            <w:vAlign w:val="center"/>
            <w:hideMark/>
          </w:tcPr>
          <w:p w14:paraId="14F21B38" w14:textId="77777777" w:rsidR="00CF565E" w:rsidRDefault="00CF565E">
            <w:r>
              <w:t>high</w:t>
            </w:r>
          </w:p>
        </w:tc>
        <w:tc>
          <w:tcPr>
            <w:tcW w:w="0" w:type="auto"/>
            <w:vAlign w:val="center"/>
            <w:hideMark/>
          </w:tcPr>
          <w:p w14:paraId="270AFBA7" w14:textId="77777777" w:rsidR="00CF565E" w:rsidRDefault="00CF565E">
            <w:r>
              <w:t>cluster-wide</w:t>
            </w:r>
          </w:p>
        </w:tc>
      </w:tr>
      <w:tr w:rsidR="00CF565E" w14:paraId="3C4C2DA2" w14:textId="77777777" w:rsidTr="00CF565E">
        <w:tc>
          <w:tcPr>
            <w:tcW w:w="0" w:type="auto"/>
            <w:vAlign w:val="center"/>
            <w:hideMark/>
          </w:tcPr>
          <w:p w14:paraId="1AF1CF5D" w14:textId="77777777" w:rsidR="00CF565E" w:rsidRDefault="00CF565E">
            <w:r>
              <w:t>message.max.bytes</w:t>
            </w:r>
          </w:p>
        </w:tc>
        <w:tc>
          <w:tcPr>
            <w:tcW w:w="0" w:type="auto"/>
            <w:vAlign w:val="center"/>
            <w:hideMark/>
          </w:tcPr>
          <w:p w14:paraId="49ACE625" w14:textId="77777777" w:rsidR="00CF565E" w:rsidRDefault="00CF565E">
            <w:pPr>
              <w:pStyle w:val="a4"/>
            </w:pPr>
            <w:r>
              <w:t>The largest record batch size allowed by Kafka. If this is increased and there are consumers older than 0.10.2, the consumers' fetch size must also be increased so that the they can fetch record batches this large.</w:t>
            </w:r>
          </w:p>
          <w:p w14:paraId="0905FE99" w14:textId="77777777" w:rsidR="00CF565E" w:rsidRDefault="00CF565E">
            <w:pPr>
              <w:pStyle w:val="a4"/>
            </w:pPr>
            <w:r>
              <w:t>In the latest message format version, records are always grouped into batches for efficiency. In previous message format versions, uncompressed records are not grouped into batches and this limit only applies to a single record in that case.</w:t>
            </w:r>
          </w:p>
          <w:p w14:paraId="4604EF4D" w14:textId="77777777" w:rsidR="00CF565E" w:rsidRDefault="00CF565E">
            <w:pPr>
              <w:pStyle w:val="a4"/>
            </w:pPr>
            <w:r>
              <w:t>This can be set per topic with the topic level </w:t>
            </w:r>
            <w:r>
              <w:rPr>
                <w:rStyle w:val="HTML"/>
                <w:rFonts w:ascii="Consolas" w:hAnsi="Consolas"/>
                <w:shd w:val="clear" w:color="auto" w:fill="F4F9F9"/>
              </w:rPr>
              <w:t>max.message.bytes</w:t>
            </w:r>
            <w:r>
              <w:t>config.</w:t>
            </w:r>
          </w:p>
        </w:tc>
        <w:tc>
          <w:tcPr>
            <w:tcW w:w="0" w:type="auto"/>
            <w:vAlign w:val="center"/>
            <w:hideMark/>
          </w:tcPr>
          <w:p w14:paraId="465D2DE5" w14:textId="77777777" w:rsidR="00CF565E" w:rsidRDefault="00CF565E">
            <w:r>
              <w:t>int</w:t>
            </w:r>
          </w:p>
        </w:tc>
        <w:tc>
          <w:tcPr>
            <w:tcW w:w="0" w:type="auto"/>
            <w:vAlign w:val="center"/>
            <w:hideMark/>
          </w:tcPr>
          <w:p w14:paraId="7FB68A9F" w14:textId="77777777" w:rsidR="00CF565E" w:rsidRDefault="00CF565E">
            <w:r>
              <w:t>1000012</w:t>
            </w:r>
          </w:p>
        </w:tc>
        <w:tc>
          <w:tcPr>
            <w:tcW w:w="0" w:type="auto"/>
            <w:vAlign w:val="center"/>
            <w:hideMark/>
          </w:tcPr>
          <w:p w14:paraId="18F0ED33" w14:textId="77777777" w:rsidR="00CF565E" w:rsidRDefault="00CF565E">
            <w:r>
              <w:t>[0,...]</w:t>
            </w:r>
          </w:p>
        </w:tc>
        <w:tc>
          <w:tcPr>
            <w:tcW w:w="0" w:type="auto"/>
            <w:vAlign w:val="center"/>
            <w:hideMark/>
          </w:tcPr>
          <w:p w14:paraId="6DC885AE" w14:textId="77777777" w:rsidR="00CF565E" w:rsidRDefault="00CF565E">
            <w:r>
              <w:t>high</w:t>
            </w:r>
          </w:p>
        </w:tc>
        <w:tc>
          <w:tcPr>
            <w:tcW w:w="0" w:type="auto"/>
            <w:vAlign w:val="center"/>
            <w:hideMark/>
          </w:tcPr>
          <w:p w14:paraId="40BD6157" w14:textId="77777777" w:rsidR="00CF565E" w:rsidRDefault="00CF565E">
            <w:r>
              <w:t>cluster-wide</w:t>
            </w:r>
          </w:p>
        </w:tc>
      </w:tr>
      <w:tr w:rsidR="00CF565E" w14:paraId="6C8324C0" w14:textId="77777777" w:rsidTr="00CF565E">
        <w:tc>
          <w:tcPr>
            <w:tcW w:w="0" w:type="auto"/>
            <w:vAlign w:val="center"/>
            <w:hideMark/>
          </w:tcPr>
          <w:p w14:paraId="517F7053" w14:textId="77777777" w:rsidR="00CF565E" w:rsidRDefault="00CF565E">
            <w:r>
              <w:t>min.insync.replicas</w:t>
            </w:r>
          </w:p>
        </w:tc>
        <w:tc>
          <w:tcPr>
            <w:tcW w:w="0" w:type="auto"/>
            <w:vAlign w:val="center"/>
            <w:hideMark/>
          </w:tcPr>
          <w:p w14:paraId="2104FD24" w14:textId="77777777" w:rsidR="00CF565E" w:rsidRDefault="00CF565E">
            <w:r>
              <w:t>When a producer sets acks to "all" (or "-1"), min.insync.replicas specifies the minimum number of replicas that must acknowledge a write for the write to be considered successful. If this minimum cannot be met, then the producer will raise an exception (either NotEnoughReplicas or NotEnoughReplicasAfterAppend).</w:t>
            </w:r>
            <w:r>
              <w:br/>
              <w:t>When used together, min.insync.replicas and acks allow you to enforce greater durability guarantees. A typical scenario would be to create a topic with a replication factor of 3, set min.insync.replicas to 2, and produce with acks of "all". This will ensure that the producer raises an exception if a majority of replicas do not receive a write.</w:t>
            </w:r>
          </w:p>
        </w:tc>
        <w:tc>
          <w:tcPr>
            <w:tcW w:w="0" w:type="auto"/>
            <w:vAlign w:val="center"/>
            <w:hideMark/>
          </w:tcPr>
          <w:p w14:paraId="57701183" w14:textId="77777777" w:rsidR="00CF565E" w:rsidRDefault="00CF565E">
            <w:r>
              <w:t>int</w:t>
            </w:r>
          </w:p>
        </w:tc>
        <w:tc>
          <w:tcPr>
            <w:tcW w:w="0" w:type="auto"/>
            <w:vAlign w:val="center"/>
            <w:hideMark/>
          </w:tcPr>
          <w:p w14:paraId="015CBAB7" w14:textId="77777777" w:rsidR="00CF565E" w:rsidRDefault="00CF565E">
            <w:r>
              <w:t>1</w:t>
            </w:r>
          </w:p>
        </w:tc>
        <w:tc>
          <w:tcPr>
            <w:tcW w:w="0" w:type="auto"/>
            <w:vAlign w:val="center"/>
            <w:hideMark/>
          </w:tcPr>
          <w:p w14:paraId="5D73B613" w14:textId="77777777" w:rsidR="00CF565E" w:rsidRDefault="00CF565E">
            <w:r>
              <w:t>[1,...]</w:t>
            </w:r>
          </w:p>
        </w:tc>
        <w:tc>
          <w:tcPr>
            <w:tcW w:w="0" w:type="auto"/>
            <w:vAlign w:val="center"/>
            <w:hideMark/>
          </w:tcPr>
          <w:p w14:paraId="3B1CEE91" w14:textId="77777777" w:rsidR="00CF565E" w:rsidRDefault="00CF565E">
            <w:r>
              <w:t>high</w:t>
            </w:r>
          </w:p>
        </w:tc>
        <w:tc>
          <w:tcPr>
            <w:tcW w:w="0" w:type="auto"/>
            <w:vAlign w:val="center"/>
            <w:hideMark/>
          </w:tcPr>
          <w:p w14:paraId="5FF8F2B0" w14:textId="77777777" w:rsidR="00CF565E" w:rsidRDefault="00CF565E">
            <w:r>
              <w:t>cluster-wide</w:t>
            </w:r>
          </w:p>
        </w:tc>
      </w:tr>
      <w:tr w:rsidR="00CF565E" w14:paraId="5C15DB02" w14:textId="77777777" w:rsidTr="00CF565E">
        <w:tc>
          <w:tcPr>
            <w:tcW w:w="0" w:type="auto"/>
            <w:vAlign w:val="center"/>
            <w:hideMark/>
          </w:tcPr>
          <w:p w14:paraId="7E25B948" w14:textId="77777777" w:rsidR="00CF565E" w:rsidRDefault="00CF565E">
            <w:r>
              <w:lastRenderedPageBreak/>
              <w:t>num.io.threads</w:t>
            </w:r>
          </w:p>
        </w:tc>
        <w:tc>
          <w:tcPr>
            <w:tcW w:w="0" w:type="auto"/>
            <w:vAlign w:val="center"/>
            <w:hideMark/>
          </w:tcPr>
          <w:p w14:paraId="0841EFC7" w14:textId="77777777" w:rsidR="00CF565E" w:rsidRDefault="00CF565E">
            <w:r>
              <w:t>The number of threads that the server uses for processing requests, which may include disk I/O</w:t>
            </w:r>
          </w:p>
        </w:tc>
        <w:tc>
          <w:tcPr>
            <w:tcW w:w="0" w:type="auto"/>
            <w:vAlign w:val="center"/>
            <w:hideMark/>
          </w:tcPr>
          <w:p w14:paraId="64985911" w14:textId="77777777" w:rsidR="00CF565E" w:rsidRDefault="00CF565E">
            <w:r>
              <w:t>int</w:t>
            </w:r>
          </w:p>
        </w:tc>
        <w:tc>
          <w:tcPr>
            <w:tcW w:w="0" w:type="auto"/>
            <w:vAlign w:val="center"/>
            <w:hideMark/>
          </w:tcPr>
          <w:p w14:paraId="439DCEB9" w14:textId="77777777" w:rsidR="00CF565E" w:rsidRDefault="00CF565E">
            <w:r>
              <w:t>8</w:t>
            </w:r>
          </w:p>
        </w:tc>
        <w:tc>
          <w:tcPr>
            <w:tcW w:w="0" w:type="auto"/>
            <w:vAlign w:val="center"/>
            <w:hideMark/>
          </w:tcPr>
          <w:p w14:paraId="1810581D" w14:textId="77777777" w:rsidR="00CF565E" w:rsidRDefault="00CF565E">
            <w:r>
              <w:t>[1,...]</w:t>
            </w:r>
          </w:p>
        </w:tc>
        <w:tc>
          <w:tcPr>
            <w:tcW w:w="0" w:type="auto"/>
            <w:vAlign w:val="center"/>
            <w:hideMark/>
          </w:tcPr>
          <w:p w14:paraId="46112042" w14:textId="77777777" w:rsidR="00CF565E" w:rsidRDefault="00CF565E">
            <w:r>
              <w:t>high</w:t>
            </w:r>
          </w:p>
        </w:tc>
        <w:tc>
          <w:tcPr>
            <w:tcW w:w="0" w:type="auto"/>
            <w:vAlign w:val="center"/>
            <w:hideMark/>
          </w:tcPr>
          <w:p w14:paraId="1A0F6802" w14:textId="77777777" w:rsidR="00CF565E" w:rsidRDefault="00CF565E">
            <w:r>
              <w:t>cluster-wide</w:t>
            </w:r>
          </w:p>
        </w:tc>
      </w:tr>
      <w:tr w:rsidR="00CF565E" w14:paraId="01D2DC76" w14:textId="77777777" w:rsidTr="00CF565E">
        <w:tc>
          <w:tcPr>
            <w:tcW w:w="0" w:type="auto"/>
            <w:vAlign w:val="center"/>
            <w:hideMark/>
          </w:tcPr>
          <w:p w14:paraId="4D7FC41A" w14:textId="77777777" w:rsidR="00CF565E" w:rsidRDefault="00CF565E">
            <w:r>
              <w:t>num.network.threads</w:t>
            </w:r>
          </w:p>
        </w:tc>
        <w:tc>
          <w:tcPr>
            <w:tcW w:w="0" w:type="auto"/>
            <w:vAlign w:val="center"/>
            <w:hideMark/>
          </w:tcPr>
          <w:p w14:paraId="3992F442" w14:textId="77777777" w:rsidR="00CF565E" w:rsidRDefault="00CF565E">
            <w:r>
              <w:t>The number of threads that the server uses for receiving requests from the network and sending responses to the network</w:t>
            </w:r>
          </w:p>
        </w:tc>
        <w:tc>
          <w:tcPr>
            <w:tcW w:w="0" w:type="auto"/>
            <w:vAlign w:val="center"/>
            <w:hideMark/>
          </w:tcPr>
          <w:p w14:paraId="55B16782" w14:textId="77777777" w:rsidR="00CF565E" w:rsidRDefault="00CF565E">
            <w:r>
              <w:t>int</w:t>
            </w:r>
          </w:p>
        </w:tc>
        <w:tc>
          <w:tcPr>
            <w:tcW w:w="0" w:type="auto"/>
            <w:vAlign w:val="center"/>
            <w:hideMark/>
          </w:tcPr>
          <w:p w14:paraId="11DCD6C6" w14:textId="77777777" w:rsidR="00CF565E" w:rsidRDefault="00CF565E">
            <w:r>
              <w:t>3</w:t>
            </w:r>
          </w:p>
        </w:tc>
        <w:tc>
          <w:tcPr>
            <w:tcW w:w="0" w:type="auto"/>
            <w:vAlign w:val="center"/>
            <w:hideMark/>
          </w:tcPr>
          <w:p w14:paraId="602816A9" w14:textId="77777777" w:rsidR="00CF565E" w:rsidRDefault="00CF565E">
            <w:r>
              <w:t>[1,...]</w:t>
            </w:r>
          </w:p>
        </w:tc>
        <w:tc>
          <w:tcPr>
            <w:tcW w:w="0" w:type="auto"/>
            <w:vAlign w:val="center"/>
            <w:hideMark/>
          </w:tcPr>
          <w:p w14:paraId="7CFA3C17" w14:textId="77777777" w:rsidR="00CF565E" w:rsidRDefault="00CF565E">
            <w:r>
              <w:t>high</w:t>
            </w:r>
          </w:p>
        </w:tc>
        <w:tc>
          <w:tcPr>
            <w:tcW w:w="0" w:type="auto"/>
            <w:vAlign w:val="center"/>
            <w:hideMark/>
          </w:tcPr>
          <w:p w14:paraId="26E0315F" w14:textId="77777777" w:rsidR="00CF565E" w:rsidRDefault="00CF565E">
            <w:r>
              <w:t>cluster-wide</w:t>
            </w:r>
          </w:p>
        </w:tc>
      </w:tr>
      <w:tr w:rsidR="00CF565E" w14:paraId="050956E8" w14:textId="77777777" w:rsidTr="00CF565E">
        <w:tc>
          <w:tcPr>
            <w:tcW w:w="0" w:type="auto"/>
            <w:vAlign w:val="center"/>
            <w:hideMark/>
          </w:tcPr>
          <w:p w14:paraId="11605145" w14:textId="77777777" w:rsidR="00CF565E" w:rsidRDefault="00CF565E">
            <w:r>
              <w:t>num.recovery.threads.per.data.dir</w:t>
            </w:r>
          </w:p>
        </w:tc>
        <w:tc>
          <w:tcPr>
            <w:tcW w:w="0" w:type="auto"/>
            <w:vAlign w:val="center"/>
            <w:hideMark/>
          </w:tcPr>
          <w:p w14:paraId="371A729A" w14:textId="77777777" w:rsidR="00CF565E" w:rsidRDefault="00CF565E">
            <w:r>
              <w:t>The number of threads per data directory to be used for log recovery at startup and flushing at shutdown</w:t>
            </w:r>
          </w:p>
        </w:tc>
        <w:tc>
          <w:tcPr>
            <w:tcW w:w="0" w:type="auto"/>
            <w:vAlign w:val="center"/>
            <w:hideMark/>
          </w:tcPr>
          <w:p w14:paraId="0CAB40B6" w14:textId="77777777" w:rsidR="00CF565E" w:rsidRDefault="00CF565E">
            <w:r>
              <w:t>int</w:t>
            </w:r>
          </w:p>
        </w:tc>
        <w:tc>
          <w:tcPr>
            <w:tcW w:w="0" w:type="auto"/>
            <w:vAlign w:val="center"/>
            <w:hideMark/>
          </w:tcPr>
          <w:p w14:paraId="20DE3387" w14:textId="77777777" w:rsidR="00CF565E" w:rsidRDefault="00CF565E">
            <w:r>
              <w:t>1</w:t>
            </w:r>
          </w:p>
        </w:tc>
        <w:tc>
          <w:tcPr>
            <w:tcW w:w="0" w:type="auto"/>
            <w:vAlign w:val="center"/>
            <w:hideMark/>
          </w:tcPr>
          <w:p w14:paraId="076B785F" w14:textId="77777777" w:rsidR="00CF565E" w:rsidRDefault="00CF565E">
            <w:r>
              <w:t>[1,...]</w:t>
            </w:r>
          </w:p>
        </w:tc>
        <w:tc>
          <w:tcPr>
            <w:tcW w:w="0" w:type="auto"/>
            <w:vAlign w:val="center"/>
            <w:hideMark/>
          </w:tcPr>
          <w:p w14:paraId="40F57C13" w14:textId="77777777" w:rsidR="00CF565E" w:rsidRDefault="00CF565E">
            <w:r>
              <w:t>high</w:t>
            </w:r>
          </w:p>
        </w:tc>
        <w:tc>
          <w:tcPr>
            <w:tcW w:w="0" w:type="auto"/>
            <w:vAlign w:val="center"/>
            <w:hideMark/>
          </w:tcPr>
          <w:p w14:paraId="24A5BB26" w14:textId="77777777" w:rsidR="00CF565E" w:rsidRDefault="00CF565E">
            <w:r>
              <w:t>cluster-wide</w:t>
            </w:r>
          </w:p>
        </w:tc>
      </w:tr>
      <w:tr w:rsidR="00CF565E" w14:paraId="51C0F0A1" w14:textId="77777777" w:rsidTr="00CF565E">
        <w:tc>
          <w:tcPr>
            <w:tcW w:w="0" w:type="auto"/>
            <w:vAlign w:val="center"/>
            <w:hideMark/>
          </w:tcPr>
          <w:p w14:paraId="5257BB4D" w14:textId="77777777" w:rsidR="00CF565E" w:rsidRDefault="00CF565E">
            <w:r>
              <w:t>num.replica.alter.log.dirs.threads</w:t>
            </w:r>
          </w:p>
        </w:tc>
        <w:tc>
          <w:tcPr>
            <w:tcW w:w="0" w:type="auto"/>
            <w:vAlign w:val="center"/>
            <w:hideMark/>
          </w:tcPr>
          <w:p w14:paraId="0AB95B95" w14:textId="77777777" w:rsidR="00CF565E" w:rsidRDefault="00CF565E">
            <w:r>
              <w:t>The number of threads that can move replicas between log directories, which may include disk I/O</w:t>
            </w:r>
          </w:p>
        </w:tc>
        <w:tc>
          <w:tcPr>
            <w:tcW w:w="0" w:type="auto"/>
            <w:vAlign w:val="center"/>
            <w:hideMark/>
          </w:tcPr>
          <w:p w14:paraId="03FB181B" w14:textId="77777777" w:rsidR="00CF565E" w:rsidRDefault="00CF565E">
            <w:r>
              <w:t>int</w:t>
            </w:r>
          </w:p>
        </w:tc>
        <w:tc>
          <w:tcPr>
            <w:tcW w:w="0" w:type="auto"/>
            <w:vAlign w:val="center"/>
            <w:hideMark/>
          </w:tcPr>
          <w:p w14:paraId="52D88765" w14:textId="77777777" w:rsidR="00CF565E" w:rsidRDefault="00CF565E">
            <w:r>
              <w:t>null</w:t>
            </w:r>
          </w:p>
        </w:tc>
        <w:tc>
          <w:tcPr>
            <w:tcW w:w="0" w:type="auto"/>
            <w:vAlign w:val="center"/>
            <w:hideMark/>
          </w:tcPr>
          <w:p w14:paraId="57CF0163" w14:textId="77777777" w:rsidR="00CF565E" w:rsidRDefault="00CF565E"/>
        </w:tc>
        <w:tc>
          <w:tcPr>
            <w:tcW w:w="0" w:type="auto"/>
            <w:vAlign w:val="center"/>
            <w:hideMark/>
          </w:tcPr>
          <w:p w14:paraId="3B7508AF" w14:textId="77777777" w:rsidR="00CF565E" w:rsidRDefault="00CF565E">
            <w:pPr>
              <w:rPr>
                <w:rFonts w:ascii="宋体" w:eastAsia="宋体" w:hAnsi="宋体" w:cs="宋体"/>
                <w:sz w:val="24"/>
                <w:szCs w:val="24"/>
              </w:rPr>
            </w:pPr>
            <w:r>
              <w:t>high</w:t>
            </w:r>
          </w:p>
        </w:tc>
        <w:tc>
          <w:tcPr>
            <w:tcW w:w="0" w:type="auto"/>
            <w:vAlign w:val="center"/>
            <w:hideMark/>
          </w:tcPr>
          <w:p w14:paraId="13DAF3A0" w14:textId="77777777" w:rsidR="00CF565E" w:rsidRDefault="00CF565E">
            <w:r>
              <w:t>read-only</w:t>
            </w:r>
          </w:p>
        </w:tc>
      </w:tr>
      <w:tr w:rsidR="00CF565E" w14:paraId="395B5FE2" w14:textId="77777777" w:rsidTr="00CF565E">
        <w:tc>
          <w:tcPr>
            <w:tcW w:w="0" w:type="auto"/>
            <w:vAlign w:val="center"/>
            <w:hideMark/>
          </w:tcPr>
          <w:p w14:paraId="71DC3078" w14:textId="77777777" w:rsidR="00CF565E" w:rsidRDefault="00CF565E">
            <w:r>
              <w:t>num.replica.fetchers</w:t>
            </w:r>
          </w:p>
        </w:tc>
        <w:tc>
          <w:tcPr>
            <w:tcW w:w="0" w:type="auto"/>
            <w:vAlign w:val="center"/>
            <w:hideMark/>
          </w:tcPr>
          <w:p w14:paraId="273C5F96" w14:textId="77777777" w:rsidR="00CF565E" w:rsidRDefault="00CF565E">
            <w:r>
              <w:t>Number of fetcher threads used to replicate messages from a source broker. Increasing this value can increase the degree of I/O parallelism in the follower broker.</w:t>
            </w:r>
          </w:p>
        </w:tc>
        <w:tc>
          <w:tcPr>
            <w:tcW w:w="0" w:type="auto"/>
            <w:vAlign w:val="center"/>
            <w:hideMark/>
          </w:tcPr>
          <w:p w14:paraId="522BB7DC" w14:textId="77777777" w:rsidR="00CF565E" w:rsidRDefault="00CF565E">
            <w:r>
              <w:t>int</w:t>
            </w:r>
          </w:p>
        </w:tc>
        <w:tc>
          <w:tcPr>
            <w:tcW w:w="0" w:type="auto"/>
            <w:vAlign w:val="center"/>
            <w:hideMark/>
          </w:tcPr>
          <w:p w14:paraId="72395FDD" w14:textId="77777777" w:rsidR="00CF565E" w:rsidRDefault="00CF565E">
            <w:r>
              <w:t>1</w:t>
            </w:r>
          </w:p>
        </w:tc>
        <w:tc>
          <w:tcPr>
            <w:tcW w:w="0" w:type="auto"/>
            <w:vAlign w:val="center"/>
            <w:hideMark/>
          </w:tcPr>
          <w:p w14:paraId="1E1FA589" w14:textId="77777777" w:rsidR="00CF565E" w:rsidRDefault="00CF565E"/>
        </w:tc>
        <w:tc>
          <w:tcPr>
            <w:tcW w:w="0" w:type="auto"/>
            <w:vAlign w:val="center"/>
            <w:hideMark/>
          </w:tcPr>
          <w:p w14:paraId="3F1E432C" w14:textId="77777777" w:rsidR="00CF565E" w:rsidRDefault="00CF565E">
            <w:pPr>
              <w:rPr>
                <w:rFonts w:ascii="宋体" w:eastAsia="宋体" w:hAnsi="宋体" w:cs="宋体"/>
                <w:sz w:val="24"/>
                <w:szCs w:val="24"/>
              </w:rPr>
            </w:pPr>
            <w:r>
              <w:t>high</w:t>
            </w:r>
          </w:p>
        </w:tc>
        <w:tc>
          <w:tcPr>
            <w:tcW w:w="0" w:type="auto"/>
            <w:vAlign w:val="center"/>
            <w:hideMark/>
          </w:tcPr>
          <w:p w14:paraId="0703D6FD" w14:textId="77777777" w:rsidR="00CF565E" w:rsidRDefault="00CF565E">
            <w:r>
              <w:t>cluster-wide</w:t>
            </w:r>
          </w:p>
        </w:tc>
      </w:tr>
      <w:tr w:rsidR="00CF565E" w14:paraId="03EC5904" w14:textId="77777777" w:rsidTr="00CF565E">
        <w:tc>
          <w:tcPr>
            <w:tcW w:w="0" w:type="auto"/>
            <w:vAlign w:val="center"/>
            <w:hideMark/>
          </w:tcPr>
          <w:p w14:paraId="017A2EE2" w14:textId="77777777" w:rsidR="00CF565E" w:rsidRDefault="00CF565E">
            <w:r>
              <w:t>offset.metadata.max.bytes</w:t>
            </w:r>
          </w:p>
        </w:tc>
        <w:tc>
          <w:tcPr>
            <w:tcW w:w="0" w:type="auto"/>
            <w:vAlign w:val="center"/>
            <w:hideMark/>
          </w:tcPr>
          <w:p w14:paraId="4765360B" w14:textId="77777777" w:rsidR="00CF565E" w:rsidRDefault="00CF565E">
            <w:r>
              <w:t>The maximum size for a metadata entry associated with an offset commit</w:t>
            </w:r>
          </w:p>
        </w:tc>
        <w:tc>
          <w:tcPr>
            <w:tcW w:w="0" w:type="auto"/>
            <w:vAlign w:val="center"/>
            <w:hideMark/>
          </w:tcPr>
          <w:p w14:paraId="10D728B4" w14:textId="77777777" w:rsidR="00CF565E" w:rsidRDefault="00CF565E">
            <w:r>
              <w:t>int</w:t>
            </w:r>
          </w:p>
        </w:tc>
        <w:tc>
          <w:tcPr>
            <w:tcW w:w="0" w:type="auto"/>
            <w:vAlign w:val="center"/>
            <w:hideMark/>
          </w:tcPr>
          <w:p w14:paraId="29414521" w14:textId="77777777" w:rsidR="00CF565E" w:rsidRDefault="00CF565E">
            <w:r>
              <w:t>4096</w:t>
            </w:r>
          </w:p>
        </w:tc>
        <w:tc>
          <w:tcPr>
            <w:tcW w:w="0" w:type="auto"/>
            <w:vAlign w:val="center"/>
            <w:hideMark/>
          </w:tcPr>
          <w:p w14:paraId="4805BE42" w14:textId="77777777" w:rsidR="00CF565E" w:rsidRDefault="00CF565E"/>
        </w:tc>
        <w:tc>
          <w:tcPr>
            <w:tcW w:w="0" w:type="auto"/>
            <w:vAlign w:val="center"/>
            <w:hideMark/>
          </w:tcPr>
          <w:p w14:paraId="1F60B774" w14:textId="77777777" w:rsidR="00CF565E" w:rsidRDefault="00CF565E">
            <w:pPr>
              <w:rPr>
                <w:rFonts w:ascii="宋体" w:eastAsia="宋体" w:hAnsi="宋体" w:cs="宋体"/>
                <w:sz w:val="24"/>
                <w:szCs w:val="24"/>
              </w:rPr>
            </w:pPr>
            <w:r>
              <w:t>high</w:t>
            </w:r>
          </w:p>
        </w:tc>
        <w:tc>
          <w:tcPr>
            <w:tcW w:w="0" w:type="auto"/>
            <w:vAlign w:val="center"/>
            <w:hideMark/>
          </w:tcPr>
          <w:p w14:paraId="5C6AAFEF" w14:textId="77777777" w:rsidR="00CF565E" w:rsidRDefault="00CF565E">
            <w:r>
              <w:t>read-only</w:t>
            </w:r>
          </w:p>
        </w:tc>
      </w:tr>
      <w:tr w:rsidR="00CF565E" w14:paraId="7C32A09E" w14:textId="77777777" w:rsidTr="00CF565E">
        <w:tc>
          <w:tcPr>
            <w:tcW w:w="0" w:type="auto"/>
            <w:vAlign w:val="center"/>
            <w:hideMark/>
          </w:tcPr>
          <w:p w14:paraId="1D1FA53A" w14:textId="77777777" w:rsidR="00CF565E" w:rsidRDefault="00CF565E">
            <w:r>
              <w:t>offsets.commit.required.acks</w:t>
            </w:r>
          </w:p>
        </w:tc>
        <w:tc>
          <w:tcPr>
            <w:tcW w:w="0" w:type="auto"/>
            <w:vAlign w:val="center"/>
            <w:hideMark/>
          </w:tcPr>
          <w:p w14:paraId="62127371" w14:textId="77777777" w:rsidR="00CF565E" w:rsidRDefault="00CF565E">
            <w:r>
              <w:t>The required acks before the commit can be accepted. In general, the default (-1) should not be overridden</w:t>
            </w:r>
          </w:p>
        </w:tc>
        <w:tc>
          <w:tcPr>
            <w:tcW w:w="0" w:type="auto"/>
            <w:vAlign w:val="center"/>
            <w:hideMark/>
          </w:tcPr>
          <w:p w14:paraId="78E399ED" w14:textId="77777777" w:rsidR="00CF565E" w:rsidRDefault="00CF565E">
            <w:r>
              <w:t>short</w:t>
            </w:r>
          </w:p>
        </w:tc>
        <w:tc>
          <w:tcPr>
            <w:tcW w:w="0" w:type="auto"/>
            <w:vAlign w:val="center"/>
            <w:hideMark/>
          </w:tcPr>
          <w:p w14:paraId="4E951E2B" w14:textId="77777777" w:rsidR="00CF565E" w:rsidRDefault="00CF565E">
            <w:r>
              <w:t>-1</w:t>
            </w:r>
          </w:p>
        </w:tc>
        <w:tc>
          <w:tcPr>
            <w:tcW w:w="0" w:type="auto"/>
            <w:vAlign w:val="center"/>
            <w:hideMark/>
          </w:tcPr>
          <w:p w14:paraId="49B3483D" w14:textId="77777777" w:rsidR="00CF565E" w:rsidRDefault="00CF565E"/>
        </w:tc>
        <w:tc>
          <w:tcPr>
            <w:tcW w:w="0" w:type="auto"/>
            <w:vAlign w:val="center"/>
            <w:hideMark/>
          </w:tcPr>
          <w:p w14:paraId="7DE72638" w14:textId="77777777" w:rsidR="00CF565E" w:rsidRDefault="00CF565E">
            <w:pPr>
              <w:rPr>
                <w:rFonts w:ascii="宋体" w:eastAsia="宋体" w:hAnsi="宋体" w:cs="宋体"/>
                <w:sz w:val="24"/>
                <w:szCs w:val="24"/>
              </w:rPr>
            </w:pPr>
            <w:r>
              <w:t>high</w:t>
            </w:r>
          </w:p>
        </w:tc>
        <w:tc>
          <w:tcPr>
            <w:tcW w:w="0" w:type="auto"/>
            <w:vAlign w:val="center"/>
            <w:hideMark/>
          </w:tcPr>
          <w:p w14:paraId="27B23F49" w14:textId="77777777" w:rsidR="00CF565E" w:rsidRDefault="00CF565E">
            <w:r>
              <w:t>read-only</w:t>
            </w:r>
          </w:p>
        </w:tc>
      </w:tr>
      <w:tr w:rsidR="00CF565E" w14:paraId="077AD1A8" w14:textId="77777777" w:rsidTr="00CF565E">
        <w:tc>
          <w:tcPr>
            <w:tcW w:w="0" w:type="auto"/>
            <w:vAlign w:val="center"/>
            <w:hideMark/>
          </w:tcPr>
          <w:p w14:paraId="3D48CA14" w14:textId="77777777" w:rsidR="00CF565E" w:rsidRDefault="00CF565E">
            <w:r>
              <w:t>offsets.commit.timeout.ms</w:t>
            </w:r>
          </w:p>
        </w:tc>
        <w:tc>
          <w:tcPr>
            <w:tcW w:w="0" w:type="auto"/>
            <w:vAlign w:val="center"/>
            <w:hideMark/>
          </w:tcPr>
          <w:p w14:paraId="2C7D44B2" w14:textId="77777777" w:rsidR="00CF565E" w:rsidRDefault="00CF565E">
            <w:r>
              <w:t>Offset commit will be delayed until all replicas for the offsets topic receive the commit or this timeout is reached. This is similar to the producer request timeout.</w:t>
            </w:r>
          </w:p>
        </w:tc>
        <w:tc>
          <w:tcPr>
            <w:tcW w:w="0" w:type="auto"/>
            <w:vAlign w:val="center"/>
            <w:hideMark/>
          </w:tcPr>
          <w:p w14:paraId="5CC13BED" w14:textId="77777777" w:rsidR="00CF565E" w:rsidRDefault="00CF565E">
            <w:r>
              <w:t>int</w:t>
            </w:r>
          </w:p>
        </w:tc>
        <w:tc>
          <w:tcPr>
            <w:tcW w:w="0" w:type="auto"/>
            <w:vAlign w:val="center"/>
            <w:hideMark/>
          </w:tcPr>
          <w:p w14:paraId="7C24D613" w14:textId="77777777" w:rsidR="00CF565E" w:rsidRDefault="00CF565E">
            <w:r>
              <w:t>5000</w:t>
            </w:r>
          </w:p>
        </w:tc>
        <w:tc>
          <w:tcPr>
            <w:tcW w:w="0" w:type="auto"/>
            <w:vAlign w:val="center"/>
            <w:hideMark/>
          </w:tcPr>
          <w:p w14:paraId="2C359515" w14:textId="77777777" w:rsidR="00CF565E" w:rsidRDefault="00CF565E">
            <w:r>
              <w:t>[1,...]</w:t>
            </w:r>
          </w:p>
        </w:tc>
        <w:tc>
          <w:tcPr>
            <w:tcW w:w="0" w:type="auto"/>
            <w:vAlign w:val="center"/>
            <w:hideMark/>
          </w:tcPr>
          <w:p w14:paraId="1EA51BF9" w14:textId="77777777" w:rsidR="00CF565E" w:rsidRDefault="00CF565E">
            <w:r>
              <w:t>high</w:t>
            </w:r>
          </w:p>
        </w:tc>
        <w:tc>
          <w:tcPr>
            <w:tcW w:w="0" w:type="auto"/>
            <w:vAlign w:val="center"/>
            <w:hideMark/>
          </w:tcPr>
          <w:p w14:paraId="3F2EF507" w14:textId="77777777" w:rsidR="00CF565E" w:rsidRDefault="00CF565E">
            <w:r>
              <w:t>read-only</w:t>
            </w:r>
          </w:p>
        </w:tc>
      </w:tr>
      <w:tr w:rsidR="00CF565E" w14:paraId="0B66A7B1" w14:textId="77777777" w:rsidTr="00CF565E">
        <w:tc>
          <w:tcPr>
            <w:tcW w:w="0" w:type="auto"/>
            <w:vAlign w:val="center"/>
            <w:hideMark/>
          </w:tcPr>
          <w:p w14:paraId="0DC9D1C8" w14:textId="77777777" w:rsidR="00CF565E" w:rsidRDefault="00CF565E">
            <w:r>
              <w:t>offsets.load.buffer.size</w:t>
            </w:r>
          </w:p>
        </w:tc>
        <w:tc>
          <w:tcPr>
            <w:tcW w:w="0" w:type="auto"/>
            <w:vAlign w:val="center"/>
            <w:hideMark/>
          </w:tcPr>
          <w:p w14:paraId="12819E88" w14:textId="77777777" w:rsidR="00CF565E" w:rsidRDefault="00CF565E">
            <w:r>
              <w:t>Batch size for reading from the offsets segments when loading offsets into the cache.</w:t>
            </w:r>
          </w:p>
        </w:tc>
        <w:tc>
          <w:tcPr>
            <w:tcW w:w="0" w:type="auto"/>
            <w:vAlign w:val="center"/>
            <w:hideMark/>
          </w:tcPr>
          <w:p w14:paraId="11AB75B7" w14:textId="77777777" w:rsidR="00CF565E" w:rsidRDefault="00CF565E">
            <w:r>
              <w:t>int</w:t>
            </w:r>
          </w:p>
        </w:tc>
        <w:tc>
          <w:tcPr>
            <w:tcW w:w="0" w:type="auto"/>
            <w:vAlign w:val="center"/>
            <w:hideMark/>
          </w:tcPr>
          <w:p w14:paraId="79CFAAB2" w14:textId="77777777" w:rsidR="00CF565E" w:rsidRDefault="00CF565E">
            <w:r>
              <w:t>5242880</w:t>
            </w:r>
          </w:p>
        </w:tc>
        <w:tc>
          <w:tcPr>
            <w:tcW w:w="0" w:type="auto"/>
            <w:vAlign w:val="center"/>
            <w:hideMark/>
          </w:tcPr>
          <w:p w14:paraId="2ED457DD" w14:textId="77777777" w:rsidR="00CF565E" w:rsidRDefault="00CF565E">
            <w:r>
              <w:t>[1,...]</w:t>
            </w:r>
          </w:p>
        </w:tc>
        <w:tc>
          <w:tcPr>
            <w:tcW w:w="0" w:type="auto"/>
            <w:vAlign w:val="center"/>
            <w:hideMark/>
          </w:tcPr>
          <w:p w14:paraId="233B9407" w14:textId="77777777" w:rsidR="00CF565E" w:rsidRDefault="00CF565E">
            <w:r>
              <w:t>high</w:t>
            </w:r>
          </w:p>
        </w:tc>
        <w:tc>
          <w:tcPr>
            <w:tcW w:w="0" w:type="auto"/>
            <w:vAlign w:val="center"/>
            <w:hideMark/>
          </w:tcPr>
          <w:p w14:paraId="3FAA82BF" w14:textId="77777777" w:rsidR="00CF565E" w:rsidRDefault="00CF565E">
            <w:r>
              <w:t>read-only</w:t>
            </w:r>
          </w:p>
        </w:tc>
      </w:tr>
      <w:tr w:rsidR="00CF565E" w14:paraId="368871F1" w14:textId="77777777" w:rsidTr="00CF565E">
        <w:tc>
          <w:tcPr>
            <w:tcW w:w="0" w:type="auto"/>
            <w:vAlign w:val="center"/>
            <w:hideMark/>
          </w:tcPr>
          <w:p w14:paraId="7C3BDDA8" w14:textId="77777777" w:rsidR="00CF565E" w:rsidRDefault="00CF565E">
            <w:r>
              <w:t>offsets.retention.check.interval.ms</w:t>
            </w:r>
          </w:p>
        </w:tc>
        <w:tc>
          <w:tcPr>
            <w:tcW w:w="0" w:type="auto"/>
            <w:vAlign w:val="center"/>
            <w:hideMark/>
          </w:tcPr>
          <w:p w14:paraId="1FB36441" w14:textId="77777777" w:rsidR="00CF565E" w:rsidRDefault="00CF565E">
            <w:r>
              <w:t>Frequency at which to check for stale offsets</w:t>
            </w:r>
          </w:p>
        </w:tc>
        <w:tc>
          <w:tcPr>
            <w:tcW w:w="0" w:type="auto"/>
            <w:vAlign w:val="center"/>
            <w:hideMark/>
          </w:tcPr>
          <w:p w14:paraId="4019CC95" w14:textId="77777777" w:rsidR="00CF565E" w:rsidRDefault="00CF565E">
            <w:r>
              <w:t>long</w:t>
            </w:r>
          </w:p>
        </w:tc>
        <w:tc>
          <w:tcPr>
            <w:tcW w:w="0" w:type="auto"/>
            <w:vAlign w:val="center"/>
            <w:hideMark/>
          </w:tcPr>
          <w:p w14:paraId="38CA4818" w14:textId="77777777" w:rsidR="00CF565E" w:rsidRDefault="00CF565E">
            <w:r>
              <w:t>600000</w:t>
            </w:r>
          </w:p>
        </w:tc>
        <w:tc>
          <w:tcPr>
            <w:tcW w:w="0" w:type="auto"/>
            <w:vAlign w:val="center"/>
            <w:hideMark/>
          </w:tcPr>
          <w:p w14:paraId="433CA400" w14:textId="77777777" w:rsidR="00CF565E" w:rsidRDefault="00CF565E">
            <w:r>
              <w:t>[1,...]</w:t>
            </w:r>
          </w:p>
        </w:tc>
        <w:tc>
          <w:tcPr>
            <w:tcW w:w="0" w:type="auto"/>
            <w:vAlign w:val="center"/>
            <w:hideMark/>
          </w:tcPr>
          <w:p w14:paraId="086C6154" w14:textId="77777777" w:rsidR="00CF565E" w:rsidRDefault="00CF565E">
            <w:r>
              <w:t>high</w:t>
            </w:r>
          </w:p>
        </w:tc>
        <w:tc>
          <w:tcPr>
            <w:tcW w:w="0" w:type="auto"/>
            <w:vAlign w:val="center"/>
            <w:hideMark/>
          </w:tcPr>
          <w:p w14:paraId="40DE9860" w14:textId="77777777" w:rsidR="00CF565E" w:rsidRDefault="00CF565E">
            <w:r>
              <w:t>read-only</w:t>
            </w:r>
          </w:p>
        </w:tc>
      </w:tr>
      <w:tr w:rsidR="00CF565E" w14:paraId="13885CFF" w14:textId="77777777" w:rsidTr="00CF565E">
        <w:tc>
          <w:tcPr>
            <w:tcW w:w="0" w:type="auto"/>
            <w:vAlign w:val="center"/>
            <w:hideMark/>
          </w:tcPr>
          <w:p w14:paraId="2B8806F0" w14:textId="77777777" w:rsidR="00CF565E" w:rsidRDefault="00CF565E">
            <w:r>
              <w:t>offsets.retention.minutes</w:t>
            </w:r>
          </w:p>
        </w:tc>
        <w:tc>
          <w:tcPr>
            <w:tcW w:w="0" w:type="auto"/>
            <w:vAlign w:val="center"/>
            <w:hideMark/>
          </w:tcPr>
          <w:p w14:paraId="1C7EFD9B" w14:textId="77777777" w:rsidR="00CF565E" w:rsidRDefault="00CF565E">
            <w:r>
              <w:t>Offsets older than this retention period will be discarded</w:t>
            </w:r>
          </w:p>
        </w:tc>
        <w:tc>
          <w:tcPr>
            <w:tcW w:w="0" w:type="auto"/>
            <w:vAlign w:val="center"/>
            <w:hideMark/>
          </w:tcPr>
          <w:p w14:paraId="4ED3E3AC" w14:textId="77777777" w:rsidR="00CF565E" w:rsidRDefault="00CF565E">
            <w:r>
              <w:t>int</w:t>
            </w:r>
          </w:p>
        </w:tc>
        <w:tc>
          <w:tcPr>
            <w:tcW w:w="0" w:type="auto"/>
            <w:vAlign w:val="center"/>
            <w:hideMark/>
          </w:tcPr>
          <w:p w14:paraId="31D21873" w14:textId="77777777" w:rsidR="00CF565E" w:rsidRDefault="00CF565E">
            <w:r>
              <w:t>1440</w:t>
            </w:r>
          </w:p>
        </w:tc>
        <w:tc>
          <w:tcPr>
            <w:tcW w:w="0" w:type="auto"/>
            <w:vAlign w:val="center"/>
            <w:hideMark/>
          </w:tcPr>
          <w:p w14:paraId="6400BAE2" w14:textId="77777777" w:rsidR="00CF565E" w:rsidRDefault="00CF565E">
            <w:r>
              <w:t>[1,...]</w:t>
            </w:r>
          </w:p>
        </w:tc>
        <w:tc>
          <w:tcPr>
            <w:tcW w:w="0" w:type="auto"/>
            <w:vAlign w:val="center"/>
            <w:hideMark/>
          </w:tcPr>
          <w:p w14:paraId="0B0E5868" w14:textId="77777777" w:rsidR="00CF565E" w:rsidRDefault="00CF565E">
            <w:r>
              <w:t>high</w:t>
            </w:r>
          </w:p>
        </w:tc>
        <w:tc>
          <w:tcPr>
            <w:tcW w:w="0" w:type="auto"/>
            <w:vAlign w:val="center"/>
            <w:hideMark/>
          </w:tcPr>
          <w:p w14:paraId="40623B43" w14:textId="77777777" w:rsidR="00CF565E" w:rsidRDefault="00CF565E">
            <w:r>
              <w:t>read-only</w:t>
            </w:r>
          </w:p>
        </w:tc>
      </w:tr>
      <w:tr w:rsidR="00CF565E" w14:paraId="317D7BDF" w14:textId="77777777" w:rsidTr="00CF565E">
        <w:tc>
          <w:tcPr>
            <w:tcW w:w="0" w:type="auto"/>
            <w:vAlign w:val="center"/>
            <w:hideMark/>
          </w:tcPr>
          <w:p w14:paraId="71646C70" w14:textId="77777777" w:rsidR="00CF565E" w:rsidRDefault="00CF565E">
            <w:r>
              <w:t>offsets.topic.compression.codec</w:t>
            </w:r>
          </w:p>
        </w:tc>
        <w:tc>
          <w:tcPr>
            <w:tcW w:w="0" w:type="auto"/>
            <w:vAlign w:val="center"/>
            <w:hideMark/>
          </w:tcPr>
          <w:p w14:paraId="34A101AB" w14:textId="77777777" w:rsidR="00CF565E" w:rsidRDefault="00CF565E">
            <w:r>
              <w:t>Compression codec for the offsets topic - compression may be used to achieve "atomic" commits</w:t>
            </w:r>
          </w:p>
        </w:tc>
        <w:tc>
          <w:tcPr>
            <w:tcW w:w="0" w:type="auto"/>
            <w:vAlign w:val="center"/>
            <w:hideMark/>
          </w:tcPr>
          <w:p w14:paraId="1FC9D610" w14:textId="77777777" w:rsidR="00CF565E" w:rsidRDefault="00CF565E">
            <w:r>
              <w:t>int</w:t>
            </w:r>
          </w:p>
        </w:tc>
        <w:tc>
          <w:tcPr>
            <w:tcW w:w="0" w:type="auto"/>
            <w:vAlign w:val="center"/>
            <w:hideMark/>
          </w:tcPr>
          <w:p w14:paraId="1D25EE98" w14:textId="77777777" w:rsidR="00CF565E" w:rsidRDefault="00CF565E">
            <w:r>
              <w:t>0</w:t>
            </w:r>
          </w:p>
        </w:tc>
        <w:tc>
          <w:tcPr>
            <w:tcW w:w="0" w:type="auto"/>
            <w:vAlign w:val="center"/>
            <w:hideMark/>
          </w:tcPr>
          <w:p w14:paraId="533EFB55" w14:textId="77777777" w:rsidR="00CF565E" w:rsidRDefault="00CF565E"/>
        </w:tc>
        <w:tc>
          <w:tcPr>
            <w:tcW w:w="0" w:type="auto"/>
            <w:vAlign w:val="center"/>
            <w:hideMark/>
          </w:tcPr>
          <w:p w14:paraId="323CDBF9" w14:textId="77777777" w:rsidR="00CF565E" w:rsidRDefault="00CF565E">
            <w:pPr>
              <w:rPr>
                <w:rFonts w:ascii="宋体" w:eastAsia="宋体" w:hAnsi="宋体" w:cs="宋体"/>
                <w:sz w:val="24"/>
                <w:szCs w:val="24"/>
              </w:rPr>
            </w:pPr>
            <w:r>
              <w:t>high</w:t>
            </w:r>
          </w:p>
        </w:tc>
        <w:tc>
          <w:tcPr>
            <w:tcW w:w="0" w:type="auto"/>
            <w:vAlign w:val="center"/>
            <w:hideMark/>
          </w:tcPr>
          <w:p w14:paraId="63CFAF1B" w14:textId="77777777" w:rsidR="00CF565E" w:rsidRDefault="00CF565E">
            <w:r>
              <w:t>read-only</w:t>
            </w:r>
          </w:p>
        </w:tc>
      </w:tr>
      <w:tr w:rsidR="00CF565E" w14:paraId="0F104E22" w14:textId="77777777" w:rsidTr="00CF565E">
        <w:tc>
          <w:tcPr>
            <w:tcW w:w="0" w:type="auto"/>
            <w:vAlign w:val="center"/>
            <w:hideMark/>
          </w:tcPr>
          <w:p w14:paraId="3605E46B" w14:textId="77777777" w:rsidR="00CF565E" w:rsidRDefault="00CF565E">
            <w:r>
              <w:t>offsets.topic.num.partitions</w:t>
            </w:r>
          </w:p>
        </w:tc>
        <w:tc>
          <w:tcPr>
            <w:tcW w:w="0" w:type="auto"/>
            <w:vAlign w:val="center"/>
            <w:hideMark/>
          </w:tcPr>
          <w:p w14:paraId="1B189E83" w14:textId="77777777" w:rsidR="00CF565E" w:rsidRDefault="00CF565E">
            <w:r>
              <w:t>The number of partitions for the offset commit topic (should not change after deployment)</w:t>
            </w:r>
          </w:p>
        </w:tc>
        <w:tc>
          <w:tcPr>
            <w:tcW w:w="0" w:type="auto"/>
            <w:vAlign w:val="center"/>
            <w:hideMark/>
          </w:tcPr>
          <w:p w14:paraId="1A85BF90" w14:textId="77777777" w:rsidR="00CF565E" w:rsidRDefault="00CF565E">
            <w:r>
              <w:t>int</w:t>
            </w:r>
          </w:p>
        </w:tc>
        <w:tc>
          <w:tcPr>
            <w:tcW w:w="0" w:type="auto"/>
            <w:vAlign w:val="center"/>
            <w:hideMark/>
          </w:tcPr>
          <w:p w14:paraId="1812C517" w14:textId="77777777" w:rsidR="00CF565E" w:rsidRDefault="00CF565E">
            <w:r>
              <w:t>50</w:t>
            </w:r>
          </w:p>
        </w:tc>
        <w:tc>
          <w:tcPr>
            <w:tcW w:w="0" w:type="auto"/>
            <w:vAlign w:val="center"/>
            <w:hideMark/>
          </w:tcPr>
          <w:p w14:paraId="231FCBAA" w14:textId="77777777" w:rsidR="00CF565E" w:rsidRDefault="00CF565E">
            <w:r>
              <w:t>[1,...]</w:t>
            </w:r>
          </w:p>
        </w:tc>
        <w:tc>
          <w:tcPr>
            <w:tcW w:w="0" w:type="auto"/>
            <w:vAlign w:val="center"/>
            <w:hideMark/>
          </w:tcPr>
          <w:p w14:paraId="15D4F71A" w14:textId="77777777" w:rsidR="00CF565E" w:rsidRDefault="00CF565E">
            <w:r>
              <w:t>high</w:t>
            </w:r>
          </w:p>
        </w:tc>
        <w:tc>
          <w:tcPr>
            <w:tcW w:w="0" w:type="auto"/>
            <w:vAlign w:val="center"/>
            <w:hideMark/>
          </w:tcPr>
          <w:p w14:paraId="261858B8" w14:textId="77777777" w:rsidR="00CF565E" w:rsidRDefault="00CF565E">
            <w:r>
              <w:t>read-only</w:t>
            </w:r>
          </w:p>
        </w:tc>
      </w:tr>
      <w:tr w:rsidR="00CF565E" w14:paraId="48EA8D57" w14:textId="77777777" w:rsidTr="00CF565E">
        <w:tc>
          <w:tcPr>
            <w:tcW w:w="0" w:type="auto"/>
            <w:vAlign w:val="center"/>
            <w:hideMark/>
          </w:tcPr>
          <w:p w14:paraId="7F92262B" w14:textId="77777777" w:rsidR="00CF565E" w:rsidRDefault="00CF565E">
            <w:r>
              <w:t>offsets.topic.replication.factor</w:t>
            </w:r>
          </w:p>
        </w:tc>
        <w:tc>
          <w:tcPr>
            <w:tcW w:w="0" w:type="auto"/>
            <w:vAlign w:val="center"/>
            <w:hideMark/>
          </w:tcPr>
          <w:p w14:paraId="24CF4C30" w14:textId="77777777" w:rsidR="00CF565E" w:rsidRDefault="00CF565E">
            <w:r>
              <w:t>The replication factor for the offsets topic (set higher to ensure availability). Internal topic creation will fail until the cluster size meets this replication factor requirement.</w:t>
            </w:r>
          </w:p>
        </w:tc>
        <w:tc>
          <w:tcPr>
            <w:tcW w:w="0" w:type="auto"/>
            <w:vAlign w:val="center"/>
            <w:hideMark/>
          </w:tcPr>
          <w:p w14:paraId="3FAA9DFC" w14:textId="77777777" w:rsidR="00CF565E" w:rsidRDefault="00CF565E">
            <w:r>
              <w:t>short</w:t>
            </w:r>
          </w:p>
        </w:tc>
        <w:tc>
          <w:tcPr>
            <w:tcW w:w="0" w:type="auto"/>
            <w:vAlign w:val="center"/>
            <w:hideMark/>
          </w:tcPr>
          <w:p w14:paraId="0F7BB081" w14:textId="77777777" w:rsidR="00CF565E" w:rsidRDefault="00CF565E">
            <w:r>
              <w:t>3</w:t>
            </w:r>
          </w:p>
        </w:tc>
        <w:tc>
          <w:tcPr>
            <w:tcW w:w="0" w:type="auto"/>
            <w:vAlign w:val="center"/>
            <w:hideMark/>
          </w:tcPr>
          <w:p w14:paraId="172F042E" w14:textId="77777777" w:rsidR="00CF565E" w:rsidRDefault="00CF565E">
            <w:r>
              <w:t>[1,...]</w:t>
            </w:r>
          </w:p>
        </w:tc>
        <w:tc>
          <w:tcPr>
            <w:tcW w:w="0" w:type="auto"/>
            <w:vAlign w:val="center"/>
            <w:hideMark/>
          </w:tcPr>
          <w:p w14:paraId="01C01ED9" w14:textId="77777777" w:rsidR="00CF565E" w:rsidRDefault="00CF565E">
            <w:r>
              <w:t>high</w:t>
            </w:r>
          </w:p>
        </w:tc>
        <w:tc>
          <w:tcPr>
            <w:tcW w:w="0" w:type="auto"/>
            <w:vAlign w:val="center"/>
            <w:hideMark/>
          </w:tcPr>
          <w:p w14:paraId="426C1EE8" w14:textId="77777777" w:rsidR="00CF565E" w:rsidRDefault="00CF565E">
            <w:r>
              <w:t>read-only</w:t>
            </w:r>
          </w:p>
        </w:tc>
      </w:tr>
      <w:tr w:rsidR="00CF565E" w14:paraId="113AAC52" w14:textId="77777777" w:rsidTr="00CF565E">
        <w:tc>
          <w:tcPr>
            <w:tcW w:w="0" w:type="auto"/>
            <w:vAlign w:val="center"/>
            <w:hideMark/>
          </w:tcPr>
          <w:p w14:paraId="693D1207" w14:textId="77777777" w:rsidR="00CF565E" w:rsidRDefault="00CF565E">
            <w:r>
              <w:t>offsets.topic.segment.bytes</w:t>
            </w:r>
          </w:p>
        </w:tc>
        <w:tc>
          <w:tcPr>
            <w:tcW w:w="0" w:type="auto"/>
            <w:vAlign w:val="center"/>
            <w:hideMark/>
          </w:tcPr>
          <w:p w14:paraId="66E9850F" w14:textId="77777777" w:rsidR="00CF565E" w:rsidRDefault="00CF565E">
            <w:r>
              <w:t>The offsets topic segment bytes should be kept relatively small in order to facilitate faster log compaction and cache loads</w:t>
            </w:r>
          </w:p>
        </w:tc>
        <w:tc>
          <w:tcPr>
            <w:tcW w:w="0" w:type="auto"/>
            <w:vAlign w:val="center"/>
            <w:hideMark/>
          </w:tcPr>
          <w:p w14:paraId="27A28D95" w14:textId="77777777" w:rsidR="00CF565E" w:rsidRDefault="00CF565E">
            <w:r>
              <w:t>int</w:t>
            </w:r>
          </w:p>
        </w:tc>
        <w:tc>
          <w:tcPr>
            <w:tcW w:w="0" w:type="auto"/>
            <w:vAlign w:val="center"/>
            <w:hideMark/>
          </w:tcPr>
          <w:p w14:paraId="221E4DA5" w14:textId="77777777" w:rsidR="00CF565E" w:rsidRDefault="00CF565E">
            <w:r>
              <w:t>104857600</w:t>
            </w:r>
          </w:p>
        </w:tc>
        <w:tc>
          <w:tcPr>
            <w:tcW w:w="0" w:type="auto"/>
            <w:vAlign w:val="center"/>
            <w:hideMark/>
          </w:tcPr>
          <w:p w14:paraId="7F957579" w14:textId="77777777" w:rsidR="00CF565E" w:rsidRDefault="00CF565E">
            <w:r>
              <w:t>[1,...]</w:t>
            </w:r>
          </w:p>
        </w:tc>
        <w:tc>
          <w:tcPr>
            <w:tcW w:w="0" w:type="auto"/>
            <w:vAlign w:val="center"/>
            <w:hideMark/>
          </w:tcPr>
          <w:p w14:paraId="23C8AE8D" w14:textId="77777777" w:rsidR="00CF565E" w:rsidRDefault="00CF565E">
            <w:r>
              <w:t>high</w:t>
            </w:r>
          </w:p>
        </w:tc>
        <w:tc>
          <w:tcPr>
            <w:tcW w:w="0" w:type="auto"/>
            <w:vAlign w:val="center"/>
            <w:hideMark/>
          </w:tcPr>
          <w:p w14:paraId="64DD19FB" w14:textId="77777777" w:rsidR="00CF565E" w:rsidRDefault="00CF565E">
            <w:r>
              <w:t>read-only</w:t>
            </w:r>
          </w:p>
        </w:tc>
      </w:tr>
      <w:tr w:rsidR="00CF565E" w14:paraId="04C530F5" w14:textId="77777777" w:rsidTr="00CF565E">
        <w:tc>
          <w:tcPr>
            <w:tcW w:w="0" w:type="auto"/>
            <w:vAlign w:val="center"/>
            <w:hideMark/>
          </w:tcPr>
          <w:p w14:paraId="12F17C1D" w14:textId="77777777" w:rsidR="00CF565E" w:rsidRDefault="00CF565E">
            <w:r>
              <w:t>port</w:t>
            </w:r>
          </w:p>
        </w:tc>
        <w:tc>
          <w:tcPr>
            <w:tcW w:w="0" w:type="auto"/>
            <w:vAlign w:val="center"/>
            <w:hideMark/>
          </w:tcPr>
          <w:p w14:paraId="55333276" w14:textId="77777777" w:rsidR="00CF565E" w:rsidRDefault="00CF565E">
            <w:r>
              <w:t>DEPRECATED: only used when `listeners` is not set. Use `listeners` instead. the port to listen and accept connections on</w:t>
            </w:r>
          </w:p>
        </w:tc>
        <w:tc>
          <w:tcPr>
            <w:tcW w:w="0" w:type="auto"/>
            <w:vAlign w:val="center"/>
            <w:hideMark/>
          </w:tcPr>
          <w:p w14:paraId="2823AF1D" w14:textId="77777777" w:rsidR="00CF565E" w:rsidRDefault="00CF565E">
            <w:r>
              <w:t>int</w:t>
            </w:r>
          </w:p>
        </w:tc>
        <w:tc>
          <w:tcPr>
            <w:tcW w:w="0" w:type="auto"/>
            <w:vAlign w:val="center"/>
            <w:hideMark/>
          </w:tcPr>
          <w:p w14:paraId="7C01A1A1" w14:textId="77777777" w:rsidR="00CF565E" w:rsidRDefault="00CF565E">
            <w:r>
              <w:t>9092</w:t>
            </w:r>
          </w:p>
        </w:tc>
        <w:tc>
          <w:tcPr>
            <w:tcW w:w="0" w:type="auto"/>
            <w:vAlign w:val="center"/>
            <w:hideMark/>
          </w:tcPr>
          <w:p w14:paraId="65A2A33C" w14:textId="77777777" w:rsidR="00CF565E" w:rsidRDefault="00CF565E"/>
        </w:tc>
        <w:tc>
          <w:tcPr>
            <w:tcW w:w="0" w:type="auto"/>
            <w:vAlign w:val="center"/>
            <w:hideMark/>
          </w:tcPr>
          <w:p w14:paraId="2B5D177B" w14:textId="77777777" w:rsidR="00CF565E" w:rsidRDefault="00CF565E">
            <w:pPr>
              <w:rPr>
                <w:rFonts w:ascii="宋体" w:eastAsia="宋体" w:hAnsi="宋体" w:cs="宋体"/>
                <w:sz w:val="24"/>
                <w:szCs w:val="24"/>
              </w:rPr>
            </w:pPr>
            <w:r>
              <w:t>high</w:t>
            </w:r>
          </w:p>
        </w:tc>
        <w:tc>
          <w:tcPr>
            <w:tcW w:w="0" w:type="auto"/>
            <w:vAlign w:val="center"/>
            <w:hideMark/>
          </w:tcPr>
          <w:p w14:paraId="2D5A85A1" w14:textId="77777777" w:rsidR="00CF565E" w:rsidRDefault="00CF565E">
            <w:r>
              <w:t>read-only</w:t>
            </w:r>
          </w:p>
        </w:tc>
      </w:tr>
      <w:tr w:rsidR="00CF565E" w14:paraId="42260B6B" w14:textId="77777777" w:rsidTr="00CF565E">
        <w:tc>
          <w:tcPr>
            <w:tcW w:w="0" w:type="auto"/>
            <w:vAlign w:val="center"/>
            <w:hideMark/>
          </w:tcPr>
          <w:p w14:paraId="1BF3D4B6" w14:textId="77777777" w:rsidR="00CF565E" w:rsidRDefault="00CF565E">
            <w:r>
              <w:t>queued.max.requests</w:t>
            </w:r>
          </w:p>
        </w:tc>
        <w:tc>
          <w:tcPr>
            <w:tcW w:w="0" w:type="auto"/>
            <w:vAlign w:val="center"/>
            <w:hideMark/>
          </w:tcPr>
          <w:p w14:paraId="74341C50" w14:textId="77777777" w:rsidR="00CF565E" w:rsidRDefault="00CF565E">
            <w:r>
              <w:t>The number of queued requests allowed before blocking the network threads</w:t>
            </w:r>
          </w:p>
        </w:tc>
        <w:tc>
          <w:tcPr>
            <w:tcW w:w="0" w:type="auto"/>
            <w:vAlign w:val="center"/>
            <w:hideMark/>
          </w:tcPr>
          <w:p w14:paraId="0E2F0CDF" w14:textId="77777777" w:rsidR="00CF565E" w:rsidRDefault="00CF565E">
            <w:r>
              <w:t>int</w:t>
            </w:r>
          </w:p>
        </w:tc>
        <w:tc>
          <w:tcPr>
            <w:tcW w:w="0" w:type="auto"/>
            <w:vAlign w:val="center"/>
            <w:hideMark/>
          </w:tcPr>
          <w:p w14:paraId="3E0D7864" w14:textId="77777777" w:rsidR="00CF565E" w:rsidRDefault="00CF565E">
            <w:r>
              <w:t>500</w:t>
            </w:r>
          </w:p>
        </w:tc>
        <w:tc>
          <w:tcPr>
            <w:tcW w:w="0" w:type="auto"/>
            <w:vAlign w:val="center"/>
            <w:hideMark/>
          </w:tcPr>
          <w:p w14:paraId="25D062B4" w14:textId="77777777" w:rsidR="00CF565E" w:rsidRDefault="00CF565E">
            <w:r>
              <w:t>[1,...]</w:t>
            </w:r>
          </w:p>
        </w:tc>
        <w:tc>
          <w:tcPr>
            <w:tcW w:w="0" w:type="auto"/>
            <w:vAlign w:val="center"/>
            <w:hideMark/>
          </w:tcPr>
          <w:p w14:paraId="46676D14" w14:textId="77777777" w:rsidR="00CF565E" w:rsidRDefault="00CF565E">
            <w:r>
              <w:t>high</w:t>
            </w:r>
          </w:p>
        </w:tc>
        <w:tc>
          <w:tcPr>
            <w:tcW w:w="0" w:type="auto"/>
            <w:vAlign w:val="center"/>
            <w:hideMark/>
          </w:tcPr>
          <w:p w14:paraId="08D0825E" w14:textId="77777777" w:rsidR="00CF565E" w:rsidRDefault="00CF565E">
            <w:r>
              <w:t>read-only</w:t>
            </w:r>
          </w:p>
        </w:tc>
      </w:tr>
      <w:tr w:rsidR="00CF565E" w14:paraId="235F6707" w14:textId="77777777" w:rsidTr="00CF565E">
        <w:tc>
          <w:tcPr>
            <w:tcW w:w="0" w:type="auto"/>
            <w:vAlign w:val="center"/>
            <w:hideMark/>
          </w:tcPr>
          <w:p w14:paraId="4890D559" w14:textId="77777777" w:rsidR="00CF565E" w:rsidRDefault="00CF565E">
            <w:r>
              <w:t>quota.consumer.default</w:t>
            </w:r>
          </w:p>
        </w:tc>
        <w:tc>
          <w:tcPr>
            <w:tcW w:w="0" w:type="auto"/>
            <w:vAlign w:val="center"/>
            <w:hideMark/>
          </w:tcPr>
          <w:p w14:paraId="77558A20" w14:textId="77777777" w:rsidR="00CF565E" w:rsidRDefault="00CF565E">
            <w:r>
              <w:t>DEPRECATED: Used only when dynamic default quotas are not configured for or in Zookeeper. Any consumer distinguished by clientId/consumer group will get throttled if it fetches more bytes than this value per-second</w:t>
            </w:r>
          </w:p>
        </w:tc>
        <w:tc>
          <w:tcPr>
            <w:tcW w:w="0" w:type="auto"/>
            <w:vAlign w:val="center"/>
            <w:hideMark/>
          </w:tcPr>
          <w:p w14:paraId="27A0E2D1" w14:textId="77777777" w:rsidR="00CF565E" w:rsidRDefault="00CF565E">
            <w:r>
              <w:t>long</w:t>
            </w:r>
          </w:p>
        </w:tc>
        <w:tc>
          <w:tcPr>
            <w:tcW w:w="0" w:type="auto"/>
            <w:vAlign w:val="center"/>
            <w:hideMark/>
          </w:tcPr>
          <w:p w14:paraId="622A22B2" w14:textId="77777777" w:rsidR="00CF565E" w:rsidRDefault="00CF565E">
            <w:r>
              <w:t>9223372036854775807</w:t>
            </w:r>
          </w:p>
        </w:tc>
        <w:tc>
          <w:tcPr>
            <w:tcW w:w="0" w:type="auto"/>
            <w:vAlign w:val="center"/>
            <w:hideMark/>
          </w:tcPr>
          <w:p w14:paraId="0581FE67" w14:textId="77777777" w:rsidR="00CF565E" w:rsidRDefault="00CF565E">
            <w:r>
              <w:t>[1,...]</w:t>
            </w:r>
          </w:p>
        </w:tc>
        <w:tc>
          <w:tcPr>
            <w:tcW w:w="0" w:type="auto"/>
            <w:vAlign w:val="center"/>
            <w:hideMark/>
          </w:tcPr>
          <w:p w14:paraId="670972EF" w14:textId="77777777" w:rsidR="00CF565E" w:rsidRDefault="00CF565E">
            <w:r>
              <w:t>high</w:t>
            </w:r>
          </w:p>
        </w:tc>
        <w:tc>
          <w:tcPr>
            <w:tcW w:w="0" w:type="auto"/>
            <w:vAlign w:val="center"/>
            <w:hideMark/>
          </w:tcPr>
          <w:p w14:paraId="708B1988" w14:textId="77777777" w:rsidR="00CF565E" w:rsidRDefault="00CF565E">
            <w:r>
              <w:t>read-only</w:t>
            </w:r>
          </w:p>
        </w:tc>
      </w:tr>
      <w:tr w:rsidR="00CF565E" w14:paraId="58F8F382" w14:textId="77777777" w:rsidTr="00CF565E">
        <w:tc>
          <w:tcPr>
            <w:tcW w:w="0" w:type="auto"/>
            <w:vAlign w:val="center"/>
            <w:hideMark/>
          </w:tcPr>
          <w:p w14:paraId="1E002B52" w14:textId="77777777" w:rsidR="00CF565E" w:rsidRDefault="00CF565E">
            <w:r>
              <w:t>quota.producer.default</w:t>
            </w:r>
          </w:p>
        </w:tc>
        <w:tc>
          <w:tcPr>
            <w:tcW w:w="0" w:type="auto"/>
            <w:vAlign w:val="center"/>
            <w:hideMark/>
          </w:tcPr>
          <w:p w14:paraId="078AAFFA" w14:textId="77777777" w:rsidR="00CF565E" w:rsidRDefault="00CF565E">
            <w:r>
              <w:t>DEPRECATED: Used only when dynamic default quotas are not configured for , or in Zookeeper. Any producer distinguished by clientId will get throttled if it produces more bytes than this value per-second</w:t>
            </w:r>
          </w:p>
        </w:tc>
        <w:tc>
          <w:tcPr>
            <w:tcW w:w="0" w:type="auto"/>
            <w:vAlign w:val="center"/>
            <w:hideMark/>
          </w:tcPr>
          <w:p w14:paraId="6E8DAC5C" w14:textId="77777777" w:rsidR="00CF565E" w:rsidRDefault="00CF565E">
            <w:r>
              <w:t>long</w:t>
            </w:r>
          </w:p>
        </w:tc>
        <w:tc>
          <w:tcPr>
            <w:tcW w:w="0" w:type="auto"/>
            <w:vAlign w:val="center"/>
            <w:hideMark/>
          </w:tcPr>
          <w:p w14:paraId="4C1A3B82" w14:textId="77777777" w:rsidR="00CF565E" w:rsidRDefault="00CF565E">
            <w:r>
              <w:t>9223372036854775807</w:t>
            </w:r>
          </w:p>
        </w:tc>
        <w:tc>
          <w:tcPr>
            <w:tcW w:w="0" w:type="auto"/>
            <w:vAlign w:val="center"/>
            <w:hideMark/>
          </w:tcPr>
          <w:p w14:paraId="2569CE42" w14:textId="77777777" w:rsidR="00CF565E" w:rsidRDefault="00CF565E">
            <w:r>
              <w:t>[1,...]</w:t>
            </w:r>
          </w:p>
        </w:tc>
        <w:tc>
          <w:tcPr>
            <w:tcW w:w="0" w:type="auto"/>
            <w:vAlign w:val="center"/>
            <w:hideMark/>
          </w:tcPr>
          <w:p w14:paraId="671A8042" w14:textId="77777777" w:rsidR="00CF565E" w:rsidRDefault="00CF565E">
            <w:r>
              <w:t>high</w:t>
            </w:r>
          </w:p>
        </w:tc>
        <w:tc>
          <w:tcPr>
            <w:tcW w:w="0" w:type="auto"/>
            <w:vAlign w:val="center"/>
            <w:hideMark/>
          </w:tcPr>
          <w:p w14:paraId="7EB74C59" w14:textId="77777777" w:rsidR="00CF565E" w:rsidRDefault="00CF565E">
            <w:r>
              <w:t>read-only</w:t>
            </w:r>
          </w:p>
        </w:tc>
      </w:tr>
      <w:tr w:rsidR="00CF565E" w14:paraId="14978FF6" w14:textId="77777777" w:rsidTr="00CF565E">
        <w:tc>
          <w:tcPr>
            <w:tcW w:w="0" w:type="auto"/>
            <w:vAlign w:val="center"/>
            <w:hideMark/>
          </w:tcPr>
          <w:p w14:paraId="61A2A1C2" w14:textId="77777777" w:rsidR="00CF565E" w:rsidRDefault="00CF565E">
            <w:r>
              <w:t>replica.fetch.min.bytes</w:t>
            </w:r>
          </w:p>
        </w:tc>
        <w:tc>
          <w:tcPr>
            <w:tcW w:w="0" w:type="auto"/>
            <w:vAlign w:val="center"/>
            <w:hideMark/>
          </w:tcPr>
          <w:p w14:paraId="37248005" w14:textId="77777777" w:rsidR="00CF565E" w:rsidRDefault="00CF565E">
            <w:r>
              <w:t>Minimum bytes expected for each fetch response. If not enough bytes, wait up to replicaMaxWaitTimeMs</w:t>
            </w:r>
          </w:p>
        </w:tc>
        <w:tc>
          <w:tcPr>
            <w:tcW w:w="0" w:type="auto"/>
            <w:vAlign w:val="center"/>
            <w:hideMark/>
          </w:tcPr>
          <w:p w14:paraId="0E5012EA" w14:textId="77777777" w:rsidR="00CF565E" w:rsidRDefault="00CF565E">
            <w:r>
              <w:t>int</w:t>
            </w:r>
          </w:p>
        </w:tc>
        <w:tc>
          <w:tcPr>
            <w:tcW w:w="0" w:type="auto"/>
            <w:vAlign w:val="center"/>
            <w:hideMark/>
          </w:tcPr>
          <w:p w14:paraId="30F25F58" w14:textId="77777777" w:rsidR="00CF565E" w:rsidRDefault="00CF565E">
            <w:r>
              <w:t>1</w:t>
            </w:r>
          </w:p>
        </w:tc>
        <w:tc>
          <w:tcPr>
            <w:tcW w:w="0" w:type="auto"/>
            <w:vAlign w:val="center"/>
            <w:hideMark/>
          </w:tcPr>
          <w:p w14:paraId="5D407F9E" w14:textId="77777777" w:rsidR="00CF565E" w:rsidRDefault="00CF565E"/>
        </w:tc>
        <w:tc>
          <w:tcPr>
            <w:tcW w:w="0" w:type="auto"/>
            <w:vAlign w:val="center"/>
            <w:hideMark/>
          </w:tcPr>
          <w:p w14:paraId="0E6CC9A3" w14:textId="77777777" w:rsidR="00CF565E" w:rsidRDefault="00CF565E">
            <w:pPr>
              <w:rPr>
                <w:rFonts w:ascii="宋体" w:eastAsia="宋体" w:hAnsi="宋体" w:cs="宋体"/>
                <w:sz w:val="24"/>
                <w:szCs w:val="24"/>
              </w:rPr>
            </w:pPr>
            <w:r>
              <w:t>high</w:t>
            </w:r>
          </w:p>
        </w:tc>
        <w:tc>
          <w:tcPr>
            <w:tcW w:w="0" w:type="auto"/>
            <w:vAlign w:val="center"/>
            <w:hideMark/>
          </w:tcPr>
          <w:p w14:paraId="7E8021A4" w14:textId="77777777" w:rsidR="00CF565E" w:rsidRDefault="00CF565E">
            <w:r>
              <w:t>read-only</w:t>
            </w:r>
          </w:p>
        </w:tc>
      </w:tr>
      <w:tr w:rsidR="00CF565E" w14:paraId="450FB26E" w14:textId="77777777" w:rsidTr="00CF565E">
        <w:tc>
          <w:tcPr>
            <w:tcW w:w="0" w:type="auto"/>
            <w:vAlign w:val="center"/>
            <w:hideMark/>
          </w:tcPr>
          <w:p w14:paraId="157A7BC1" w14:textId="77777777" w:rsidR="00CF565E" w:rsidRDefault="00CF565E">
            <w:r>
              <w:t>replica.fetch.wait.max.ms</w:t>
            </w:r>
          </w:p>
        </w:tc>
        <w:tc>
          <w:tcPr>
            <w:tcW w:w="0" w:type="auto"/>
            <w:vAlign w:val="center"/>
            <w:hideMark/>
          </w:tcPr>
          <w:p w14:paraId="16EA551C" w14:textId="77777777" w:rsidR="00CF565E" w:rsidRDefault="00CF565E">
            <w:r>
              <w:t>max wait time for each fetcher request issued by follower replicas. This value should always be less than the replica.lag.time.max.ms at all times to prevent frequent shrinking of ISR for low throughput topics</w:t>
            </w:r>
          </w:p>
        </w:tc>
        <w:tc>
          <w:tcPr>
            <w:tcW w:w="0" w:type="auto"/>
            <w:vAlign w:val="center"/>
            <w:hideMark/>
          </w:tcPr>
          <w:p w14:paraId="36CFDD47" w14:textId="77777777" w:rsidR="00CF565E" w:rsidRDefault="00CF565E">
            <w:r>
              <w:t>int</w:t>
            </w:r>
          </w:p>
        </w:tc>
        <w:tc>
          <w:tcPr>
            <w:tcW w:w="0" w:type="auto"/>
            <w:vAlign w:val="center"/>
            <w:hideMark/>
          </w:tcPr>
          <w:p w14:paraId="5F68B8EB" w14:textId="77777777" w:rsidR="00CF565E" w:rsidRDefault="00CF565E">
            <w:r>
              <w:t>500</w:t>
            </w:r>
          </w:p>
        </w:tc>
        <w:tc>
          <w:tcPr>
            <w:tcW w:w="0" w:type="auto"/>
            <w:vAlign w:val="center"/>
            <w:hideMark/>
          </w:tcPr>
          <w:p w14:paraId="4F8AFE30" w14:textId="77777777" w:rsidR="00CF565E" w:rsidRDefault="00CF565E"/>
        </w:tc>
        <w:tc>
          <w:tcPr>
            <w:tcW w:w="0" w:type="auto"/>
            <w:vAlign w:val="center"/>
            <w:hideMark/>
          </w:tcPr>
          <w:p w14:paraId="22466A14" w14:textId="77777777" w:rsidR="00CF565E" w:rsidRDefault="00CF565E">
            <w:pPr>
              <w:rPr>
                <w:rFonts w:ascii="宋体" w:eastAsia="宋体" w:hAnsi="宋体" w:cs="宋体"/>
                <w:sz w:val="24"/>
                <w:szCs w:val="24"/>
              </w:rPr>
            </w:pPr>
            <w:r>
              <w:t>high</w:t>
            </w:r>
          </w:p>
        </w:tc>
        <w:tc>
          <w:tcPr>
            <w:tcW w:w="0" w:type="auto"/>
            <w:vAlign w:val="center"/>
            <w:hideMark/>
          </w:tcPr>
          <w:p w14:paraId="026057A9" w14:textId="77777777" w:rsidR="00CF565E" w:rsidRDefault="00CF565E">
            <w:r>
              <w:t>read-only</w:t>
            </w:r>
          </w:p>
        </w:tc>
      </w:tr>
      <w:tr w:rsidR="00CF565E" w14:paraId="770F8A68" w14:textId="77777777" w:rsidTr="00CF565E">
        <w:tc>
          <w:tcPr>
            <w:tcW w:w="0" w:type="auto"/>
            <w:vAlign w:val="center"/>
            <w:hideMark/>
          </w:tcPr>
          <w:p w14:paraId="063CFD1C" w14:textId="77777777" w:rsidR="00CF565E" w:rsidRDefault="00CF565E">
            <w:r>
              <w:t>replica.high.watermark.checkpoint.interval.ms</w:t>
            </w:r>
          </w:p>
        </w:tc>
        <w:tc>
          <w:tcPr>
            <w:tcW w:w="0" w:type="auto"/>
            <w:vAlign w:val="center"/>
            <w:hideMark/>
          </w:tcPr>
          <w:p w14:paraId="6CC6C8CD" w14:textId="77777777" w:rsidR="00CF565E" w:rsidRDefault="00CF565E">
            <w:r>
              <w:t>The frequency with which the high watermark is saved out to disk</w:t>
            </w:r>
          </w:p>
        </w:tc>
        <w:tc>
          <w:tcPr>
            <w:tcW w:w="0" w:type="auto"/>
            <w:vAlign w:val="center"/>
            <w:hideMark/>
          </w:tcPr>
          <w:p w14:paraId="21125211" w14:textId="77777777" w:rsidR="00CF565E" w:rsidRDefault="00CF565E">
            <w:r>
              <w:t>long</w:t>
            </w:r>
          </w:p>
        </w:tc>
        <w:tc>
          <w:tcPr>
            <w:tcW w:w="0" w:type="auto"/>
            <w:vAlign w:val="center"/>
            <w:hideMark/>
          </w:tcPr>
          <w:p w14:paraId="56E317BD" w14:textId="77777777" w:rsidR="00CF565E" w:rsidRDefault="00CF565E">
            <w:r>
              <w:t>5000</w:t>
            </w:r>
          </w:p>
        </w:tc>
        <w:tc>
          <w:tcPr>
            <w:tcW w:w="0" w:type="auto"/>
            <w:vAlign w:val="center"/>
            <w:hideMark/>
          </w:tcPr>
          <w:p w14:paraId="61128506" w14:textId="77777777" w:rsidR="00CF565E" w:rsidRDefault="00CF565E"/>
        </w:tc>
        <w:tc>
          <w:tcPr>
            <w:tcW w:w="0" w:type="auto"/>
            <w:vAlign w:val="center"/>
            <w:hideMark/>
          </w:tcPr>
          <w:p w14:paraId="1E862F71" w14:textId="77777777" w:rsidR="00CF565E" w:rsidRDefault="00CF565E">
            <w:pPr>
              <w:rPr>
                <w:rFonts w:ascii="宋体" w:eastAsia="宋体" w:hAnsi="宋体" w:cs="宋体"/>
                <w:sz w:val="24"/>
                <w:szCs w:val="24"/>
              </w:rPr>
            </w:pPr>
            <w:r>
              <w:t>high</w:t>
            </w:r>
          </w:p>
        </w:tc>
        <w:tc>
          <w:tcPr>
            <w:tcW w:w="0" w:type="auto"/>
            <w:vAlign w:val="center"/>
            <w:hideMark/>
          </w:tcPr>
          <w:p w14:paraId="1CD6C9FC" w14:textId="77777777" w:rsidR="00CF565E" w:rsidRDefault="00CF565E">
            <w:r>
              <w:t>read-only</w:t>
            </w:r>
          </w:p>
        </w:tc>
      </w:tr>
      <w:tr w:rsidR="00CF565E" w14:paraId="7358ADD6" w14:textId="77777777" w:rsidTr="00CF565E">
        <w:tc>
          <w:tcPr>
            <w:tcW w:w="0" w:type="auto"/>
            <w:vAlign w:val="center"/>
            <w:hideMark/>
          </w:tcPr>
          <w:p w14:paraId="2A3DAB06" w14:textId="77777777" w:rsidR="00CF565E" w:rsidRDefault="00CF565E">
            <w:r>
              <w:t>replica.lag.time.max.ms</w:t>
            </w:r>
          </w:p>
        </w:tc>
        <w:tc>
          <w:tcPr>
            <w:tcW w:w="0" w:type="auto"/>
            <w:vAlign w:val="center"/>
            <w:hideMark/>
          </w:tcPr>
          <w:p w14:paraId="1AD6C6BF" w14:textId="77777777" w:rsidR="00CF565E" w:rsidRDefault="00CF565E">
            <w:r>
              <w:t xml:space="preserve">If a follower hasn't sent any fetch requests or hasn't consumed up to the leaders log </w:t>
            </w:r>
            <w:r>
              <w:lastRenderedPageBreak/>
              <w:t>end offset for at least this time, the leader will remove the follower from isr</w:t>
            </w:r>
          </w:p>
        </w:tc>
        <w:tc>
          <w:tcPr>
            <w:tcW w:w="0" w:type="auto"/>
            <w:vAlign w:val="center"/>
            <w:hideMark/>
          </w:tcPr>
          <w:p w14:paraId="3C933E64" w14:textId="77777777" w:rsidR="00CF565E" w:rsidRDefault="00CF565E">
            <w:r>
              <w:lastRenderedPageBreak/>
              <w:t>long</w:t>
            </w:r>
          </w:p>
        </w:tc>
        <w:tc>
          <w:tcPr>
            <w:tcW w:w="0" w:type="auto"/>
            <w:vAlign w:val="center"/>
            <w:hideMark/>
          </w:tcPr>
          <w:p w14:paraId="77CD5439" w14:textId="77777777" w:rsidR="00CF565E" w:rsidRDefault="00CF565E">
            <w:r>
              <w:t>10000</w:t>
            </w:r>
          </w:p>
        </w:tc>
        <w:tc>
          <w:tcPr>
            <w:tcW w:w="0" w:type="auto"/>
            <w:vAlign w:val="center"/>
            <w:hideMark/>
          </w:tcPr>
          <w:p w14:paraId="1B24FD01" w14:textId="77777777" w:rsidR="00CF565E" w:rsidRDefault="00CF565E"/>
        </w:tc>
        <w:tc>
          <w:tcPr>
            <w:tcW w:w="0" w:type="auto"/>
            <w:vAlign w:val="center"/>
            <w:hideMark/>
          </w:tcPr>
          <w:p w14:paraId="750AD139" w14:textId="77777777" w:rsidR="00CF565E" w:rsidRDefault="00CF565E">
            <w:pPr>
              <w:rPr>
                <w:rFonts w:ascii="宋体" w:eastAsia="宋体" w:hAnsi="宋体" w:cs="宋体"/>
                <w:sz w:val="24"/>
                <w:szCs w:val="24"/>
              </w:rPr>
            </w:pPr>
            <w:r>
              <w:t>high</w:t>
            </w:r>
          </w:p>
        </w:tc>
        <w:tc>
          <w:tcPr>
            <w:tcW w:w="0" w:type="auto"/>
            <w:vAlign w:val="center"/>
            <w:hideMark/>
          </w:tcPr>
          <w:p w14:paraId="3B096AF3" w14:textId="77777777" w:rsidR="00CF565E" w:rsidRDefault="00CF565E">
            <w:r>
              <w:t>read-only</w:t>
            </w:r>
          </w:p>
        </w:tc>
      </w:tr>
      <w:tr w:rsidR="00CF565E" w14:paraId="0659A74F" w14:textId="77777777" w:rsidTr="00CF565E">
        <w:tc>
          <w:tcPr>
            <w:tcW w:w="0" w:type="auto"/>
            <w:vAlign w:val="center"/>
            <w:hideMark/>
          </w:tcPr>
          <w:p w14:paraId="2C11E879" w14:textId="77777777" w:rsidR="00CF565E" w:rsidRDefault="00CF565E">
            <w:r>
              <w:t>replica.socket.receive.buffer.bytes</w:t>
            </w:r>
          </w:p>
        </w:tc>
        <w:tc>
          <w:tcPr>
            <w:tcW w:w="0" w:type="auto"/>
            <w:vAlign w:val="center"/>
            <w:hideMark/>
          </w:tcPr>
          <w:p w14:paraId="46103C01" w14:textId="77777777" w:rsidR="00CF565E" w:rsidRDefault="00CF565E">
            <w:r>
              <w:t>The socket receive buffer for network requests</w:t>
            </w:r>
          </w:p>
        </w:tc>
        <w:tc>
          <w:tcPr>
            <w:tcW w:w="0" w:type="auto"/>
            <w:vAlign w:val="center"/>
            <w:hideMark/>
          </w:tcPr>
          <w:p w14:paraId="77DAC83A" w14:textId="77777777" w:rsidR="00CF565E" w:rsidRDefault="00CF565E">
            <w:r>
              <w:t>int</w:t>
            </w:r>
          </w:p>
        </w:tc>
        <w:tc>
          <w:tcPr>
            <w:tcW w:w="0" w:type="auto"/>
            <w:vAlign w:val="center"/>
            <w:hideMark/>
          </w:tcPr>
          <w:p w14:paraId="1F405F6B" w14:textId="77777777" w:rsidR="00CF565E" w:rsidRDefault="00CF565E">
            <w:r>
              <w:t>65536</w:t>
            </w:r>
          </w:p>
        </w:tc>
        <w:tc>
          <w:tcPr>
            <w:tcW w:w="0" w:type="auto"/>
            <w:vAlign w:val="center"/>
            <w:hideMark/>
          </w:tcPr>
          <w:p w14:paraId="03995993" w14:textId="77777777" w:rsidR="00CF565E" w:rsidRDefault="00CF565E"/>
        </w:tc>
        <w:tc>
          <w:tcPr>
            <w:tcW w:w="0" w:type="auto"/>
            <w:vAlign w:val="center"/>
            <w:hideMark/>
          </w:tcPr>
          <w:p w14:paraId="2D0E1DBE" w14:textId="77777777" w:rsidR="00CF565E" w:rsidRDefault="00CF565E">
            <w:pPr>
              <w:rPr>
                <w:rFonts w:ascii="宋体" w:eastAsia="宋体" w:hAnsi="宋体" w:cs="宋体"/>
                <w:sz w:val="24"/>
                <w:szCs w:val="24"/>
              </w:rPr>
            </w:pPr>
            <w:r>
              <w:t>high</w:t>
            </w:r>
          </w:p>
        </w:tc>
        <w:tc>
          <w:tcPr>
            <w:tcW w:w="0" w:type="auto"/>
            <w:vAlign w:val="center"/>
            <w:hideMark/>
          </w:tcPr>
          <w:p w14:paraId="1197C47D" w14:textId="77777777" w:rsidR="00CF565E" w:rsidRDefault="00CF565E">
            <w:r>
              <w:t>read-only</w:t>
            </w:r>
          </w:p>
        </w:tc>
      </w:tr>
      <w:tr w:rsidR="00CF565E" w14:paraId="37741D27" w14:textId="77777777" w:rsidTr="00CF565E">
        <w:tc>
          <w:tcPr>
            <w:tcW w:w="0" w:type="auto"/>
            <w:vAlign w:val="center"/>
            <w:hideMark/>
          </w:tcPr>
          <w:p w14:paraId="38744882" w14:textId="77777777" w:rsidR="00CF565E" w:rsidRDefault="00CF565E">
            <w:r>
              <w:t>replica.socket.timeout.ms</w:t>
            </w:r>
          </w:p>
        </w:tc>
        <w:tc>
          <w:tcPr>
            <w:tcW w:w="0" w:type="auto"/>
            <w:vAlign w:val="center"/>
            <w:hideMark/>
          </w:tcPr>
          <w:p w14:paraId="600E6FA7" w14:textId="77777777" w:rsidR="00CF565E" w:rsidRDefault="00CF565E">
            <w:r>
              <w:t>The socket timeout for network requests. Its value should be at least replica.fetch.wait.max.ms</w:t>
            </w:r>
          </w:p>
        </w:tc>
        <w:tc>
          <w:tcPr>
            <w:tcW w:w="0" w:type="auto"/>
            <w:vAlign w:val="center"/>
            <w:hideMark/>
          </w:tcPr>
          <w:p w14:paraId="24DE3E00" w14:textId="77777777" w:rsidR="00CF565E" w:rsidRDefault="00CF565E">
            <w:r>
              <w:t>int</w:t>
            </w:r>
          </w:p>
        </w:tc>
        <w:tc>
          <w:tcPr>
            <w:tcW w:w="0" w:type="auto"/>
            <w:vAlign w:val="center"/>
            <w:hideMark/>
          </w:tcPr>
          <w:p w14:paraId="7CFD41CA" w14:textId="77777777" w:rsidR="00CF565E" w:rsidRDefault="00CF565E">
            <w:r>
              <w:t>30000</w:t>
            </w:r>
          </w:p>
        </w:tc>
        <w:tc>
          <w:tcPr>
            <w:tcW w:w="0" w:type="auto"/>
            <w:vAlign w:val="center"/>
            <w:hideMark/>
          </w:tcPr>
          <w:p w14:paraId="1AD1E0A4" w14:textId="77777777" w:rsidR="00CF565E" w:rsidRDefault="00CF565E"/>
        </w:tc>
        <w:tc>
          <w:tcPr>
            <w:tcW w:w="0" w:type="auto"/>
            <w:vAlign w:val="center"/>
            <w:hideMark/>
          </w:tcPr>
          <w:p w14:paraId="00A3A99B" w14:textId="77777777" w:rsidR="00CF565E" w:rsidRDefault="00CF565E">
            <w:pPr>
              <w:rPr>
                <w:rFonts w:ascii="宋体" w:eastAsia="宋体" w:hAnsi="宋体" w:cs="宋体"/>
                <w:sz w:val="24"/>
                <w:szCs w:val="24"/>
              </w:rPr>
            </w:pPr>
            <w:r>
              <w:t>high</w:t>
            </w:r>
          </w:p>
        </w:tc>
        <w:tc>
          <w:tcPr>
            <w:tcW w:w="0" w:type="auto"/>
            <w:vAlign w:val="center"/>
            <w:hideMark/>
          </w:tcPr>
          <w:p w14:paraId="21AE515D" w14:textId="77777777" w:rsidR="00CF565E" w:rsidRDefault="00CF565E">
            <w:r>
              <w:t>read-only</w:t>
            </w:r>
          </w:p>
        </w:tc>
      </w:tr>
      <w:tr w:rsidR="00CF565E" w14:paraId="6CDDD41B" w14:textId="77777777" w:rsidTr="00CF565E">
        <w:tc>
          <w:tcPr>
            <w:tcW w:w="0" w:type="auto"/>
            <w:vAlign w:val="center"/>
            <w:hideMark/>
          </w:tcPr>
          <w:p w14:paraId="7C8F2144" w14:textId="77777777" w:rsidR="00CF565E" w:rsidRDefault="00CF565E">
            <w:r>
              <w:t>request.timeout.ms</w:t>
            </w:r>
          </w:p>
        </w:tc>
        <w:tc>
          <w:tcPr>
            <w:tcW w:w="0" w:type="auto"/>
            <w:vAlign w:val="center"/>
            <w:hideMark/>
          </w:tcPr>
          <w:p w14:paraId="19FC29C9" w14:textId="77777777" w:rsidR="00CF565E" w:rsidRDefault="00CF565E">
            <w:r>
              <w:t>The configuration controls the maximum amount of time the client will wait for the response of a request. If the response is not received before the timeout elapses the client will resend the request if necessary or fail the request if retries are exhausted.</w:t>
            </w:r>
          </w:p>
        </w:tc>
        <w:tc>
          <w:tcPr>
            <w:tcW w:w="0" w:type="auto"/>
            <w:vAlign w:val="center"/>
            <w:hideMark/>
          </w:tcPr>
          <w:p w14:paraId="79DBD610" w14:textId="77777777" w:rsidR="00CF565E" w:rsidRDefault="00CF565E">
            <w:r>
              <w:t>int</w:t>
            </w:r>
          </w:p>
        </w:tc>
        <w:tc>
          <w:tcPr>
            <w:tcW w:w="0" w:type="auto"/>
            <w:vAlign w:val="center"/>
            <w:hideMark/>
          </w:tcPr>
          <w:p w14:paraId="01B0200C" w14:textId="77777777" w:rsidR="00CF565E" w:rsidRDefault="00CF565E">
            <w:r>
              <w:t>30000</w:t>
            </w:r>
          </w:p>
        </w:tc>
        <w:tc>
          <w:tcPr>
            <w:tcW w:w="0" w:type="auto"/>
            <w:vAlign w:val="center"/>
            <w:hideMark/>
          </w:tcPr>
          <w:p w14:paraId="5CCA2621" w14:textId="77777777" w:rsidR="00CF565E" w:rsidRDefault="00CF565E"/>
        </w:tc>
        <w:tc>
          <w:tcPr>
            <w:tcW w:w="0" w:type="auto"/>
            <w:vAlign w:val="center"/>
            <w:hideMark/>
          </w:tcPr>
          <w:p w14:paraId="52259B8D" w14:textId="77777777" w:rsidR="00CF565E" w:rsidRDefault="00CF565E">
            <w:pPr>
              <w:rPr>
                <w:rFonts w:ascii="宋体" w:eastAsia="宋体" w:hAnsi="宋体" w:cs="宋体"/>
                <w:sz w:val="24"/>
                <w:szCs w:val="24"/>
              </w:rPr>
            </w:pPr>
            <w:r>
              <w:t>high</w:t>
            </w:r>
          </w:p>
        </w:tc>
        <w:tc>
          <w:tcPr>
            <w:tcW w:w="0" w:type="auto"/>
            <w:vAlign w:val="center"/>
            <w:hideMark/>
          </w:tcPr>
          <w:p w14:paraId="07CD5FB8" w14:textId="77777777" w:rsidR="00CF565E" w:rsidRDefault="00CF565E">
            <w:r>
              <w:t>read-only</w:t>
            </w:r>
          </w:p>
        </w:tc>
      </w:tr>
      <w:tr w:rsidR="00CF565E" w14:paraId="1D533410" w14:textId="77777777" w:rsidTr="00CF565E">
        <w:tc>
          <w:tcPr>
            <w:tcW w:w="0" w:type="auto"/>
            <w:vAlign w:val="center"/>
            <w:hideMark/>
          </w:tcPr>
          <w:p w14:paraId="151F0DD7" w14:textId="77777777" w:rsidR="00CF565E" w:rsidRDefault="00CF565E">
            <w:r>
              <w:t>socket.receive.buffer.bytes</w:t>
            </w:r>
          </w:p>
        </w:tc>
        <w:tc>
          <w:tcPr>
            <w:tcW w:w="0" w:type="auto"/>
            <w:vAlign w:val="center"/>
            <w:hideMark/>
          </w:tcPr>
          <w:p w14:paraId="6362B8A9" w14:textId="77777777" w:rsidR="00CF565E" w:rsidRDefault="00CF565E">
            <w:r>
              <w:t>The SO_RCVBUF buffer of the socket sever sockets. If the value is -1, the OS default will be used.</w:t>
            </w:r>
          </w:p>
        </w:tc>
        <w:tc>
          <w:tcPr>
            <w:tcW w:w="0" w:type="auto"/>
            <w:vAlign w:val="center"/>
            <w:hideMark/>
          </w:tcPr>
          <w:p w14:paraId="5D531724" w14:textId="77777777" w:rsidR="00CF565E" w:rsidRDefault="00CF565E">
            <w:r>
              <w:t>int</w:t>
            </w:r>
          </w:p>
        </w:tc>
        <w:tc>
          <w:tcPr>
            <w:tcW w:w="0" w:type="auto"/>
            <w:vAlign w:val="center"/>
            <w:hideMark/>
          </w:tcPr>
          <w:p w14:paraId="57ABA18F" w14:textId="77777777" w:rsidR="00CF565E" w:rsidRDefault="00CF565E">
            <w:r>
              <w:t>102400</w:t>
            </w:r>
          </w:p>
        </w:tc>
        <w:tc>
          <w:tcPr>
            <w:tcW w:w="0" w:type="auto"/>
            <w:vAlign w:val="center"/>
            <w:hideMark/>
          </w:tcPr>
          <w:p w14:paraId="6E61D0D9" w14:textId="77777777" w:rsidR="00CF565E" w:rsidRDefault="00CF565E"/>
        </w:tc>
        <w:tc>
          <w:tcPr>
            <w:tcW w:w="0" w:type="auto"/>
            <w:vAlign w:val="center"/>
            <w:hideMark/>
          </w:tcPr>
          <w:p w14:paraId="3996163C" w14:textId="77777777" w:rsidR="00CF565E" w:rsidRDefault="00CF565E">
            <w:pPr>
              <w:rPr>
                <w:rFonts w:ascii="宋体" w:eastAsia="宋体" w:hAnsi="宋体" w:cs="宋体"/>
                <w:sz w:val="24"/>
                <w:szCs w:val="24"/>
              </w:rPr>
            </w:pPr>
            <w:r>
              <w:t>high</w:t>
            </w:r>
          </w:p>
        </w:tc>
        <w:tc>
          <w:tcPr>
            <w:tcW w:w="0" w:type="auto"/>
            <w:vAlign w:val="center"/>
            <w:hideMark/>
          </w:tcPr>
          <w:p w14:paraId="4DDFC9F2" w14:textId="77777777" w:rsidR="00CF565E" w:rsidRDefault="00CF565E">
            <w:r>
              <w:t>read-only</w:t>
            </w:r>
          </w:p>
        </w:tc>
      </w:tr>
      <w:tr w:rsidR="00CF565E" w14:paraId="7B33AA78" w14:textId="77777777" w:rsidTr="00CF565E">
        <w:tc>
          <w:tcPr>
            <w:tcW w:w="0" w:type="auto"/>
            <w:vAlign w:val="center"/>
            <w:hideMark/>
          </w:tcPr>
          <w:p w14:paraId="1C0119EA" w14:textId="77777777" w:rsidR="00CF565E" w:rsidRDefault="00CF565E">
            <w:r>
              <w:t>socket.request.max.bytes</w:t>
            </w:r>
          </w:p>
        </w:tc>
        <w:tc>
          <w:tcPr>
            <w:tcW w:w="0" w:type="auto"/>
            <w:vAlign w:val="center"/>
            <w:hideMark/>
          </w:tcPr>
          <w:p w14:paraId="714BE026" w14:textId="77777777" w:rsidR="00CF565E" w:rsidRDefault="00CF565E">
            <w:r>
              <w:t>The maximum number of bytes in a socket request</w:t>
            </w:r>
          </w:p>
        </w:tc>
        <w:tc>
          <w:tcPr>
            <w:tcW w:w="0" w:type="auto"/>
            <w:vAlign w:val="center"/>
            <w:hideMark/>
          </w:tcPr>
          <w:p w14:paraId="06E31036" w14:textId="77777777" w:rsidR="00CF565E" w:rsidRDefault="00CF565E">
            <w:r>
              <w:t>int</w:t>
            </w:r>
          </w:p>
        </w:tc>
        <w:tc>
          <w:tcPr>
            <w:tcW w:w="0" w:type="auto"/>
            <w:vAlign w:val="center"/>
            <w:hideMark/>
          </w:tcPr>
          <w:p w14:paraId="4FF1AB94" w14:textId="77777777" w:rsidR="00CF565E" w:rsidRDefault="00CF565E">
            <w:r>
              <w:t>104857600</w:t>
            </w:r>
          </w:p>
        </w:tc>
        <w:tc>
          <w:tcPr>
            <w:tcW w:w="0" w:type="auto"/>
            <w:vAlign w:val="center"/>
            <w:hideMark/>
          </w:tcPr>
          <w:p w14:paraId="05501CF1" w14:textId="77777777" w:rsidR="00CF565E" w:rsidRDefault="00CF565E">
            <w:r>
              <w:t>[1,...]</w:t>
            </w:r>
          </w:p>
        </w:tc>
        <w:tc>
          <w:tcPr>
            <w:tcW w:w="0" w:type="auto"/>
            <w:vAlign w:val="center"/>
            <w:hideMark/>
          </w:tcPr>
          <w:p w14:paraId="6D730AA9" w14:textId="77777777" w:rsidR="00CF565E" w:rsidRDefault="00CF565E">
            <w:r>
              <w:t>high</w:t>
            </w:r>
          </w:p>
        </w:tc>
        <w:tc>
          <w:tcPr>
            <w:tcW w:w="0" w:type="auto"/>
            <w:vAlign w:val="center"/>
            <w:hideMark/>
          </w:tcPr>
          <w:p w14:paraId="716CEFAD" w14:textId="77777777" w:rsidR="00CF565E" w:rsidRDefault="00CF565E">
            <w:r>
              <w:t>read-only</w:t>
            </w:r>
          </w:p>
        </w:tc>
      </w:tr>
      <w:tr w:rsidR="00CF565E" w14:paraId="48C86BE7" w14:textId="77777777" w:rsidTr="00CF565E">
        <w:tc>
          <w:tcPr>
            <w:tcW w:w="0" w:type="auto"/>
            <w:vAlign w:val="center"/>
            <w:hideMark/>
          </w:tcPr>
          <w:p w14:paraId="081FA9B8" w14:textId="77777777" w:rsidR="00CF565E" w:rsidRDefault="00CF565E">
            <w:r>
              <w:t>socket.send.buffer.bytes</w:t>
            </w:r>
          </w:p>
        </w:tc>
        <w:tc>
          <w:tcPr>
            <w:tcW w:w="0" w:type="auto"/>
            <w:vAlign w:val="center"/>
            <w:hideMark/>
          </w:tcPr>
          <w:p w14:paraId="41BEAF84" w14:textId="77777777" w:rsidR="00CF565E" w:rsidRDefault="00CF565E">
            <w:r>
              <w:t>The SO_SNDBUF buffer of the socket sever sockets. If the value is -1, the OS default will be used.</w:t>
            </w:r>
          </w:p>
        </w:tc>
        <w:tc>
          <w:tcPr>
            <w:tcW w:w="0" w:type="auto"/>
            <w:vAlign w:val="center"/>
            <w:hideMark/>
          </w:tcPr>
          <w:p w14:paraId="4B603338" w14:textId="77777777" w:rsidR="00CF565E" w:rsidRDefault="00CF565E">
            <w:r>
              <w:t>int</w:t>
            </w:r>
          </w:p>
        </w:tc>
        <w:tc>
          <w:tcPr>
            <w:tcW w:w="0" w:type="auto"/>
            <w:vAlign w:val="center"/>
            <w:hideMark/>
          </w:tcPr>
          <w:p w14:paraId="4499C422" w14:textId="77777777" w:rsidR="00CF565E" w:rsidRDefault="00CF565E">
            <w:r>
              <w:t>102400</w:t>
            </w:r>
          </w:p>
        </w:tc>
        <w:tc>
          <w:tcPr>
            <w:tcW w:w="0" w:type="auto"/>
            <w:vAlign w:val="center"/>
            <w:hideMark/>
          </w:tcPr>
          <w:p w14:paraId="5A062F8E" w14:textId="77777777" w:rsidR="00CF565E" w:rsidRDefault="00CF565E"/>
        </w:tc>
        <w:tc>
          <w:tcPr>
            <w:tcW w:w="0" w:type="auto"/>
            <w:vAlign w:val="center"/>
            <w:hideMark/>
          </w:tcPr>
          <w:p w14:paraId="3A5B474F" w14:textId="77777777" w:rsidR="00CF565E" w:rsidRDefault="00CF565E">
            <w:pPr>
              <w:rPr>
                <w:rFonts w:ascii="宋体" w:eastAsia="宋体" w:hAnsi="宋体" w:cs="宋体"/>
                <w:sz w:val="24"/>
                <w:szCs w:val="24"/>
              </w:rPr>
            </w:pPr>
            <w:r>
              <w:t>high</w:t>
            </w:r>
          </w:p>
        </w:tc>
        <w:tc>
          <w:tcPr>
            <w:tcW w:w="0" w:type="auto"/>
            <w:vAlign w:val="center"/>
            <w:hideMark/>
          </w:tcPr>
          <w:p w14:paraId="5ACB6AAE" w14:textId="77777777" w:rsidR="00CF565E" w:rsidRDefault="00CF565E">
            <w:r>
              <w:t>read-only</w:t>
            </w:r>
          </w:p>
        </w:tc>
      </w:tr>
      <w:tr w:rsidR="00CF565E" w14:paraId="11A0DF09" w14:textId="77777777" w:rsidTr="00CF565E">
        <w:tc>
          <w:tcPr>
            <w:tcW w:w="0" w:type="auto"/>
            <w:vAlign w:val="center"/>
            <w:hideMark/>
          </w:tcPr>
          <w:p w14:paraId="4BE05CD3" w14:textId="77777777" w:rsidR="00CF565E" w:rsidRDefault="00CF565E">
            <w:r>
              <w:t>transaction.max.timeout.ms</w:t>
            </w:r>
          </w:p>
        </w:tc>
        <w:tc>
          <w:tcPr>
            <w:tcW w:w="0" w:type="auto"/>
            <w:vAlign w:val="center"/>
            <w:hideMark/>
          </w:tcPr>
          <w:p w14:paraId="7955F7AB" w14:textId="77777777" w:rsidR="00CF565E" w:rsidRDefault="00CF565E">
            <w:r>
              <w:t>The maximum allowed timeout for transactions. If a client’s requested transaction time exceed this, then the broker will return an error in InitProducerIdRequest. This prevents a client from too large of a timeout, which can stall consumers reading from topics included in the transaction.</w:t>
            </w:r>
          </w:p>
        </w:tc>
        <w:tc>
          <w:tcPr>
            <w:tcW w:w="0" w:type="auto"/>
            <w:vAlign w:val="center"/>
            <w:hideMark/>
          </w:tcPr>
          <w:p w14:paraId="720B6656" w14:textId="77777777" w:rsidR="00CF565E" w:rsidRDefault="00CF565E">
            <w:r>
              <w:t>int</w:t>
            </w:r>
          </w:p>
        </w:tc>
        <w:tc>
          <w:tcPr>
            <w:tcW w:w="0" w:type="auto"/>
            <w:vAlign w:val="center"/>
            <w:hideMark/>
          </w:tcPr>
          <w:p w14:paraId="3A61DDF7" w14:textId="77777777" w:rsidR="00CF565E" w:rsidRDefault="00CF565E">
            <w:r>
              <w:t>900000</w:t>
            </w:r>
          </w:p>
        </w:tc>
        <w:tc>
          <w:tcPr>
            <w:tcW w:w="0" w:type="auto"/>
            <w:vAlign w:val="center"/>
            <w:hideMark/>
          </w:tcPr>
          <w:p w14:paraId="578D15C9" w14:textId="77777777" w:rsidR="00CF565E" w:rsidRDefault="00CF565E">
            <w:r>
              <w:t>[1,...]</w:t>
            </w:r>
          </w:p>
        </w:tc>
        <w:tc>
          <w:tcPr>
            <w:tcW w:w="0" w:type="auto"/>
            <w:vAlign w:val="center"/>
            <w:hideMark/>
          </w:tcPr>
          <w:p w14:paraId="5A899DAE" w14:textId="77777777" w:rsidR="00CF565E" w:rsidRDefault="00CF565E">
            <w:r>
              <w:t>high</w:t>
            </w:r>
          </w:p>
        </w:tc>
        <w:tc>
          <w:tcPr>
            <w:tcW w:w="0" w:type="auto"/>
            <w:vAlign w:val="center"/>
            <w:hideMark/>
          </w:tcPr>
          <w:p w14:paraId="6C72F7FF" w14:textId="77777777" w:rsidR="00CF565E" w:rsidRDefault="00CF565E">
            <w:r>
              <w:t>read-only</w:t>
            </w:r>
          </w:p>
        </w:tc>
      </w:tr>
      <w:tr w:rsidR="00CF565E" w14:paraId="7E7E23A1" w14:textId="77777777" w:rsidTr="00CF565E">
        <w:tc>
          <w:tcPr>
            <w:tcW w:w="0" w:type="auto"/>
            <w:vAlign w:val="center"/>
            <w:hideMark/>
          </w:tcPr>
          <w:p w14:paraId="6399173C" w14:textId="77777777" w:rsidR="00CF565E" w:rsidRDefault="00CF565E">
            <w:r>
              <w:t>transaction.state.log.load.buffer.size</w:t>
            </w:r>
          </w:p>
        </w:tc>
        <w:tc>
          <w:tcPr>
            <w:tcW w:w="0" w:type="auto"/>
            <w:vAlign w:val="center"/>
            <w:hideMark/>
          </w:tcPr>
          <w:p w14:paraId="031D5721" w14:textId="77777777" w:rsidR="00CF565E" w:rsidRDefault="00CF565E">
            <w:r>
              <w:t>Batch size for reading from the transaction log segments when loading producer ids and transactions into the cache.</w:t>
            </w:r>
          </w:p>
        </w:tc>
        <w:tc>
          <w:tcPr>
            <w:tcW w:w="0" w:type="auto"/>
            <w:vAlign w:val="center"/>
            <w:hideMark/>
          </w:tcPr>
          <w:p w14:paraId="17A449E8" w14:textId="77777777" w:rsidR="00CF565E" w:rsidRDefault="00CF565E">
            <w:r>
              <w:t>int</w:t>
            </w:r>
          </w:p>
        </w:tc>
        <w:tc>
          <w:tcPr>
            <w:tcW w:w="0" w:type="auto"/>
            <w:vAlign w:val="center"/>
            <w:hideMark/>
          </w:tcPr>
          <w:p w14:paraId="14B4169D" w14:textId="77777777" w:rsidR="00CF565E" w:rsidRDefault="00CF565E">
            <w:r>
              <w:t>5242880</w:t>
            </w:r>
          </w:p>
        </w:tc>
        <w:tc>
          <w:tcPr>
            <w:tcW w:w="0" w:type="auto"/>
            <w:vAlign w:val="center"/>
            <w:hideMark/>
          </w:tcPr>
          <w:p w14:paraId="5BD43A88" w14:textId="77777777" w:rsidR="00CF565E" w:rsidRDefault="00CF565E">
            <w:r>
              <w:t>[1,...]</w:t>
            </w:r>
          </w:p>
        </w:tc>
        <w:tc>
          <w:tcPr>
            <w:tcW w:w="0" w:type="auto"/>
            <w:vAlign w:val="center"/>
            <w:hideMark/>
          </w:tcPr>
          <w:p w14:paraId="77D667C4" w14:textId="77777777" w:rsidR="00CF565E" w:rsidRDefault="00CF565E">
            <w:r>
              <w:t>high</w:t>
            </w:r>
          </w:p>
        </w:tc>
        <w:tc>
          <w:tcPr>
            <w:tcW w:w="0" w:type="auto"/>
            <w:vAlign w:val="center"/>
            <w:hideMark/>
          </w:tcPr>
          <w:p w14:paraId="7757CDC6" w14:textId="77777777" w:rsidR="00CF565E" w:rsidRDefault="00CF565E">
            <w:r>
              <w:t>read-only</w:t>
            </w:r>
          </w:p>
        </w:tc>
      </w:tr>
      <w:tr w:rsidR="00CF565E" w14:paraId="506947ED" w14:textId="77777777" w:rsidTr="00CF565E">
        <w:tc>
          <w:tcPr>
            <w:tcW w:w="0" w:type="auto"/>
            <w:vAlign w:val="center"/>
            <w:hideMark/>
          </w:tcPr>
          <w:p w14:paraId="4829DDAF" w14:textId="77777777" w:rsidR="00CF565E" w:rsidRDefault="00CF565E">
            <w:r>
              <w:t>transaction.state.log.min.isr</w:t>
            </w:r>
          </w:p>
        </w:tc>
        <w:tc>
          <w:tcPr>
            <w:tcW w:w="0" w:type="auto"/>
            <w:vAlign w:val="center"/>
            <w:hideMark/>
          </w:tcPr>
          <w:p w14:paraId="092A68B5" w14:textId="77777777" w:rsidR="00CF565E" w:rsidRDefault="00CF565E">
            <w:r>
              <w:t>Overridden min.insync.replicas config for the transaction topic.</w:t>
            </w:r>
          </w:p>
        </w:tc>
        <w:tc>
          <w:tcPr>
            <w:tcW w:w="0" w:type="auto"/>
            <w:vAlign w:val="center"/>
            <w:hideMark/>
          </w:tcPr>
          <w:p w14:paraId="3AFF8AF9" w14:textId="77777777" w:rsidR="00CF565E" w:rsidRDefault="00CF565E">
            <w:r>
              <w:t>int</w:t>
            </w:r>
          </w:p>
        </w:tc>
        <w:tc>
          <w:tcPr>
            <w:tcW w:w="0" w:type="auto"/>
            <w:vAlign w:val="center"/>
            <w:hideMark/>
          </w:tcPr>
          <w:p w14:paraId="7883342B" w14:textId="77777777" w:rsidR="00CF565E" w:rsidRDefault="00CF565E">
            <w:r>
              <w:t>2</w:t>
            </w:r>
          </w:p>
        </w:tc>
        <w:tc>
          <w:tcPr>
            <w:tcW w:w="0" w:type="auto"/>
            <w:vAlign w:val="center"/>
            <w:hideMark/>
          </w:tcPr>
          <w:p w14:paraId="5C753AEC" w14:textId="77777777" w:rsidR="00CF565E" w:rsidRDefault="00CF565E">
            <w:r>
              <w:t>[1,...]</w:t>
            </w:r>
          </w:p>
        </w:tc>
        <w:tc>
          <w:tcPr>
            <w:tcW w:w="0" w:type="auto"/>
            <w:vAlign w:val="center"/>
            <w:hideMark/>
          </w:tcPr>
          <w:p w14:paraId="18625FC1" w14:textId="77777777" w:rsidR="00CF565E" w:rsidRDefault="00CF565E">
            <w:r>
              <w:t>high</w:t>
            </w:r>
          </w:p>
        </w:tc>
        <w:tc>
          <w:tcPr>
            <w:tcW w:w="0" w:type="auto"/>
            <w:vAlign w:val="center"/>
            <w:hideMark/>
          </w:tcPr>
          <w:p w14:paraId="110037CC" w14:textId="77777777" w:rsidR="00CF565E" w:rsidRDefault="00CF565E">
            <w:r>
              <w:t>read-only</w:t>
            </w:r>
          </w:p>
        </w:tc>
      </w:tr>
      <w:tr w:rsidR="00CF565E" w14:paraId="7D5B5C1A" w14:textId="77777777" w:rsidTr="00CF565E">
        <w:tc>
          <w:tcPr>
            <w:tcW w:w="0" w:type="auto"/>
            <w:vAlign w:val="center"/>
            <w:hideMark/>
          </w:tcPr>
          <w:p w14:paraId="71F93F7D" w14:textId="77777777" w:rsidR="00CF565E" w:rsidRDefault="00CF565E">
            <w:r>
              <w:t>transaction.state.log.num.partitions</w:t>
            </w:r>
          </w:p>
        </w:tc>
        <w:tc>
          <w:tcPr>
            <w:tcW w:w="0" w:type="auto"/>
            <w:vAlign w:val="center"/>
            <w:hideMark/>
          </w:tcPr>
          <w:p w14:paraId="020589F0" w14:textId="77777777" w:rsidR="00CF565E" w:rsidRDefault="00CF565E">
            <w:r>
              <w:t>The number of partitions for the transaction topic (should not change after deployment).</w:t>
            </w:r>
          </w:p>
        </w:tc>
        <w:tc>
          <w:tcPr>
            <w:tcW w:w="0" w:type="auto"/>
            <w:vAlign w:val="center"/>
            <w:hideMark/>
          </w:tcPr>
          <w:p w14:paraId="2989627A" w14:textId="77777777" w:rsidR="00CF565E" w:rsidRDefault="00CF565E">
            <w:r>
              <w:t>int</w:t>
            </w:r>
          </w:p>
        </w:tc>
        <w:tc>
          <w:tcPr>
            <w:tcW w:w="0" w:type="auto"/>
            <w:vAlign w:val="center"/>
            <w:hideMark/>
          </w:tcPr>
          <w:p w14:paraId="1693B532" w14:textId="77777777" w:rsidR="00CF565E" w:rsidRDefault="00CF565E">
            <w:r>
              <w:t>50</w:t>
            </w:r>
          </w:p>
        </w:tc>
        <w:tc>
          <w:tcPr>
            <w:tcW w:w="0" w:type="auto"/>
            <w:vAlign w:val="center"/>
            <w:hideMark/>
          </w:tcPr>
          <w:p w14:paraId="3B9B0599" w14:textId="77777777" w:rsidR="00CF565E" w:rsidRDefault="00CF565E">
            <w:r>
              <w:t>[1,...]</w:t>
            </w:r>
          </w:p>
        </w:tc>
        <w:tc>
          <w:tcPr>
            <w:tcW w:w="0" w:type="auto"/>
            <w:vAlign w:val="center"/>
            <w:hideMark/>
          </w:tcPr>
          <w:p w14:paraId="45328E88" w14:textId="77777777" w:rsidR="00CF565E" w:rsidRDefault="00CF565E">
            <w:r>
              <w:t>high</w:t>
            </w:r>
          </w:p>
        </w:tc>
        <w:tc>
          <w:tcPr>
            <w:tcW w:w="0" w:type="auto"/>
            <w:vAlign w:val="center"/>
            <w:hideMark/>
          </w:tcPr>
          <w:p w14:paraId="3F92C9FA" w14:textId="77777777" w:rsidR="00CF565E" w:rsidRDefault="00CF565E">
            <w:r>
              <w:t>read-only</w:t>
            </w:r>
          </w:p>
        </w:tc>
      </w:tr>
      <w:tr w:rsidR="00CF565E" w14:paraId="4FFCFCEF" w14:textId="77777777" w:rsidTr="00CF565E">
        <w:tc>
          <w:tcPr>
            <w:tcW w:w="0" w:type="auto"/>
            <w:vAlign w:val="center"/>
            <w:hideMark/>
          </w:tcPr>
          <w:p w14:paraId="34E93AF2" w14:textId="77777777" w:rsidR="00CF565E" w:rsidRDefault="00CF565E">
            <w:r>
              <w:t>transaction.state.log.replication.factor</w:t>
            </w:r>
          </w:p>
        </w:tc>
        <w:tc>
          <w:tcPr>
            <w:tcW w:w="0" w:type="auto"/>
            <w:vAlign w:val="center"/>
            <w:hideMark/>
          </w:tcPr>
          <w:p w14:paraId="72872629" w14:textId="77777777" w:rsidR="00CF565E" w:rsidRDefault="00CF565E">
            <w:r>
              <w:t>The replication factor for the transaction topic (set higher to ensure availability). Internal topic creation will fail until the cluster size meets this replication factor requirement.</w:t>
            </w:r>
          </w:p>
        </w:tc>
        <w:tc>
          <w:tcPr>
            <w:tcW w:w="0" w:type="auto"/>
            <w:vAlign w:val="center"/>
            <w:hideMark/>
          </w:tcPr>
          <w:p w14:paraId="45CFE157" w14:textId="77777777" w:rsidR="00CF565E" w:rsidRDefault="00CF565E">
            <w:r>
              <w:t>short</w:t>
            </w:r>
          </w:p>
        </w:tc>
        <w:tc>
          <w:tcPr>
            <w:tcW w:w="0" w:type="auto"/>
            <w:vAlign w:val="center"/>
            <w:hideMark/>
          </w:tcPr>
          <w:p w14:paraId="5304968E" w14:textId="77777777" w:rsidR="00CF565E" w:rsidRDefault="00CF565E">
            <w:r>
              <w:t>3</w:t>
            </w:r>
          </w:p>
        </w:tc>
        <w:tc>
          <w:tcPr>
            <w:tcW w:w="0" w:type="auto"/>
            <w:vAlign w:val="center"/>
            <w:hideMark/>
          </w:tcPr>
          <w:p w14:paraId="72109827" w14:textId="77777777" w:rsidR="00CF565E" w:rsidRDefault="00CF565E">
            <w:r>
              <w:t>[1,...]</w:t>
            </w:r>
          </w:p>
        </w:tc>
        <w:tc>
          <w:tcPr>
            <w:tcW w:w="0" w:type="auto"/>
            <w:vAlign w:val="center"/>
            <w:hideMark/>
          </w:tcPr>
          <w:p w14:paraId="01AA16D1" w14:textId="77777777" w:rsidR="00CF565E" w:rsidRDefault="00CF565E">
            <w:r>
              <w:t>high</w:t>
            </w:r>
          </w:p>
        </w:tc>
        <w:tc>
          <w:tcPr>
            <w:tcW w:w="0" w:type="auto"/>
            <w:vAlign w:val="center"/>
            <w:hideMark/>
          </w:tcPr>
          <w:p w14:paraId="753A1322" w14:textId="77777777" w:rsidR="00CF565E" w:rsidRDefault="00CF565E">
            <w:r>
              <w:t>read-only</w:t>
            </w:r>
          </w:p>
        </w:tc>
      </w:tr>
      <w:tr w:rsidR="00CF565E" w14:paraId="10DFE7F7" w14:textId="77777777" w:rsidTr="00CF565E">
        <w:tc>
          <w:tcPr>
            <w:tcW w:w="0" w:type="auto"/>
            <w:vAlign w:val="center"/>
            <w:hideMark/>
          </w:tcPr>
          <w:p w14:paraId="37802C53" w14:textId="77777777" w:rsidR="00CF565E" w:rsidRDefault="00CF565E">
            <w:r>
              <w:t>transaction.state.log.segment.bytes</w:t>
            </w:r>
          </w:p>
        </w:tc>
        <w:tc>
          <w:tcPr>
            <w:tcW w:w="0" w:type="auto"/>
            <w:vAlign w:val="center"/>
            <w:hideMark/>
          </w:tcPr>
          <w:p w14:paraId="4B313B47" w14:textId="77777777" w:rsidR="00CF565E" w:rsidRDefault="00CF565E">
            <w:r>
              <w:t>The transaction topic segment bytes should be kept relatively small in order to facilitate faster log compaction and cache loads</w:t>
            </w:r>
          </w:p>
        </w:tc>
        <w:tc>
          <w:tcPr>
            <w:tcW w:w="0" w:type="auto"/>
            <w:vAlign w:val="center"/>
            <w:hideMark/>
          </w:tcPr>
          <w:p w14:paraId="3ABBE571" w14:textId="77777777" w:rsidR="00CF565E" w:rsidRDefault="00CF565E">
            <w:r>
              <w:t>int</w:t>
            </w:r>
          </w:p>
        </w:tc>
        <w:tc>
          <w:tcPr>
            <w:tcW w:w="0" w:type="auto"/>
            <w:vAlign w:val="center"/>
            <w:hideMark/>
          </w:tcPr>
          <w:p w14:paraId="555DE0F0" w14:textId="77777777" w:rsidR="00CF565E" w:rsidRDefault="00CF565E">
            <w:r>
              <w:t>104857600</w:t>
            </w:r>
          </w:p>
        </w:tc>
        <w:tc>
          <w:tcPr>
            <w:tcW w:w="0" w:type="auto"/>
            <w:vAlign w:val="center"/>
            <w:hideMark/>
          </w:tcPr>
          <w:p w14:paraId="0D8B3C92" w14:textId="77777777" w:rsidR="00CF565E" w:rsidRDefault="00CF565E">
            <w:r>
              <w:t>[1,...]</w:t>
            </w:r>
          </w:p>
        </w:tc>
        <w:tc>
          <w:tcPr>
            <w:tcW w:w="0" w:type="auto"/>
            <w:vAlign w:val="center"/>
            <w:hideMark/>
          </w:tcPr>
          <w:p w14:paraId="319F574D" w14:textId="77777777" w:rsidR="00CF565E" w:rsidRDefault="00CF565E">
            <w:r>
              <w:t>high</w:t>
            </w:r>
          </w:p>
        </w:tc>
        <w:tc>
          <w:tcPr>
            <w:tcW w:w="0" w:type="auto"/>
            <w:vAlign w:val="center"/>
            <w:hideMark/>
          </w:tcPr>
          <w:p w14:paraId="48E4E988" w14:textId="77777777" w:rsidR="00CF565E" w:rsidRDefault="00CF565E">
            <w:r>
              <w:t>read-only</w:t>
            </w:r>
          </w:p>
        </w:tc>
      </w:tr>
      <w:tr w:rsidR="00CF565E" w14:paraId="5453694C" w14:textId="77777777" w:rsidTr="00CF565E">
        <w:tc>
          <w:tcPr>
            <w:tcW w:w="0" w:type="auto"/>
            <w:vAlign w:val="center"/>
            <w:hideMark/>
          </w:tcPr>
          <w:p w14:paraId="78D2B53C" w14:textId="77777777" w:rsidR="00CF565E" w:rsidRDefault="00CF565E">
            <w:r>
              <w:t>transactional.id.expiration.ms</w:t>
            </w:r>
          </w:p>
        </w:tc>
        <w:tc>
          <w:tcPr>
            <w:tcW w:w="0" w:type="auto"/>
            <w:vAlign w:val="center"/>
            <w:hideMark/>
          </w:tcPr>
          <w:p w14:paraId="467FBC14" w14:textId="77777777" w:rsidR="00CF565E" w:rsidRDefault="00CF565E">
            <w:r>
              <w:t>The maximum amount of time in ms that the transaction coordinator will wait before proactively expire a producer's transactional id without receiving any transaction status updates from it.</w:t>
            </w:r>
          </w:p>
        </w:tc>
        <w:tc>
          <w:tcPr>
            <w:tcW w:w="0" w:type="auto"/>
            <w:vAlign w:val="center"/>
            <w:hideMark/>
          </w:tcPr>
          <w:p w14:paraId="2D5F19B8" w14:textId="77777777" w:rsidR="00CF565E" w:rsidRDefault="00CF565E">
            <w:r>
              <w:t>int</w:t>
            </w:r>
          </w:p>
        </w:tc>
        <w:tc>
          <w:tcPr>
            <w:tcW w:w="0" w:type="auto"/>
            <w:vAlign w:val="center"/>
            <w:hideMark/>
          </w:tcPr>
          <w:p w14:paraId="346A6224" w14:textId="77777777" w:rsidR="00CF565E" w:rsidRDefault="00CF565E">
            <w:r>
              <w:t>604800000</w:t>
            </w:r>
          </w:p>
        </w:tc>
        <w:tc>
          <w:tcPr>
            <w:tcW w:w="0" w:type="auto"/>
            <w:vAlign w:val="center"/>
            <w:hideMark/>
          </w:tcPr>
          <w:p w14:paraId="7043BEB1" w14:textId="77777777" w:rsidR="00CF565E" w:rsidRDefault="00CF565E">
            <w:r>
              <w:t>[1,...]</w:t>
            </w:r>
          </w:p>
        </w:tc>
        <w:tc>
          <w:tcPr>
            <w:tcW w:w="0" w:type="auto"/>
            <w:vAlign w:val="center"/>
            <w:hideMark/>
          </w:tcPr>
          <w:p w14:paraId="71F76E4E" w14:textId="77777777" w:rsidR="00CF565E" w:rsidRDefault="00CF565E">
            <w:r>
              <w:t>high</w:t>
            </w:r>
          </w:p>
        </w:tc>
        <w:tc>
          <w:tcPr>
            <w:tcW w:w="0" w:type="auto"/>
            <w:vAlign w:val="center"/>
            <w:hideMark/>
          </w:tcPr>
          <w:p w14:paraId="3C4F96A7" w14:textId="77777777" w:rsidR="00CF565E" w:rsidRDefault="00CF565E">
            <w:r>
              <w:t>read-only</w:t>
            </w:r>
          </w:p>
        </w:tc>
      </w:tr>
      <w:tr w:rsidR="00CF565E" w14:paraId="0D3CE12B" w14:textId="77777777" w:rsidTr="00CF565E">
        <w:tc>
          <w:tcPr>
            <w:tcW w:w="0" w:type="auto"/>
            <w:vAlign w:val="center"/>
            <w:hideMark/>
          </w:tcPr>
          <w:p w14:paraId="1EFB6047" w14:textId="77777777" w:rsidR="00CF565E" w:rsidRDefault="00CF565E">
            <w:r>
              <w:t>unclean.leader.election.enable</w:t>
            </w:r>
          </w:p>
        </w:tc>
        <w:tc>
          <w:tcPr>
            <w:tcW w:w="0" w:type="auto"/>
            <w:vAlign w:val="center"/>
            <w:hideMark/>
          </w:tcPr>
          <w:p w14:paraId="2CA94B33" w14:textId="77777777" w:rsidR="00CF565E" w:rsidRDefault="00CF565E">
            <w:r>
              <w:t>Indicates whether to enable replicas not in the ISR set to be elected as leader as a last resort, even though doing so may result in data loss</w:t>
            </w:r>
          </w:p>
        </w:tc>
        <w:tc>
          <w:tcPr>
            <w:tcW w:w="0" w:type="auto"/>
            <w:vAlign w:val="center"/>
            <w:hideMark/>
          </w:tcPr>
          <w:p w14:paraId="75B6C156" w14:textId="77777777" w:rsidR="00CF565E" w:rsidRDefault="00CF565E">
            <w:r>
              <w:t>boolean</w:t>
            </w:r>
          </w:p>
        </w:tc>
        <w:tc>
          <w:tcPr>
            <w:tcW w:w="0" w:type="auto"/>
            <w:vAlign w:val="center"/>
            <w:hideMark/>
          </w:tcPr>
          <w:p w14:paraId="7F23E9F6" w14:textId="77777777" w:rsidR="00CF565E" w:rsidRDefault="00CF565E">
            <w:r>
              <w:t>false</w:t>
            </w:r>
          </w:p>
        </w:tc>
        <w:tc>
          <w:tcPr>
            <w:tcW w:w="0" w:type="auto"/>
            <w:vAlign w:val="center"/>
            <w:hideMark/>
          </w:tcPr>
          <w:p w14:paraId="1FD38DF6" w14:textId="77777777" w:rsidR="00CF565E" w:rsidRDefault="00CF565E"/>
        </w:tc>
        <w:tc>
          <w:tcPr>
            <w:tcW w:w="0" w:type="auto"/>
            <w:vAlign w:val="center"/>
            <w:hideMark/>
          </w:tcPr>
          <w:p w14:paraId="11F9D922" w14:textId="77777777" w:rsidR="00CF565E" w:rsidRDefault="00CF565E">
            <w:pPr>
              <w:rPr>
                <w:rFonts w:ascii="宋体" w:eastAsia="宋体" w:hAnsi="宋体" w:cs="宋体"/>
                <w:sz w:val="24"/>
                <w:szCs w:val="24"/>
              </w:rPr>
            </w:pPr>
            <w:r>
              <w:t>high</w:t>
            </w:r>
          </w:p>
        </w:tc>
        <w:tc>
          <w:tcPr>
            <w:tcW w:w="0" w:type="auto"/>
            <w:vAlign w:val="center"/>
            <w:hideMark/>
          </w:tcPr>
          <w:p w14:paraId="390B9AC2" w14:textId="77777777" w:rsidR="00CF565E" w:rsidRDefault="00CF565E">
            <w:r>
              <w:t>cluster-wide</w:t>
            </w:r>
          </w:p>
        </w:tc>
      </w:tr>
      <w:tr w:rsidR="00CF565E" w14:paraId="7F6DF7BD" w14:textId="77777777" w:rsidTr="00CF565E">
        <w:tc>
          <w:tcPr>
            <w:tcW w:w="0" w:type="auto"/>
            <w:vAlign w:val="center"/>
            <w:hideMark/>
          </w:tcPr>
          <w:p w14:paraId="7396D62E" w14:textId="77777777" w:rsidR="00CF565E" w:rsidRDefault="00CF565E">
            <w:r>
              <w:t>zookeeper.connection.timeout.ms</w:t>
            </w:r>
          </w:p>
        </w:tc>
        <w:tc>
          <w:tcPr>
            <w:tcW w:w="0" w:type="auto"/>
            <w:vAlign w:val="center"/>
            <w:hideMark/>
          </w:tcPr>
          <w:p w14:paraId="7CA39F50" w14:textId="77777777" w:rsidR="00CF565E" w:rsidRDefault="00CF565E">
            <w:r>
              <w:t>The max time that the client waits to establish a connection to zookeeper. If not set, the value in zookeeper.session.timeout.ms is used</w:t>
            </w:r>
          </w:p>
        </w:tc>
        <w:tc>
          <w:tcPr>
            <w:tcW w:w="0" w:type="auto"/>
            <w:vAlign w:val="center"/>
            <w:hideMark/>
          </w:tcPr>
          <w:p w14:paraId="2C23C2F7" w14:textId="77777777" w:rsidR="00CF565E" w:rsidRDefault="00CF565E">
            <w:r>
              <w:t>int</w:t>
            </w:r>
          </w:p>
        </w:tc>
        <w:tc>
          <w:tcPr>
            <w:tcW w:w="0" w:type="auto"/>
            <w:vAlign w:val="center"/>
            <w:hideMark/>
          </w:tcPr>
          <w:p w14:paraId="72FB3DCB" w14:textId="77777777" w:rsidR="00CF565E" w:rsidRDefault="00CF565E">
            <w:r>
              <w:t>null</w:t>
            </w:r>
          </w:p>
        </w:tc>
        <w:tc>
          <w:tcPr>
            <w:tcW w:w="0" w:type="auto"/>
            <w:vAlign w:val="center"/>
            <w:hideMark/>
          </w:tcPr>
          <w:p w14:paraId="2B7E7A33" w14:textId="77777777" w:rsidR="00CF565E" w:rsidRDefault="00CF565E"/>
        </w:tc>
        <w:tc>
          <w:tcPr>
            <w:tcW w:w="0" w:type="auto"/>
            <w:vAlign w:val="center"/>
            <w:hideMark/>
          </w:tcPr>
          <w:p w14:paraId="2E22CE45" w14:textId="77777777" w:rsidR="00CF565E" w:rsidRDefault="00CF565E">
            <w:pPr>
              <w:rPr>
                <w:rFonts w:ascii="宋体" w:eastAsia="宋体" w:hAnsi="宋体" w:cs="宋体"/>
                <w:sz w:val="24"/>
                <w:szCs w:val="24"/>
              </w:rPr>
            </w:pPr>
            <w:r>
              <w:t>high</w:t>
            </w:r>
          </w:p>
        </w:tc>
        <w:tc>
          <w:tcPr>
            <w:tcW w:w="0" w:type="auto"/>
            <w:vAlign w:val="center"/>
            <w:hideMark/>
          </w:tcPr>
          <w:p w14:paraId="084FFB72" w14:textId="77777777" w:rsidR="00CF565E" w:rsidRDefault="00CF565E">
            <w:r>
              <w:t>read-only</w:t>
            </w:r>
          </w:p>
        </w:tc>
      </w:tr>
      <w:tr w:rsidR="00CF565E" w14:paraId="74E63F5E" w14:textId="77777777" w:rsidTr="00CF565E">
        <w:tc>
          <w:tcPr>
            <w:tcW w:w="0" w:type="auto"/>
            <w:vAlign w:val="center"/>
            <w:hideMark/>
          </w:tcPr>
          <w:p w14:paraId="38C5F7C2" w14:textId="77777777" w:rsidR="00CF565E" w:rsidRDefault="00CF565E">
            <w:r>
              <w:t>zookeeper.max.in.flight.requests</w:t>
            </w:r>
          </w:p>
        </w:tc>
        <w:tc>
          <w:tcPr>
            <w:tcW w:w="0" w:type="auto"/>
            <w:vAlign w:val="center"/>
            <w:hideMark/>
          </w:tcPr>
          <w:p w14:paraId="1DBEAF1C" w14:textId="77777777" w:rsidR="00CF565E" w:rsidRDefault="00CF565E">
            <w:r>
              <w:t>The maximum number of unacknowledged requests the client will send to Zookeeper before blocking.</w:t>
            </w:r>
          </w:p>
        </w:tc>
        <w:tc>
          <w:tcPr>
            <w:tcW w:w="0" w:type="auto"/>
            <w:vAlign w:val="center"/>
            <w:hideMark/>
          </w:tcPr>
          <w:p w14:paraId="375092A6" w14:textId="77777777" w:rsidR="00CF565E" w:rsidRDefault="00CF565E">
            <w:r>
              <w:t>int</w:t>
            </w:r>
          </w:p>
        </w:tc>
        <w:tc>
          <w:tcPr>
            <w:tcW w:w="0" w:type="auto"/>
            <w:vAlign w:val="center"/>
            <w:hideMark/>
          </w:tcPr>
          <w:p w14:paraId="2916BD1A" w14:textId="77777777" w:rsidR="00CF565E" w:rsidRDefault="00CF565E">
            <w:r>
              <w:t>10</w:t>
            </w:r>
          </w:p>
        </w:tc>
        <w:tc>
          <w:tcPr>
            <w:tcW w:w="0" w:type="auto"/>
            <w:vAlign w:val="center"/>
            <w:hideMark/>
          </w:tcPr>
          <w:p w14:paraId="68615D45" w14:textId="77777777" w:rsidR="00CF565E" w:rsidRDefault="00CF565E">
            <w:r>
              <w:t>[1,...]</w:t>
            </w:r>
          </w:p>
        </w:tc>
        <w:tc>
          <w:tcPr>
            <w:tcW w:w="0" w:type="auto"/>
            <w:vAlign w:val="center"/>
            <w:hideMark/>
          </w:tcPr>
          <w:p w14:paraId="7A43FD33" w14:textId="77777777" w:rsidR="00CF565E" w:rsidRDefault="00CF565E">
            <w:r>
              <w:t>high</w:t>
            </w:r>
          </w:p>
        </w:tc>
        <w:tc>
          <w:tcPr>
            <w:tcW w:w="0" w:type="auto"/>
            <w:vAlign w:val="center"/>
            <w:hideMark/>
          </w:tcPr>
          <w:p w14:paraId="1D558544" w14:textId="77777777" w:rsidR="00CF565E" w:rsidRDefault="00CF565E">
            <w:r>
              <w:t>read-only</w:t>
            </w:r>
          </w:p>
        </w:tc>
      </w:tr>
      <w:tr w:rsidR="00CF565E" w14:paraId="26357B0A" w14:textId="77777777" w:rsidTr="00CF565E">
        <w:tc>
          <w:tcPr>
            <w:tcW w:w="0" w:type="auto"/>
            <w:vAlign w:val="center"/>
            <w:hideMark/>
          </w:tcPr>
          <w:p w14:paraId="4019E5CB" w14:textId="77777777" w:rsidR="00CF565E" w:rsidRDefault="00CF565E">
            <w:r>
              <w:t>zookeeper.session.timeout.ms</w:t>
            </w:r>
          </w:p>
        </w:tc>
        <w:tc>
          <w:tcPr>
            <w:tcW w:w="0" w:type="auto"/>
            <w:vAlign w:val="center"/>
            <w:hideMark/>
          </w:tcPr>
          <w:p w14:paraId="3C918546" w14:textId="77777777" w:rsidR="00CF565E" w:rsidRDefault="00CF565E">
            <w:r>
              <w:t>Zookeeper session timeout</w:t>
            </w:r>
          </w:p>
        </w:tc>
        <w:tc>
          <w:tcPr>
            <w:tcW w:w="0" w:type="auto"/>
            <w:vAlign w:val="center"/>
            <w:hideMark/>
          </w:tcPr>
          <w:p w14:paraId="35B290D1" w14:textId="77777777" w:rsidR="00CF565E" w:rsidRDefault="00CF565E">
            <w:r>
              <w:t>int</w:t>
            </w:r>
          </w:p>
        </w:tc>
        <w:tc>
          <w:tcPr>
            <w:tcW w:w="0" w:type="auto"/>
            <w:vAlign w:val="center"/>
            <w:hideMark/>
          </w:tcPr>
          <w:p w14:paraId="1E6A7938" w14:textId="77777777" w:rsidR="00CF565E" w:rsidRDefault="00CF565E">
            <w:r>
              <w:t>6000</w:t>
            </w:r>
          </w:p>
        </w:tc>
        <w:tc>
          <w:tcPr>
            <w:tcW w:w="0" w:type="auto"/>
            <w:vAlign w:val="center"/>
            <w:hideMark/>
          </w:tcPr>
          <w:p w14:paraId="75B92445" w14:textId="77777777" w:rsidR="00CF565E" w:rsidRDefault="00CF565E"/>
        </w:tc>
        <w:tc>
          <w:tcPr>
            <w:tcW w:w="0" w:type="auto"/>
            <w:vAlign w:val="center"/>
            <w:hideMark/>
          </w:tcPr>
          <w:p w14:paraId="5AB15D7B" w14:textId="77777777" w:rsidR="00CF565E" w:rsidRDefault="00CF565E">
            <w:pPr>
              <w:rPr>
                <w:rFonts w:ascii="宋体" w:eastAsia="宋体" w:hAnsi="宋体" w:cs="宋体"/>
                <w:sz w:val="24"/>
                <w:szCs w:val="24"/>
              </w:rPr>
            </w:pPr>
            <w:r>
              <w:t>high</w:t>
            </w:r>
          </w:p>
        </w:tc>
        <w:tc>
          <w:tcPr>
            <w:tcW w:w="0" w:type="auto"/>
            <w:vAlign w:val="center"/>
            <w:hideMark/>
          </w:tcPr>
          <w:p w14:paraId="615C1F9C" w14:textId="77777777" w:rsidR="00CF565E" w:rsidRDefault="00CF565E">
            <w:r>
              <w:t>read-only</w:t>
            </w:r>
          </w:p>
        </w:tc>
      </w:tr>
      <w:tr w:rsidR="00CF565E" w14:paraId="73269C7B" w14:textId="77777777" w:rsidTr="00CF565E">
        <w:tc>
          <w:tcPr>
            <w:tcW w:w="0" w:type="auto"/>
            <w:vAlign w:val="center"/>
            <w:hideMark/>
          </w:tcPr>
          <w:p w14:paraId="6CBE0087" w14:textId="77777777" w:rsidR="00CF565E" w:rsidRDefault="00CF565E">
            <w:r>
              <w:t>zookeeper.set.acl</w:t>
            </w:r>
          </w:p>
        </w:tc>
        <w:tc>
          <w:tcPr>
            <w:tcW w:w="0" w:type="auto"/>
            <w:vAlign w:val="center"/>
            <w:hideMark/>
          </w:tcPr>
          <w:p w14:paraId="50272956" w14:textId="77777777" w:rsidR="00CF565E" w:rsidRDefault="00CF565E">
            <w:r>
              <w:t>Set client to use secure ACLs</w:t>
            </w:r>
          </w:p>
        </w:tc>
        <w:tc>
          <w:tcPr>
            <w:tcW w:w="0" w:type="auto"/>
            <w:vAlign w:val="center"/>
            <w:hideMark/>
          </w:tcPr>
          <w:p w14:paraId="0969B079" w14:textId="77777777" w:rsidR="00CF565E" w:rsidRDefault="00CF565E">
            <w:r>
              <w:t>boolean</w:t>
            </w:r>
          </w:p>
        </w:tc>
        <w:tc>
          <w:tcPr>
            <w:tcW w:w="0" w:type="auto"/>
            <w:vAlign w:val="center"/>
            <w:hideMark/>
          </w:tcPr>
          <w:p w14:paraId="36A3B879" w14:textId="77777777" w:rsidR="00CF565E" w:rsidRDefault="00CF565E">
            <w:r>
              <w:t>false</w:t>
            </w:r>
          </w:p>
        </w:tc>
        <w:tc>
          <w:tcPr>
            <w:tcW w:w="0" w:type="auto"/>
            <w:vAlign w:val="center"/>
            <w:hideMark/>
          </w:tcPr>
          <w:p w14:paraId="41E8BB5F" w14:textId="77777777" w:rsidR="00CF565E" w:rsidRDefault="00CF565E"/>
        </w:tc>
        <w:tc>
          <w:tcPr>
            <w:tcW w:w="0" w:type="auto"/>
            <w:vAlign w:val="center"/>
            <w:hideMark/>
          </w:tcPr>
          <w:p w14:paraId="1868F4F2" w14:textId="77777777" w:rsidR="00CF565E" w:rsidRDefault="00CF565E">
            <w:pPr>
              <w:rPr>
                <w:rFonts w:ascii="宋体" w:eastAsia="宋体" w:hAnsi="宋体" w:cs="宋体"/>
                <w:sz w:val="24"/>
                <w:szCs w:val="24"/>
              </w:rPr>
            </w:pPr>
            <w:r>
              <w:t>high</w:t>
            </w:r>
          </w:p>
        </w:tc>
        <w:tc>
          <w:tcPr>
            <w:tcW w:w="0" w:type="auto"/>
            <w:vAlign w:val="center"/>
            <w:hideMark/>
          </w:tcPr>
          <w:p w14:paraId="0D899BB1" w14:textId="77777777" w:rsidR="00CF565E" w:rsidRDefault="00CF565E">
            <w:r>
              <w:t>read-only</w:t>
            </w:r>
          </w:p>
        </w:tc>
      </w:tr>
      <w:tr w:rsidR="00CF565E" w14:paraId="05628690" w14:textId="77777777" w:rsidTr="00CF565E">
        <w:tc>
          <w:tcPr>
            <w:tcW w:w="0" w:type="auto"/>
            <w:vAlign w:val="center"/>
            <w:hideMark/>
          </w:tcPr>
          <w:p w14:paraId="2B4E09F4" w14:textId="77777777" w:rsidR="00CF565E" w:rsidRDefault="00CF565E">
            <w:r>
              <w:t>broker.id.generation.enable</w:t>
            </w:r>
          </w:p>
        </w:tc>
        <w:tc>
          <w:tcPr>
            <w:tcW w:w="0" w:type="auto"/>
            <w:vAlign w:val="center"/>
            <w:hideMark/>
          </w:tcPr>
          <w:p w14:paraId="6BE0A570" w14:textId="77777777" w:rsidR="00CF565E" w:rsidRDefault="00CF565E">
            <w:r>
              <w:t>Enable automatic broker id generation on the server. When enabled the value configured for reserved.broker.max.id should be reviewed.</w:t>
            </w:r>
          </w:p>
        </w:tc>
        <w:tc>
          <w:tcPr>
            <w:tcW w:w="0" w:type="auto"/>
            <w:vAlign w:val="center"/>
            <w:hideMark/>
          </w:tcPr>
          <w:p w14:paraId="2437A4B0" w14:textId="77777777" w:rsidR="00CF565E" w:rsidRDefault="00CF565E">
            <w:r>
              <w:t>boolean</w:t>
            </w:r>
          </w:p>
        </w:tc>
        <w:tc>
          <w:tcPr>
            <w:tcW w:w="0" w:type="auto"/>
            <w:vAlign w:val="center"/>
            <w:hideMark/>
          </w:tcPr>
          <w:p w14:paraId="05B5B61A" w14:textId="77777777" w:rsidR="00CF565E" w:rsidRDefault="00CF565E">
            <w:r>
              <w:t>true</w:t>
            </w:r>
          </w:p>
        </w:tc>
        <w:tc>
          <w:tcPr>
            <w:tcW w:w="0" w:type="auto"/>
            <w:vAlign w:val="center"/>
            <w:hideMark/>
          </w:tcPr>
          <w:p w14:paraId="2717C5D5" w14:textId="77777777" w:rsidR="00CF565E" w:rsidRDefault="00CF565E"/>
        </w:tc>
        <w:tc>
          <w:tcPr>
            <w:tcW w:w="0" w:type="auto"/>
            <w:vAlign w:val="center"/>
            <w:hideMark/>
          </w:tcPr>
          <w:p w14:paraId="560D53AB" w14:textId="77777777" w:rsidR="00CF565E" w:rsidRDefault="00CF565E">
            <w:pPr>
              <w:rPr>
                <w:rFonts w:ascii="宋体" w:eastAsia="宋体" w:hAnsi="宋体" w:cs="宋体"/>
                <w:sz w:val="24"/>
                <w:szCs w:val="24"/>
              </w:rPr>
            </w:pPr>
            <w:r>
              <w:t>medium</w:t>
            </w:r>
          </w:p>
        </w:tc>
        <w:tc>
          <w:tcPr>
            <w:tcW w:w="0" w:type="auto"/>
            <w:vAlign w:val="center"/>
            <w:hideMark/>
          </w:tcPr>
          <w:p w14:paraId="584FB869" w14:textId="77777777" w:rsidR="00CF565E" w:rsidRDefault="00CF565E">
            <w:r>
              <w:t>read-only</w:t>
            </w:r>
          </w:p>
        </w:tc>
      </w:tr>
      <w:tr w:rsidR="00CF565E" w14:paraId="46C649AB" w14:textId="77777777" w:rsidTr="00CF565E">
        <w:tc>
          <w:tcPr>
            <w:tcW w:w="0" w:type="auto"/>
            <w:vAlign w:val="center"/>
            <w:hideMark/>
          </w:tcPr>
          <w:p w14:paraId="2FD103CD" w14:textId="77777777" w:rsidR="00CF565E" w:rsidRDefault="00CF565E">
            <w:r>
              <w:t>broker.rack</w:t>
            </w:r>
          </w:p>
        </w:tc>
        <w:tc>
          <w:tcPr>
            <w:tcW w:w="0" w:type="auto"/>
            <w:vAlign w:val="center"/>
            <w:hideMark/>
          </w:tcPr>
          <w:p w14:paraId="008B9FE0" w14:textId="77777777" w:rsidR="00CF565E" w:rsidRDefault="00CF565E">
            <w:r>
              <w:t>Rack of the broker. This will be used in rack aware replication assignment for fault tolerance. Examples: `RACK1`, `us-east-1d`</w:t>
            </w:r>
          </w:p>
        </w:tc>
        <w:tc>
          <w:tcPr>
            <w:tcW w:w="0" w:type="auto"/>
            <w:vAlign w:val="center"/>
            <w:hideMark/>
          </w:tcPr>
          <w:p w14:paraId="07810408" w14:textId="77777777" w:rsidR="00CF565E" w:rsidRDefault="00CF565E">
            <w:r>
              <w:t>string</w:t>
            </w:r>
          </w:p>
        </w:tc>
        <w:tc>
          <w:tcPr>
            <w:tcW w:w="0" w:type="auto"/>
            <w:vAlign w:val="center"/>
            <w:hideMark/>
          </w:tcPr>
          <w:p w14:paraId="7B846E76" w14:textId="77777777" w:rsidR="00CF565E" w:rsidRDefault="00CF565E">
            <w:r>
              <w:t>null</w:t>
            </w:r>
          </w:p>
        </w:tc>
        <w:tc>
          <w:tcPr>
            <w:tcW w:w="0" w:type="auto"/>
            <w:vAlign w:val="center"/>
            <w:hideMark/>
          </w:tcPr>
          <w:p w14:paraId="228E9C1E" w14:textId="77777777" w:rsidR="00CF565E" w:rsidRDefault="00CF565E"/>
        </w:tc>
        <w:tc>
          <w:tcPr>
            <w:tcW w:w="0" w:type="auto"/>
            <w:vAlign w:val="center"/>
            <w:hideMark/>
          </w:tcPr>
          <w:p w14:paraId="5407F4B4" w14:textId="77777777" w:rsidR="00CF565E" w:rsidRDefault="00CF565E">
            <w:pPr>
              <w:rPr>
                <w:rFonts w:ascii="宋体" w:eastAsia="宋体" w:hAnsi="宋体" w:cs="宋体"/>
                <w:sz w:val="24"/>
                <w:szCs w:val="24"/>
              </w:rPr>
            </w:pPr>
            <w:r>
              <w:t>medium</w:t>
            </w:r>
          </w:p>
        </w:tc>
        <w:tc>
          <w:tcPr>
            <w:tcW w:w="0" w:type="auto"/>
            <w:vAlign w:val="center"/>
            <w:hideMark/>
          </w:tcPr>
          <w:p w14:paraId="50437402" w14:textId="77777777" w:rsidR="00CF565E" w:rsidRDefault="00CF565E">
            <w:r>
              <w:t>read-only</w:t>
            </w:r>
          </w:p>
        </w:tc>
      </w:tr>
      <w:tr w:rsidR="00CF565E" w14:paraId="16B83C0B" w14:textId="77777777" w:rsidTr="00CF565E">
        <w:tc>
          <w:tcPr>
            <w:tcW w:w="0" w:type="auto"/>
            <w:vAlign w:val="center"/>
            <w:hideMark/>
          </w:tcPr>
          <w:p w14:paraId="4004EFE6" w14:textId="77777777" w:rsidR="00CF565E" w:rsidRDefault="00CF565E">
            <w:r>
              <w:t>connections.max.idle.ms</w:t>
            </w:r>
          </w:p>
        </w:tc>
        <w:tc>
          <w:tcPr>
            <w:tcW w:w="0" w:type="auto"/>
            <w:vAlign w:val="center"/>
            <w:hideMark/>
          </w:tcPr>
          <w:p w14:paraId="18742F09" w14:textId="77777777" w:rsidR="00CF565E" w:rsidRDefault="00CF565E">
            <w:r>
              <w:t xml:space="preserve">Idle connections timeout: the server socket processor threads close the connections </w:t>
            </w:r>
            <w:r>
              <w:lastRenderedPageBreak/>
              <w:t>that idle more than this</w:t>
            </w:r>
          </w:p>
        </w:tc>
        <w:tc>
          <w:tcPr>
            <w:tcW w:w="0" w:type="auto"/>
            <w:vAlign w:val="center"/>
            <w:hideMark/>
          </w:tcPr>
          <w:p w14:paraId="3C3D3600" w14:textId="77777777" w:rsidR="00CF565E" w:rsidRDefault="00CF565E">
            <w:r>
              <w:lastRenderedPageBreak/>
              <w:t>long</w:t>
            </w:r>
          </w:p>
        </w:tc>
        <w:tc>
          <w:tcPr>
            <w:tcW w:w="0" w:type="auto"/>
            <w:vAlign w:val="center"/>
            <w:hideMark/>
          </w:tcPr>
          <w:p w14:paraId="134D6DA7" w14:textId="77777777" w:rsidR="00CF565E" w:rsidRDefault="00CF565E">
            <w:r>
              <w:t>600000</w:t>
            </w:r>
          </w:p>
        </w:tc>
        <w:tc>
          <w:tcPr>
            <w:tcW w:w="0" w:type="auto"/>
            <w:vAlign w:val="center"/>
            <w:hideMark/>
          </w:tcPr>
          <w:p w14:paraId="1C74565E" w14:textId="77777777" w:rsidR="00CF565E" w:rsidRDefault="00CF565E"/>
        </w:tc>
        <w:tc>
          <w:tcPr>
            <w:tcW w:w="0" w:type="auto"/>
            <w:vAlign w:val="center"/>
            <w:hideMark/>
          </w:tcPr>
          <w:p w14:paraId="36221E8E" w14:textId="77777777" w:rsidR="00CF565E" w:rsidRDefault="00CF565E">
            <w:pPr>
              <w:rPr>
                <w:rFonts w:ascii="宋体" w:eastAsia="宋体" w:hAnsi="宋体" w:cs="宋体"/>
                <w:sz w:val="24"/>
                <w:szCs w:val="24"/>
              </w:rPr>
            </w:pPr>
            <w:r>
              <w:t>medium</w:t>
            </w:r>
          </w:p>
        </w:tc>
        <w:tc>
          <w:tcPr>
            <w:tcW w:w="0" w:type="auto"/>
            <w:vAlign w:val="center"/>
            <w:hideMark/>
          </w:tcPr>
          <w:p w14:paraId="55FAEF39" w14:textId="77777777" w:rsidR="00CF565E" w:rsidRDefault="00CF565E">
            <w:r>
              <w:t>read-only</w:t>
            </w:r>
          </w:p>
        </w:tc>
      </w:tr>
      <w:tr w:rsidR="00CF565E" w14:paraId="20388F37" w14:textId="77777777" w:rsidTr="00CF565E">
        <w:tc>
          <w:tcPr>
            <w:tcW w:w="0" w:type="auto"/>
            <w:vAlign w:val="center"/>
            <w:hideMark/>
          </w:tcPr>
          <w:p w14:paraId="34E43FC6" w14:textId="77777777" w:rsidR="00CF565E" w:rsidRDefault="00CF565E">
            <w:r>
              <w:t>controlled.shutdown.enable</w:t>
            </w:r>
          </w:p>
        </w:tc>
        <w:tc>
          <w:tcPr>
            <w:tcW w:w="0" w:type="auto"/>
            <w:vAlign w:val="center"/>
            <w:hideMark/>
          </w:tcPr>
          <w:p w14:paraId="336F573D" w14:textId="77777777" w:rsidR="00CF565E" w:rsidRDefault="00CF565E">
            <w:r>
              <w:t>Enable controlled shutdown of the server</w:t>
            </w:r>
          </w:p>
        </w:tc>
        <w:tc>
          <w:tcPr>
            <w:tcW w:w="0" w:type="auto"/>
            <w:vAlign w:val="center"/>
            <w:hideMark/>
          </w:tcPr>
          <w:p w14:paraId="51727D80" w14:textId="77777777" w:rsidR="00CF565E" w:rsidRDefault="00CF565E">
            <w:r>
              <w:t>boolean</w:t>
            </w:r>
          </w:p>
        </w:tc>
        <w:tc>
          <w:tcPr>
            <w:tcW w:w="0" w:type="auto"/>
            <w:vAlign w:val="center"/>
            <w:hideMark/>
          </w:tcPr>
          <w:p w14:paraId="30457623" w14:textId="77777777" w:rsidR="00CF565E" w:rsidRDefault="00CF565E">
            <w:r>
              <w:t>true</w:t>
            </w:r>
          </w:p>
        </w:tc>
        <w:tc>
          <w:tcPr>
            <w:tcW w:w="0" w:type="auto"/>
            <w:vAlign w:val="center"/>
            <w:hideMark/>
          </w:tcPr>
          <w:p w14:paraId="73D1DFFF" w14:textId="77777777" w:rsidR="00CF565E" w:rsidRDefault="00CF565E"/>
        </w:tc>
        <w:tc>
          <w:tcPr>
            <w:tcW w:w="0" w:type="auto"/>
            <w:vAlign w:val="center"/>
            <w:hideMark/>
          </w:tcPr>
          <w:p w14:paraId="558B3E2F" w14:textId="77777777" w:rsidR="00CF565E" w:rsidRDefault="00CF565E">
            <w:pPr>
              <w:rPr>
                <w:rFonts w:ascii="宋体" w:eastAsia="宋体" w:hAnsi="宋体" w:cs="宋体"/>
                <w:sz w:val="24"/>
                <w:szCs w:val="24"/>
              </w:rPr>
            </w:pPr>
            <w:r>
              <w:t>medium</w:t>
            </w:r>
          </w:p>
        </w:tc>
        <w:tc>
          <w:tcPr>
            <w:tcW w:w="0" w:type="auto"/>
            <w:vAlign w:val="center"/>
            <w:hideMark/>
          </w:tcPr>
          <w:p w14:paraId="59DD775A" w14:textId="77777777" w:rsidR="00CF565E" w:rsidRDefault="00CF565E">
            <w:r>
              <w:t>read-only</w:t>
            </w:r>
          </w:p>
        </w:tc>
      </w:tr>
      <w:tr w:rsidR="00CF565E" w14:paraId="28CB0FDA" w14:textId="77777777" w:rsidTr="00CF565E">
        <w:tc>
          <w:tcPr>
            <w:tcW w:w="0" w:type="auto"/>
            <w:vAlign w:val="center"/>
            <w:hideMark/>
          </w:tcPr>
          <w:p w14:paraId="34DAEA74" w14:textId="77777777" w:rsidR="00CF565E" w:rsidRDefault="00CF565E">
            <w:r>
              <w:t>controlled.shutdown.max.retries</w:t>
            </w:r>
          </w:p>
        </w:tc>
        <w:tc>
          <w:tcPr>
            <w:tcW w:w="0" w:type="auto"/>
            <w:vAlign w:val="center"/>
            <w:hideMark/>
          </w:tcPr>
          <w:p w14:paraId="4D6123D4" w14:textId="77777777" w:rsidR="00CF565E" w:rsidRDefault="00CF565E">
            <w:r>
              <w:t>Controlled shutdown can fail for multiple reasons. This determines the number of retries when such failure happens</w:t>
            </w:r>
          </w:p>
        </w:tc>
        <w:tc>
          <w:tcPr>
            <w:tcW w:w="0" w:type="auto"/>
            <w:vAlign w:val="center"/>
            <w:hideMark/>
          </w:tcPr>
          <w:p w14:paraId="22A864FE" w14:textId="77777777" w:rsidR="00CF565E" w:rsidRDefault="00CF565E">
            <w:r>
              <w:t>int</w:t>
            </w:r>
          </w:p>
        </w:tc>
        <w:tc>
          <w:tcPr>
            <w:tcW w:w="0" w:type="auto"/>
            <w:vAlign w:val="center"/>
            <w:hideMark/>
          </w:tcPr>
          <w:p w14:paraId="31372A1C" w14:textId="77777777" w:rsidR="00CF565E" w:rsidRDefault="00CF565E">
            <w:r>
              <w:t>3</w:t>
            </w:r>
          </w:p>
        </w:tc>
        <w:tc>
          <w:tcPr>
            <w:tcW w:w="0" w:type="auto"/>
            <w:vAlign w:val="center"/>
            <w:hideMark/>
          </w:tcPr>
          <w:p w14:paraId="2C5732BD" w14:textId="77777777" w:rsidR="00CF565E" w:rsidRDefault="00CF565E"/>
        </w:tc>
        <w:tc>
          <w:tcPr>
            <w:tcW w:w="0" w:type="auto"/>
            <w:vAlign w:val="center"/>
            <w:hideMark/>
          </w:tcPr>
          <w:p w14:paraId="284249D7" w14:textId="77777777" w:rsidR="00CF565E" w:rsidRDefault="00CF565E">
            <w:pPr>
              <w:rPr>
                <w:rFonts w:ascii="宋体" w:eastAsia="宋体" w:hAnsi="宋体" w:cs="宋体"/>
                <w:sz w:val="24"/>
                <w:szCs w:val="24"/>
              </w:rPr>
            </w:pPr>
            <w:r>
              <w:t>medium</w:t>
            </w:r>
          </w:p>
        </w:tc>
        <w:tc>
          <w:tcPr>
            <w:tcW w:w="0" w:type="auto"/>
            <w:vAlign w:val="center"/>
            <w:hideMark/>
          </w:tcPr>
          <w:p w14:paraId="12177408" w14:textId="77777777" w:rsidR="00CF565E" w:rsidRDefault="00CF565E">
            <w:r>
              <w:t>read-only</w:t>
            </w:r>
          </w:p>
        </w:tc>
      </w:tr>
      <w:tr w:rsidR="00CF565E" w14:paraId="530E834C" w14:textId="77777777" w:rsidTr="00CF565E">
        <w:tc>
          <w:tcPr>
            <w:tcW w:w="0" w:type="auto"/>
            <w:vAlign w:val="center"/>
            <w:hideMark/>
          </w:tcPr>
          <w:p w14:paraId="112BF9D6" w14:textId="77777777" w:rsidR="00CF565E" w:rsidRDefault="00CF565E">
            <w:r>
              <w:t>controlled.shutdown.retry.backoff.ms</w:t>
            </w:r>
          </w:p>
        </w:tc>
        <w:tc>
          <w:tcPr>
            <w:tcW w:w="0" w:type="auto"/>
            <w:vAlign w:val="center"/>
            <w:hideMark/>
          </w:tcPr>
          <w:p w14:paraId="5F1C3FD6" w14:textId="77777777" w:rsidR="00CF565E" w:rsidRDefault="00CF565E">
            <w:r>
              <w:t>Before each retry, the system needs time to recover from the state that caused the previous failure (Controller fail over, replica lag etc). This config determines the amount of time to wait before retrying.</w:t>
            </w:r>
          </w:p>
        </w:tc>
        <w:tc>
          <w:tcPr>
            <w:tcW w:w="0" w:type="auto"/>
            <w:vAlign w:val="center"/>
            <w:hideMark/>
          </w:tcPr>
          <w:p w14:paraId="59C9DE51" w14:textId="77777777" w:rsidR="00CF565E" w:rsidRDefault="00CF565E">
            <w:r>
              <w:t>long</w:t>
            </w:r>
          </w:p>
        </w:tc>
        <w:tc>
          <w:tcPr>
            <w:tcW w:w="0" w:type="auto"/>
            <w:vAlign w:val="center"/>
            <w:hideMark/>
          </w:tcPr>
          <w:p w14:paraId="3062A0A5" w14:textId="77777777" w:rsidR="00CF565E" w:rsidRDefault="00CF565E">
            <w:r>
              <w:t>5000</w:t>
            </w:r>
          </w:p>
        </w:tc>
        <w:tc>
          <w:tcPr>
            <w:tcW w:w="0" w:type="auto"/>
            <w:vAlign w:val="center"/>
            <w:hideMark/>
          </w:tcPr>
          <w:p w14:paraId="52B99DE7" w14:textId="77777777" w:rsidR="00CF565E" w:rsidRDefault="00CF565E"/>
        </w:tc>
        <w:tc>
          <w:tcPr>
            <w:tcW w:w="0" w:type="auto"/>
            <w:vAlign w:val="center"/>
            <w:hideMark/>
          </w:tcPr>
          <w:p w14:paraId="35EB7718" w14:textId="77777777" w:rsidR="00CF565E" w:rsidRDefault="00CF565E">
            <w:pPr>
              <w:rPr>
                <w:rFonts w:ascii="宋体" w:eastAsia="宋体" w:hAnsi="宋体" w:cs="宋体"/>
                <w:sz w:val="24"/>
                <w:szCs w:val="24"/>
              </w:rPr>
            </w:pPr>
            <w:r>
              <w:t>medium</w:t>
            </w:r>
          </w:p>
        </w:tc>
        <w:tc>
          <w:tcPr>
            <w:tcW w:w="0" w:type="auto"/>
            <w:vAlign w:val="center"/>
            <w:hideMark/>
          </w:tcPr>
          <w:p w14:paraId="254494D5" w14:textId="77777777" w:rsidR="00CF565E" w:rsidRDefault="00CF565E">
            <w:r>
              <w:t>read-only</w:t>
            </w:r>
          </w:p>
        </w:tc>
      </w:tr>
      <w:tr w:rsidR="00CF565E" w14:paraId="768FEC6D" w14:textId="77777777" w:rsidTr="00CF565E">
        <w:tc>
          <w:tcPr>
            <w:tcW w:w="0" w:type="auto"/>
            <w:vAlign w:val="center"/>
            <w:hideMark/>
          </w:tcPr>
          <w:p w14:paraId="6ECFE53B" w14:textId="77777777" w:rsidR="00CF565E" w:rsidRDefault="00CF565E">
            <w:r>
              <w:t>controller.socket.timeout.ms</w:t>
            </w:r>
          </w:p>
        </w:tc>
        <w:tc>
          <w:tcPr>
            <w:tcW w:w="0" w:type="auto"/>
            <w:vAlign w:val="center"/>
            <w:hideMark/>
          </w:tcPr>
          <w:p w14:paraId="3899F47B" w14:textId="77777777" w:rsidR="00CF565E" w:rsidRDefault="00CF565E">
            <w:r>
              <w:t>The socket timeout for controller-to-broker channels</w:t>
            </w:r>
          </w:p>
        </w:tc>
        <w:tc>
          <w:tcPr>
            <w:tcW w:w="0" w:type="auto"/>
            <w:vAlign w:val="center"/>
            <w:hideMark/>
          </w:tcPr>
          <w:p w14:paraId="0544E9D4" w14:textId="77777777" w:rsidR="00CF565E" w:rsidRDefault="00CF565E">
            <w:r>
              <w:t>int</w:t>
            </w:r>
          </w:p>
        </w:tc>
        <w:tc>
          <w:tcPr>
            <w:tcW w:w="0" w:type="auto"/>
            <w:vAlign w:val="center"/>
            <w:hideMark/>
          </w:tcPr>
          <w:p w14:paraId="3FCB2702" w14:textId="77777777" w:rsidR="00CF565E" w:rsidRDefault="00CF565E">
            <w:r>
              <w:t>30000</w:t>
            </w:r>
          </w:p>
        </w:tc>
        <w:tc>
          <w:tcPr>
            <w:tcW w:w="0" w:type="auto"/>
            <w:vAlign w:val="center"/>
            <w:hideMark/>
          </w:tcPr>
          <w:p w14:paraId="6FA44C05" w14:textId="77777777" w:rsidR="00CF565E" w:rsidRDefault="00CF565E"/>
        </w:tc>
        <w:tc>
          <w:tcPr>
            <w:tcW w:w="0" w:type="auto"/>
            <w:vAlign w:val="center"/>
            <w:hideMark/>
          </w:tcPr>
          <w:p w14:paraId="0D0542EC" w14:textId="77777777" w:rsidR="00CF565E" w:rsidRDefault="00CF565E">
            <w:pPr>
              <w:rPr>
                <w:rFonts w:ascii="宋体" w:eastAsia="宋体" w:hAnsi="宋体" w:cs="宋体"/>
                <w:sz w:val="24"/>
                <w:szCs w:val="24"/>
              </w:rPr>
            </w:pPr>
            <w:r>
              <w:t>medium</w:t>
            </w:r>
          </w:p>
        </w:tc>
        <w:tc>
          <w:tcPr>
            <w:tcW w:w="0" w:type="auto"/>
            <w:vAlign w:val="center"/>
            <w:hideMark/>
          </w:tcPr>
          <w:p w14:paraId="1DE508D1" w14:textId="77777777" w:rsidR="00CF565E" w:rsidRDefault="00CF565E">
            <w:r>
              <w:t>read-only</w:t>
            </w:r>
          </w:p>
        </w:tc>
      </w:tr>
      <w:tr w:rsidR="00CF565E" w14:paraId="209CC914" w14:textId="77777777" w:rsidTr="00CF565E">
        <w:tc>
          <w:tcPr>
            <w:tcW w:w="0" w:type="auto"/>
            <w:vAlign w:val="center"/>
            <w:hideMark/>
          </w:tcPr>
          <w:p w14:paraId="0A6DFBC6" w14:textId="77777777" w:rsidR="00CF565E" w:rsidRDefault="00CF565E">
            <w:r>
              <w:t>default.replication.factor</w:t>
            </w:r>
          </w:p>
        </w:tc>
        <w:tc>
          <w:tcPr>
            <w:tcW w:w="0" w:type="auto"/>
            <w:vAlign w:val="center"/>
            <w:hideMark/>
          </w:tcPr>
          <w:p w14:paraId="38609D3E" w14:textId="77777777" w:rsidR="00CF565E" w:rsidRDefault="00CF565E">
            <w:r>
              <w:t>default replication factors for automatically created topics</w:t>
            </w:r>
          </w:p>
        </w:tc>
        <w:tc>
          <w:tcPr>
            <w:tcW w:w="0" w:type="auto"/>
            <w:vAlign w:val="center"/>
            <w:hideMark/>
          </w:tcPr>
          <w:p w14:paraId="6D7D23D8" w14:textId="77777777" w:rsidR="00CF565E" w:rsidRDefault="00CF565E">
            <w:r>
              <w:t>int</w:t>
            </w:r>
          </w:p>
        </w:tc>
        <w:tc>
          <w:tcPr>
            <w:tcW w:w="0" w:type="auto"/>
            <w:vAlign w:val="center"/>
            <w:hideMark/>
          </w:tcPr>
          <w:p w14:paraId="74D50AE1" w14:textId="77777777" w:rsidR="00CF565E" w:rsidRDefault="00CF565E">
            <w:r>
              <w:t>1</w:t>
            </w:r>
          </w:p>
        </w:tc>
        <w:tc>
          <w:tcPr>
            <w:tcW w:w="0" w:type="auto"/>
            <w:vAlign w:val="center"/>
            <w:hideMark/>
          </w:tcPr>
          <w:p w14:paraId="2C0F4BDB" w14:textId="77777777" w:rsidR="00CF565E" w:rsidRDefault="00CF565E"/>
        </w:tc>
        <w:tc>
          <w:tcPr>
            <w:tcW w:w="0" w:type="auto"/>
            <w:vAlign w:val="center"/>
            <w:hideMark/>
          </w:tcPr>
          <w:p w14:paraId="61DDDC9C" w14:textId="77777777" w:rsidR="00CF565E" w:rsidRDefault="00CF565E">
            <w:pPr>
              <w:rPr>
                <w:rFonts w:ascii="宋体" w:eastAsia="宋体" w:hAnsi="宋体" w:cs="宋体"/>
                <w:sz w:val="24"/>
                <w:szCs w:val="24"/>
              </w:rPr>
            </w:pPr>
            <w:r>
              <w:t>medium</w:t>
            </w:r>
          </w:p>
        </w:tc>
        <w:tc>
          <w:tcPr>
            <w:tcW w:w="0" w:type="auto"/>
            <w:vAlign w:val="center"/>
            <w:hideMark/>
          </w:tcPr>
          <w:p w14:paraId="17653486" w14:textId="77777777" w:rsidR="00CF565E" w:rsidRDefault="00CF565E">
            <w:r>
              <w:t>read-only</w:t>
            </w:r>
          </w:p>
        </w:tc>
      </w:tr>
      <w:tr w:rsidR="00CF565E" w14:paraId="0FD2276B" w14:textId="77777777" w:rsidTr="00CF565E">
        <w:tc>
          <w:tcPr>
            <w:tcW w:w="0" w:type="auto"/>
            <w:vAlign w:val="center"/>
            <w:hideMark/>
          </w:tcPr>
          <w:p w14:paraId="39DADA49" w14:textId="77777777" w:rsidR="00CF565E" w:rsidRDefault="00CF565E">
            <w:r>
              <w:t>delegation.token.expiry.time.ms</w:t>
            </w:r>
          </w:p>
        </w:tc>
        <w:tc>
          <w:tcPr>
            <w:tcW w:w="0" w:type="auto"/>
            <w:vAlign w:val="center"/>
            <w:hideMark/>
          </w:tcPr>
          <w:p w14:paraId="1BF4EA14" w14:textId="77777777" w:rsidR="00CF565E" w:rsidRDefault="00CF565E">
            <w:r>
              <w:t>The token validity time in seconds before the token needs to be renewed. Default value 1 day.</w:t>
            </w:r>
          </w:p>
        </w:tc>
        <w:tc>
          <w:tcPr>
            <w:tcW w:w="0" w:type="auto"/>
            <w:vAlign w:val="center"/>
            <w:hideMark/>
          </w:tcPr>
          <w:p w14:paraId="1DC4C6A7" w14:textId="77777777" w:rsidR="00CF565E" w:rsidRDefault="00CF565E">
            <w:r>
              <w:t>long</w:t>
            </w:r>
          </w:p>
        </w:tc>
        <w:tc>
          <w:tcPr>
            <w:tcW w:w="0" w:type="auto"/>
            <w:vAlign w:val="center"/>
            <w:hideMark/>
          </w:tcPr>
          <w:p w14:paraId="2105AFCA" w14:textId="77777777" w:rsidR="00CF565E" w:rsidRDefault="00CF565E">
            <w:r>
              <w:t>86400000</w:t>
            </w:r>
          </w:p>
        </w:tc>
        <w:tc>
          <w:tcPr>
            <w:tcW w:w="0" w:type="auto"/>
            <w:vAlign w:val="center"/>
            <w:hideMark/>
          </w:tcPr>
          <w:p w14:paraId="723597EB" w14:textId="77777777" w:rsidR="00CF565E" w:rsidRDefault="00CF565E">
            <w:r>
              <w:t>[1,...]</w:t>
            </w:r>
          </w:p>
        </w:tc>
        <w:tc>
          <w:tcPr>
            <w:tcW w:w="0" w:type="auto"/>
            <w:vAlign w:val="center"/>
            <w:hideMark/>
          </w:tcPr>
          <w:p w14:paraId="0D1213C7" w14:textId="77777777" w:rsidR="00CF565E" w:rsidRDefault="00CF565E">
            <w:r>
              <w:t>medium</w:t>
            </w:r>
          </w:p>
        </w:tc>
        <w:tc>
          <w:tcPr>
            <w:tcW w:w="0" w:type="auto"/>
            <w:vAlign w:val="center"/>
            <w:hideMark/>
          </w:tcPr>
          <w:p w14:paraId="098D6115" w14:textId="77777777" w:rsidR="00CF565E" w:rsidRDefault="00CF565E">
            <w:r>
              <w:t>read-only</w:t>
            </w:r>
          </w:p>
        </w:tc>
      </w:tr>
      <w:tr w:rsidR="00CF565E" w14:paraId="1407DA52" w14:textId="77777777" w:rsidTr="00CF565E">
        <w:tc>
          <w:tcPr>
            <w:tcW w:w="0" w:type="auto"/>
            <w:vAlign w:val="center"/>
            <w:hideMark/>
          </w:tcPr>
          <w:p w14:paraId="0C3EDD9C" w14:textId="77777777" w:rsidR="00CF565E" w:rsidRDefault="00CF565E">
            <w:r>
              <w:t>delegation.token.master.key</w:t>
            </w:r>
          </w:p>
        </w:tc>
        <w:tc>
          <w:tcPr>
            <w:tcW w:w="0" w:type="auto"/>
            <w:vAlign w:val="center"/>
            <w:hideMark/>
          </w:tcPr>
          <w:p w14:paraId="62C863D0" w14:textId="77777777" w:rsidR="00CF565E" w:rsidRDefault="00CF565E">
            <w:r>
              <w:t>Master/secret key to generate and verify delegation tokens. Same key must be configured across all the brokers. If the key is not set or set to empty string, brokers will disable the delegation token support.</w:t>
            </w:r>
          </w:p>
        </w:tc>
        <w:tc>
          <w:tcPr>
            <w:tcW w:w="0" w:type="auto"/>
            <w:vAlign w:val="center"/>
            <w:hideMark/>
          </w:tcPr>
          <w:p w14:paraId="3CAA20F8" w14:textId="77777777" w:rsidR="00CF565E" w:rsidRDefault="00CF565E">
            <w:r>
              <w:t>password</w:t>
            </w:r>
          </w:p>
        </w:tc>
        <w:tc>
          <w:tcPr>
            <w:tcW w:w="0" w:type="auto"/>
            <w:vAlign w:val="center"/>
            <w:hideMark/>
          </w:tcPr>
          <w:p w14:paraId="65BF8DFA" w14:textId="77777777" w:rsidR="00CF565E" w:rsidRDefault="00CF565E">
            <w:r>
              <w:t>null</w:t>
            </w:r>
          </w:p>
        </w:tc>
        <w:tc>
          <w:tcPr>
            <w:tcW w:w="0" w:type="auto"/>
            <w:vAlign w:val="center"/>
            <w:hideMark/>
          </w:tcPr>
          <w:p w14:paraId="00B69F65" w14:textId="77777777" w:rsidR="00CF565E" w:rsidRDefault="00CF565E"/>
        </w:tc>
        <w:tc>
          <w:tcPr>
            <w:tcW w:w="0" w:type="auto"/>
            <w:vAlign w:val="center"/>
            <w:hideMark/>
          </w:tcPr>
          <w:p w14:paraId="790D848F" w14:textId="77777777" w:rsidR="00CF565E" w:rsidRDefault="00CF565E">
            <w:pPr>
              <w:rPr>
                <w:rFonts w:ascii="宋体" w:eastAsia="宋体" w:hAnsi="宋体" w:cs="宋体"/>
                <w:sz w:val="24"/>
                <w:szCs w:val="24"/>
              </w:rPr>
            </w:pPr>
            <w:r>
              <w:t>medium</w:t>
            </w:r>
          </w:p>
        </w:tc>
        <w:tc>
          <w:tcPr>
            <w:tcW w:w="0" w:type="auto"/>
            <w:vAlign w:val="center"/>
            <w:hideMark/>
          </w:tcPr>
          <w:p w14:paraId="16A35BDD" w14:textId="77777777" w:rsidR="00CF565E" w:rsidRDefault="00CF565E">
            <w:r>
              <w:t>read-only</w:t>
            </w:r>
          </w:p>
        </w:tc>
      </w:tr>
      <w:tr w:rsidR="00CF565E" w14:paraId="3E397473" w14:textId="77777777" w:rsidTr="00CF565E">
        <w:tc>
          <w:tcPr>
            <w:tcW w:w="0" w:type="auto"/>
            <w:vAlign w:val="center"/>
            <w:hideMark/>
          </w:tcPr>
          <w:p w14:paraId="0C4F35A3" w14:textId="77777777" w:rsidR="00CF565E" w:rsidRDefault="00CF565E">
            <w:r>
              <w:t>delegation.token.max.lifetime.ms</w:t>
            </w:r>
          </w:p>
        </w:tc>
        <w:tc>
          <w:tcPr>
            <w:tcW w:w="0" w:type="auto"/>
            <w:vAlign w:val="center"/>
            <w:hideMark/>
          </w:tcPr>
          <w:p w14:paraId="55C96A62" w14:textId="77777777" w:rsidR="00CF565E" w:rsidRDefault="00CF565E">
            <w:r>
              <w:t>The token has a maximum lifetime beyond which it cannot be renewed anymore. Default value 7 days.</w:t>
            </w:r>
          </w:p>
        </w:tc>
        <w:tc>
          <w:tcPr>
            <w:tcW w:w="0" w:type="auto"/>
            <w:vAlign w:val="center"/>
            <w:hideMark/>
          </w:tcPr>
          <w:p w14:paraId="2B0305F9" w14:textId="77777777" w:rsidR="00CF565E" w:rsidRDefault="00CF565E">
            <w:r>
              <w:t>long</w:t>
            </w:r>
          </w:p>
        </w:tc>
        <w:tc>
          <w:tcPr>
            <w:tcW w:w="0" w:type="auto"/>
            <w:vAlign w:val="center"/>
            <w:hideMark/>
          </w:tcPr>
          <w:p w14:paraId="2E08E92A" w14:textId="77777777" w:rsidR="00CF565E" w:rsidRDefault="00CF565E">
            <w:r>
              <w:t>604800000</w:t>
            </w:r>
          </w:p>
        </w:tc>
        <w:tc>
          <w:tcPr>
            <w:tcW w:w="0" w:type="auto"/>
            <w:vAlign w:val="center"/>
            <w:hideMark/>
          </w:tcPr>
          <w:p w14:paraId="26E5C394" w14:textId="77777777" w:rsidR="00CF565E" w:rsidRDefault="00CF565E">
            <w:r>
              <w:t>[1,...]</w:t>
            </w:r>
          </w:p>
        </w:tc>
        <w:tc>
          <w:tcPr>
            <w:tcW w:w="0" w:type="auto"/>
            <w:vAlign w:val="center"/>
            <w:hideMark/>
          </w:tcPr>
          <w:p w14:paraId="578CDE01" w14:textId="77777777" w:rsidR="00CF565E" w:rsidRDefault="00CF565E">
            <w:r>
              <w:t>medium</w:t>
            </w:r>
          </w:p>
        </w:tc>
        <w:tc>
          <w:tcPr>
            <w:tcW w:w="0" w:type="auto"/>
            <w:vAlign w:val="center"/>
            <w:hideMark/>
          </w:tcPr>
          <w:p w14:paraId="522DB304" w14:textId="77777777" w:rsidR="00CF565E" w:rsidRDefault="00CF565E">
            <w:r>
              <w:t>read-only</w:t>
            </w:r>
          </w:p>
        </w:tc>
      </w:tr>
      <w:tr w:rsidR="00CF565E" w14:paraId="3C24F15D" w14:textId="77777777" w:rsidTr="00CF565E">
        <w:tc>
          <w:tcPr>
            <w:tcW w:w="0" w:type="auto"/>
            <w:vAlign w:val="center"/>
            <w:hideMark/>
          </w:tcPr>
          <w:p w14:paraId="3D352B01" w14:textId="77777777" w:rsidR="00CF565E" w:rsidRDefault="00CF565E">
            <w:r>
              <w:t>delete.records.purgatory.purge.interval.requests</w:t>
            </w:r>
          </w:p>
        </w:tc>
        <w:tc>
          <w:tcPr>
            <w:tcW w:w="0" w:type="auto"/>
            <w:vAlign w:val="center"/>
            <w:hideMark/>
          </w:tcPr>
          <w:p w14:paraId="3BBFAD4A" w14:textId="77777777" w:rsidR="00CF565E" w:rsidRDefault="00CF565E">
            <w:r>
              <w:t>The purge interval (in number of requests) of the delete records request purgatory</w:t>
            </w:r>
          </w:p>
        </w:tc>
        <w:tc>
          <w:tcPr>
            <w:tcW w:w="0" w:type="auto"/>
            <w:vAlign w:val="center"/>
            <w:hideMark/>
          </w:tcPr>
          <w:p w14:paraId="4367C740" w14:textId="77777777" w:rsidR="00CF565E" w:rsidRDefault="00CF565E">
            <w:r>
              <w:t>int</w:t>
            </w:r>
          </w:p>
        </w:tc>
        <w:tc>
          <w:tcPr>
            <w:tcW w:w="0" w:type="auto"/>
            <w:vAlign w:val="center"/>
            <w:hideMark/>
          </w:tcPr>
          <w:p w14:paraId="7F53B425" w14:textId="77777777" w:rsidR="00CF565E" w:rsidRDefault="00CF565E">
            <w:r>
              <w:t>1</w:t>
            </w:r>
          </w:p>
        </w:tc>
        <w:tc>
          <w:tcPr>
            <w:tcW w:w="0" w:type="auto"/>
            <w:vAlign w:val="center"/>
            <w:hideMark/>
          </w:tcPr>
          <w:p w14:paraId="4932DDBC" w14:textId="77777777" w:rsidR="00CF565E" w:rsidRDefault="00CF565E"/>
        </w:tc>
        <w:tc>
          <w:tcPr>
            <w:tcW w:w="0" w:type="auto"/>
            <w:vAlign w:val="center"/>
            <w:hideMark/>
          </w:tcPr>
          <w:p w14:paraId="3F715D86" w14:textId="77777777" w:rsidR="00CF565E" w:rsidRDefault="00CF565E">
            <w:pPr>
              <w:rPr>
                <w:rFonts w:ascii="宋体" w:eastAsia="宋体" w:hAnsi="宋体" w:cs="宋体"/>
                <w:sz w:val="24"/>
                <w:szCs w:val="24"/>
              </w:rPr>
            </w:pPr>
            <w:r>
              <w:t>medium</w:t>
            </w:r>
          </w:p>
        </w:tc>
        <w:tc>
          <w:tcPr>
            <w:tcW w:w="0" w:type="auto"/>
            <w:vAlign w:val="center"/>
            <w:hideMark/>
          </w:tcPr>
          <w:p w14:paraId="7B1DAA8E" w14:textId="77777777" w:rsidR="00CF565E" w:rsidRDefault="00CF565E">
            <w:r>
              <w:t>read-only</w:t>
            </w:r>
          </w:p>
        </w:tc>
      </w:tr>
      <w:tr w:rsidR="00CF565E" w14:paraId="2395674C" w14:textId="77777777" w:rsidTr="00CF565E">
        <w:tc>
          <w:tcPr>
            <w:tcW w:w="0" w:type="auto"/>
            <w:vAlign w:val="center"/>
            <w:hideMark/>
          </w:tcPr>
          <w:p w14:paraId="704C464A" w14:textId="77777777" w:rsidR="00CF565E" w:rsidRDefault="00CF565E">
            <w:r>
              <w:t>fetch.purgatory.purge.interval.requests</w:t>
            </w:r>
          </w:p>
        </w:tc>
        <w:tc>
          <w:tcPr>
            <w:tcW w:w="0" w:type="auto"/>
            <w:vAlign w:val="center"/>
            <w:hideMark/>
          </w:tcPr>
          <w:p w14:paraId="393165FE" w14:textId="77777777" w:rsidR="00CF565E" w:rsidRDefault="00CF565E">
            <w:r>
              <w:t>The purge interval (in number of requests) of the fetch request purgatory</w:t>
            </w:r>
          </w:p>
        </w:tc>
        <w:tc>
          <w:tcPr>
            <w:tcW w:w="0" w:type="auto"/>
            <w:vAlign w:val="center"/>
            <w:hideMark/>
          </w:tcPr>
          <w:p w14:paraId="37228456" w14:textId="77777777" w:rsidR="00CF565E" w:rsidRDefault="00CF565E">
            <w:r>
              <w:t>int</w:t>
            </w:r>
          </w:p>
        </w:tc>
        <w:tc>
          <w:tcPr>
            <w:tcW w:w="0" w:type="auto"/>
            <w:vAlign w:val="center"/>
            <w:hideMark/>
          </w:tcPr>
          <w:p w14:paraId="423BA086" w14:textId="77777777" w:rsidR="00CF565E" w:rsidRDefault="00CF565E">
            <w:r>
              <w:t>1000</w:t>
            </w:r>
          </w:p>
        </w:tc>
        <w:tc>
          <w:tcPr>
            <w:tcW w:w="0" w:type="auto"/>
            <w:vAlign w:val="center"/>
            <w:hideMark/>
          </w:tcPr>
          <w:p w14:paraId="048A00E3" w14:textId="77777777" w:rsidR="00CF565E" w:rsidRDefault="00CF565E"/>
        </w:tc>
        <w:tc>
          <w:tcPr>
            <w:tcW w:w="0" w:type="auto"/>
            <w:vAlign w:val="center"/>
            <w:hideMark/>
          </w:tcPr>
          <w:p w14:paraId="3D50AD87" w14:textId="77777777" w:rsidR="00CF565E" w:rsidRDefault="00CF565E">
            <w:pPr>
              <w:rPr>
                <w:rFonts w:ascii="宋体" w:eastAsia="宋体" w:hAnsi="宋体" w:cs="宋体"/>
                <w:sz w:val="24"/>
                <w:szCs w:val="24"/>
              </w:rPr>
            </w:pPr>
            <w:r>
              <w:t>medium</w:t>
            </w:r>
          </w:p>
        </w:tc>
        <w:tc>
          <w:tcPr>
            <w:tcW w:w="0" w:type="auto"/>
            <w:vAlign w:val="center"/>
            <w:hideMark/>
          </w:tcPr>
          <w:p w14:paraId="5B1DDC33" w14:textId="77777777" w:rsidR="00CF565E" w:rsidRDefault="00CF565E">
            <w:r>
              <w:t>read-only</w:t>
            </w:r>
          </w:p>
        </w:tc>
      </w:tr>
      <w:tr w:rsidR="00CF565E" w14:paraId="568F2BD5" w14:textId="77777777" w:rsidTr="00CF565E">
        <w:tc>
          <w:tcPr>
            <w:tcW w:w="0" w:type="auto"/>
            <w:vAlign w:val="center"/>
            <w:hideMark/>
          </w:tcPr>
          <w:p w14:paraId="35A88F20" w14:textId="77777777" w:rsidR="00CF565E" w:rsidRDefault="00CF565E">
            <w:r>
              <w:t>group.initial.rebalance.delay.ms</w:t>
            </w:r>
          </w:p>
        </w:tc>
        <w:tc>
          <w:tcPr>
            <w:tcW w:w="0" w:type="auto"/>
            <w:vAlign w:val="center"/>
            <w:hideMark/>
          </w:tcPr>
          <w:p w14:paraId="1E87812A" w14:textId="77777777" w:rsidR="00CF565E" w:rsidRDefault="00CF565E">
            <w:r>
              <w:t>The amount of time the group coordinator will wait for more consumers to join a new group before performing the first rebalance. A longer delay means potentially fewer rebalances, but increases the time until processing begins.</w:t>
            </w:r>
          </w:p>
        </w:tc>
        <w:tc>
          <w:tcPr>
            <w:tcW w:w="0" w:type="auto"/>
            <w:vAlign w:val="center"/>
            <w:hideMark/>
          </w:tcPr>
          <w:p w14:paraId="4F72E71F" w14:textId="77777777" w:rsidR="00CF565E" w:rsidRDefault="00CF565E">
            <w:r>
              <w:t>int</w:t>
            </w:r>
          </w:p>
        </w:tc>
        <w:tc>
          <w:tcPr>
            <w:tcW w:w="0" w:type="auto"/>
            <w:vAlign w:val="center"/>
            <w:hideMark/>
          </w:tcPr>
          <w:p w14:paraId="06197951" w14:textId="77777777" w:rsidR="00CF565E" w:rsidRDefault="00CF565E">
            <w:r>
              <w:t>3000</w:t>
            </w:r>
          </w:p>
        </w:tc>
        <w:tc>
          <w:tcPr>
            <w:tcW w:w="0" w:type="auto"/>
            <w:vAlign w:val="center"/>
            <w:hideMark/>
          </w:tcPr>
          <w:p w14:paraId="1A4FBEDE" w14:textId="77777777" w:rsidR="00CF565E" w:rsidRDefault="00CF565E"/>
        </w:tc>
        <w:tc>
          <w:tcPr>
            <w:tcW w:w="0" w:type="auto"/>
            <w:vAlign w:val="center"/>
            <w:hideMark/>
          </w:tcPr>
          <w:p w14:paraId="005A0519" w14:textId="77777777" w:rsidR="00CF565E" w:rsidRDefault="00CF565E">
            <w:pPr>
              <w:rPr>
                <w:rFonts w:ascii="宋体" w:eastAsia="宋体" w:hAnsi="宋体" w:cs="宋体"/>
                <w:sz w:val="24"/>
                <w:szCs w:val="24"/>
              </w:rPr>
            </w:pPr>
            <w:r>
              <w:t>medium</w:t>
            </w:r>
          </w:p>
        </w:tc>
        <w:tc>
          <w:tcPr>
            <w:tcW w:w="0" w:type="auto"/>
            <w:vAlign w:val="center"/>
            <w:hideMark/>
          </w:tcPr>
          <w:p w14:paraId="18823746" w14:textId="77777777" w:rsidR="00CF565E" w:rsidRDefault="00CF565E">
            <w:r>
              <w:t>read-only</w:t>
            </w:r>
          </w:p>
        </w:tc>
      </w:tr>
      <w:tr w:rsidR="00CF565E" w14:paraId="66321172" w14:textId="77777777" w:rsidTr="00CF565E">
        <w:tc>
          <w:tcPr>
            <w:tcW w:w="0" w:type="auto"/>
            <w:vAlign w:val="center"/>
            <w:hideMark/>
          </w:tcPr>
          <w:p w14:paraId="4D916373" w14:textId="77777777" w:rsidR="00CF565E" w:rsidRDefault="00CF565E">
            <w:r>
              <w:t>group.max.session.timeout.ms</w:t>
            </w:r>
          </w:p>
        </w:tc>
        <w:tc>
          <w:tcPr>
            <w:tcW w:w="0" w:type="auto"/>
            <w:vAlign w:val="center"/>
            <w:hideMark/>
          </w:tcPr>
          <w:p w14:paraId="5DA1135C" w14:textId="77777777" w:rsidR="00CF565E" w:rsidRDefault="00CF565E">
            <w:r>
              <w:t>The maximum allowed session timeout for registered consumers. Longer timeouts give consumers more time to process messages in between heartbeats at the cost of a longer time to detect failures.</w:t>
            </w:r>
          </w:p>
        </w:tc>
        <w:tc>
          <w:tcPr>
            <w:tcW w:w="0" w:type="auto"/>
            <w:vAlign w:val="center"/>
            <w:hideMark/>
          </w:tcPr>
          <w:p w14:paraId="07708F6F" w14:textId="77777777" w:rsidR="00CF565E" w:rsidRDefault="00CF565E">
            <w:r>
              <w:t>int</w:t>
            </w:r>
          </w:p>
        </w:tc>
        <w:tc>
          <w:tcPr>
            <w:tcW w:w="0" w:type="auto"/>
            <w:vAlign w:val="center"/>
            <w:hideMark/>
          </w:tcPr>
          <w:p w14:paraId="043B5518" w14:textId="77777777" w:rsidR="00CF565E" w:rsidRDefault="00CF565E">
            <w:r>
              <w:t>300000</w:t>
            </w:r>
          </w:p>
        </w:tc>
        <w:tc>
          <w:tcPr>
            <w:tcW w:w="0" w:type="auto"/>
            <w:vAlign w:val="center"/>
            <w:hideMark/>
          </w:tcPr>
          <w:p w14:paraId="733C1CEF" w14:textId="77777777" w:rsidR="00CF565E" w:rsidRDefault="00CF565E"/>
        </w:tc>
        <w:tc>
          <w:tcPr>
            <w:tcW w:w="0" w:type="auto"/>
            <w:vAlign w:val="center"/>
            <w:hideMark/>
          </w:tcPr>
          <w:p w14:paraId="642EE4E6" w14:textId="77777777" w:rsidR="00CF565E" w:rsidRDefault="00CF565E">
            <w:pPr>
              <w:rPr>
                <w:rFonts w:ascii="宋体" w:eastAsia="宋体" w:hAnsi="宋体" w:cs="宋体"/>
                <w:sz w:val="24"/>
                <w:szCs w:val="24"/>
              </w:rPr>
            </w:pPr>
            <w:r>
              <w:t>medium</w:t>
            </w:r>
          </w:p>
        </w:tc>
        <w:tc>
          <w:tcPr>
            <w:tcW w:w="0" w:type="auto"/>
            <w:vAlign w:val="center"/>
            <w:hideMark/>
          </w:tcPr>
          <w:p w14:paraId="761030EE" w14:textId="77777777" w:rsidR="00CF565E" w:rsidRDefault="00CF565E">
            <w:r>
              <w:t>read-only</w:t>
            </w:r>
          </w:p>
        </w:tc>
      </w:tr>
      <w:tr w:rsidR="00CF565E" w14:paraId="20849035" w14:textId="77777777" w:rsidTr="00CF565E">
        <w:tc>
          <w:tcPr>
            <w:tcW w:w="0" w:type="auto"/>
            <w:vAlign w:val="center"/>
            <w:hideMark/>
          </w:tcPr>
          <w:p w14:paraId="29D42D57" w14:textId="77777777" w:rsidR="00CF565E" w:rsidRDefault="00CF565E">
            <w:r>
              <w:t>group.min.session.timeout.ms</w:t>
            </w:r>
          </w:p>
        </w:tc>
        <w:tc>
          <w:tcPr>
            <w:tcW w:w="0" w:type="auto"/>
            <w:vAlign w:val="center"/>
            <w:hideMark/>
          </w:tcPr>
          <w:p w14:paraId="4BDC1DCC" w14:textId="77777777" w:rsidR="00CF565E" w:rsidRDefault="00CF565E">
            <w:r>
              <w:t>The minimum allowed session timeout for registered consumers. Shorter timeouts result in quicker failure detection at the cost of more frequent consumer heartbeating, which can overwhelm broker resources.</w:t>
            </w:r>
          </w:p>
        </w:tc>
        <w:tc>
          <w:tcPr>
            <w:tcW w:w="0" w:type="auto"/>
            <w:vAlign w:val="center"/>
            <w:hideMark/>
          </w:tcPr>
          <w:p w14:paraId="567007FB" w14:textId="77777777" w:rsidR="00CF565E" w:rsidRDefault="00CF565E">
            <w:r>
              <w:t>int</w:t>
            </w:r>
          </w:p>
        </w:tc>
        <w:tc>
          <w:tcPr>
            <w:tcW w:w="0" w:type="auto"/>
            <w:vAlign w:val="center"/>
            <w:hideMark/>
          </w:tcPr>
          <w:p w14:paraId="22EEFF1A" w14:textId="77777777" w:rsidR="00CF565E" w:rsidRDefault="00CF565E">
            <w:r>
              <w:t>6000</w:t>
            </w:r>
          </w:p>
        </w:tc>
        <w:tc>
          <w:tcPr>
            <w:tcW w:w="0" w:type="auto"/>
            <w:vAlign w:val="center"/>
            <w:hideMark/>
          </w:tcPr>
          <w:p w14:paraId="45BD56E5" w14:textId="77777777" w:rsidR="00CF565E" w:rsidRDefault="00CF565E"/>
        </w:tc>
        <w:tc>
          <w:tcPr>
            <w:tcW w:w="0" w:type="auto"/>
            <w:vAlign w:val="center"/>
            <w:hideMark/>
          </w:tcPr>
          <w:p w14:paraId="0BBB6FDA" w14:textId="77777777" w:rsidR="00CF565E" w:rsidRDefault="00CF565E">
            <w:pPr>
              <w:rPr>
                <w:rFonts w:ascii="宋体" w:eastAsia="宋体" w:hAnsi="宋体" w:cs="宋体"/>
                <w:sz w:val="24"/>
                <w:szCs w:val="24"/>
              </w:rPr>
            </w:pPr>
            <w:r>
              <w:t>medium</w:t>
            </w:r>
          </w:p>
        </w:tc>
        <w:tc>
          <w:tcPr>
            <w:tcW w:w="0" w:type="auto"/>
            <w:vAlign w:val="center"/>
            <w:hideMark/>
          </w:tcPr>
          <w:p w14:paraId="30BEBDD0" w14:textId="77777777" w:rsidR="00CF565E" w:rsidRDefault="00CF565E">
            <w:r>
              <w:t>read-only</w:t>
            </w:r>
          </w:p>
        </w:tc>
      </w:tr>
      <w:tr w:rsidR="00CF565E" w14:paraId="53A5971C" w14:textId="77777777" w:rsidTr="00CF565E">
        <w:tc>
          <w:tcPr>
            <w:tcW w:w="0" w:type="auto"/>
            <w:vAlign w:val="center"/>
            <w:hideMark/>
          </w:tcPr>
          <w:p w14:paraId="189D0B36" w14:textId="77777777" w:rsidR="00CF565E" w:rsidRDefault="00CF565E">
            <w:r>
              <w:t>inter.broker.listener.name</w:t>
            </w:r>
          </w:p>
        </w:tc>
        <w:tc>
          <w:tcPr>
            <w:tcW w:w="0" w:type="auto"/>
            <w:vAlign w:val="center"/>
            <w:hideMark/>
          </w:tcPr>
          <w:p w14:paraId="5BC3D4CE" w14:textId="77777777" w:rsidR="00CF565E" w:rsidRDefault="00CF565E">
            <w:r>
              <w:t>Name of listener used for communication between brokers. If this is unset, the listener name is defined by security.inter.broker.protocol. It is an error to set this and security.inter.broker.protocol properties at the same time.</w:t>
            </w:r>
          </w:p>
        </w:tc>
        <w:tc>
          <w:tcPr>
            <w:tcW w:w="0" w:type="auto"/>
            <w:vAlign w:val="center"/>
            <w:hideMark/>
          </w:tcPr>
          <w:p w14:paraId="02C7D9E7" w14:textId="77777777" w:rsidR="00CF565E" w:rsidRDefault="00CF565E">
            <w:r>
              <w:t>string</w:t>
            </w:r>
          </w:p>
        </w:tc>
        <w:tc>
          <w:tcPr>
            <w:tcW w:w="0" w:type="auto"/>
            <w:vAlign w:val="center"/>
            <w:hideMark/>
          </w:tcPr>
          <w:p w14:paraId="47FF1815" w14:textId="77777777" w:rsidR="00CF565E" w:rsidRDefault="00CF565E">
            <w:r>
              <w:t>null</w:t>
            </w:r>
          </w:p>
        </w:tc>
        <w:tc>
          <w:tcPr>
            <w:tcW w:w="0" w:type="auto"/>
            <w:vAlign w:val="center"/>
            <w:hideMark/>
          </w:tcPr>
          <w:p w14:paraId="204BBB12" w14:textId="77777777" w:rsidR="00CF565E" w:rsidRDefault="00CF565E"/>
        </w:tc>
        <w:tc>
          <w:tcPr>
            <w:tcW w:w="0" w:type="auto"/>
            <w:vAlign w:val="center"/>
            <w:hideMark/>
          </w:tcPr>
          <w:p w14:paraId="14545910" w14:textId="77777777" w:rsidR="00CF565E" w:rsidRDefault="00CF565E">
            <w:pPr>
              <w:rPr>
                <w:rFonts w:ascii="宋体" w:eastAsia="宋体" w:hAnsi="宋体" w:cs="宋体"/>
                <w:sz w:val="24"/>
                <w:szCs w:val="24"/>
              </w:rPr>
            </w:pPr>
            <w:r>
              <w:t>medium</w:t>
            </w:r>
          </w:p>
        </w:tc>
        <w:tc>
          <w:tcPr>
            <w:tcW w:w="0" w:type="auto"/>
            <w:vAlign w:val="center"/>
            <w:hideMark/>
          </w:tcPr>
          <w:p w14:paraId="02E98525" w14:textId="77777777" w:rsidR="00CF565E" w:rsidRDefault="00CF565E">
            <w:r>
              <w:t>read-only</w:t>
            </w:r>
          </w:p>
        </w:tc>
      </w:tr>
      <w:tr w:rsidR="00CF565E" w14:paraId="75042B4D" w14:textId="77777777" w:rsidTr="00CF565E">
        <w:tc>
          <w:tcPr>
            <w:tcW w:w="0" w:type="auto"/>
            <w:vAlign w:val="center"/>
            <w:hideMark/>
          </w:tcPr>
          <w:p w14:paraId="12A2EFA2" w14:textId="77777777" w:rsidR="00CF565E" w:rsidRDefault="00CF565E">
            <w:r>
              <w:t>inter.broker.protocol.version</w:t>
            </w:r>
          </w:p>
        </w:tc>
        <w:tc>
          <w:tcPr>
            <w:tcW w:w="0" w:type="auto"/>
            <w:vAlign w:val="center"/>
            <w:hideMark/>
          </w:tcPr>
          <w:p w14:paraId="0FCFD7E5" w14:textId="77777777" w:rsidR="00CF565E" w:rsidRDefault="00CF565E">
            <w:r>
              <w:t>Specify which version of the inter-broker protocol will be used. This is typically bumped after all brokers were upgraded to a new version. Example of some valid values are: 0.8.0, 0.8.1, 0.8.1.1, 0.8.2, 0.8.2.0, 0.8.2.1, 0.9.0.0, 0.9.0.1 Check ApiVersion for the full list.</w:t>
            </w:r>
          </w:p>
        </w:tc>
        <w:tc>
          <w:tcPr>
            <w:tcW w:w="0" w:type="auto"/>
            <w:vAlign w:val="center"/>
            <w:hideMark/>
          </w:tcPr>
          <w:p w14:paraId="339A2EF4" w14:textId="77777777" w:rsidR="00CF565E" w:rsidRDefault="00CF565E">
            <w:r>
              <w:t>string</w:t>
            </w:r>
          </w:p>
        </w:tc>
        <w:tc>
          <w:tcPr>
            <w:tcW w:w="0" w:type="auto"/>
            <w:vAlign w:val="center"/>
            <w:hideMark/>
          </w:tcPr>
          <w:p w14:paraId="3D081A69" w14:textId="77777777" w:rsidR="00CF565E" w:rsidRDefault="00CF565E">
            <w:r>
              <w:t>1.1-IV0</w:t>
            </w:r>
          </w:p>
        </w:tc>
        <w:tc>
          <w:tcPr>
            <w:tcW w:w="0" w:type="auto"/>
            <w:vAlign w:val="center"/>
            <w:hideMark/>
          </w:tcPr>
          <w:p w14:paraId="7AEA0AD4" w14:textId="77777777" w:rsidR="00CF565E" w:rsidRDefault="00CF565E"/>
        </w:tc>
        <w:tc>
          <w:tcPr>
            <w:tcW w:w="0" w:type="auto"/>
            <w:vAlign w:val="center"/>
            <w:hideMark/>
          </w:tcPr>
          <w:p w14:paraId="7FAE5B4D" w14:textId="77777777" w:rsidR="00CF565E" w:rsidRDefault="00CF565E">
            <w:pPr>
              <w:rPr>
                <w:rFonts w:ascii="宋体" w:eastAsia="宋体" w:hAnsi="宋体" w:cs="宋体"/>
                <w:sz w:val="24"/>
                <w:szCs w:val="24"/>
              </w:rPr>
            </w:pPr>
            <w:r>
              <w:t>medium</w:t>
            </w:r>
          </w:p>
        </w:tc>
        <w:tc>
          <w:tcPr>
            <w:tcW w:w="0" w:type="auto"/>
            <w:vAlign w:val="center"/>
            <w:hideMark/>
          </w:tcPr>
          <w:p w14:paraId="5EF19594" w14:textId="77777777" w:rsidR="00CF565E" w:rsidRDefault="00CF565E">
            <w:r>
              <w:t>read-only</w:t>
            </w:r>
          </w:p>
        </w:tc>
      </w:tr>
      <w:tr w:rsidR="00CF565E" w14:paraId="4E07E716" w14:textId="77777777" w:rsidTr="00CF565E">
        <w:tc>
          <w:tcPr>
            <w:tcW w:w="0" w:type="auto"/>
            <w:vAlign w:val="center"/>
            <w:hideMark/>
          </w:tcPr>
          <w:p w14:paraId="3BFE0F53" w14:textId="77777777" w:rsidR="00CF565E" w:rsidRDefault="00CF565E">
            <w:r>
              <w:t>log.cleaner.backoff.ms</w:t>
            </w:r>
          </w:p>
        </w:tc>
        <w:tc>
          <w:tcPr>
            <w:tcW w:w="0" w:type="auto"/>
            <w:vAlign w:val="center"/>
            <w:hideMark/>
          </w:tcPr>
          <w:p w14:paraId="1C9EC1CA" w14:textId="77777777" w:rsidR="00CF565E" w:rsidRDefault="00CF565E">
            <w:r>
              <w:t>The amount of time to sleep when there are no logs to clean</w:t>
            </w:r>
          </w:p>
        </w:tc>
        <w:tc>
          <w:tcPr>
            <w:tcW w:w="0" w:type="auto"/>
            <w:vAlign w:val="center"/>
            <w:hideMark/>
          </w:tcPr>
          <w:p w14:paraId="117D25AC" w14:textId="77777777" w:rsidR="00CF565E" w:rsidRDefault="00CF565E">
            <w:r>
              <w:t>long</w:t>
            </w:r>
          </w:p>
        </w:tc>
        <w:tc>
          <w:tcPr>
            <w:tcW w:w="0" w:type="auto"/>
            <w:vAlign w:val="center"/>
            <w:hideMark/>
          </w:tcPr>
          <w:p w14:paraId="091AEF4F" w14:textId="77777777" w:rsidR="00CF565E" w:rsidRDefault="00CF565E">
            <w:r>
              <w:t>15000</w:t>
            </w:r>
          </w:p>
        </w:tc>
        <w:tc>
          <w:tcPr>
            <w:tcW w:w="0" w:type="auto"/>
            <w:vAlign w:val="center"/>
            <w:hideMark/>
          </w:tcPr>
          <w:p w14:paraId="695B6989" w14:textId="77777777" w:rsidR="00CF565E" w:rsidRDefault="00CF565E">
            <w:r>
              <w:t>[0,...]</w:t>
            </w:r>
          </w:p>
        </w:tc>
        <w:tc>
          <w:tcPr>
            <w:tcW w:w="0" w:type="auto"/>
            <w:vAlign w:val="center"/>
            <w:hideMark/>
          </w:tcPr>
          <w:p w14:paraId="72ECA3AE" w14:textId="77777777" w:rsidR="00CF565E" w:rsidRDefault="00CF565E">
            <w:r>
              <w:t>medium</w:t>
            </w:r>
          </w:p>
        </w:tc>
        <w:tc>
          <w:tcPr>
            <w:tcW w:w="0" w:type="auto"/>
            <w:vAlign w:val="center"/>
            <w:hideMark/>
          </w:tcPr>
          <w:p w14:paraId="7B502E29" w14:textId="77777777" w:rsidR="00CF565E" w:rsidRDefault="00CF565E">
            <w:r>
              <w:t>cluster-wide</w:t>
            </w:r>
          </w:p>
        </w:tc>
      </w:tr>
      <w:tr w:rsidR="00CF565E" w14:paraId="47EF5D9D" w14:textId="77777777" w:rsidTr="00CF565E">
        <w:tc>
          <w:tcPr>
            <w:tcW w:w="0" w:type="auto"/>
            <w:vAlign w:val="center"/>
            <w:hideMark/>
          </w:tcPr>
          <w:p w14:paraId="20390B24" w14:textId="77777777" w:rsidR="00CF565E" w:rsidRDefault="00CF565E">
            <w:r>
              <w:t>log.cleaner.dedupe.buffer.size</w:t>
            </w:r>
          </w:p>
        </w:tc>
        <w:tc>
          <w:tcPr>
            <w:tcW w:w="0" w:type="auto"/>
            <w:vAlign w:val="center"/>
            <w:hideMark/>
          </w:tcPr>
          <w:p w14:paraId="476D16E1" w14:textId="77777777" w:rsidR="00CF565E" w:rsidRDefault="00CF565E">
            <w:r>
              <w:t>The total memory used for log deduplication across all cleaner threads</w:t>
            </w:r>
          </w:p>
        </w:tc>
        <w:tc>
          <w:tcPr>
            <w:tcW w:w="0" w:type="auto"/>
            <w:vAlign w:val="center"/>
            <w:hideMark/>
          </w:tcPr>
          <w:p w14:paraId="3F13956C" w14:textId="77777777" w:rsidR="00CF565E" w:rsidRDefault="00CF565E">
            <w:r>
              <w:t>long</w:t>
            </w:r>
          </w:p>
        </w:tc>
        <w:tc>
          <w:tcPr>
            <w:tcW w:w="0" w:type="auto"/>
            <w:vAlign w:val="center"/>
            <w:hideMark/>
          </w:tcPr>
          <w:p w14:paraId="6D582859" w14:textId="77777777" w:rsidR="00CF565E" w:rsidRDefault="00CF565E">
            <w:r>
              <w:t>134217728</w:t>
            </w:r>
          </w:p>
        </w:tc>
        <w:tc>
          <w:tcPr>
            <w:tcW w:w="0" w:type="auto"/>
            <w:vAlign w:val="center"/>
            <w:hideMark/>
          </w:tcPr>
          <w:p w14:paraId="6A10CF8C" w14:textId="77777777" w:rsidR="00CF565E" w:rsidRDefault="00CF565E"/>
        </w:tc>
        <w:tc>
          <w:tcPr>
            <w:tcW w:w="0" w:type="auto"/>
            <w:vAlign w:val="center"/>
            <w:hideMark/>
          </w:tcPr>
          <w:p w14:paraId="21F71962" w14:textId="77777777" w:rsidR="00CF565E" w:rsidRDefault="00CF565E">
            <w:pPr>
              <w:rPr>
                <w:rFonts w:ascii="宋体" w:eastAsia="宋体" w:hAnsi="宋体" w:cs="宋体"/>
                <w:sz w:val="24"/>
                <w:szCs w:val="24"/>
              </w:rPr>
            </w:pPr>
            <w:r>
              <w:t>medium</w:t>
            </w:r>
          </w:p>
        </w:tc>
        <w:tc>
          <w:tcPr>
            <w:tcW w:w="0" w:type="auto"/>
            <w:vAlign w:val="center"/>
            <w:hideMark/>
          </w:tcPr>
          <w:p w14:paraId="1F95912E" w14:textId="77777777" w:rsidR="00CF565E" w:rsidRDefault="00CF565E">
            <w:r>
              <w:t>cluster-wide</w:t>
            </w:r>
          </w:p>
        </w:tc>
      </w:tr>
      <w:tr w:rsidR="00CF565E" w14:paraId="7F241870" w14:textId="77777777" w:rsidTr="00CF565E">
        <w:tc>
          <w:tcPr>
            <w:tcW w:w="0" w:type="auto"/>
            <w:vAlign w:val="center"/>
            <w:hideMark/>
          </w:tcPr>
          <w:p w14:paraId="44E729F3" w14:textId="77777777" w:rsidR="00CF565E" w:rsidRDefault="00CF565E">
            <w:r>
              <w:t>log.cleaner.delete.retention.ms</w:t>
            </w:r>
          </w:p>
        </w:tc>
        <w:tc>
          <w:tcPr>
            <w:tcW w:w="0" w:type="auto"/>
            <w:vAlign w:val="center"/>
            <w:hideMark/>
          </w:tcPr>
          <w:p w14:paraId="734127EA" w14:textId="77777777" w:rsidR="00CF565E" w:rsidRDefault="00CF565E">
            <w:r>
              <w:t>How long are delete records retained?</w:t>
            </w:r>
          </w:p>
        </w:tc>
        <w:tc>
          <w:tcPr>
            <w:tcW w:w="0" w:type="auto"/>
            <w:vAlign w:val="center"/>
            <w:hideMark/>
          </w:tcPr>
          <w:p w14:paraId="25A537A4" w14:textId="77777777" w:rsidR="00CF565E" w:rsidRDefault="00CF565E">
            <w:r>
              <w:t>long</w:t>
            </w:r>
          </w:p>
        </w:tc>
        <w:tc>
          <w:tcPr>
            <w:tcW w:w="0" w:type="auto"/>
            <w:vAlign w:val="center"/>
            <w:hideMark/>
          </w:tcPr>
          <w:p w14:paraId="4E545D54" w14:textId="77777777" w:rsidR="00CF565E" w:rsidRDefault="00CF565E">
            <w:r>
              <w:t>86400000</w:t>
            </w:r>
          </w:p>
        </w:tc>
        <w:tc>
          <w:tcPr>
            <w:tcW w:w="0" w:type="auto"/>
            <w:vAlign w:val="center"/>
            <w:hideMark/>
          </w:tcPr>
          <w:p w14:paraId="158D35B0" w14:textId="77777777" w:rsidR="00CF565E" w:rsidRDefault="00CF565E"/>
        </w:tc>
        <w:tc>
          <w:tcPr>
            <w:tcW w:w="0" w:type="auto"/>
            <w:vAlign w:val="center"/>
            <w:hideMark/>
          </w:tcPr>
          <w:p w14:paraId="65515011" w14:textId="77777777" w:rsidR="00CF565E" w:rsidRDefault="00CF565E">
            <w:pPr>
              <w:rPr>
                <w:rFonts w:ascii="宋体" w:eastAsia="宋体" w:hAnsi="宋体" w:cs="宋体"/>
                <w:sz w:val="24"/>
                <w:szCs w:val="24"/>
              </w:rPr>
            </w:pPr>
            <w:r>
              <w:t>medium</w:t>
            </w:r>
          </w:p>
        </w:tc>
        <w:tc>
          <w:tcPr>
            <w:tcW w:w="0" w:type="auto"/>
            <w:vAlign w:val="center"/>
            <w:hideMark/>
          </w:tcPr>
          <w:p w14:paraId="7B797FAD" w14:textId="77777777" w:rsidR="00CF565E" w:rsidRDefault="00CF565E">
            <w:r>
              <w:t>cluster-wide</w:t>
            </w:r>
          </w:p>
        </w:tc>
      </w:tr>
      <w:tr w:rsidR="00CF565E" w14:paraId="6794AAE7" w14:textId="77777777" w:rsidTr="00CF565E">
        <w:tc>
          <w:tcPr>
            <w:tcW w:w="0" w:type="auto"/>
            <w:vAlign w:val="center"/>
            <w:hideMark/>
          </w:tcPr>
          <w:p w14:paraId="26CA85FD" w14:textId="77777777" w:rsidR="00CF565E" w:rsidRDefault="00CF565E">
            <w:r>
              <w:t>log.cleaner.enable</w:t>
            </w:r>
          </w:p>
        </w:tc>
        <w:tc>
          <w:tcPr>
            <w:tcW w:w="0" w:type="auto"/>
            <w:vAlign w:val="center"/>
            <w:hideMark/>
          </w:tcPr>
          <w:p w14:paraId="4282F3C8" w14:textId="77777777" w:rsidR="00CF565E" w:rsidRDefault="00CF565E">
            <w:r>
              <w:t xml:space="preserve">Enable the log cleaner process to run on the server. Should be enabled if using any topics with a cleanup.policy=compact including the internal offsets topic. If disabled </w:t>
            </w:r>
            <w:r>
              <w:lastRenderedPageBreak/>
              <w:t>those topics will not be compacted and continually grow in size.</w:t>
            </w:r>
          </w:p>
        </w:tc>
        <w:tc>
          <w:tcPr>
            <w:tcW w:w="0" w:type="auto"/>
            <w:vAlign w:val="center"/>
            <w:hideMark/>
          </w:tcPr>
          <w:p w14:paraId="34CF1454" w14:textId="77777777" w:rsidR="00CF565E" w:rsidRDefault="00CF565E">
            <w:r>
              <w:lastRenderedPageBreak/>
              <w:t>boolean</w:t>
            </w:r>
          </w:p>
        </w:tc>
        <w:tc>
          <w:tcPr>
            <w:tcW w:w="0" w:type="auto"/>
            <w:vAlign w:val="center"/>
            <w:hideMark/>
          </w:tcPr>
          <w:p w14:paraId="074B97BC" w14:textId="77777777" w:rsidR="00CF565E" w:rsidRDefault="00CF565E">
            <w:r>
              <w:t>true</w:t>
            </w:r>
          </w:p>
        </w:tc>
        <w:tc>
          <w:tcPr>
            <w:tcW w:w="0" w:type="auto"/>
            <w:vAlign w:val="center"/>
            <w:hideMark/>
          </w:tcPr>
          <w:p w14:paraId="7A08CA21" w14:textId="77777777" w:rsidR="00CF565E" w:rsidRDefault="00CF565E"/>
        </w:tc>
        <w:tc>
          <w:tcPr>
            <w:tcW w:w="0" w:type="auto"/>
            <w:vAlign w:val="center"/>
            <w:hideMark/>
          </w:tcPr>
          <w:p w14:paraId="3E3F5517" w14:textId="77777777" w:rsidR="00CF565E" w:rsidRDefault="00CF565E">
            <w:pPr>
              <w:rPr>
                <w:rFonts w:ascii="宋体" w:eastAsia="宋体" w:hAnsi="宋体" w:cs="宋体"/>
                <w:sz w:val="24"/>
                <w:szCs w:val="24"/>
              </w:rPr>
            </w:pPr>
            <w:r>
              <w:t>medium</w:t>
            </w:r>
          </w:p>
        </w:tc>
        <w:tc>
          <w:tcPr>
            <w:tcW w:w="0" w:type="auto"/>
            <w:vAlign w:val="center"/>
            <w:hideMark/>
          </w:tcPr>
          <w:p w14:paraId="1EB02BFF" w14:textId="77777777" w:rsidR="00CF565E" w:rsidRDefault="00CF565E">
            <w:r>
              <w:t>read-only</w:t>
            </w:r>
          </w:p>
        </w:tc>
      </w:tr>
      <w:tr w:rsidR="00CF565E" w14:paraId="068705BA" w14:textId="77777777" w:rsidTr="00CF565E">
        <w:tc>
          <w:tcPr>
            <w:tcW w:w="0" w:type="auto"/>
            <w:vAlign w:val="center"/>
            <w:hideMark/>
          </w:tcPr>
          <w:p w14:paraId="4D6D54E1" w14:textId="77777777" w:rsidR="00CF565E" w:rsidRDefault="00CF565E">
            <w:r>
              <w:t>log.cleaner.io.buffer.load.factor</w:t>
            </w:r>
          </w:p>
        </w:tc>
        <w:tc>
          <w:tcPr>
            <w:tcW w:w="0" w:type="auto"/>
            <w:vAlign w:val="center"/>
            <w:hideMark/>
          </w:tcPr>
          <w:p w14:paraId="765E2A54" w14:textId="77777777" w:rsidR="00CF565E" w:rsidRDefault="00CF565E">
            <w:r>
              <w:t>Log cleaner dedupe buffer load factor. The percentage full the dedupe buffer can become. A higher value will allow more log to be cleaned at once but will lead to more hash collisions</w:t>
            </w:r>
          </w:p>
        </w:tc>
        <w:tc>
          <w:tcPr>
            <w:tcW w:w="0" w:type="auto"/>
            <w:vAlign w:val="center"/>
            <w:hideMark/>
          </w:tcPr>
          <w:p w14:paraId="158ADC9E" w14:textId="77777777" w:rsidR="00CF565E" w:rsidRDefault="00CF565E">
            <w:r>
              <w:t>double</w:t>
            </w:r>
          </w:p>
        </w:tc>
        <w:tc>
          <w:tcPr>
            <w:tcW w:w="0" w:type="auto"/>
            <w:vAlign w:val="center"/>
            <w:hideMark/>
          </w:tcPr>
          <w:p w14:paraId="0B3E55DE" w14:textId="77777777" w:rsidR="00CF565E" w:rsidRDefault="00CF565E">
            <w:r>
              <w:t>0.9</w:t>
            </w:r>
          </w:p>
        </w:tc>
        <w:tc>
          <w:tcPr>
            <w:tcW w:w="0" w:type="auto"/>
            <w:vAlign w:val="center"/>
            <w:hideMark/>
          </w:tcPr>
          <w:p w14:paraId="7170EF86" w14:textId="77777777" w:rsidR="00CF565E" w:rsidRDefault="00CF565E"/>
        </w:tc>
        <w:tc>
          <w:tcPr>
            <w:tcW w:w="0" w:type="auto"/>
            <w:vAlign w:val="center"/>
            <w:hideMark/>
          </w:tcPr>
          <w:p w14:paraId="14A1EBA2" w14:textId="77777777" w:rsidR="00CF565E" w:rsidRDefault="00CF565E">
            <w:pPr>
              <w:rPr>
                <w:rFonts w:ascii="宋体" w:eastAsia="宋体" w:hAnsi="宋体" w:cs="宋体"/>
                <w:sz w:val="24"/>
                <w:szCs w:val="24"/>
              </w:rPr>
            </w:pPr>
            <w:r>
              <w:t>medium</w:t>
            </w:r>
          </w:p>
        </w:tc>
        <w:tc>
          <w:tcPr>
            <w:tcW w:w="0" w:type="auto"/>
            <w:vAlign w:val="center"/>
            <w:hideMark/>
          </w:tcPr>
          <w:p w14:paraId="22D95462" w14:textId="77777777" w:rsidR="00CF565E" w:rsidRDefault="00CF565E">
            <w:r>
              <w:t>cluster-wide</w:t>
            </w:r>
          </w:p>
        </w:tc>
      </w:tr>
      <w:tr w:rsidR="00CF565E" w14:paraId="0A3A1B51" w14:textId="77777777" w:rsidTr="00CF565E">
        <w:tc>
          <w:tcPr>
            <w:tcW w:w="0" w:type="auto"/>
            <w:vAlign w:val="center"/>
            <w:hideMark/>
          </w:tcPr>
          <w:p w14:paraId="04F3670C" w14:textId="77777777" w:rsidR="00CF565E" w:rsidRDefault="00CF565E">
            <w:r>
              <w:t>log.cleaner.io.buffer.size</w:t>
            </w:r>
          </w:p>
        </w:tc>
        <w:tc>
          <w:tcPr>
            <w:tcW w:w="0" w:type="auto"/>
            <w:vAlign w:val="center"/>
            <w:hideMark/>
          </w:tcPr>
          <w:p w14:paraId="08C4ECDD" w14:textId="77777777" w:rsidR="00CF565E" w:rsidRDefault="00CF565E">
            <w:r>
              <w:t>The total memory used for log cleaner I/O buffers across all cleaner threads</w:t>
            </w:r>
          </w:p>
        </w:tc>
        <w:tc>
          <w:tcPr>
            <w:tcW w:w="0" w:type="auto"/>
            <w:vAlign w:val="center"/>
            <w:hideMark/>
          </w:tcPr>
          <w:p w14:paraId="05BF81ED" w14:textId="77777777" w:rsidR="00CF565E" w:rsidRDefault="00CF565E">
            <w:r>
              <w:t>int</w:t>
            </w:r>
          </w:p>
        </w:tc>
        <w:tc>
          <w:tcPr>
            <w:tcW w:w="0" w:type="auto"/>
            <w:vAlign w:val="center"/>
            <w:hideMark/>
          </w:tcPr>
          <w:p w14:paraId="1EE817F3" w14:textId="77777777" w:rsidR="00CF565E" w:rsidRDefault="00CF565E">
            <w:r>
              <w:t>524288</w:t>
            </w:r>
          </w:p>
        </w:tc>
        <w:tc>
          <w:tcPr>
            <w:tcW w:w="0" w:type="auto"/>
            <w:vAlign w:val="center"/>
            <w:hideMark/>
          </w:tcPr>
          <w:p w14:paraId="48EB7741" w14:textId="77777777" w:rsidR="00CF565E" w:rsidRDefault="00CF565E">
            <w:r>
              <w:t>[0,...]</w:t>
            </w:r>
          </w:p>
        </w:tc>
        <w:tc>
          <w:tcPr>
            <w:tcW w:w="0" w:type="auto"/>
            <w:vAlign w:val="center"/>
            <w:hideMark/>
          </w:tcPr>
          <w:p w14:paraId="0C4AD860" w14:textId="77777777" w:rsidR="00CF565E" w:rsidRDefault="00CF565E">
            <w:r>
              <w:t>medium</w:t>
            </w:r>
          </w:p>
        </w:tc>
        <w:tc>
          <w:tcPr>
            <w:tcW w:w="0" w:type="auto"/>
            <w:vAlign w:val="center"/>
            <w:hideMark/>
          </w:tcPr>
          <w:p w14:paraId="2E5B9399" w14:textId="77777777" w:rsidR="00CF565E" w:rsidRDefault="00CF565E">
            <w:r>
              <w:t>cluster-wide</w:t>
            </w:r>
          </w:p>
        </w:tc>
      </w:tr>
      <w:tr w:rsidR="00CF565E" w14:paraId="65E31F9A" w14:textId="77777777" w:rsidTr="00CF565E">
        <w:tc>
          <w:tcPr>
            <w:tcW w:w="0" w:type="auto"/>
            <w:vAlign w:val="center"/>
            <w:hideMark/>
          </w:tcPr>
          <w:p w14:paraId="7236B7E2" w14:textId="77777777" w:rsidR="00CF565E" w:rsidRDefault="00CF565E">
            <w:r>
              <w:t>log.cleaner.io.max.bytes.per.second</w:t>
            </w:r>
          </w:p>
        </w:tc>
        <w:tc>
          <w:tcPr>
            <w:tcW w:w="0" w:type="auto"/>
            <w:vAlign w:val="center"/>
            <w:hideMark/>
          </w:tcPr>
          <w:p w14:paraId="3839418D" w14:textId="77777777" w:rsidR="00CF565E" w:rsidRDefault="00CF565E">
            <w:r>
              <w:t>The log cleaner will be throttled so that the sum of its read and write i/o will be less than this value on average</w:t>
            </w:r>
          </w:p>
        </w:tc>
        <w:tc>
          <w:tcPr>
            <w:tcW w:w="0" w:type="auto"/>
            <w:vAlign w:val="center"/>
            <w:hideMark/>
          </w:tcPr>
          <w:p w14:paraId="0794A028" w14:textId="77777777" w:rsidR="00CF565E" w:rsidRDefault="00CF565E">
            <w:r>
              <w:t>double</w:t>
            </w:r>
          </w:p>
        </w:tc>
        <w:tc>
          <w:tcPr>
            <w:tcW w:w="0" w:type="auto"/>
            <w:vAlign w:val="center"/>
            <w:hideMark/>
          </w:tcPr>
          <w:p w14:paraId="6BD0E184" w14:textId="77777777" w:rsidR="00CF565E" w:rsidRDefault="00CF565E">
            <w:r>
              <w:t>1.7976931348623157E308</w:t>
            </w:r>
          </w:p>
        </w:tc>
        <w:tc>
          <w:tcPr>
            <w:tcW w:w="0" w:type="auto"/>
            <w:vAlign w:val="center"/>
            <w:hideMark/>
          </w:tcPr>
          <w:p w14:paraId="47686DA1" w14:textId="77777777" w:rsidR="00CF565E" w:rsidRDefault="00CF565E"/>
        </w:tc>
        <w:tc>
          <w:tcPr>
            <w:tcW w:w="0" w:type="auto"/>
            <w:vAlign w:val="center"/>
            <w:hideMark/>
          </w:tcPr>
          <w:p w14:paraId="0C4289E4" w14:textId="77777777" w:rsidR="00CF565E" w:rsidRDefault="00CF565E">
            <w:pPr>
              <w:rPr>
                <w:rFonts w:ascii="宋体" w:eastAsia="宋体" w:hAnsi="宋体" w:cs="宋体"/>
                <w:sz w:val="24"/>
                <w:szCs w:val="24"/>
              </w:rPr>
            </w:pPr>
            <w:r>
              <w:t>medium</w:t>
            </w:r>
          </w:p>
        </w:tc>
        <w:tc>
          <w:tcPr>
            <w:tcW w:w="0" w:type="auto"/>
            <w:vAlign w:val="center"/>
            <w:hideMark/>
          </w:tcPr>
          <w:p w14:paraId="6FB09F7B" w14:textId="77777777" w:rsidR="00CF565E" w:rsidRDefault="00CF565E">
            <w:r>
              <w:t>cluster-wide</w:t>
            </w:r>
          </w:p>
        </w:tc>
      </w:tr>
      <w:tr w:rsidR="00CF565E" w14:paraId="1B745284" w14:textId="77777777" w:rsidTr="00CF565E">
        <w:tc>
          <w:tcPr>
            <w:tcW w:w="0" w:type="auto"/>
            <w:vAlign w:val="center"/>
            <w:hideMark/>
          </w:tcPr>
          <w:p w14:paraId="554042C4" w14:textId="77777777" w:rsidR="00CF565E" w:rsidRDefault="00CF565E">
            <w:r>
              <w:t>log.cleaner.min.cleanable.ratio</w:t>
            </w:r>
          </w:p>
        </w:tc>
        <w:tc>
          <w:tcPr>
            <w:tcW w:w="0" w:type="auto"/>
            <w:vAlign w:val="center"/>
            <w:hideMark/>
          </w:tcPr>
          <w:p w14:paraId="1D4E41A8" w14:textId="77777777" w:rsidR="00CF565E" w:rsidRDefault="00CF565E">
            <w:r>
              <w:t>The minimum ratio of dirty log to total log for a log to eligible for cleaning</w:t>
            </w:r>
          </w:p>
        </w:tc>
        <w:tc>
          <w:tcPr>
            <w:tcW w:w="0" w:type="auto"/>
            <w:vAlign w:val="center"/>
            <w:hideMark/>
          </w:tcPr>
          <w:p w14:paraId="5E398573" w14:textId="77777777" w:rsidR="00CF565E" w:rsidRDefault="00CF565E">
            <w:r>
              <w:t>double</w:t>
            </w:r>
          </w:p>
        </w:tc>
        <w:tc>
          <w:tcPr>
            <w:tcW w:w="0" w:type="auto"/>
            <w:vAlign w:val="center"/>
            <w:hideMark/>
          </w:tcPr>
          <w:p w14:paraId="5FC16830" w14:textId="77777777" w:rsidR="00CF565E" w:rsidRDefault="00CF565E">
            <w:r>
              <w:t>0.5</w:t>
            </w:r>
          </w:p>
        </w:tc>
        <w:tc>
          <w:tcPr>
            <w:tcW w:w="0" w:type="auto"/>
            <w:vAlign w:val="center"/>
            <w:hideMark/>
          </w:tcPr>
          <w:p w14:paraId="19C6EA5B" w14:textId="77777777" w:rsidR="00CF565E" w:rsidRDefault="00CF565E"/>
        </w:tc>
        <w:tc>
          <w:tcPr>
            <w:tcW w:w="0" w:type="auto"/>
            <w:vAlign w:val="center"/>
            <w:hideMark/>
          </w:tcPr>
          <w:p w14:paraId="7F1974A1" w14:textId="77777777" w:rsidR="00CF565E" w:rsidRDefault="00CF565E">
            <w:pPr>
              <w:rPr>
                <w:rFonts w:ascii="宋体" w:eastAsia="宋体" w:hAnsi="宋体" w:cs="宋体"/>
                <w:sz w:val="24"/>
                <w:szCs w:val="24"/>
              </w:rPr>
            </w:pPr>
            <w:r>
              <w:t>medium</w:t>
            </w:r>
          </w:p>
        </w:tc>
        <w:tc>
          <w:tcPr>
            <w:tcW w:w="0" w:type="auto"/>
            <w:vAlign w:val="center"/>
            <w:hideMark/>
          </w:tcPr>
          <w:p w14:paraId="0E9C40F3" w14:textId="77777777" w:rsidR="00CF565E" w:rsidRDefault="00CF565E">
            <w:r>
              <w:t>cluster-wide</w:t>
            </w:r>
          </w:p>
        </w:tc>
      </w:tr>
      <w:tr w:rsidR="00CF565E" w14:paraId="11FEED22" w14:textId="77777777" w:rsidTr="00CF565E">
        <w:tc>
          <w:tcPr>
            <w:tcW w:w="0" w:type="auto"/>
            <w:vAlign w:val="center"/>
            <w:hideMark/>
          </w:tcPr>
          <w:p w14:paraId="588E5A2F" w14:textId="77777777" w:rsidR="00CF565E" w:rsidRDefault="00CF565E">
            <w:r>
              <w:t>log.cleaner.min.compaction.lag.ms</w:t>
            </w:r>
          </w:p>
        </w:tc>
        <w:tc>
          <w:tcPr>
            <w:tcW w:w="0" w:type="auto"/>
            <w:vAlign w:val="center"/>
            <w:hideMark/>
          </w:tcPr>
          <w:p w14:paraId="68269ACF" w14:textId="77777777" w:rsidR="00CF565E" w:rsidRDefault="00CF565E">
            <w:r>
              <w:t>The minimum time a message will remain uncompacted in the log. Only applicable for logs that are being compacted.</w:t>
            </w:r>
          </w:p>
        </w:tc>
        <w:tc>
          <w:tcPr>
            <w:tcW w:w="0" w:type="auto"/>
            <w:vAlign w:val="center"/>
            <w:hideMark/>
          </w:tcPr>
          <w:p w14:paraId="2C0DD9F5" w14:textId="77777777" w:rsidR="00CF565E" w:rsidRDefault="00CF565E">
            <w:r>
              <w:t>long</w:t>
            </w:r>
          </w:p>
        </w:tc>
        <w:tc>
          <w:tcPr>
            <w:tcW w:w="0" w:type="auto"/>
            <w:vAlign w:val="center"/>
            <w:hideMark/>
          </w:tcPr>
          <w:p w14:paraId="2A6F4EEB" w14:textId="77777777" w:rsidR="00CF565E" w:rsidRDefault="00CF565E">
            <w:r>
              <w:t>0</w:t>
            </w:r>
          </w:p>
        </w:tc>
        <w:tc>
          <w:tcPr>
            <w:tcW w:w="0" w:type="auto"/>
            <w:vAlign w:val="center"/>
            <w:hideMark/>
          </w:tcPr>
          <w:p w14:paraId="0B3348B8" w14:textId="77777777" w:rsidR="00CF565E" w:rsidRDefault="00CF565E"/>
        </w:tc>
        <w:tc>
          <w:tcPr>
            <w:tcW w:w="0" w:type="auto"/>
            <w:vAlign w:val="center"/>
            <w:hideMark/>
          </w:tcPr>
          <w:p w14:paraId="497968ED" w14:textId="77777777" w:rsidR="00CF565E" w:rsidRDefault="00CF565E">
            <w:pPr>
              <w:rPr>
                <w:rFonts w:ascii="宋体" w:eastAsia="宋体" w:hAnsi="宋体" w:cs="宋体"/>
                <w:sz w:val="24"/>
                <w:szCs w:val="24"/>
              </w:rPr>
            </w:pPr>
            <w:r>
              <w:t>medium</w:t>
            </w:r>
          </w:p>
        </w:tc>
        <w:tc>
          <w:tcPr>
            <w:tcW w:w="0" w:type="auto"/>
            <w:vAlign w:val="center"/>
            <w:hideMark/>
          </w:tcPr>
          <w:p w14:paraId="51BB1AC6" w14:textId="77777777" w:rsidR="00CF565E" w:rsidRDefault="00CF565E">
            <w:r>
              <w:t>cluster-wide</w:t>
            </w:r>
          </w:p>
        </w:tc>
      </w:tr>
      <w:tr w:rsidR="00CF565E" w14:paraId="43088916" w14:textId="77777777" w:rsidTr="00CF565E">
        <w:tc>
          <w:tcPr>
            <w:tcW w:w="0" w:type="auto"/>
            <w:vAlign w:val="center"/>
            <w:hideMark/>
          </w:tcPr>
          <w:p w14:paraId="7BDBE499" w14:textId="77777777" w:rsidR="00CF565E" w:rsidRDefault="00CF565E">
            <w:r>
              <w:t>log.cleaner.threads</w:t>
            </w:r>
          </w:p>
        </w:tc>
        <w:tc>
          <w:tcPr>
            <w:tcW w:w="0" w:type="auto"/>
            <w:vAlign w:val="center"/>
            <w:hideMark/>
          </w:tcPr>
          <w:p w14:paraId="3DDDCB13" w14:textId="77777777" w:rsidR="00CF565E" w:rsidRDefault="00CF565E">
            <w:r>
              <w:t>The number of background threads to use for log cleaning</w:t>
            </w:r>
          </w:p>
        </w:tc>
        <w:tc>
          <w:tcPr>
            <w:tcW w:w="0" w:type="auto"/>
            <w:vAlign w:val="center"/>
            <w:hideMark/>
          </w:tcPr>
          <w:p w14:paraId="00C47DBC" w14:textId="77777777" w:rsidR="00CF565E" w:rsidRDefault="00CF565E">
            <w:r>
              <w:t>int</w:t>
            </w:r>
          </w:p>
        </w:tc>
        <w:tc>
          <w:tcPr>
            <w:tcW w:w="0" w:type="auto"/>
            <w:vAlign w:val="center"/>
            <w:hideMark/>
          </w:tcPr>
          <w:p w14:paraId="0D184302" w14:textId="77777777" w:rsidR="00CF565E" w:rsidRDefault="00CF565E">
            <w:r>
              <w:t>1</w:t>
            </w:r>
          </w:p>
        </w:tc>
        <w:tc>
          <w:tcPr>
            <w:tcW w:w="0" w:type="auto"/>
            <w:vAlign w:val="center"/>
            <w:hideMark/>
          </w:tcPr>
          <w:p w14:paraId="76CF4F8F" w14:textId="77777777" w:rsidR="00CF565E" w:rsidRDefault="00CF565E">
            <w:r>
              <w:t>[0,...]</w:t>
            </w:r>
          </w:p>
        </w:tc>
        <w:tc>
          <w:tcPr>
            <w:tcW w:w="0" w:type="auto"/>
            <w:vAlign w:val="center"/>
            <w:hideMark/>
          </w:tcPr>
          <w:p w14:paraId="0A2C1042" w14:textId="77777777" w:rsidR="00CF565E" w:rsidRDefault="00CF565E">
            <w:r>
              <w:t>medium</w:t>
            </w:r>
          </w:p>
        </w:tc>
        <w:tc>
          <w:tcPr>
            <w:tcW w:w="0" w:type="auto"/>
            <w:vAlign w:val="center"/>
            <w:hideMark/>
          </w:tcPr>
          <w:p w14:paraId="5778740A" w14:textId="77777777" w:rsidR="00CF565E" w:rsidRDefault="00CF565E">
            <w:r>
              <w:t>cluster-wide</w:t>
            </w:r>
          </w:p>
        </w:tc>
      </w:tr>
      <w:tr w:rsidR="00CF565E" w14:paraId="4D339F6D" w14:textId="77777777" w:rsidTr="00CF565E">
        <w:tc>
          <w:tcPr>
            <w:tcW w:w="0" w:type="auto"/>
            <w:vAlign w:val="center"/>
            <w:hideMark/>
          </w:tcPr>
          <w:p w14:paraId="397FE896" w14:textId="77777777" w:rsidR="00CF565E" w:rsidRDefault="00CF565E">
            <w:r>
              <w:t>log.cleanup.policy</w:t>
            </w:r>
          </w:p>
        </w:tc>
        <w:tc>
          <w:tcPr>
            <w:tcW w:w="0" w:type="auto"/>
            <w:vAlign w:val="center"/>
            <w:hideMark/>
          </w:tcPr>
          <w:p w14:paraId="7B0A82ED" w14:textId="77777777" w:rsidR="00CF565E" w:rsidRDefault="00CF565E">
            <w:r>
              <w:t>The default cleanup policy for segments beyond the retention window. A comma separated list of valid policies. Valid policies are: "delete" and "compact"</w:t>
            </w:r>
          </w:p>
        </w:tc>
        <w:tc>
          <w:tcPr>
            <w:tcW w:w="0" w:type="auto"/>
            <w:vAlign w:val="center"/>
            <w:hideMark/>
          </w:tcPr>
          <w:p w14:paraId="5D4DC664" w14:textId="77777777" w:rsidR="00CF565E" w:rsidRDefault="00CF565E">
            <w:r>
              <w:t>list</w:t>
            </w:r>
          </w:p>
        </w:tc>
        <w:tc>
          <w:tcPr>
            <w:tcW w:w="0" w:type="auto"/>
            <w:vAlign w:val="center"/>
            <w:hideMark/>
          </w:tcPr>
          <w:p w14:paraId="0BC0D3C1" w14:textId="77777777" w:rsidR="00CF565E" w:rsidRDefault="00CF565E">
            <w:r>
              <w:t>delete</w:t>
            </w:r>
          </w:p>
        </w:tc>
        <w:tc>
          <w:tcPr>
            <w:tcW w:w="0" w:type="auto"/>
            <w:vAlign w:val="center"/>
            <w:hideMark/>
          </w:tcPr>
          <w:p w14:paraId="7F885C64" w14:textId="77777777" w:rsidR="00CF565E" w:rsidRDefault="00CF565E">
            <w:r>
              <w:t>[compact, delete]</w:t>
            </w:r>
          </w:p>
        </w:tc>
        <w:tc>
          <w:tcPr>
            <w:tcW w:w="0" w:type="auto"/>
            <w:vAlign w:val="center"/>
            <w:hideMark/>
          </w:tcPr>
          <w:p w14:paraId="2D4D5AE5" w14:textId="77777777" w:rsidR="00CF565E" w:rsidRDefault="00CF565E">
            <w:r>
              <w:t>medium</w:t>
            </w:r>
          </w:p>
        </w:tc>
        <w:tc>
          <w:tcPr>
            <w:tcW w:w="0" w:type="auto"/>
            <w:vAlign w:val="center"/>
            <w:hideMark/>
          </w:tcPr>
          <w:p w14:paraId="0BA4D2B2" w14:textId="77777777" w:rsidR="00CF565E" w:rsidRDefault="00CF565E">
            <w:r>
              <w:t>cluster-wide</w:t>
            </w:r>
          </w:p>
        </w:tc>
      </w:tr>
      <w:tr w:rsidR="00CF565E" w14:paraId="67FD31DD" w14:textId="77777777" w:rsidTr="00CF565E">
        <w:tc>
          <w:tcPr>
            <w:tcW w:w="0" w:type="auto"/>
            <w:vAlign w:val="center"/>
            <w:hideMark/>
          </w:tcPr>
          <w:p w14:paraId="5077EB3E" w14:textId="77777777" w:rsidR="00CF565E" w:rsidRDefault="00CF565E">
            <w:r>
              <w:t>log.index.interval.bytes</w:t>
            </w:r>
          </w:p>
        </w:tc>
        <w:tc>
          <w:tcPr>
            <w:tcW w:w="0" w:type="auto"/>
            <w:vAlign w:val="center"/>
            <w:hideMark/>
          </w:tcPr>
          <w:p w14:paraId="238890C7" w14:textId="77777777" w:rsidR="00CF565E" w:rsidRDefault="00CF565E">
            <w:r>
              <w:t>The interval with which we add an entry to the offset index</w:t>
            </w:r>
          </w:p>
        </w:tc>
        <w:tc>
          <w:tcPr>
            <w:tcW w:w="0" w:type="auto"/>
            <w:vAlign w:val="center"/>
            <w:hideMark/>
          </w:tcPr>
          <w:p w14:paraId="4926E14F" w14:textId="77777777" w:rsidR="00CF565E" w:rsidRDefault="00CF565E">
            <w:r>
              <w:t>int</w:t>
            </w:r>
          </w:p>
        </w:tc>
        <w:tc>
          <w:tcPr>
            <w:tcW w:w="0" w:type="auto"/>
            <w:vAlign w:val="center"/>
            <w:hideMark/>
          </w:tcPr>
          <w:p w14:paraId="739E6452" w14:textId="77777777" w:rsidR="00CF565E" w:rsidRDefault="00CF565E">
            <w:r>
              <w:t>4096</w:t>
            </w:r>
          </w:p>
        </w:tc>
        <w:tc>
          <w:tcPr>
            <w:tcW w:w="0" w:type="auto"/>
            <w:vAlign w:val="center"/>
            <w:hideMark/>
          </w:tcPr>
          <w:p w14:paraId="1E7B88B7" w14:textId="77777777" w:rsidR="00CF565E" w:rsidRDefault="00CF565E">
            <w:r>
              <w:t>[0,...]</w:t>
            </w:r>
          </w:p>
        </w:tc>
        <w:tc>
          <w:tcPr>
            <w:tcW w:w="0" w:type="auto"/>
            <w:vAlign w:val="center"/>
            <w:hideMark/>
          </w:tcPr>
          <w:p w14:paraId="04388FC1" w14:textId="77777777" w:rsidR="00CF565E" w:rsidRDefault="00CF565E">
            <w:r>
              <w:t>medium</w:t>
            </w:r>
          </w:p>
        </w:tc>
        <w:tc>
          <w:tcPr>
            <w:tcW w:w="0" w:type="auto"/>
            <w:vAlign w:val="center"/>
            <w:hideMark/>
          </w:tcPr>
          <w:p w14:paraId="08EF863B" w14:textId="77777777" w:rsidR="00CF565E" w:rsidRDefault="00CF565E">
            <w:r>
              <w:t>cluster-wide</w:t>
            </w:r>
          </w:p>
        </w:tc>
      </w:tr>
      <w:tr w:rsidR="00CF565E" w14:paraId="593BE03D" w14:textId="77777777" w:rsidTr="00CF565E">
        <w:tc>
          <w:tcPr>
            <w:tcW w:w="0" w:type="auto"/>
            <w:vAlign w:val="center"/>
            <w:hideMark/>
          </w:tcPr>
          <w:p w14:paraId="776EE078" w14:textId="77777777" w:rsidR="00CF565E" w:rsidRDefault="00CF565E">
            <w:r>
              <w:t>log.index.size.max.bytes</w:t>
            </w:r>
          </w:p>
        </w:tc>
        <w:tc>
          <w:tcPr>
            <w:tcW w:w="0" w:type="auto"/>
            <w:vAlign w:val="center"/>
            <w:hideMark/>
          </w:tcPr>
          <w:p w14:paraId="73A65F17" w14:textId="77777777" w:rsidR="00CF565E" w:rsidRDefault="00CF565E">
            <w:r>
              <w:t>The maximum size in bytes of the offset index</w:t>
            </w:r>
          </w:p>
        </w:tc>
        <w:tc>
          <w:tcPr>
            <w:tcW w:w="0" w:type="auto"/>
            <w:vAlign w:val="center"/>
            <w:hideMark/>
          </w:tcPr>
          <w:p w14:paraId="509AED2A" w14:textId="77777777" w:rsidR="00CF565E" w:rsidRDefault="00CF565E">
            <w:r>
              <w:t>int</w:t>
            </w:r>
          </w:p>
        </w:tc>
        <w:tc>
          <w:tcPr>
            <w:tcW w:w="0" w:type="auto"/>
            <w:vAlign w:val="center"/>
            <w:hideMark/>
          </w:tcPr>
          <w:p w14:paraId="62894F2E" w14:textId="77777777" w:rsidR="00CF565E" w:rsidRDefault="00CF565E">
            <w:r>
              <w:t>10485760</w:t>
            </w:r>
          </w:p>
        </w:tc>
        <w:tc>
          <w:tcPr>
            <w:tcW w:w="0" w:type="auto"/>
            <w:vAlign w:val="center"/>
            <w:hideMark/>
          </w:tcPr>
          <w:p w14:paraId="48AF7944" w14:textId="77777777" w:rsidR="00CF565E" w:rsidRDefault="00CF565E">
            <w:r>
              <w:t>[4,...]</w:t>
            </w:r>
          </w:p>
        </w:tc>
        <w:tc>
          <w:tcPr>
            <w:tcW w:w="0" w:type="auto"/>
            <w:vAlign w:val="center"/>
            <w:hideMark/>
          </w:tcPr>
          <w:p w14:paraId="0ECC1294" w14:textId="77777777" w:rsidR="00CF565E" w:rsidRDefault="00CF565E">
            <w:r>
              <w:t>medium</w:t>
            </w:r>
          </w:p>
        </w:tc>
        <w:tc>
          <w:tcPr>
            <w:tcW w:w="0" w:type="auto"/>
            <w:vAlign w:val="center"/>
            <w:hideMark/>
          </w:tcPr>
          <w:p w14:paraId="45F16852" w14:textId="77777777" w:rsidR="00CF565E" w:rsidRDefault="00CF565E">
            <w:r>
              <w:t>cluster-wide</w:t>
            </w:r>
          </w:p>
        </w:tc>
      </w:tr>
      <w:tr w:rsidR="00CF565E" w14:paraId="11CC77BC" w14:textId="77777777" w:rsidTr="00CF565E">
        <w:tc>
          <w:tcPr>
            <w:tcW w:w="0" w:type="auto"/>
            <w:vAlign w:val="center"/>
            <w:hideMark/>
          </w:tcPr>
          <w:p w14:paraId="691664D1" w14:textId="77777777" w:rsidR="00CF565E" w:rsidRDefault="00CF565E">
            <w:r>
              <w:t>log.message.format.version</w:t>
            </w:r>
          </w:p>
        </w:tc>
        <w:tc>
          <w:tcPr>
            <w:tcW w:w="0" w:type="auto"/>
            <w:vAlign w:val="center"/>
            <w:hideMark/>
          </w:tcPr>
          <w:p w14:paraId="1B268BE8" w14:textId="77777777" w:rsidR="00CF565E" w:rsidRDefault="00CF565E">
            <w:r>
              <w:t>Specify the message format version the broker will use to append messages to the logs. The value should be a valid ApiVersion. Some examples are: 0.8.2, 0.9.0.0, 0.10.0, check ApiVersion for more details. By setting a particular message format version, the user is certifying that all the existing messages on disk are smaller or equal than the specified version. Setting this value incorrectly will cause consumers with older versions to break as they will receive messages with a format that they don't understand.</w:t>
            </w:r>
          </w:p>
        </w:tc>
        <w:tc>
          <w:tcPr>
            <w:tcW w:w="0" w:type="auto"/>
            <w:vAlign w:val="center"/>
            <w:hideMark/>
          </w:tcPr>
          <w:p w14:paraId="30D1FEED" w14:textId="77777777" w:rsidR="00CF565E" w:rsidRDefault="00CF565E">
            <w:r>
              <w:t>string</w:t>
            </w:r>
          </w:p>
        </w:tc>
        <w:tc>
          <w:tcPr>
            <w:tcW w:w="0" w:type="auto"/>
            <w:vAlign w:val="center"/>
            <w:hideMark/>
          </w:tcPr>
          <w:p w14:paraId="032D940E" w14:textId="77777777" w:rsidR="00CF565E" w:rsidRDefault="00CF565E">
            <w:r>
              <w:t>1.1-IV0</w:t>
            </w:r>
          </w:p>
        </w:tc>
        <w:tc>
          <w:tcPr>
            <w:tcW w:w="0" w:type="auto"/>
            <w:vAlign w:val="center"/>
            <w:hideMark/>
          </w:tcPr>
          <w:p w14:paraId="06959B48" w14:textId="77777777" w:rsidR="00CF565E" w:rsidRDefault="00CF565E"/>
        </w:tc>
        <w:tc>
          <w:tcPr>
            <w:tcW w:w="0" w:type="auto"/>
            <w:vAlign w:val="center"/>
            <w:hideMark/>
          </w:tcPr>
          <w:p w14:paraId="3472C37E" w14:textId="77777777" w:rsidR="00CF565E" w:rsidRDefault="00CF565E">
            <w:pPr>
              <w:rPr>
                <w:rFonts w:ascii="宋体" w:eastAsia="宋体" w:hAnsi="宋体" w:cs="宋体"/>
                <w:sz w:val="24"/>
                <w:szCs w:val="24"/>
              </w:rPr>
            </w:pPr>
            <w:r>
              <w:t>medium</w:t>
            </w:r>
          </w:p>
        </w:tc>
        <w:tc>
          <w:tcPr>
            <w:tcW w:w="0" w:type="auto"/>
            <w:vAlign w:val="center"/>
            <w:hideMark/>
          </w:tcPr>
          <w:p w14:paraId="31C29B4C" w14:textId="77777777" w:rsidR="00CF565E" w:rsidRDefault="00CF565E">
            <w:r>
              <w:t>read-only</w:t>
            </w:r>
          </w:p>
        </w:tc>
      </w:tr>
      <w:tr w:rsidR="00CF565E" w14:paraId="136E5203" w14:textId="77777777" w:rsidTr="00CF565E">
        <w:tc>
          <w:tcPr>
            <w:tcW w:w="0" w:type="auto"/>
            <w:vAlign w:val="center"/>
            <w:hideMark/>
          </w:tcPr>
          <w:p w14:paraId="6C1A1D35" w14:textId="77777777" w:rsidR="00CF565E" w:rsidRDefault="00CF565E">
            <w:r>
              <w:t>log.message.timestamp.difference.max.ms</w:t>
            </w:r>
          </w:p>
        </w:tc>
        <w:tc>
          <w:tcPr>
            <w:tcW w:w="0" w:type="auto"/>
            <w:vAlign w:val="center"/>
            <w:hideMark/>
          </w:tcPr>
          <w:p w14:paraId="40DF5B66" w14:textId="77777777" w:rsidR="00CF565E" w:rsidRDefault="00CF565E">
            <w:r>
              <w:t>The maximum difference allowed between the timestamp when a broker receives a message and the timestamp specified in the message. If log.message.timestamp.type=CreateTime, a message will be rejected if the difference in timestamp exceeds this threshold. This configuration is ignored if log.message.timestamp.type=LogAppendTime.The maximum timestamp difference allowed should be no greater than log.retention.ms to avoid unnecessarily frequent log rolling.</w:t>
            </w:r>
          </w:p>
        </w:tc>
        <w:tc>
          <w:tcPr>
            <w:tcW w:w="0" w:type="auto"/>
            <w:vAlign w:val="center"/>
            <w:hideMark/>
          </w:tcPr>
          <w:p w14:paraId="53C231E5" w14:textId="77777777" w:rsidR="00CF565E" w:rsidRDefault="00CF565E">
            <w:r>
              <w:t>long</w:t>
            </w:r>
          </w:p>
        </w:tc>
        <w:tc>
          <w:tcPr>
            <w:tcW w:w="0" w:type="auto"/>
            <w:vAlign w:val="center"/>
            <w:hideMark/>
          </w:tcPr>
          <w:p w14:paraId="5C00EFDD" w14:textId="77777777" w:rsidR="00CF565E" w:rsidRDefault="00CF565E">
            <w:r>
              <w:t>9223372036854775807</w:t>
            </w:r>
          </w:p>
        </w:tc>
        <w:tc>
          <w:tcPr>
            <w:tcW w:w="0" w:type="auto"/>
            <w:vAlign w:val="center"/>
            <w:hideMark/>
          </w:tcPr>
          <w:p w14:paraId="2AFECAAD" w14:textId="77777777" w:rsidR="00CF565E" w:rsidRDefault="00CF565E"/>
        </w:tc>
        <w:tc>
          <w:tcPr>
            <w:tcW w:w="0" w:type="auto"/>
            <w:vAlign w:val="center"/>
            <w:hideMark/>
          </w:tcPr>
          <w:p w14:paraId="0BB21D14" w14:textId="77777777" w:rsidR="00CF565E" w:rsidRDefault="00CF565E">
            <w:pPr>
              <w:rPr>
                <w:rFonts w:ascii="宋体" w:eastAsia="宋体" w:hAnsi="宋体" w:cs="宋体"/>
                <w:sz w:val="24"/>
                <w:szCs w:val="24"/>
              </w:rPr>
            </w:pPr>
            <w:r>
              <w:t>medium</w:t>
            </w:r>
          </w:p>
        </w:tc>
        <w:tc>
          <w:tcPr>
            <w:tcW w:w="0" w:type="auto"/>
            <w:vAlign w:val="center"/>
            <w:hideMark/>
          </w:tcPr>
          <w:p w14:paraId="4B122DA8" w14:textId="77777777" w:rsidR="00CF565E" w:rsidRDefault="00CF565E">
            <w:r>
              <w:t>cluster-wide</w:t>
            </w:r>
          </w:p>
        </w:tc>
      </w:tr>
      <w:tr w:rsidR="00CF565E" w14:paraId="700490F6" w14:textId="77777777" w:rsidTr="00CF565E">
        <w:tc>
          <w:tcPr>
            <w:tcW w:w="0" w:type="auto"/>
            <w:vAlign w:val="center"/>
            <w:hideMark/>
          </w:tcPr>
          <w:p w14:paraId="0A4CF79D" w14:textId="77777777" w:rsidR="00CF565E" w:rsidRDefault="00CF565E">
            <w:r>
              <w:t>log.message.timestamp.type</w:t>
            </w:r>
          </w:p>
        </w:tc>
        <w:tc>
          <w:tcPr>
            <w:tcW w:w="0" w:type="auto"/>
            <w:vAlign w:val="center"/>
            <w:hideMark/>
          </w:tcPr>
          <w:p w14:paraId="45C3F031" w14:textId="77777777" w:rsidR="00CF565E" w:rsidRDefault="00CF565E">
            <w:r>
              <w:t>Define whether the timestamp in the message is message create time or log append time. The value should be either `CreateTime` or `LogAppendTime`</w:t>
            </w:r>
          </w:p>
        </w:tc>
        <w:tc>
          <w:tcPr>
            <w:tcW w:w="0" w:type="auto"/>
            <w:vAlign w:val="center"/>
            <w:hideMark/>
          </w:tcPr>
          <w:p w14:paraId="08E25D73" w14:textId="77777777" w:rsidR="00CF565E" w:rsidRDefault="00CF565E">
            <w:r>
              <w:t>string</w:t>
            </w:r>
          </w:p>
        </w:tc>
        <w:tc>
          <w:tcPr>
            <w:tcW w:w="0" w:type="auto"/>
            <w:vAlign w:val="center"/>
            <w:hideMark/>
          </w:tcPr>
          <w:p w14:paraId="6F27A97D" w14:textId="77777777" w:rsidR="00CF565E" w:rsidRDefault="00CF565E">
            <w:r>
              <w:t>CreateTime</w:t>
            </w:r>
          </w:p>
        </w:tc>
        <w:tc>
          <w:tcPr>
            <w:tcW w:w="0" w:type="auto"/>
            <w:vAlign w:val="center"/>
            <w:hideMark/>
          </w:tcPr>
          <w:p w14:paraId="5F9E20C3" w14:textId="77777777" w:rsidR="00CF565E" w:rsidRDefault="00CF565E">
            <w:r>
              <w:t>[CreateTime, LogAppendTime]</w:t>
            </w:r>
          </w:p>
        </w:tc>
        <w:tc>
          <w:tcPr>
            <w:tcW w:w="0" w:type="auto"/>
            <w:vAlign w:val="center"/>
            <w:hideMark/>
          </w:tcPr>
          <w:p w14:paraId="505BB886" w14:textId="77777777" w:rsidR="00CF565E" w:rsidRDefault="00CF565E">
            <w:r>
              <w:t>medium</w:t>
            </w:r>
          </w:p>
        </w:tc>
        <w:tc>
          <w:tcPr>
            <w:tcW w:w="0" w:type="auto"/>
            <w:vAlign w:val="center"/>
            <w:hideMark/>
          </w:tcPr>
          <w:p w14:paraId="69C2C4CB" w14:textId="77777777" w:rsidR="00CF565E" w:rsidRDefault="00CF565E">
            <w:r>
              <w:t>cluster-wide</w:t>
            </w:r>
          </w:p>
        </w:tc>
      </w:tr>
      <w:tr w:rsidR="00CF565E" w14:paraId="065F9FE7" w14:textId="77777777" w:rsidTr="00CF565E">
        <w:tc>
          <w:tcPr>
            <w:tcW w:w="0" w:type="auto"/>
            <w:vAlign w:val="center"/>
            <w:hideMark/>
          </w:tcPr>
          <w:p w14:paraId="7A3A18D0" w14:textId="77777777" w:rsidR="00CF565E" w:rsidRDefault="00CF565E">
            <w:r>
              <w:t>log.preallocate</w:t>
            </w:r>
          </w:p>
        </w:tc>
        <w:tc>
          <w:tcPr>
            <w:tcW w:w="0" w:type="auto"/>
            <w:vAlign w:val="center"/>
            <w:hideMark/>
          </w:tcPr>
          <w:p w14:paraId="21D6CFB0" w14:textId="77777777" w:rsidR="00CF565E" w:rsidRDefault="00CF565E">
            <w:r>
              <w:t>Should pre allocate file when create new segment? If you are using Kafka on Windows, you probably need to set it to true.</w:t>
            </w:r>
          </w:p>
        </w:tc>
        <w:tc>
          <w:tcPr>
            <w:tcW w:w="0" w:type="auto"/>
            <w:vAlign w:val="center"/>
            <w:hideMark/>
          </w:tcPr>
          <w:p w14:paraId="48EA4A9C" w14:textId="77777777" w:rsidR="00CF565E" w:rsidRDefault="00CF565E">
            <w:r>
              <w:t>boolean</w:t>
            </w:r>
          </w:p>
        </w:tc>
        <w:tc>
          <w:tcPr>
            <w:tcW w:w="0" w:type="auto"/>
            <w:vAlign w:val="center"/>
            <w:hideMark/>
          </w:tcPr>
          <w:p w14:paraId="5F3D1AF0" w14:textId="77777777" w:rsidR="00CF565E" w:rsidRDefault="00CF565E">
            <w:r>
              <w:t>false</w:t>
            </w:r>
          </w:p>
        </w:tc>
        <w:tc>
          <w:tcPr>
            <w:tcW w:w="0" w:type="auto"/>
            <w:vAlign w:val="center"/>
            <w:hideMark/>
          </w:tcPr>
          <w:p w14:paraId="463F41FA" w14:textId="77777777" w:rsidR="00CF565E" w:rsidRDefault="00CF565E"/>
        </w:tc>
        <w:tc>
          <w:tcPr>
            <w:tcW w:w="0" w:type="auto"/>
            <w:vAlign w:val="center"/>
            <w:hideMark/>
          </w:tcPr>
          <w:p w14:paraId="03D2F708" w14:textId="77777777" w:rsidR="00CF565E" w:rsidRDefault="00CF565E">
            <w:pPr>
              <w:rPr>
                <w:rFonts w:ascii="宋体" w:eastAsia="宋体" w:hAnsi="宋体" w:cs="宋体"/>
                <w:sz w:val="24"/>
                <w:szCs w:val="24"/>
              </w:rPr>
            </w:pPr>
            <w:r>
              <w:t>medium</w:t>
            </w:r>
          </w:p>
        </w:tc>
        <w:tc>
          <w:tcPr>
            <w:tcW w:w="0" w:type="auto"/>
            <w:vAlign w:val="center"/>
            <w:hideMark/>
          </w:tcPr>
          <w:p w14:paraId="4F5B8DE6" w14:textId="77777777" w:rsidR="00CF565E" w:rsidRDefault="00CF565E">
            <w:r>
              <w:t>cluster-wide</w:t>
            </w:r>
          </w:p>
        </w:tc>
      </w:tr>
      <w:tr w:rsidR="00CF565E" w14:paraId="3528A5EC" w14:textId="77777777" w:rsidTr="00CF565E">
        <w:tc>
          <w:tcPr>
            <w:tcW w:w="0" w:type="auto"/>
            <w:vAlign w:val="center"/>
            <w:hideMark/>
          </w:tcPr>
          <w:p w14:paraId="1D861140" w14:textId="77777777" w:rsidR="00CF565E" w:rsidRDefault="00CF565E">
            <w:r>
              <w:t>log.retention.check.interval.ms</w:t>
            </w:r>
          </w:p>
        </w:tc>
        <w:tc>
          <w:tcPr>
            <w:tcW w:w="0" w:type="auto"/>
            <w:vAlign w:val="center"/>
            <w:hideMark/>
          </w:tcPr>
          <w:p w14:paraId="3B507DCC" w14:textId="77777777" w:rsidR="00CF565E" w:rsidRDefault="00CF565E">
            <w:r>
              <w:t>The frequency in milliseconds that the log cleaner checks whether any log is eligible for deletion</w:t>
            </w:r>
          </w:p>
        </w:tc>
        <w:tc>
          <w:tcPr>
            <w:tcW w:w="0" w:type="auto"/>
            <w:vAlign w:val="center"/>
            <w:hideMark/>
          </w:tcPr>
          <w:p w14:paraId="19F6C1C5" w14:textId="77777777" w:rsidR="00CF565E" w:rsidRDefault="00CF565E">
            <w:r>
              <w:t>long</w:t>
            </w:r>
          </w:p>
        </w:tc>
        <w:tc>
          <w:tcPr>
            <w:tcW w:w="0" w:type="auto"/>
            <w:vAlign w:val="center"/>
            <w:hideMark/>
          </w:tcPr>
          <w:p w14:paraId="2A74610F" w14:textId="77777777" w:rsidR="00CF565E" w:rsidRDefault="00CF565E">
            <w:r>
              <w:t>300000</w:t>
            </w:r>
          </w:p>
        </w:tc>
        <w:tc>
          <w:tcPr>
            <w:tcW w:w="0" w:type="auto"/>
            <w:vAlign w:val="center"/>
            <w:hideMark/>
          </w:tcPr>
          <w:p w14:paraId="4DBC42A8" w14:textId="77777777" w:rsidR="00CF565E" w:rsidRDefault="00CF565E">
            <w:r>
              <w:t>[1,...]</w:t>
            </w:r>
          </w:p>
        </w:tc>
        <w:tc>
          <w:tcPr>
            <w:tcW w:w="0" w:type="auto"/>
            <w:vAlign w:val="center"/>
            <w:hideMark/>
          </w:tcPr>
          <w:p w14:paraId="4A560870" w14:textId="77777777" w:rsidR="00CF565E" w:rsidRDefault="00CF565E">
            <w:r>
              <w:t>medium</w:t>
            </w:r>
          </w:p>
        </w:tc>
        <w:tc>
          <w:tcPr>
            <w:tcW w:w="0" w:type="auto"/>
            <w:vAlign w:val="center"/>
            <w:hideMark/>
          </w:tcPr>
          <w:p w14:paraId="618E8F9F" w14:textId="77777777" w:rsidR="00CF565E" w:rsidRDefault="00CF565E">
            <w:r>
              <w:t>read-only</w:t>
            </w:r>
          </w:p>
        </w:tc>
      </w:tr>
      <w:tr w:rsidR="00CF565E" w14:paraId="6808484A" w14:textId="77777777" w:rsidTr="00CF565E">
        <w:tc>
          <w:tcPr>
            <w:tcW w:w="0" w:type="auto"/>
            <w:vAlign w:val="center"/>
            <w:hideMark/>
          </w:tcPr>
          <w:p w14:paraId="73721C6F" w14:textId="77777777" w:rsidR="00CF565E" w:rsidRDefault="00CF565E">
            <w:r>
              <w:t>max.connections.per.ip</w:t>
            </w:r>
          </w:p>
        </w:tc>
        <w:tc>
          <w:tcPr>
            <w:tcW w:w="0" w:type="auto"/>
            <w:vAlign w:val="center"/>
            <w:hideMark/>
          </w:tcPr>
          <w:p w14:paraId="7BB9B606" w14:textId="77777777" w:rsidR="00CF565E" w:rsidRDefault="00CF565E">
            <w:r>
              <w:t>The maximum number of connections we allow from each ip address</w:t>
            </w:r>
          </w:p>
        </w:tc>
        <w:tc>
          <w:tcPr>
            <w:tcW w:w="0" w:type="auto"/>
            <w:vAlign w:val="center"/>
            <w:hideMark/>
          </w:tcPr>
          <w:p w14:paraId="1E88ED02" w14:textId="77777777" w:rsidR="00CF565E" w:rsidRDefault="00CF565E">
            <w:r>
              <w:t>int</w:t>
            </w:r>
          </w:p>
        </w:tc>
        <w:tc>
          <w:tcPr>
            <w:tcW w:w="0" w:type="auto"/>
            <w:vAlign w:val="center"/>
            <w:hideMark/>
          </w:tcPr>
          <w:p w14:paraId="05F91DB4" w14:textId="77777777" w:rsidR="00CF565E" w:rsidRDefault="00CF565E">
            <w:r>
              <w:t>2147483647</w:t>
            </w:r>
          </w:p>
        </w:tc>
        <w:tc>
          <w:tcPr>
            <w:tcW w:w="0" w:type="auto"/>
            <w:vAlign w:val="center"/>
            <w:hideMark/>
          </w:tcPr>
          <w:p w14:paraId="40F529CE" w14:textId="77777777" w:rsidR="00CF565E" w:rsidRDefault="00CF565E">
            <w:r>
              <w:t>[1,...]</w:t>
            </w:r>
          </w:p>
        </w:tc>
        <w:tc>
          <w:tcPr>
            <w:tcW w:w="0" w:type="auto"/>
            <w:vAlign w:val="center"/>
            <w:hideMark/>
          </w:tcPr>
          <w:p w14:paraId="18518C25" w14:textId="77777777" w:rsidR="00CF565E" w:rsidRDefault="00CF565E">
            <w:r>
              <w:t>medium</w:t>
            </w:r>
          </w:p>
        </w:tc>
        <w:tc>
          <w:tcPr>
            <w:tcW w:w="0" w:type="auto"/>
            <w:vAlign w:val="center"/>
            <w:hideMark/>
          </w:tcPr>
          <w:p w14:paraId="0B7A25C9" w14:textId="77777777" w:rsidR="00CF565E" w:rsidRDefault="00CF565E">
            <w:r>
              <w:t>read-only</w:t>
            </w:r>
          </w:p>
        </w:tc>
      </w:tr>
      <w:tr w:rsidR="00CF565E" w14:paraId="4393B23A" w14:textId="77777777" w:rsidTr="00CF565E">
        <w:tc>
          <w:tcPr>
            <w:tcW w:w="0" w:type="auto"/>
            <w:vAlign w:val="center"/>
            <w:hideMark/>
          </w:tcPr>
          <w:p w14:paraId="20CA2889" w14:textId="77777777" w:rsidR="00CF565E" w:rsidRDefault="00CF565E">
            <w:r>
              <w:t>max.connections.per.ip.overrides</w:t>
            </w:r>
          </w:p>
        </w:tc>
        <w:tc>
          <w:tcPr>
            <w:tcW w:w="0" w:type="auto"/>
            <w:vAlign w:val="center"/>
            <w:hideMark/>
          </w:tcPr>
          <w:p w14:paraId="0681C798" w14:textId="77777777" w:rsidR="00CF565E" w:rsidRDefault="00CF565E">
            <w:r>
              <w:t>Per-ip or hostname overrides to the default maximum number of connections</w:t>
            </w:r>
          </w:p>
        </w:tc>
        <w:tc>
          <w:tcPr>
            <w:tcW w:w="0" w:type="auto"/>
            <w:vAlign w:val="center"/>
            <w:hideMark/>
          </w:tcPr>
          <w:p w14:paraId="3BD2D20F" w14:textId="77777777" w:rsidR="00CF565E" w:rsidRDefault="00CF565E">
            <w:r>
              <w:t>string</w:t>
            </w:r>
          </w:p>
        </w:tc>
        <w:tc>
          <w:tcPr>
            <w:tcW w:w="0" w:type="auto"/>
            <w:vAlign w:val="center"/>
            <w:hideMark/>
          </w:tcPr>
          <w:p w14:paraId="21D15A00" w14:textId="77777777" w:rsidR="00CF565E" w:rsidRDefault="00CF565E">
            <w:r>
              <w:t>""</w:t>
            </w:r>
          </w:p>
        </w:tc>
        <w:tc>
          <w:tcPr>
            <w:tcW w:w="0" w:type="auto"/>
            <w:vAlign w:val="center"/>
            <w:hideMark/>
          </w:tcPr>
          <w:p w14:paraId="77766F97" w14:textId="77777777" w:rsidR="00CF565E" w:rsidRDefault="00CF565E"/>
        </w:tc>
        <w:tc>
          <w:tcPr>
            <w:tcW w:w="0" w:type="auto"/>
            <w:vAlign w:val="center"/>
            <w:hideMark/>
          </w:tcPr>
          <w:p w14:paraId="15A3D989" w14:textId="77777777" w:rsidR="00CF565E" w:rsidRDefault="00CF565E">
            <w:pPr>
              <w:rPr>
                <w:rFonts w:ascii="宋体" w:eastAsia="宋体" w:hAnsi="宋体" w:cs="宋体"/>
                <w:sz w:val="24"/>
                <w:szCs w:val="24"/>
              </w:rPr>
            </w:pPr>
            <w:r>
              <w:t>medium</w:t>
            </w:r>
          </w:p>
        </w:tc>
        <w:tc>
          <w:tcPr>
            <w:tcW w:w="0" w:type="auto"/>
            <w:vAlign w:val="center"/>
            <w:hideMark/>
          </w:tcPr>
          <w:p w14:paraId="49DD22FA" w14:textId="77777777" w:rsidR="00CF565E" w:rsidRDefault="00CF565E">
            <w:r>
              <w:t>read-only</w:t>
            </w:r>
          </w:p>
        </w:tc>
      </w:tr>
      <w:tr w:rsidR="00CF565E" w14:paraId="6E4F5A4A" w14:textId="77777777" w:rsidTr="00CF565E">
        <w:tc>
          <w:tcPr>
            <w:tcW w:w="0" w:type="auto"/>
            <w:vAlign w:val="center"/>
            <w:hideMark/>
          </w:tcPr>
          <w:p w14:paraId="14293A02" w14:textId="77777777" w:rsidR="00CF565E" w:rsidRDefault="00CF565E">
            <w:r>
              <w:t>max.incremental.fetch.session.cache.slots</w:t>
            </w:r>
          </w:p>
        </w:tc>
        <w:tc>
          <w:tcPr>
            <w:tcW w:w="0" w:type="auto"/>
            <w:vAlign w:val="center"/>
            <w:hideMark/>
          </w:tcPr>
          <w:p w14:paraId="0CA31787" w14:textId="77777777" w:rsidR="00CF565E" w:rsidRDefault="00CF565E">
            <w:r>
              <w:t>The maximum number of incremental fetch sessions that we will maintain.</w:t>
            </w:r>
          </w:p>
        </w:tc>
        <w:tc>
          <w:tcPr>
            <w:tcW w:w="0" w:type="auto"/>
            <w:vAlign w:val="center"/>
            <w:hideMark/>
          </w:tcPr>
          <w:p w14:paraId="67CA3D61" w14:textId="77777777" w:rsidR="00CF565E" w:rsidRDefault="00CF565E">
            <w:r>
              <w:t>int</w:t>
            </w:r>
          </w:p>
        </w:tc>
        <w:tc>
          <w:tcPr>
            <w:tcW w:w="0" w:type="auto"/>
            <w:vAlign w:val="center"/>
            <w:hideMark/>
          </w:tcPr>
          <w:p w14:paraId="54A199F0" w14:textId="77777777" w:rsidR="00CF565E" w:rsidRDefault="00CF565E">
            <w:r>
              <w:t>1000</w:t>
            </w:r>
          </w:p>
        </w:tc>
        <w:tc>
          <w:tcPr>
            <w:tcW w:w="0" w:type="auto"/>
            <w:vAlign w:val="center"/>
            <w:hideMark/>
          </w:tcPr>
          <w:p w14:paraId="569B7503" w14:textId="77777777" w:rsidR="00CF565E" w:rsidRDefault="00CF565E">
            <w:r>
              <w:t>[0,...]</w:t>
            </w:r>
          </w:p>
        </w:tc>
        <w:tc>
          <w:tcPr>
            <w:tcW w:w="0" w:type="auto"/>
            <w:vAlign w:val="center"/>
            <w:hideMark/>
          </w:tcPr>
          <w:p w14:paraId="24E4D25A" w14:textId="77777777" w:rsidR="00CF565E" w:rsidRDefault="00CF565E">
            <w:r>
              <w:t>medium</w:t>
            </w:r>
          </w:p>
        </w:tc>
        <w:tc>
          <w:tcPr>
            <w:tcW w:w="0" w:type="auto"/>
            <w:vAlign w:val="center"/>
            <w:hideMark/>
          </w:tcPr>
          <w:p w14:paraId="79668D80" w14:textId="77777777" w:rsidR="00CF565E" w:rsidRDefault="00CF565E">
            <w:r>
              <w:t>read-only</w:t>
            </w:r>
          </w:p>
        </w:tc>
      </w:tr>
      <w:tr w:rsidR="00CF565E" w14:paraId="619531E0" w14:textId="77777777" w:rsidTr="00CF565E">
        <w:tc>
          <w:tcPr>
            <w:tcW w:w="0" w:type="auto"/>
            <w:vAlign w:val="center"/>
            <w:hideMark/>
          </w:tcPr>
          <w:p w14:paraId="7547AD35" w14:textId="77777777" w:rsidR="00CF565E" w:rsidRDefault="00CF565E">
            <w:r>
              <w:lastRenderedPageBreak/>
              <w:t>num.partitions</w:t>
            </w:r>
          </w:p>
        </w:tc>
        <w:tc>
          <w:tcPr>
            <w:tcW w:w="0" w:type="auto"/>
            <w:vAlign w:val="center"/>
            <w:hideMark/>
          </w:tcPr>
          <w:p w14:paraId="59CCD2D9" w14:textId="77777777" w:rsidR="00CF565E" w:rsidRDefault="00CF565E">
            <w:r>
              <w:t>The default number of log partitions per topic</w:t>
            </w:r>
          </w:p>
        </w:tc>
        <w:tc>
          <w:tcPr>
            <w:tcW w:w="0" w:type="auto"/>
            <w:vAlign w:val="center"/>
            <w:hideMark/>
          </w:tcPr>
          <w:p w14:paraId="21C1ADC5" w14:textId="77777777" w:rsidR="00CF565E" w:rsidRDefault="00CF565E">
            <w:r>
              <w:t>int</w:t>
            </w:r>
          </w:p>
        </w:tc>
        <w:tc>
          <w:tcPr>
            <w:tcW w:w="0" w:type="auto"/>
            <w:vAlign w:val="center"/>
            <w:hideMark/>
          </w:tcPr>
          <w:p w14:paraId="1E34175D" w14:textId="77777777" w:rsidR="00CF565E" w:rsidRDefault="00CF565E">
            <w:r>
              <w:t>1</w:t>
            </w:r>
          </w:p>
        </w:tc>
        <w:tc>
          <w:tcPr>
            <w:tcW w:w="0" w:type="auto"/>
            <w:vAlign w:val="center"/>
            <w:hideMark/>
          </w:tcPr>
          <w:p w14:paraId="4F71187C" w14:textId="77777777" w:rsidR="00CF565E" w:rsidRDefault="00CF565E">
            <w:r>
              <w:t>[1,...]</w:t>
            </w:r>
          </w:p>
        </w:tc>
        <w:tc>
          <w:tcPr>
            <w:tcW w:w="0" w:type="auto"/>
            <w:vAlign w:val="center"/>
            <w:hideMark/>
          </w:tcPr>
          <w:p w14:paraId="40C534BF" w14:textId="77777777" w:rsidR="00CF565E" w:rsidRDefault="00CF565E">
            <w:r>
              <w:t>medium</w:t>
            </w:r>
          </w:p>
        </w:tc>
        <w:tc>
          <w:tcPr>
            <w:tcW w:w="0" w:type="auto"/>
            <w:vAlign w:val="center"/>
            <w:hideMark/>
          </w:tcPr>
          <w:p w14:paraId="68856C36" w14:textId="77777777" w:rsidR="00CF565E" w:rsidRDefault="00CF565E">
            <w:r>
              <w:t>read-only</w:t>
            </w:r>
          </w:p>
        </w:tc>
      </w:tr>
      <w:tr w:rsidR="00CF565E" w14:paraId="47E5A97C" w14:textId="77777777" w:rsidTr="00CF565E">
        <w:tc>
          <w:tcPr>
            <w:tcW w:w="0" w:type="auto"/>
            <w:vAlign w:val="center"/>
            <w:hideMark/>
          </w:tcPr>
          <w:p w14:paraId="33A74B8C" w14:textId="77777777" w:rsidR="00CF565E" w:rsidRDefault="00CF565E">
            <w:r>
              <w:t>password.encoder.old.secret</w:t>
            </w:r>
          </w:p>
        </w:tc>
        <w:tc>
          <w:tcPr>
            <w:tcW w:w="0" w:type="auto"/>
            <w:vAlign w:val="center"/>
            <w:hideMark/>
          </w:tcPr>
          <w:p w14:paraId="340A064A" w14:textId="77777777" w:rsidR="00CF565E" w:rsidRDefault="00CF565E">
            <w:r>
              <w:t>The old secret that was used for encoding dynamically configured passwords. This is required only when the secret is updated. If specified, all dynamically encoded passwords are decoded using this old secret and re-encoded using password.encoder.secret when broker starts up.</w:t>
            </w:r>
          </w:p>
        </w:tc>
        <w:tc>
          <w:tcPr>
            <w:tcW w:w="0" w:type="auto"/>
            <w:vAlign w:val="center"/>
            <w:hideMark/>
          </w:tcPr>
          <w:p w14:paraId="7FA002D8" w14:textId="77777777" w:rsidR="00CF565E" w:rsidRDefault="00CF565E">
            <w:r>
              <w:t>password</w:t>
            </w:r>
          </w:p>
        </w:tc>
        <w:tc>
          <w:tcPr>
            <w:tcW w:w="0" w:type="auto"/>
            <w:vAlign w:val="center"/>
            <w:hideMark/>
          </w:tcPr>
          <w:p w14:paraId="389A20FD" w14:textId="77777777" w:rsidR="00CF565E" w:rsidRDefault="00CF565E">
            <w:r>
              <w:t>null</w:t>
            </w:r>
          </w:p>
        </w:tc>
        <w:tc>
          <w:tcPr>
            <w:tcW w:w="0" w:type="auto"/>
            <w:vAlign w:val="center"/>
            <w:hideMark/>
          </w:tcPr>
          <w:p w14:paraId="0BF061F4" w14:textId="77777777" w:rsidR="00CF565E" w:rsidRDefault="00CF565E"/>
        </w:tc>
        <w:tc>
          <w:tcPr>
            <w:tcW w:w="0" w:type="auto"/>
            <w:vAlign w:val="center"/>
            <w:hideMark/>
          </w:tcPr>
          <w:p w14:paraId="1FEA9187" w14:textId="77777777" w:rsidR="00CF565E" w:rsidRDefault="00CF565E">
            <w:pPr>
              <w:rPr>
                <w:rFonts w:ascii="宋体" w:eastAsia="宋体" w:hAnsi="宋体" w:cs="宋体"/>
                <w:sz w:val="24"/>
                <w:szCs w:val="24"/>
              </w:rPr>
            </w:pPr>
            <w:r>
              <w:t>medium</w:t>
            </w:r>
          </w:p>
        </w:tc>
        <w:tc>
          <w:tcPr>
            <w:tcW w:w="0" w:type="auto"/>
            <w:vAlign w:val="center"/>
            <w:hideMark/>
          </w:tcPr>
          <w:p w14:paraId="04DDB140" w14:textId="77777777" w:rsidR="00CF565E" w:rsidRDefault="00CF565E">
            <w:r>
              <w:t>read-only</w:t>
            </w:r>
          </w:p>
        </w:tc>
      </w:tr>
      <w:tr w:rsidR="00CF565E" w14:paraId="311EDE7D" w14:textId="77777777" w:rsidTr="00CF565E">
        <w:tc>
          <w:tcPr>
            <w:tcW w:w="0" w:type="auto"/>
            <w:vAlign w:val="center"/>
            <w:hideMark/>
          </w:tcPr>
          <w:p w14:paraId="50A3CD97" w14:textId="77777777" w:rsidR="00CF565E" w:rsidRDefault="00CF565E">
            <w:r>
              <w:t>password.encoder.secret</w:t>
            </w:r>
          </w:p>
        </w:tc>
        <w:tc>
          <w:tcPr>
            <w:tcW w:w="0" w:type="auto"/>
            <w:vAlign w:val="center"/>
            <w:hideMark/>
          </w:tcPr>
          <w:p w14:paraId="37130800" w14:textId="77777777" w:rsidR="00CF565E" w:rsidRDefault="00CF565E">
            <w:r>
              <w:t>The secret used for encoding dynamically configured passwords for this broker.</w:t>
            </w:r>
          </w:p>
        </w:tc>
        <w:tc>
          <w:tcPr>
            <w:tcW w:w="0" w:type="auto"/>
            <w:vAlign w:val="center"/>
            <w:hideMark/>
          </w:tcPr>
          <w:p w14:paraId="7026C249" w14:textId="77777777" w:rsidR="00CF565E" w:rsidRDefault="00CF565E">
            <w:r>
              <w:t>password</w:t>
            </w:r>
          </w:p>
        </w:tc>
        <w:tc>
          <w:tcPr>
            <w:tcW w:w="0" w:type="auto"/>
            <w:vAlign w:val="center"/>
            <w:hideMark/>
          </w:tcPr>
          <w:p w14:paraId="19F86601" w14:textId="77777777" w:rsidR="00CF565E" w:rsidRDefault="00CF565E">
            <w:r>
              <w:t>null</w:t>
            </w:r>
          </w:p>
        </w:tc>
        <w:tc>
          <w:tcPr>
            <w:tcW w:w="0" w:type="auto"/>
            <w:vAlign w:val="center"/>
            <w:hideMark/>
          </w:tcPr>
          <w:p w14:paraId="696DF506" w14:textId="77777777" w:rsidR="00CF565E" w:rsidRDefault="00CF565E"/>
        </w:tc>
        <w:tc>
          <w:tcPr>
            <w:tcW w:w="0" w:type="auto"/>
            <w:vAlign w:val="center"/>
            <w:hideMark/>
          </w:tcPr>
          <w:p w14:paraId="3A5DDE04" w14:textId="77777777" w:rsidR="00CF565E" w:rsidRDefault="00CF565E">
            <w:pPr>
              <w:rPr>
                <w:rFonts w:ascii="宋体" w:eastAsia="宋体" w:hAnsi="宋体" w:cs="宋体"/>
                <w:sz w:val="24"/>
                <w:szCs w:val="24"/>
              </w:rPr>
            </w:pPr>
            <w:r>
              <w:t>medium</w:t>
            </w:r>
          </w:p>
        </w:tc>
        <w:tc>
          <w:tcPr>
            <w:tcW w:w="0" w:type="auto"/>
            <w:vAlign w:val="center"/>
            <w:hideMark/>
          </w:tcPr>
          <w:p w14:paraId="3E1B1C71" w14:textId="77777777" w:rsidR="00CF565E" w:rsidRDefault="00CF565E">
            <w:r>
              <w:t>read-only</w:t>
            </w:r>
          </w:p>
        </w:tc>
      </w:tr>
      <w:tr w:rsidR="00CF565E" w14:paraId="3BE6C244" w14:textId="77777777" w:rsidTr="00CF565E">
        <w:tc>
          <w:tcPr>
            <w:tcW w:w="0" w:type="auto"/>
            <w:vAlign w:val="center"/>
            <w:hideMark/>
          </w:tcPr>
          <w:p w14:paraId="084A272C" w14:textId="77777777" w:rsidR="00CF565E" w:rsidRDefault="00CF565E">
            <w:r>
              <w:t>principal.builder.class</w:t>
            </w:r>
          </w:p>
        </w:tc>
        <w:tc>
          <w:tcPr>
            <w:tcW w:w="0" w:type="auto"/>
            <w:vAlign w:val="center"/>
            <w:hideMark/>
          </w:tcPr>
          <w:p w14:paraId="1FCD7A95" w14:textId="77777777" w:rsidR="00CF565E" w:rsidRDefault="00CF565E">
            <w:r>
              <w:t>The fully qualified name of a class that implements the KafkaPrincipalBuilder interface, which is used to build the KafkaPrincipal object used during authorization. This config also supports the deprecated PrincipalBuilder interface which was previously used for client authentication over SSL. If no principal builder is defined, the default behavior depends on the security protocol in use. For SSL authentication, the principal name will be the distinguished name from the client certificate if one is provided; otherwise, if client authentication is not required, the principal name will be ANONYMOUS. For SASL authentication, the principal will be derived using the rules defined by </w:t>
            </w:r>
            <w:r>
              <w:rPr>
                <w:rStyle w:val="HTML"/>
                <w:rFonts w:ascii="Consolas" w:hAnsi="Consolas"/>
                <w:shd w:val="clear" w:color="auto" w:fill="F4F9F9"/>
              </w:rPr>
              <w:t>sasl.kerberos.principal.to.local.rules</w:t>
            </w:r>
            <w:r>
              <w:t> if GSSAPI is in use, and the SASL authentication ID for other mechanisms. For PLAINTEXT, the principal will be ANONYMOUS.</w:t>
            </w:r>
          </w:p>
        </w:tc>
        <w:tc>
          <w:tcPr>
            <w:tcW w:w="0" w:type="auto"/>
            <w:vAlign w:val="center"/>
            <w:hideMark/>
          </w:tcPr>
          <w:p w14:paraId="28E4776E" w14:textId="77777777" w:rsidR="00CF565E" w:rsidRDefault="00CF565E">
            <w:r>
              <w:t>class</w:t>
            </w:r>
          </w:p>
        </w:tc>
        <w:tc>
          <w:tcPr>
            <w:tcW w:w="0" w:type="auto"/>
            <w:vAlign w:val="center"/>
            <w:hideMark/>
          </w:tcPr>
          <w:p w14:paraId="5FC66D82" w14:textId="77777777" w:rsidR="00CF565E" w:rsidRDefault="00CF565E">
            <w:r>
              <w:t>null</w:t>
            </w:r>
          </w:p>
        </w:tc>
        <w:tc>
          <w:tcPr>
            <w:tcW w:w="0" w:type="auto"/>
            <w:vAlign w:val="center"/>
            <w:hideMark/>
          </w:tcPr>
          <w:p w14:paraId="5A63F70E" w14:textId="77777777" w:rsidR="00CF565E" w:rsidRDefault="00CF565E"/>
        </w:tc>
        <w:tc>
          <w:tcPr>
            <w:tcW w:w="0" w:type="auto"/>
            <w:vAlign w:val="center"/>
            <w:hideMark/>
          </w:tcPr>
          <w:p w14:paraId="4809C454" w14:textId="77777777" w:rsidR="00CF565E" w:rsidRDefault="00CF565E">
            <w:pPr>
              <w:rPr>
                <w:rFonts w:ascii="宋体" w:eastAsia="宋体" w:hAnsi="宋体" w:cs="宋体"/>
                <w:sz w:val="24"/>
                <w:szCs w:val="24"/>
              </w:rPr>
            </w:pPr>
            <w:r>
              <w:t>medium</w:t>
            </w:r>
          </w:p>
        </w:tc>
        <w:tc>
          <w:tcPr>
            <w:tcW w:w="0" w:type="auto"/>
            <w:vAlign w:val="center"/>
            <w:hideMark/>
          </w:tcPr>
          <w:p w14:paraId="39BDA81A" w14:textId="77777777" w:rsidR="00CF565E" w:rsidRDefault="00CF565E">
            <w:r>
              <w:t>per-broker</w:t>
            </w:r>
          </w:p>
        </w:tc>
      </w:tr>
      <w:tr w:rsidR="00CF565E" w14:paraId="18056467" w14:textId="77777777" w:rsidTr="00CF565E">
        <w:tc>
          <w:tcPr>
            <w:tcW w:w="0" w:type="auto"/>
            <w:vAlign w:val="center"/>
            <w:hideMark/>
          </w:tcPr>
          <w:p w14:paraId="1EB775DC" w14:textId="77777777" w:rsidR="00CF565E" w:rsidRDefault="00CF565E">
            <w:r>
              <w:t>producer.purgatory.purge.interval.requests</w:t>
            </w:r>
          </w:p>
        </w:tc>
        <w:tc>
          <w:tcPr>
            <w:tcW w:w="0" w:type="auto"/>
            <w:vAlign w:val="center"/>
            <w:hideMark/>
          </w:tcPr>
          <w:p w14:paraId="7F313383" w14:textId="77777777" w:rsidR="00CF565E" w:rsidRDefault="00CF565E">
            <w:r>
              <w:t>The purge interval (in number of requests) of the producer request purgatory</w:t>
            </w:r>
          </w:p>
        </w:tc>
        <w:tc>
          <w:tcPr>
            <w:tcW w:w="0" w:type="auto"/>
            <w:vAlign w:val="center"/>
            <w:hideMark/>
          </w:tcPr>
          <w:p w14:paraId="1D922A71" w14:textId="77777777" w:rsidR="00CF565E" w:rsidRDefault="00CF565E">
            <w:r>
              <w:t>int</w:t>
            </w:r>
          </w:p>
        </w:tc>
        <w:tc>
          <w:tcPr>
            <w:tcW w:w="0" w:type="auto"/>
            <w:vAlign w:val="center"/>
            <w:hideMark/>
          </w:tcPr>
          <w:p w14:paraId="0B7302A7" w14:textId="77777777" w:rsidR="00CF565E" w:rsidRDefault="00CF565E">
            <w:r>
              <w:t>1000</w:t>
            </w:r>
          </w:p>
        </w:tc>
        <w:tc>
          <w:tcPr>
            <w:tcW w:w="0" w:type="auto"/>
            <w:vAlign w:val="center"/>
            <w:hideMark/>
          </w:tcPr>
          <w:p w14:paraId="56396CBA" w14:textId="77777777" w:rsidR="00CF565E" w:rsidRDefault="00CF565E"/>
        </w:tc>
        <w:tc>
          <w:tcPr>
            <w:tcW w:w="0" w:type="auto"/>
            <w:vAlign w:val="center"/>
            <w:hideMark/>
          </w:tcPr>
          <w:p w14:paraId="740CEDEA" w14:textId="77777777" w:rsidR="00CF565E" w:rsidRDefault="00CF565E">
            <w:pPr>
              <w:rPr>
                <w:rFonts w:ascii="宋体" w:eastAsia="宋体" w:hAnsi="宋体" w:cs="宋体"/>
                <w:sz w:val="24"/>
                <w:szCs w:val="24"/>
              </w:rPr>
            </w:pPr>
            <w:r>
              <w:t>medium</w:t>
            </w:r>
          </w:p>
        </w:tc>
        <w:tc>
          <w:tcPr>
            <w:tcW w:w="0" w:type="auto"/>
            <w:vAlign w:val="center"/>
            <w:hideMark/>
          </w:tcPr>
          <w:p w14:paraId="2F101BC0" w14:textId="77777777" w:rsidR="00CF565E" w:rsidRDefault="00CF565E">
            <w:r>
              <w:t>read-only</w:t>
            </w:r>
          </w:p>
        </w:tc>
      </w:tr>
      <w:tr w:rsidR="00CF565E" w14:paraId="68E9A4E2" w14:textId="77777777" w:rsidTr="00CF565E">
        <w:tc>
          <w:tcPr>
            <w:tcW w:w="0" w:type="auto"/>
            <w:vAlign w:val="center"/>
            <w:hideMark/>
          </w:tcPr>
          <w:p w14:paraId="21E97A1E" w14:textId="77777777" w:rsidR="00CF565E" w:rsidRDefault="00CF565E">
            <w:r>
              <w:t>queued.max.request.bytes</w:t>
            </w:r>
          </w:p>
        </w:tc>
        <w:tc>
          <w:tcPr>
            <w:tcW w:w="0" w:type="auto"/>
            <w:vAlign w:val="center"/>
            <w:hideMark/>
          </w:tcPr>
          <w:p w14:paraId="14FE9B4E" w14:textId="77777777" w:rsidR="00CF565E" w:rsidRDefault="00CF565E">
            <w:r>
              <w:t>The number of queued bytes allowed before no more requests are read</w:t>
            </w:r>
          </w:p>
        </w:tc>
        <w:tc>
          <w:tcPr>
            <w:tcW w:w="0" w:type="auto"/>
            <w:vAlign w:val="center"/>
            <w:hideMark/>
          </w:tcPr>
          <w:p w14:paraId="0698C0FA" w14:textId="77777777" w:rsidR="00CF565E" w:rsidRDefault="00CF565E">
            <w:r>
              <w:t>long</w:t>
            </w:r>
          </w:p>
        </w:tc>
        <w:tc>
          <w:tcPr>
            <w:tcW w:w="0" w:type="auto"/>
            <w:vAlign w:val="center"/>
            <w:hideMark/>
          </w:tcPr>
          <w:p w14:paraId="2D2FEECB" w14:textId="77777777" w:rsidR="00CF565E" w:rsidRDefault="00CF565E">
            <w:r>
              <w:t>-1</w:t>
            </w:r>
          </w:p>
        </w:tc>
        <w:tc>
          <w:tcPr>
            <w:tcW w:w="0" w:type="auto"/>
            <w:vAlign w:val="center"/>
            <w:hideMark/>
          </w:tcPr>
          <w:p w14:paraId="22E8AF86" w14:textId="77777777" w:rsidR="00CF565E" w:rsidRDefault="00CF565E"/>
        </w:tc>
        <w:tc>
          <w:tcPr>
            <w:tcW w:w="0" w:type="auto"/>
            <w:vAlign w:val="center"/>
            <w:hideMark/>
          </w:tcPr>
          <w:p w14:paraId="53A26FFC" w14:textId="77777777" w:rsidR="00CF565E" w:rsidRDefault="00CF565E">
            <w:pPr>
              <w:rPr>
                <w:rFonts w:ascii="宋体" w:eastAsia="宋体" w:hAnsi="宋体" w:cs="宋体"/>
                <w:sz w:val="24"/>
                <w:szCs w:val="24"/>
              </w:rPr>
            </w:pPr>
            <w:r>
              <w:t>medium</w:t>
            </w:r>
          </w:p>
        </w:tc>
        <w:tc>
          <w:tcPr>
            <w:tcW w:w="0" w:type="auto"/>
            <w:vAlign w:val="center"/>
            <w:hideMark/>
          </w:tcPr>
          <w:p w14:paraId="19AEFB41" w14:textId="77777777" w:rsidR="00CF565E" w:rsidRDefault="00CF565E">
            <w:r>
              <w:t>read-only</w:t>
            </w:r>
          </w:p>
        </w:tc>
      </w:tr>
      <w:tr w:rsidR="00CF565E" w14:paraId="10444DF5" w14:textId="77777777" w:rsidTr="00CF565E">
        <w:tc>
          <w:tcPr>
            <w:tcW w:w="0" w:type="auto"/>
            <w:vAlign w:val="center"/>
            <w:hideMark/>
          </w:tcPr>
          <w:p w14:paraId="66675BC0" w14:textId="77777777" w:rsidR="00CF565E" w:rsidRDefault="00CF565E">
            <w:r>
              <w:t>replica.fetch.backoff.ms</w:t>
            </w:r>
          </w:p>
        </w:tc>
        <w:tc>
          <w:tcPr>
            <w:tcW w:w="0" w:type="auto"/>
            <w:vAlign w:val="center"/>
            <w:hideMark/>
          </w:tcPr>
          <w:p w14:paraId="2637B2F0" w14:textId="77777777" w:rsidR="00CF565E" w:rsidRDefault="00CF565E">
            <w:r>
              <w:t>The amount of time to sleep when fetch partition error occurs.</w:t>
            </w:r>
          </w:p>
        </w:tc>
        <w:tc>
          <w:tcPr>
            <w:tcW w:w="0" w:type="auto"/>
            <w:vAlign w:val="center"/>
            <w:hideMark/>
          </w:tcPr>
          <w:p w14:paraId="41D86107" w14:textId="77777777" w:rsidR="00CF565E" w:rsidRDefault="00CF565E">
            <w:r>
              <w:t>int</w:t>
            </w:r>
          </w:p>
        </w:tc>
        <w:tc>
          <w:tcPr>
            <w:tcW w:w="0" w:type="auto"/>
            <w:vAlign w:val="center"/>
            <w:hideMark/>
          </w:tcPr>
          <w:p w14:paraId="250F1A18" w14:textId="77777777" w:rsidR="00CF565E" w:rsidRDefault="00CF565E">
            <w:r>
              <w:t>1000</w:t>
            </w:r>
          </w:p>
        </w:tc>
        <w:tc>
          <w:tcPr>
            <w:tcW w:w="0" w:type="auto"/>
            <w:vAlign w:val="center"/>
            <w:hideMark/>
          </w:tcPr>
          <w:p w14:paraId="4F68C84F" w14:textId="77777777" w:rsidR="00CF565E" w:rsidRDefault="00CF565E">
            <w:r>
              <w:t>[0,...]</w:t>
            </w:r>
          </w:p>
        </w:tc>
        <w:tc>
          <w:tcPr>
            <w:tcW w:w="0" w:type="auto"/>
            <w:vAlign w:val="center"/>
            <w:hideMark/>
          </w:tcPr>
          <w:p w14:paraId="01D96462" w14:textId="77777777" w:rsidR="00CF565E" w:rsidRDefault="00CF565E">
            <w:r>
              <w:t>medium</w:t>
            </w:r>
          </w:p>
        </w:tc>
        <w:tc>
          <w:tcPr>
            <w:tcW w:w="0" w:type="auto"/>
            <w:vAlign w:val="center"/>
            <w:hideMark/>
          </w:tcPr>
          <w:p w14:paraId="0BECA360" w14:textId="77777777" w:rsidR="00CF565E" w:rsidRDefault="00CF565E">
            <w:r>
              <w:t>read-only</w:t>
            </w:r>
          </w:p>
        </w:tc>
      </w:tr>
      <w:tr w:rsidR="00CF565E" w14:paraId="3491F5E4" w14:textId="77777777" w:rsidTr="00CF565E">
        <w:tc>
          <w:tcPr>
            <w:tcW w:w="0" w:type="auto"/>
            <w:vAlign w:val="center"/>
            <w:hideMark/>
          </w:tcPr>
          <w:p w14:paraId="276F5D54" w14:textId="77777777" w:rsidR="00CF565E" w:rsidRDefault="00CF565E">
            <w:r>
              <w:t>replica.fetch.max.bytes</w:t>
            </w:r>
          </w:p>
        </w:tc>
        <w:tc>
          <w:tcPr>
            <w:tcW w:w="0" w:type="auto"/>
            <w:vAlign w:val="center"/>
            <w:hideMark/>
          </w:tcPr>
          <w:p w14:paraId="765C25FC" w14:textId="77777777" w:rsidR="00CF565E" w:rsidRDefault="00CF565E">
            <w:r>
              <w:t>The number of bytes of messages to attempt to fetch for each partition. This is not an absolute maximum, if the first record batch in the first non-empty partition of the fetch is larger than this value, the record batch will still be returned to ensure that progress can be made. The maximum record batch size accepted by the broker is defined via </w:t>
            </w:r>
            <w:r>
              <w:rPr>
                <w:rStyle w:val="HTML"/>
                <w:rFonts w:ascii="Consolas" w:hAnsi="Consolas"/>
                <w:shd w:val="clear" w:color="auto" w:fill="F4F9F9"/>
              </w:rPr>
              <w:t>message.max.bytes</w:t>
            </w:r>
            <w:r>
              <w:t> (broker config) or </w:t>
            </w:r>
            <w:r>
              <w:rPr>
                <w:rStyle w:val="HTML"/>
                <w:rFonts w:ascii="Consolas" w:hAnsi="Consolas"/>
                <w:shd w:val="clear" w:color="auto" w:fill="F4F9F9"/>
              </w:rPr>
              <w:t>max.message.bytes</w:t>
            </w:r>
            <w:r>
              <w:t>(topic config).</w:t>
            </w:r>
          </w:p>
        </w:tc>
        <w:tc>
          <w:tcPr>
            <w:tcW w:w="0" w:type="auto"/>
            <w:vAlign w:val="center"/>
            <w:hideMark/>
          </w:tcPr>
          <w:p w14:paraId="482A1B29" w14:textId="77777777" w:rsidR="00CF565E" w:rsidRDefault="00CF565E">
            <w:r>
              <w:t>int</w:t>
            </w:r>
          </w:p>
        </w:tc>
        <w:tc>
          <w:tcPr>
            <w:tcW w:w="0" w:type="auto"/>
            <w:vAlign w:val="center"/>
            <w:hideMark/>
          </w:tcPr>
          <w:p w14:paraId="1260D7A1" w14:textId="77777777" w:rsidR="00CF565E" w:rsidRDefault="00CF565E">
            <w:r>
              <w:t>1048576</w:t>
            </w:r>
          </w:p>
        </w:tc>
        <w:tc>
          <w:tcPr>
            <w:tcW w:w="0" w:type="auto"/>
            <w:vAlign w:val="center"/>
            <w:hideMark/>
          </w:tcPr>
          <w:p w14:paraId="283CE5E6" w14:textId="77777777" w:rsidR="00CF565E" w:rsidRDefault="00CF565E">
            <w:r>
              <w:t>[0,...]</w:t>
            </w:r>
          </w:p>
        </w:tc>
        <w:tc>
          <w:tcPr>
            <w:tcW w:w="0" w:type="auto"/>
            <w:vAlign w:val="center"/>
            <w:hideMark/>
          </w:tcPr>
          <w:p w14:paraId="434C7B0D" w14:textId="77777777" w:rsidR="00CF565E" w:rsidRDefault="00CF565E">
            <w:r>
              <w:t>medium</w:t>
            </w:r>
          </w:p>
        </w:tc>
        <w:tc>
          <w:tcPr>
            <w:tcW w:w="0" w:type="auto"/>
            <w:vAlign w:val="center"/>
            <w:hideMark/>
          </w:tcPr>
          <w:p w14:paraId="68197B09" w14:textId="77777777" w:rsidR="00CF565E" w:rsidRDefault="00CF565E">
            <w:r>
              <w:t>read-only</w:t>
            </w:r>
          </w:p>
        </w:tc>
      </w:tr>
      <w:tr w:rsidR="00CF565E" w14:paraId="341A92A9" w14:textId="77777777" w:rsidTr="00CF565E">
        <w:tc>
          <w:tcPr>
            <w:tcW w:w="0" w:type="auto"/>
            <w:vAlign w:val="center"/>
            <w:hideMark/>
          </w:tcPr>
          <w:p w14:paraId="5E92FBB3" w14:textId="77777777" w:rsidR="00CF565E" w:rsidRDefault="00CF565E">
            <w:r>
              <w:t>replica.fetch.response.max.bytes</w:t>
            </w:r>
          </w:p>
        </w:tc>
        <w:tc>
          <w:tcPr>
            <w:tcW w:w="0" w:type="auto"/>
            <w:vAlign w:val="center"/>
            <w:hideMark/>
          </w:tcPr>
          <w:p w14:paraId="47CEF3FE" w14:textId="77777777" w:rsidR="00CF565E" w:rsidRDefault="00CF565E">
            <w:r>
              <w:t>Maximum bytes expected for the entire fetch response. Records are fetched in batches, and if the first record batch in the first non-empty partition of the fetch is larger than this value, the record batch will still be returned to ensure that progress can be made. As such, this is not an absolute maximum. The maximum record batch size accepted by the broker is defined via </w:t>
            </w:r>
            <w:r>
              <w:rPr>
                <w:rStyle w:val="HTML"/>
                <w:rFonts w:ascii="Consolas" w:hAnsi="Consolas"/>
                <w:shd w:val="clear" w:color="auto" w:fill="F4F9F9"/>
              </w:rPr>
              <w:t>message.max.bytes</w:t>
            </w:r>
            <w:r>
              <w:t> (broker config) or </w:t>
            </w:r>
            <w:r>
              <w:rPr>
                <w:rStyle w:val="HTML"/>
                <w:rFonts w:ascii="Consolas" w:hAnsi="Consolas"/>
                <w:shd w:val="clear" w:color="auto" w:fill="F4F9F9"/>
              </w:rPr>
              <w:t>max.message.bytes</w:t>
            </w:r>
            <w:r>
              <w:t>(topic config).</w:t>
            </w:r>
          </w:p>
        </w:tc>
        <w:tc>
          <w:tcPr>
            <w:tcW w:w="0" w:type="auto"/>
            <w:vAlign w:val="center"/>
            <w:hideMark/>
          </w:tcPr>
          <w:p w14:paraId="69733BAD" w14:textId="77777777" w:rsidR="00CF565E" w:rsidRDefault="00CF565E">
            <w:r>
              <w:t>int</w:t>
            </w:r>
          </w:p>
        </w:tc>
        <w:tc>
          <w:tcPr>
            <w:tcW w:w="0" w:type="auto"/>
            <w:vAlign w:val="center"/>
            <w:hideMark/>
          </w:tcPr>
          <w:p w14:paraId="04C544FA" w14:textId="77777777" w:rsidR="00CF565E" w:rsidRDefault="00CF565E">
            <w:r>
              <w:t>10485760</w:t>
            </w:r>
          </w:p>
        </w:tc>
        <w:tc>
          <w:tcPr>
            <w:tcW w:w="0" w:type="auto"/>
            <w:vAlign w:val="center"/>
            <w:hideMark/>
          </w:tcPr>
          <w:p w14:paraId="1EF3D83B" w14:textId="77777777" w:rsidR="00CF565E" w:rsidRDefault="00CF565E">
            <w:r>
              <w:t>[0,...]</w:t>
            </w:r>
          </w:p>
        </w:tc>
        <w:tc>
          <w:tcPr>
            <w:tcW w:w="0" w:type="auto"/>
            <w:vAlign w:val="center"/>
            <w:hideMark/>
          </w:tcPr>
          <w:p w14:paraId="0BBB05C3" w14:textId="77777777" w:rsidR="00CF565E" w:rsidRDefault="00CF565E">
            <w:r>
              <w:t>medium</w:t>
            </w:r>
          </w:p>
        </w:tc>
        <w:tc>
          <w:tcPr>
            <w:tcW w:w="0" w:type="auto"/>
            <w:vAlign w:val="center"/>
            <w:hideMark/>
          </w:tcPr>
          <w:p w14:paraId="20D8B167" w14:textId="77777777" w:rsidR="00CF565E" w:rsidRDefault="00CF565E">
            <w:r>
              <w:t>read-only</w:t>
            </w:r>
          </w:p>
        </w:tc>
      </w:tr>
      <w:tr w:rsidR="00CF565E" w14:paraId="1378209F" w14:textId="77777777" w:rsidTr="00CF565E">
        <w:tc>
          <w:tcPr>
            <w:tcW w:w="0" w:type="auto"/>
            <w:vAlign w:val="center"/>
            <w:hideMark/>
          </w:tcPr>
          <w:p w14:paraId="7A7939DA" w14:textId="77777777" w:rsidR="00CF565E" w:rsidRDefault="00CF565E">
            <w:r>
              <w:t>reserved.broker.max.id</w:t>
            </w:r>
          </w:p>
        </w:tc>
        <w:tc>
          <w:tcPr>
            <w:tcW w:w="0" w:type="auto"/>
            <w:vAlign w:val="center"/>
            <w:hideMark/>
          </w:tcPr>
          <w:p w14:paraId="17AD65F2" w14:textId="77777777" w:rsidR="00CF565E" w:rsidRDefault="00CF565E">
            <w:r>
              <w:t>Max number that can be used for a broker.id</w:t>
            </w:r>
          </w:p>
        </w:tc>
        <w:tc>
          <w:tcPr>
            <w:tcW w:w="0" w:type="auto"/>
            <w:vAlign w:val="center"/>
            <w:hideMark/>
          </w:tcPr>
          <w:p w14:paraId="722CB13B" w14:textId="77777777" w:rsidR="00CF565E" w:rsidRDefault="00CF565E">
            <w:r>
              <w:t>int</w:t>
            </w:r>
          </w:p>
        </w:tc>
        <w:tc>
          <w:tcPr>
            <w:tcW w:w="0" w:type="auto"/>
            <w:vAlign w:val="center"/>
            <w:hideMark/>
          </w:tcPr>
          <w:p w14:paraId="379806BE" w14:textId="77777777" w:rsidR="00CF565E" w:rsidRDefault="00CF565E">
            <w:r>
              <w:t>1000</w:t>
            </w:r>
          </w:p>
        </w:tc>
        <w:tc>
          <w:tcPr>
            <w:tcW w:w="0" w:type="auto"/>
            <w:vAlign w:val="center"/>
            <w:hideMark/>
          </w:tcPr>
          <w:p w14:paraId="5E47667C" w14:textId="77777777" w:rsidR="00CF565E" w:rsidRDefault="00CF565E">
            <w:r>
              <w:t>[0,...]</w:t>
            </w:r>
          </w:p>
        </w:tc>
        <w:tc>
          <w:tcPr>
            <w:tcW w:w="0" w:type="auto"/>
            <w:vAlign w:val="center"/>
            <w:hideMark/>
          </w:tcPr>
          <w:p w14:paraId="74339D7A" w14:textId="77777777" w:rsidR="00CF565E" w:rsidRDefault="00CF565E">
            <w:r>
              <w:t>medium</w:t>
            </w:r>
          </w:p>
        </w:tc>
        <w:tc>
          <w:tcPr>
            <w:tcW w:w="0" w:type="auto"/>
            <w:vAlign w:val="center"/>
            <w:hideMark/>
          </w:tcPr>
          <w:p w14:paraId="7B2D49E0" w14:textId="77777777" w:rsidR="00CF565E" w:rsidRDefault="00CF565E">
            <w:r>
              <w:t>read-only</w:t>
            </w:r>
          </w:p>
        </w:tc>
      </w:tr>
      <w:tr w:rsidR="00CF565E" w14:paraId="43A6F37D" w14:textId="77777777" w:rsidTr="00CF565E">
        <w:tc>
          <w:tcPr>
            <w:tcW w:w="0" w:type="auto"/>
            <w:vAlign w:val="center"/>
            <w:hideMark/>
          </w:tcPr>
          <w:p w14:paraId="02882C30" w14:textId="77777777" w:rsidR="00CF565E" w:rsidRDefault="00CF565E">
            <w:r>
              <w:t>sasl.enabled.mechanisms</w:t>
            </w:r>
          </w:p>
        </w:tc>
        <w:tc>
          <w:tcPr>
            <w:tcW w:w="0" w:type="auto"/>
            <w:vAlign w:val="center"/>
            <w:hideMark/>
          </w:tcPr>
          <w:p w14:paraId="3D13D84C" w14:textId="77777777" w:rsidR="00CF565E" w:rsidRDefault="00CF565E">
            <w:r>
              <w:t>The list of SASL mechanisms enabled in the Kafka server. The list may contain any mechanism for which a security provider is available. Only GSSAPI is enabled by default.</w:t>
            </w:r>
          </w:p>
        </w:tc>
        <w:tc>
          <w:tcPr>
            <w:tcW w:w="0" w:type="auto"/>
            <w:vAlign w:val="center"/>
            <w:hideMark/>
          </w:tcPr>
          <w:p w14:paraId="3D5DB18E" w14:textId="77777777" w:rsidR="00CF565E" w:rsidRDefault="00CF565E">
            <w:r>
              <w:t>list</w:t>
            </w:r>
          </w:p>
        </w:tc>
        <w:tc>
          <w:tcPr>
            <w:tcW w:w="0" w:type="auto"/>
            <w:vAlign w:val="center"/>
            <w:hideMark/>
          </w:tcPr>
          <w:p w14:paraId="4E716C2D" w14:textId="77777777" w:rsidR="00CF565E" w:rsidRDefault="00CF565E">
            <w:r>
              <w:t>GSSAPI</w:t>
            </w:r>
          </w:p>
        </w:tc>
        <w:tc>
          <w:tcPr>
            <w:tcW w:w="0" w:type="auto"/>
            <w:vAlign w:val="center"/>
            <w:hideMark/>
          </w:tcPr>
          <w:p w14:paraId="704FE126" w14:textId="77777777" w:rsidR="00CF565E" w:rsidRDefault="00CF565E"/>
        </w:tc>
        <w:tc>
          <w:tcPr>
            <w:tcW w:w="0" w:type="auto"/>
            <w:vAlign w:val="center"/>
            <w:hideMark/>
          </w:tcPr>
          <w:p w14:paraId="437D50BC" w14:textId="77777777" w:rsidR="00CF565E" w:rsidRDefault="00CF565E">
            <w:pPr>
              <w:rPr>
                <w:rFonts w:ascii="宋体" w:eastAsia="宋体" w:hAnsi="宋体" w:cs="宋体"/>
                <w:sz w:val="24"/>
                <w:szCs w:val="24"/>
              </w:rPr>
            </w:pPr>
            <w:r>
              <w:t>medium</w:t>
            </w:r>
          </w:p>
        </w:tc>
        <w:tc>
          <w:tcPr>
            <w:tcW w:w="0" w:type="auto"/>
            <w:vAlign w:val="center"/>
            <w:hideMark/>
          </w:tcPr>
          <w:p w14:paraId="398F25B9" w14:textId="77777777" w:rsidR="00CF565E" w:rsidRDefault="00CF565E">
            <w:r>
              <w:t>per-broker</w:t>
            </w:r>
          </w:p>
        </w:tc>
      </w:tr>
      <w:tr w:rsidR="00CF565E" w14:paraId="27C1586A" w14:textId="77777777" w:rsidTr="00CF565E">
        <w:tc>
          <w:tcPr>
            <w:tcW w:w="0" w:type="auto"/>
            <w:vAlign w:val="center"/>
            <w:hideMark/>
          </w:tcPr>
          <w:p w14:paraId="76D7CE9C" w14:textId="77777777" w:rsidR="00CF565E" w:rsidRDefault="00CF565E">
            <w:r>
              <w:t>sasl.jaas.config</w:t>
            </w:r>
          </w:p>
        </w:tc>
        <w:tc>
          <w:tcPr>
            <w:tcW w:w="0" w:type="auto"/>
            <w:vAlign w:val="center"/>
            <w:hideMark/>
          </w:tcPr>
          <w:p w14:paraId="501E2C75" w14:textId="77777777" w:rsidR="00CF565E" w:rsidRDefault="00CF565E">
            <w:r>
              <w:t>JAAS login context parameters for SASL connections in the format used by JAAS configuration files. JAAS configuration file format is described </w:t>
            </w:r>
            <w:hyperlink r:id="rId326" w:history="1">
              <w:r>
                <w:rPr>
                  <w:rStyle w:val="a3"/>
                  <w:color w:val="0B6D88"/>
                </w:rPr>
                <w:t>here</w:t>
              </w:r>
            </w:hyperlink>
            <w:r>
              <w:t>. The format for the value is: '(=)*;'</w:t>
            </w:r>
          </w:p>
        </w:tc>
        <w:tc>
          <w:tcPr>
            <w:tcW w:w="0" w:type="auto"/>
            <w:vAlign w:val="center"/>
            <w:hideMark/>
          </w:tcPr>
          <w:p w14:paraId="309C7306" w14:textId="77777777" w:rsidR="00CF565E" w:rsidRDefault="00CF565E">
            <w:r>
              <w:t>password</w:t>
            </w:r>
          </w:p>
        </w:tc>
        <w:tc>
          <w:tcPr>
            <w:tcW w:w="0" w:type="auto"/>
            <w:vAlign w:val="center"/>
            <w:hideMark/>
          </w:tcPr>
          <w:p w14:paraId="7CF583F1" w14:textId="77777777" w:rsidR="00CF565E" w:rsidRDefault="00CF565E">
            <w:r>
              <w:t>null</w:t>
            </w:r>
          </w:p>
        </w:tc>
        <w:tc>
          <w:tcPr>
            <w:tcW w:w="0" w:type="auto"/>
            <w:vAlign w:val="center"/>
            <w:hideMark/>
          </w:tcPr>
          <w:p w14:paraId="71D3C1CA" w14:textId="77777777" w:rsidR="00CF565E" w:rsidRDefault="00CF565E"/>
        </w:tc>
        <w:tc>
          <w:tcPr>
            <w:tcW w:w="0" w:type="auto"/>
            <w:vAlign w:val="center"/>
            <w:hideMark/>
          </w:tcPr>
          <w:p w14:paraId="63BE4B5B" w14:textId="77777777" w:rsidR="00CF565E" w:rsidRDefault="00CF565E">
            <w:pPr>
              <w:rPr>
                <w:rFonts w:ascii="宋体" w:eastAsia="宋体" w:hAnsi="宋体" w:cs="宋体"/>
                <w:sz w:val="24"/>
                <w:szCs w:val="24"/>
              </w:rPr>
            </w:pPr>
            <w:r>
              <w:t>medium</w:t>
            </w:r>
          </w:p>
        </w:tc>
        <w:tc>
          <w:tcPr>
            <w:tcW w:w="0" w:type="auto"/>
            <w:vAlign w:val="center"/>
            <w:hideMark/>
          </w:tcPr>
          <w:p w14:paraId="165DCE55" w14:textId="77777777" w:rsidR="00CF565E" w:rsidRDefault="00CF565E">
            <w:r>
              <w:t>per-broker</w:t>
            </w:r>
          </w:p>
        </w:tc>
      </w:tr>
      <w:tr w:rsidR="00CF565E" w14:paraId="6C0C20EE" w14:textId="77777777" w:rsidTr="00CF565E">
        <w:tc>
          <w:tcPr>
            <w:tcW w:w="0" w:type="auto"/>
            <w:vAlign w:val="center"/>
            <w:hideMark/>
          </w:tcPr>
          <w:p w14:paraId="3F69A390" w14:textId="77777777" w:rsidR="00CF565E" w:rsidRDefault="00CF565E">
            <w:r>
              <w:t>sasl.kerberos.kinit.cmd</w:t>
            </w:r>
          </w:p>
        </w:tc>
        <w:tc>
          <w:tcPr>
            <w:tcW w:w="0" w:type="auto"/>
            <w:vAlign w:val="center"/>
            <w:hideMark/>
          </w:tcPr>
          <w:p w14:paraId="52B4A8F9" w14:textId="77777777" w:rsidR="00CF565E" w:rsidRDefault="00CF565E">
            <w:r>
              <w:t>Kerberos kinit command path.</w:t>
            </w:r>
          </w:p>
        </w:tc>
        <w:tc>
          <w:tcPr>
            <w:tcW w:w="0" w:type="auto"/>
            <w:vAlign w:val="center"/>
            <w:hideMark/>
          </w:tcPr>
          <w:p w14:paraId="77C3343E" w14:textId="77777777" w:rsidR="00CF565E" w:rsidRDefault="00CF565E">
            <w:r>
              <w:t>string</w:t>
            </w:r>
          </w:p>
        </w:tc>
        <w:tc>
          <w:tcPr>
            <w:tcW w:w="0" w:type="auto"/>
            <w:vAlign w:val="center"/>
            <w:hideMark/>
          </w:tcPr>
          <w:p w14:paraId="16B81BEC" w14:textId="77777777" w:rsidR="00CF565E" w:rsidRDefault="00CF565E">
            <w:r>
              <w:t>/usr/bin/kinit</w:t>
            </w:r>
          </w:p>
        </w:tc>
        <w:tc>
          <w:tcPr>
            <w:tcW w:w="0" w:type="auto"/>
            <w:vAlign w:val="center"/>
            <w:hideMark/>
          </w:tcPr>
          <w:p w14:paraId="3013E7B4" w14:textId="77777777" w:rsidR="00CF565E" w:rsidRDefault="00CF565E"/>
        </w:tc>
        <w:tc>
          <w:tcPr>
            <w:tcW w:w="0" w:type="auto"/>
            <w:vAlign w:val="center"/>
            <w:hideMark/>
          </w:tcPr>
          <w:p w14:paraId="06ACBC5C" w14:textId="77777777" w:rsidR="00CF565E" w:rsidRDefault="00CF565E">
            <w:pPr>
              <w:rPr>
                <w:rFonts w:ascii="宋体" w:eastAsia="宋体" w:hAnsi="宋体" w:cs="宋体"/>
                <w:sz w:val="24"/>
                <w:szCs w:val="24"/>
              </w:rPr>
            </w:pPr>
            <w:r>
              <w:t>medium</w:t>
            </w:r>
          </w:p>
        </w:tc>
        <w:tc>
          <w:tcPr>
            <w:tcW w:w="0" w:type="auto"/>
            <w:vAlign w:val="center"/>
            <w:hideMark/>
          </w:tcPr>
          <w:p w14:paraId="2BC2D257" w14:textId="77777777" w:rsidR="00CF565E" w:rsidRDefault="00CF565E">
            <w:r>
              <w:t>per-broker</w:t>
            </w:r>
          </w:p>
        </w:tc>
      </w:tr>
      <w:tr w:rsidR="00CF565E" w14:paraId="592B40E8" w14:textId="77777777" w:rsidTr="00CF565E">
        <w:tc>
          <w:tcPr>
            <w:tcW w:w="0" w:type="auto"/>
            <w:vAlign w:val="center"/>
            <w:hideMark/>
          </w:tcPr>
          <w:p w14:paraId="285835AF" w14:textId="77777777" w:rsidR="00CF565E" w:rsidRDefault="00CF565E">
            <w:r>
              <w:t>sasl.kerberos.min.time.before.relogin</w:t>
            </w:r>
          </w:p>
        </w:tc>
        <w:tc>
          <w:tcPr>
            <w:tcW w:w="0" w:type="auto"/>
            <w:vAlign w:val="center"/>
            <w:hideMark/>
          </w:tcPr>
          <w:p w14:paraId="5B1051B7" w14:textId="77777777" w:rsidR="00CF565E" w:rsidRDefault="00CF565E">
            <w:r>
              <w:t>Login thread sleep time between refresh attempts.</w:t>
            </w:r>
          </w:p>
        </w:tc>
        <w:tc>
          <w:tcPr>
            <w:tcW w:w="0" w:type="auto"/>
            <w:vAlign w:val="center"/>
            <w:hideMark/>
          </w:tcPr>
          <w:p w14:paraId="1C1BBCD7" w14:textId="77777777" w:rsidR="00CF565E" w:rsidRDefault="00CF565E">
            <w:r>
              <w:t>long</w:t>
            </w:r>
          </w:p>
        </w:tc>
        <w:tc>
          <w:tcPr>
            <w:tcW w:w="0" w:type="auto"/>
            <w:vAlign w:val="center"/>
            <w:hideMark/>
          </w:tcPr>
          <w:p w14:paraId="6F283209" w14:textId="77777777" w:rsidR="00CF565E" w:rsidRDefault="00CF565E">
            <w:r>
              <w:t>60000</w:t>
            </w:r>
          </w:p>
        </w:tc>
        <w:tc>
          <w:tcPr>
            <w:tcW w:w="0" w:type="auto"/>
            <w:vAlign w:val="center"/>
            <w:hideMark/>
          </w:tcPr>
          <w:p w14:paraId="74146A5E" w14:textId="77777777" w:rsidR="00CF565E" w:rsidRDefault="00CF565E"/>
        </w:tc>
        <w:tc>
          <w:tcPr>
            <w:tcW w:w="0" w:type="auto"/>
            <w:vAlign w:val="center"/>
            <w:hideMark/>
          </w:tcPr>
          <w:p w14:paraId="4E4195F4" w14:textId="77777777" w:rsidR="00CF565E" w:rsidRDefault="00CF565E">
            <w:pPr>
              <w:rPr>
                <w:rFonts w:ascii="宋体" w:eastAsia="宋体" w:hAnsi="宋体" w:cs="宋体"/>
                <w:sz w:val="24"/>
                <w:szCs w:val="24"/>
              </w:rPr>
            </w:pPr>
            <w:r>
              <w:t>medium</w:t>
            </w:r>
          </w:p>
        </w:tc>
        <w:tc>
          <w:tcPr>
            <w:tcW w:w="0" w:type="auto"/>
            <w:vAlign w:val="center"/>
            <w:hideMark/>
          </w:tcPr>
          <w:p w14:paraId="45228A95" w14:textId="77777777" w:rsidR="00CF565E" w:rsidRDefault="00CF565E">
            <w:r>
              <w:t>per-broker</w:t>
            </w:r>
          </w:p>
        </w:tc>
      </w:tr>
      <w:tr w:rsidR="00CF565E" w14:paraId="4208E208" w14:textId="77777777" w:rsidTr="00CF565E">
        <w:tc>
          <w:tcPr>
            <w:tcW w:w="0" w:type="auto"/>
            <w:vAlign w:val="center"/>
            <w:hideMark/>
          </w:tcPr>
          <w:p w14:paraId="6B65E8C2" w14:textId="77777777" w:rsidR="00CF565E" w:rsidRDefault="00CF565E">
            <w:r>
              <w:lastRenderedPageBreak/>
              <w:t>sasl.kerberos.principal.to.local.rules</w:t>
            </w:r>
          </w:p>
        </w:tc>
        <w:tc>
          <w:tcPr>
            <w:tcW w:w="0" w:type="auto"/>
            <w:vAlign w:val="center"/>
            <w:hideMark/>
          </w:tcPr>
          <w:p w14:paraId="3F9F4A92" w14:textId="77777777" w:rsidR="00CF565E" w:rsidRDefault="00CF565E">
            <w:r>
              <w:t>A list of rules for mapping from principal names to short names (typically operating system usernames). The rules are evaluated in order and the first rule that matches a principal name is used to map it to a short name. Any later rules in the list are ignored. By default, principal names of the form {username}/{hostname}@{REALM} are mapped to {username}. For more details on the format please see</w:t>
            </w:r>
            <w:hyperlink r:id="rId327" w:anchor="security_authz" w:history="1">
              <w:r>
                <w:rPr>
                  <w:rStyle w:val="a3"/>
                  <w:color w:val="0B6D88"/>
                </w:rPr>
                <w:t>security authorization and acls</w:t>
              </w:r>
            </w:hyperlink>
            <w:r>
              <w:t>. Note that this configuration is ignored if an extension of KafkaPrincipalBuilder is provided by the </w:t>
            </w:r>
            <w:r>
              <w:rPr>
                <w:rStyle w:val="HTML"/>
                <w:rFonts w:ascii="Consolas" w:hAnsi="Consolas"/>
                <w:shd w:val="clear" w:color="auto" w:fill="F4F9F9"/>
              </w:rPr>
              <w:t>principal.builder.class</w:t>
            </w:r>
            <w:r>
              <w:t>configuration.</w:t>
            </w:r>
          </w:p>
        </w:tc>
        <w:tc>
          <w:tcPr>
            <w:tcW w:w="0" w:type="auto"/>
            <w:vAlign w:val="center"/>
            <w:hideMark/>
          </w:tcPr>
          <w:p w14:paraId="5CFC92B0" w14:textId="77777777" w:rsidR="00CF565E" w:rsidRDefault="00CF565E">
            <w:r>
              <w:t>list</w:t>
            </w:r>
          </w:p>
        </w:tc>
        <w:tc>
          <w:tcPr>
            <w:tcW w:w="0" w:type="auto"/>
            <w:vAlign w:val="center"/>
            <w:hideMark/>
          </w:tcPr>
          <w:p w14:paraId="609446FF" w14:textId="77777777" w:rsidR="00CF565E" w:rsidRDefault="00CF565E">
            <w:r>
              <w:t>DEFAULT</w:t>
            </w:r>
          </w:p>
        </w:tc>
        <w:tc>
          <w:tcPr>
            <w:tcW w:w="0" w:type="auto"/>
            <w:vAlign w:val="center"/>
            <w:hideMark/>
          </w:tcPr>
          <w:p w14:paraId="33749568" w14:textId="77777777" w:rsidR="00CF565E" w:rsidRDefault="00CF565E"/>
        </w:tc>
        <w:tc>
          <w:tcPr>
            <w:tcW w:w="0" w:type="auto"/>
            <w:vAlign w:val="center"/>
            <w:hideMark/>
          </w:tcPr>
          <w:p w14:paraId="1A94786C" w14:textId="77777777" w:rsidR="00CF565E" w:rsidRDefault="00CF565E">
            <w:pPr>
              <w:rPr>
                <w:rFonts w:ascii="宋体" w:eastAsia="宋体" w:hAnsi="宋体" w:cs="宋体"/>
                <w:sz w:val="24"/>
                <w:szCs w:val="24"/>
              </w:rPr>
            </w:pPr>
            <w:r>
              <w:t>medium</w:t>
            </w:r>
          </w:p>
        </w:tc>
        <w:tc>
          <w:tcPr>
            <w:tcW w:w="0" w:type="auto"/>
            <w:vAlign w:val="center"/>
            <w:hideMark/>
          </w:tcPr>
          <w:p w14:paraId="4CDC7F35" w14:textId="77777777" w:rsidR="00CF565E" w:rsidRDefault="00CF565E">
            <w:r>
              <w:t>per-broker</w:t>
            </w:r>
          </w:p>
        </w:tc>
      </w:tr>
      <w:tr w:rsidR="00CF565E" w14:paraId="5A783C11" w14:textId="77777777" w:rsidTr="00CF565E">
        <w:tc>
          <w:tcPr>
            <w:tcW w:w="0" w:type="auto"/>
            <w:vAlign w:val="center"/>
            <w:hideMark/>
          </w:tcPr>
          <w:p w14:paraId="69D41536" w14:textId="77777777" w:rsidR="00CF565E" w:rsidRDefault="00CF565E">
            <w:r>
              <w:t>sasl.kerberos.service.name</w:t>
            </w:r>
          </w:p>
        </w:tc>
        <w:tc>
          <w:tcPr>
            <w:tcW w:w="0" w:type="auto"/>
            <w:vAlign w:val="center"/>
            <w:hideMark/>
          </w:tcPr>
          <w:p w14:paraId="083E9D53" w14:textId="77777777" w:rsidR="00CF565E" w:rsidRDefault="00CF565E">
            <w:r>
              <w:t>The Kerberos principal name that Kafka runs as. This can be defined either in Kafka's JAAS config or in Kafka's config.</w:t>
            </w:r>
          </w:p>
        </w:tc>
        <w:tc>
          <w:tcPr>
            <w:tcW w:w="0" w:type="auto"/>
            <w:vAlign w:val="center"/>
            <w:hideMark/>
          </w:tcPr>
          <w:p w14:paraId="6526316C" w14:textId="77777777" w:rsidR="00CF565E" w:rsidRDefault="00CF565E">
            <w:r>
              <w:t>string</w:t>
            </w:r>
          </w:p>
        </w:tc>
        <w:tc>
          <w:tcPr>
            <w:tcW w:w="0" w:type="auto"/>
            <w:vAlign w:val="center"/>
            <w:hideMark/>
          </w:tcPr>
          <w:p w14:paraId="0542E5E3" w14:textId="77777777" w:rsidR="00CF565E" w:rsidRDefault="00CF565E">
            <w:r>
              <w:t>null</w:t>
            </w:r>
          </w:p>
        </w:tc>
        <w:tc>
          <w:tcPr>
            <w:tcW w:w="0" w:type="auto"/>
            <w:vAlign w:val="center"/>
            <w:hideMark/>
          </w:tcPr>
          <w:p w14:paraId="7279ED49" w14:textId="77777777" w:rsidR="00CF565E" w:rsidRDefault="00CF565E"/>
        </w:tc>
        <w:tc>
          <w:tcPr>
            <w:tcW w:w="0" w:type="auto"/>
            <w:vAlign w:val="center"/>
            <w:hideMark/>
          </w:tcPr>
          <w:p w14:paraId="4A90EFB9" w14:textId="77777777" w:rsidR="00CF565E" w:rsidRDefault="00CF565E">
            <w:pPr>
              <w:rPr>
                <w:rFonts w:ascii="宋体" w:eastAsia="宋体" w:hAnsi="宋体" w:cs="宋体"/>
                <w:sz w:val="24"/>
                <w:szCs w:val="24"/>
              </w:rPr>
            </w:pPr>
            <w:r>
              <w:t>medium</w:t>
            </w:r>
          </w:p>
        </w:tc>
        <w:tc>
          <w:tcPr>
            <w:tcW w:w="0" w:type="auto"/>
            <w:vAlign w:val="center"/>
            <w:hideMark/>
          </w:tcPr>
          <w:p w14:paraId="35495CC2" w14:textId="77777777" w:rsidR="00CF565E" w:rsidRDefault="00CF565E">
            <w:r>
              <w:t>per-broker</w:t>
            </w:r>
          </w:p>
        </w:tc>
      </w:tr>
      <w:tr w:rsidR="00CF565E" w14:paraId="6EE2876B" w14:textId="77777777" w:rsidTr="00CF565E">
        <w:tc>
          <w:tcPr>
            <w:tcW w:w="0" w:type="auto"/>
            <w:vAlign w:val="center"/>
            <w:hideMark/>
          </w:tcPr>
          <w:p w14:paraId="51A53DDA" w14:textId="77777777" w:rsidR="00CF565E" w:rsidRDefault="00CF565E">
            <w:r>
              <w:t>sasl.kerberos.ticket.renew.jitter</w:t>
            </w:r>
          </w:p>
        </w:tc>
        <w:tc>
          <w:tcPr>
            <w:tcW w:w="0" w:type="auto"/>
            <w:vAlign w:val="center"/>
            <w:hideMark/>
          </w:tcPr>
          <w:p w14:paraId="4B42C0B1" w14:textId="77777777" w:rsidR="00CF565E" w:rsidRDefault="00CF565E">
            <w:r>
              <w:t>Percentage of random jitter added to the renewal time.</w:t>
            </w:r>
          </w:p>
        </w:tc>
        <w:tc>
          <w:tcPr>
            <w:tcW w:w="0" w:type="auto"/>
            <w:vAlign w:val="center"/>
            <w:hideMark/>
          </w:tcPr>
          <w:p w14:paraId="5AE720BD" w14:textId="77777777" w:rsidR="00CF565E" w:rsidRDefault="00CF565E">
            <w:r>
              <w:t>double</w:t>
            </w:r>
          </w:p>
        </w:tc>
        <w:tc>
          <w:tcPr>
            <w:tcW w:w="0" w:type="auto"/>
            <w:vAlign w:val="center"/>
            <w:hideMark/>
          </w:tcPr>
          <w:p w14:paraId="6FDFD5B6" w14:textId="77777777" w:rsidR="00CF565E" w:rsidRDefault="00CF565E">
            <w:r>
              <w:t>0.05</w:t>
            </w:r>
          </w:p>
        </w:tc>
        <w:tc>
          <w:tcPr>
            <w:tcW w:w="0" w:type="auto"/>
            <w:vAlign w:val="center"/>
            <w:hideMark/>
          </w:tcPr>
          <w:p w14:paraId="7916AC43" w14:textId="77777777" w:rsidR="00CF565E" w:rsidRDefault="00CF565E"/>
        </w:tc>
        <w:tc>
          <w:tcPr>
            <w:tcW w:w="0" w:type="auto"/>
            <w:vAlign w:val="center"/>
            <w:hideMark/>
          </w:tcPr>
          <w:p w14:paraId="75DB7DFF" w14:textId="77777777" w:rsidR="00CF565E" w:rsidRDefault="00CF565E">
            <w:pPr>
              <w:rPr>
                <w:rFonts w:ascii="宋体" w:eastAsia="宋体" w:hAnsi="宋体" w:cs="宋体"/>
                <w:sz w:val="24"/>
                <w:szCs w:val="24"/>
              </w:rPr>
            </w:pPr>
            <w:r>
              <w:t>medium</w:t>
            </w:r>
          </w:p>
        </w:tc>
        <w:tc>
          <w:tcPr>
            <w:tcW w:w="0" w:type="auto"/>
            <w:vAlign w:val="center"/>
            <w:hideMark/>
          </w:tcPr>
          <w:p w14:paraId="007DA2FD" w14:textId="77777777" w:rsidR="00CF565E" w:rsidRDefault="00CF565E">
            <w:r>
              <w:t>per-broker</w:t>
            </w:r>
          </w:p>
        </w:tc>
      </w:tr>
      <w:tr w:rsidR="00CF565E" w14:paraId="25C21236" w14:textId="77777777" w:rsidTr="00CF565E">
        <w:tc>
          <w:tcPr>
            <w:tcW w:w="0" w:type="auto"/>
            <w:vAlign w:val="center"/>
            <w:hideMark/>
          </w:tcPr>
          <w:p w14:paraId="037206F7" w14:textId="77777777" w:rsidR="00CF565E" w:rsidRDefault="00CF565E">
            <w:r>
              <w:t>sasl.kerberos.ticket.renew.window.factor</w:t>
            </w:r>
          </w:p>
        </w:tc>
        <w:tc>
          <w:tcPr>
            <w:tcW w:w="0" w:type="auto"/>
            <w:vAlign w:val="center"/>
            <w:hideMark/>
          </w:tcPr>
          <w:p w14:paraId="4881F0BF" w14:textId="77777777" w:rsidR="00CF565E" w:rsidRDefault="00CF565E">
            <w:r>
              <w:t>Login thread will sleep until the specified window factor of time from last refresh to ticket's expiry has been reached, at which time it will try to renew the ticket.</w:t>
            </w:r>
          </w:p>
        </w:tc>
        <w:tc>
          <w:tcPr>
            <w:tcW w:w="0" w:type="auto"/>
            <w:vAlign w:val="center"/>
            <w:hideMark/>
          </w:tcPr>
          <w:p w14:paraId="3BFDA003" w14:textId="77777777" w:rsidR="00CF565E" w:rsidRDefault="00CF565E">
            <w:r>
              <w:t>double</w:t>
            </w:r>
          </w:p>
        </w:tc>
        <w:tc>
          <w:tcPr>
            <w:tcW w:w="0" w:type="auto"/>
            <w:vAlign w:val="center"/>
            <w:hideMark/>
          </w:tcPr>
          <w:p w14:paraId="0BF057A7" w14:textId="77777777" w:rsidR="00CF565E" w:rsidRDefault="00CF565E">
            <w:r>
              <w:t>0.8</w:t>
            </w:r>
          </w:p>
        </w:tc>
        <w:tc>
          <w:tcPr>
            <w:tcW w:w="0" w:type="auto"/>
            <w:vAlign w:val="center"/>
            <w:hideMark/>
          </w:tcPr>
          <w:p w14:paraId="1E5F5CDD" w14:textId="77777777" w:rsidR="00CF565E" w:rsidRDefault="00CF565E"/>
        </w:tc>
        <w:tc>
          <w:tcPr>
            <w:tcW w:w="0" w:type="auto"/>
            <w:vAlign w:val="center"/>
            <w:hideMark/>
          </w:tcPr>
          <w:p w14:paraId="4B7A50CB" w14:textId="77777777" w:rsidR="00CF565E" w:rsidRDefault="00CF565E">
            <w:pPr>
              <w:rPr>
                <w:rFonts w:ascii="宋体" w:eastAsia="宋体" w:hAnsi="宋体" w:cs="宋体"/>
                <w:sz w:val="24"/>
                <w:szCs w:val="24"/>
              </w:rPr>
            </w:pPr>
            <w:r>
              <w:t>medium</w:t>
            </w:r>
          </w:p>
        </w:tc>
        <w:tc>
          <w:tcPr>
            <w:tcW w:w="0" w:type="auto"/>
            <w:vAlign w:val="center"/>
            <w:hideMark/>
          </w:tcPr>
          <w:p w14:paraId="2E7A52AA" w14:textId="77777777" w:rsidR="00CF565E" w:rsidRDefault="00CF565E">
            <w:r>
              <w:t>per-broker</w:t>
            </w:r>
          </w:p>
        </w:tc>
      </w:tr>
      <w:tr w:rsidR="00CF565E" w14:paraId="2CADDC29" w14:textId="77777777" w:rsidTr="00CF565E">
        <w:tc>
          <w:tcPr>
            <w:tcW w:w="0" w:type="auto"/>
            <w:vAlign w:val="center"/>
            <w:hideMark/>
          </w:tcPr>
          <w:p w14:paraId="21415BEA" w14:textId="77777777" w:rsidR="00CF565E" w:rsidRDefault="00CF565E">
            <w:r>
              <w:t>sasl.mechanism.inter.broker.protocol</w:t>
            </w:r>
          </w:p>
        </w:tc>
        <w:tc>
          <w:tcPr>
            <w:tcW w:w="0" w:type="auto"/>
            <w:vAlign w:val="center"/>
            <w:hideMark/>
          </w:tcPr>
          <w:p w14:paraId="636FDF9F" w14:textId="77777777" w:rsidR="00CF565E" w:rsidRDefault="00CF565E">
            <w:r>
              <w:t>SASL mechanism used for inter-broker communication. Default is GSSAPI.</w:t>
            </w:r>
          </w:p>
        </w:tc>
        <w:tc>
          <w:tcPr>
            <w:tcW w:w="0" w:type="auto"/>
            <w:vAlign w:val="center"/>
            <w:hideMark/>
          </w:tcPr>
          <w:p w14:paraId="55E2B8C4" w14:textId="77777777" w:rsidR="00CF565E" w:rsidRDefault="00CF565E">
            <w:r>
              <w:t>string</w:t>
            </w:r>
          </w:p>
        </w:tc>
        <w:tc>
          <w:tcPr>
            <w:tcW w:w="0" w:type="auto"/>
            <w:vAlign w:val="center"/>
            <w:hideMark/>
          </w:tcPr>
          <w:p w14:paraId="75D72785" w14:textId="77777777" w:rsidR="00CF565E" w:rsidRDefault="00CF565E">
            <w:r>
              <w:t>GSSAPI</w:t>
            </w:r>
          </w:p>
        </w:tc>
        <w:tc>
          <w:tcPr>
            <w:tcW w:w="0" w:type="auto"/>
            <w:vAlign w:val="center"/>
            <w:hideMark/>
          </w:tcPr>
          <w:p w14:paraId="5A13FDDE" w14:textId="77777777" w:rsidR="00CF565E" w:rsidRDefault="00CF565E"/>
        </w:tc>
        <w:tc>
          <w:tcPr>
            <w:tcW w:w="0" w:type="auto"/>
            <w:vAlign w:val="center"/>
            <w:hideMark/>
          </w:tcPr>
          <w:p w14:paraId="4BFF24DC" w14:textId="77777777" w:rsidR="00CF565E" w:rsidRDefault="00CF565E">
            <w:pPr>
              <w:rPr>
                <w:rFonts w:ascii="宋体" w:eastAsia="宋体" w:hAnsi="宋体" w:cs="宋体"/>
                <w:sz w:val="24"/>
                <w:szCs w:val="24"/>
              </w:rPr>
            </w:pPr>
            <w:r>
              <w:t>medium</w:t>
            </w:r>
          </w:p>
        </w:tc>
        <w:tc>
          <w:tcPr>
            <w:tcW w:w="0" w:type="auto"/>
            <w:vAlign w:val="center"/>
            <w:hideMark/>
          </w:tcPr>
          <w:p w14:paraId="1635E564" w14:textId="77777777" w:rsidR="00CF565E" w:rsidRDefault="00CF565E">
            <w:r>
              <w:t>per-broker</w:t>
            </w:r>
          </w:p>
        </w:tc>
      </w:tr>
      <w:tr w:rsidR="00CF565E" w14:paraId="70342E75" w14:textId="77777777" w:rsidTr="00CF565E">
        <w:tc>
          <w:tcPr>
            <w:tcW w:w="0" w:type="auto"/>
            <w:vAlign w:val="center"/>
            <w:hideMark/>
          </w:tcPr>
          <w:p w14:paraId="24E3D887" w14:textId="77777777" w:rsidR="00CF565E" w:rsidRDefault="00CF565E">
            <w:r>
              <w:t>security.inter.broker.protocol</w:t>
            </w:r>
          </w:p>
        </w:tc>
        <w:tc>
          <w:tcPr>
            <w:tcW w:w="0" w:type="auto"/>
            <w:vAlign w:val="center"/>
            <w:hideMark/>
          </w:tcPr>
          <w:p w14:paraId="53F67F65" w14:textId="77777777" w:rsidR="00CF565E" w:rsidRDefault="00CF565E">
            <w:r>
              <w:t>Security protocol used to communicate between brokers. Valid values are: PLAINTEXT, SSL, SASL_PLAINTEXT, SASL_SSL. It is an error to set this and inter.broker.listener.name properties at the same time.</w:t>
            </w:r>
          </w:p>
        </w:tc>
        <w:tc>
          <w:tcPr>
            <w:tcW w:w="0" w:type="auto"/>
            <w:vAlign w:val="center"/>
            <w:hideMark/>
          </w:tcPr>
          <w:p w14:paraId="3282230E" w14:textId="77777777" w:rsidR="00CF565E" w:rsidRDefault="00CF565E">
            <w:r>
              <w:t>string</w:t>
            </w:r>
          </w:p>
        </w:tc>
        <w:tc>
          <w:tcPr>
            <w:tcW w:w="0" w:type="auto"/>
            <w:vAlign w:val="center"/>
            <w:hideMark/>
          </w:tcPr>
          <w:p w14:paraId="45879000" w14:textId="77777777" w:rsidR="00CF565E" w:rsidRDefault="00CF565E">
            <w:r>
              <w:t>PLAINTEXT</w:t>
            </w:r>
          </w:p>
        </w:tc>
        <w:tc>
          <w:tcPr>
            <w:tcW w:w="0" w:type="auto"/>
            <w:vAlign w:val="center"/>
            <w:hideMark/>
          </w:tcPr>
          <w:p w14:paraId="7CAC2783" w14:textId="77777777" w:rsidR="00CF565E" w:rsidRDefault="00CF565E"/>
        </w:tc>
        <w:tc>
          <w:tcPr>
            <w:tcW w:w="0" w:type="auto"/>
            <w:vAlign w:val="center"/>
            <w:hideMark/>
          </w:tcPr>
          <w:p w14:paraId="7374D2C9" w14:textId="77777777" w:rsidR="00CF565E" w:rsidRDefault="00CF565E">
            <w:pPr>
              <w:rPr>
                <w:rFonts w:ascii="宋体" w:eastAsia="宋体" w:hAnsi="宋体" w:cs="宋体"/>
                <w:sz w:val="24"/>
                <w:szCs w:val="24"/>
              </w:rPr>
            </w:pPr>
            <w:r>
              <w:t>medium</w:t>
            </w:r>
          </w:p>
        </w:tc>
        <w:tc>
          <w:tcPr>
            <w:tcW w:w="0" w:type="auto"/>
            <w:vAlign w:val="center"/>
            <w:hideMark/>
          </w:tcPr>
          <w:p w14:paraId="63C74F25" w14:textId="77777777" w:rsidR="00CF565E" w:rsidRDefault="00CF565E">
            <w:r>
              <w:t>read-only</w:t>
            </w:r>
          </w:p>
        </w:tc>
      </w:tr>
      <w:tr w:rsidR="00CF565E" w14:paraId="4E73FD1D" w14:textId="77777777" w:rsidTr="00CF565E">
        <w:tc>
          <w:tcPr>
            <w:tcW w:w="0" w:type="auto"/>
            <w:vAlign w:val="center"/>
            <w:hideMark/>
          </w:tcPr>
          <w:p w14:paraId="1CE72D8D" w14:textId="77777777" w:rsidR="00CF565E" w:rsidRDefault="00CF565E">
            <w:r>
              <w:t>ssl.cipher.suites</w:t>
            </w:r>
          </w:p>
        </w:tc>
        <w:tc>
          <w:tcPr>
            <w:tcW w:w="0" w:type="auto"/>
            <w:vAlign w:val="center"/>
            <w:hideMark/>
          </w:tcPr>
          <w:p w14:paraId="6BCB3530" w14:textId="77777777" w:rsidR="00CF565E" w:rsidRDefault="00CF565E">
            <w:r>
              <w:t>A list of cipher suites. This is a named combination of authentication, encryption, MAC and key exchange algorithm used to negotiate the security settings for a network connection using TLS or SSL network protocol. By default all the available cipher suites are supported.</w:t>
            </w:r>
          </w:p>
        </w:tc>
        <w:tc>
          <w:tcPr>
            <w:tcW w:w="0" w:type="auto"/>
            <w:vAlign w:val="center"/>
            <w:hideMark/>
          </w:tcPr>
          <w:p w14:paraId="6DC470C4" w14:textId="77777777" w:rsidR="00CF565E" w:rsidRDefault="00CF565E">
            <w:r>
              <w:t>list</w:t>
            </w:r>
          </w:p>
        </w:tc>
        <w:tc>
          <w:tcPr>
            <w:tcW w:w="0" w:type="auto"/>
            <w:vAlign w:val="center"/>
            <w:hideMark/>
          </w:tcPr>
          <w:p w14:paraId="2426F2A3" w14:textId="77777777" w:rsidR="00CF565E" w:rsidRDefault="00CF565E">
            <w:r>
              <w:t>""</w:t>
            </w:r>
          </w:p>
        </w:tc>
        <w:tc>
          <w:tcPr>
            <w:tcW w:w="0" w:type="auto"/>
            <w:vAlign w:val="center"/>
            <w:hideMark/>
          </w:tcPr>
          <w:p w14:paraId="05370C31" w14:textId="77777777" w:rsidR="00CF565E" w:rsidRDefault="00CF565E"/>
        </w:tc>
        <w:tc>
          <w:tcPr>
            <w:tcW w:w="0" w:type="auto"/>
            <w:vAlign w:val="center"/>
            <w:hideMark/>
          </w:tcPr>
          <w:p w14:paraId="2BDB7763" w14:textId="77777777" w:rsidR="00CF565E" w:rsidRDefault="00CF565E">
            <w:pPr>
              <w:rPr>
                <w:rFonts w:ascii="宋体" w:eastAsia="宋体" w:hAnsi="宋体" w:cs="宋体"/>
                <w:sz w:val="24"/>
                <w:szCs w:val="24"/>
              </w:rPr>
            </w:pPr>
            <w:r>
              <w:t>medium</w:t>
            </w:r>
          </w:p>
        </w:tc>
        <w:tc>
          <w:tcPr>
            <w:tcW w:w="0" w:type="auto"/>
            <w:vAlign w:val="center"/>
            <w:hideMark/>
          </w:tcPr>
          <w:p w14:paraId="1D7FE4AA" w14:textId="77777777" w:rsidR="00CF565E" w:rsidRDefault="00CF565E">
            <w:r>
              <w:t>per-broker</w:t>
            </w:r>
          </w:p>
        </w:tc>
      </w:tr>
      <w:tr w:rsidR="00CF565E" w14:paraId="4D70297F" w14:textId="77777777" w:rsidTr="00CF565E">
        <w:tc>
          <w:tcPr>
            <w:tcW w:w="0" w:type="auto"/>
            <w:vAlign w:val="center"/>
            <w:hideMark/>
          </w:tcPr>
          <w:p w14:paraId="52C21395" w14:textId="77777777" w:rsidR="00CF565E" w:rsidRDefault="00CF565E">
            <w:r>
              <w:t>ssl.client.auth</w:t>
            </w:r>
          </w:p>
        </w:tc>
        <w:tc>
          <w:tcPr>
            <w:tcW w:w="0" w:type="auto"/>
            <w:vAlign w:val="center"/>
            <w:hideMark/>
          </w:tcPr>
          <w:p w14:paraId="7A7610FE" w14:textId="77777777" w:rsidR="00CF565E" w:rsidRDefault="00CF565E">
            <w:r>
              <w:t>Configures kafka broker to request client authentication. The following settings are common:</w:t>
            </w:r>
          </w:p>
          <w:p w14:paraId="1E76E69F" w14:textId="77777777" w:rsidR="00CF565E" w:rsidRDefault="00CF565E" w:rsidP="00CF565E">
            <w:pPr>
              <w:widowControl/>
              <w:numPr>
                <w:ilvl w:val="0"/>
                <w:numId w:val="49"/>
              </w:numPr>
              <w:spacing w:before="100" w:beforeAutospacing="1" w:after="100" w:afterAutospacing="1"/>
              <w:jc w:val="left"/>
            </w:pPr>
            <w:r>
              <w:rPr>
                <w:rStyle w:val="HTML"/>
                <w:rFonts w:ascii="Consolas" w:hAnsi="Consolas"/>
                <w:shd w:val="clear" w:color="auto" w:fill="F4F9F9"/>
              </w:rPr>
              <w:t>ssl.client.auth=required</w:t>
            </w:r>
            <w:r>
              <w:t> If set to required client authentication is required.</w:t>
            </w:r>
          </w:p>
          <w:p w14:paraId="527A2F76" w14:textId="77777777" w:rsidR="00CF565E" w:rsidRDefault="00CF565E" w:rsidP="00CF565E">
            <w:pPr>
              <w:widowControl/>
              <w:numPr>
                <w:ilvl w:val="0"/>
                <w:numId w:val="49"/>
              </w:numPr>
              <w:spacing w:before="100" w:beforeAutospacing="1" w:after="100" w:afterAutospacing="1"/>
              <w:jc w:val="left"/>
            </w:pPr>
            <w:r>
              <w:rPr>
                <w:rStyle w:val="HTML"/>
                <w:rFonts w:ascii="Consolas" w:hAnsi="Consolas"/>
                <w:shd w:val="clear" w:color="auto" w:fill="F4F9F9"/>
              </w:rPr>
              <w:t>ssl.client.auth=requested</w:t>
            </w:r>
            <w:r>
              <w:t>This means client authentication is optional. unlike requested , if this option is set client can choose not to provide authentication information about itself</w:t>
            </w:r>
          </w:p>
          <w:p w14:paraId="347BA992" w14:textId="77777777" w:rsidR="00CF565E" w:rsidRDefault="00CF565E" w:rsidP="00CF565E">
            <w:pPr>
              <w:widowControl/>
              <w:numPr>
                <w:ilvl w:val="0"/>
                <w:numId w:val="49"/>
              </w:numPr>
              <w:spacing w:before="100" w:beforeAutospacing="1" w:after="100" w:afterAutospacing="1"/>
              <w:jc w:val="left"/>
            </w:pPr>
            <w:r>
              <w:rPr>
                <w:rStyle w:val="HTML"/>
                <w:rFonts w:ascii="Consolas" w:hAnsi="Consolas"/>
                <w:shd w:val="clear" w:color="auto" w:fill="F4F9F9"/>
              </w:rPr>
              <w:t>ssl.client.auth=none</w:t>
            </w:r>
            <w:r>
              <w:t> This means client authentication is not needed.</w:t>
            </w:r>
          </w:p>
        </w:tc>
        <w:tc>
          <w:tcPr>
            <w:tcW w:w="0" w:type="auto"/>
            <w:vAlign w:val="center"/>
            <w:hideMark/>
          </w:tcPr>
          <w:p w14:paraId="07250881" w14:textId="77777777" w:rsidR="00CF565E" w:rsidRDefault="00CF565E">
            <w:r>
              <w:t>string</w:t>
            </w:r>
          </w:p>
        </w:tc>
        <w:tc>
          <w:tcPr>
            <w:tcW w:w="0" w:type="auto"/>
            <w:vAlign w:val="center"/>
            <w:hideMark/>
          </w:tcPr>
          <w:p w14:paraId="32C3F4C3" w14:textId="77777777" w:rsidR="00CF565E" w:rsidRDefault="00CF565E">
            <w:r>
              <w:t>none</w:t>
            </w:r>
          </w:p>
        </w:tc>
        <w:tc>
          <w:tcPr>
            <w:tcW w:w="0" w:type="auto"/>
            <w:vAlign w:val="center"/>
            <w:hideMark/>
          </w:tcPr>
          <w:p w14:paraId="2291A3A6" w14:textId="77777777" w:rsidR="00CF565E" w:rsidRDefault="00CF565E">
            <w:r>
              <w:t>[required, requested, none]</w:t>
            </w:r>
          </w:p>
        </w:tc>
        <w:tc>
          <w:tcPr>
            <w:tcW w:w="0" w:type="auto"/>
            <w:vAlign w:val="center"/>
            <w:hideMark/>
          </w:tcPr>
          <w:p w14:paraId="483FE3BB" w14:textId="77777777" w:rsidR="00CF565E" w:rsidRDefault="00CF565E">
            <w:r>
              <w:t>medium</w:t>
            </w:r>
          </w:p>
        </w:tc>
        <w:tc>
          <w:tcPr>
            <w:tcW w:w="0" w:type="auto"/>
            <w:vAlign w:val="center"/>
            <w:hideMark/>
          </w:tcPr>
          <w:p w14:paraId="56106143" w14:textId="77777777" w:rsidR="00CF565E" w:rsidRDefault="00CF565E">
            <w:r>
              <w:t>per-broker</w:t>
            </w:r>
          </w:p>
        </w:tc>
      </w:tr>
      <w:tr w:rsidR="00CF565E" w14:paraId="68D415E9" w14:textId="77777777" w:rsidTr="00CF565E">
        <w:tc>
          <w:tcPr>
            <w:tcW w:w="0" w:type="auto"/>
            <w:vAlign w:val="center"/>
            <w:hideMark/>
          </w:tcPr>
          <w:p w14:paraId="62F4C507" w14:textId="77777777" w:rsidR="00CF565E" w:rsidRDefault="00CF565E">
            <w:r>
              <w:t>ssl.enabled.protocols</w:t>
            </w:r>
          </w:p>
        </w:tc>
        <w:tc>
          <w:tcPr>
            <w:tcW w:w="0" w:type="auto"/>
            <w:vAlign w:val="center"/>
            <w:hideMark/>
          </w:tcPr>
          <w:p w14:paraId="633779DA" w14:textId="77777777" w:rsidR="00CF565E" w:rsidRDefault="00CF565E">
            <w:r>
              <w:t>The list of protocols enabled for SSL connections.</w:t>
            </w:r>
          </w:p>
        </w:tc>
        <w:tc>
          <w:tcPr>
            <w:tcW w:w="0" w:type="auto"/>
            <w:vAlign w:val="center"/>
            <w:hideMark/>
          </w:tcPr>
          <w:p w14:paraId="624A9801" w14:textId="77777777" w:rsidR="00CF565E" w:rsidRDefault="00CF565E">
            <w:r>
              <w:t>list</w:t>
            </w:r>
          </w:p>
        </w:tc>
        <w:tc>
          <w:tcPr>
            <w:tcW w:w="0" w:type="auto"/>
            <w:vAlign w:val="center"/>
            <w:hideMark/>
          </w:tcPr>
          <w:p w14:paraId="62B64936" w14:textId="77777777" w:rsidR="00CF565E" w:rsidRDefault="00CF565E">
            <w:r>
              <w:t>TLSv1.2,TLSv1.1,TLSv1</w:t>
            </w:r>
          </w:p>
        </w:tc>
        <w:tc>
          <w:tcPr>
            <w:tcW w:w="0" w:type="auto"/>
            <w:vAlign w:val="center"/>
            <w:hideMark/>
          </w:tcPr>
          <w:p w14:paraId="06237736" w14:textId="77777777" w:rsidR="00CF565E" w:rsidRDefault="00CF565E"/>
        </w:tc>
        <w:tc>
          <w:tcPr>
            <w:tcW w:w="0" w:type="auto"/>
            <w:vAlign w:val="center"/>
            <w:hideMark/>
          </w:tcPr>
          <w:p w14:paraId="19A0F6E3" w14:textId="77777777" w:rsidR="00CF565E" w:rsidRDefault="00CF565E">
            <w:pPr>
              <w:rPr>
                <w:rFonts w:ascii="宋体" w:eastAsia="宋体" w:hAnsi="宋体" w:cs="宋体"/>
                <w:sz w:val="24"/>
                <w:szCs w:val="24"/>
              </w:rPr>
            </w:pPr>
            <w:r>
              <w:t>medium</w:t>
            </w:r>
          </w:p>
        </w:tc>
        <w:tc>
          <w:tcPr>
            <w:tcW w:w="0" w:type="auto"/>
            <w:vAlign w:val="center"/>
            <w:hideMark/>
          </w:tcPr>
          <w:p w14:paraId="4F2C12A5" w14:textId="77777777" w:rsidR="00CF565E" w:rsidRDefault="00CF565E">
            <w:r>
              <w:t>per-broker</w:t>
            </w:r>
          </w:p>
        </w:tc>
      </w:tr>
      <w:tr w:rsidR="00CF565E" w14:paraId="68FFFE6E" w14:textId="77777777" w:rsidTr="00CF565E">
        <w:tc>
          <w:tcPr>
            <w:tcW w:w="0" w:type="auto"/>
            <w:vAlign w:val="center"/>
            <w:hideMark/>
          </w:tcPr>
          <w:p w14:paraId="2B5980E9" w14:textId="77777777" w:rsidR="00CF565E" w:rsidRDefault="00CF565E">
            <w:r>
              <w:t>ssl.key.password</w:t>
            </w:r>
          </w:p>
        </w:tc>
        <w:tc>
          <w:tcPr>
            <w:tcW w:w="0" w:type="auto"/>
            <w:vAlign w:val="center"/>
            <w:hideMark/>
          </w:tcPr>
          <w:p w14:paraId="23B32863" w14:textId="77777777" w:rsidR="00CF565E" w:rsidRDefault="00CF565E">
            <w:r>
              <w:t>The password of the private key in the key store file. This is optional for client.</w:t>
            </w:r>
          </w:p>
        </w:tc>
        <w:tc>
          <w:tcPr>
            <w:tcW w:w="0" w:type="auto"/>
            <w:vAlign w:val="center"/>
            <w:hideMark/>
          </w:tcPr>
          <w:p w14:paraId="2B212B38" w14:textId="77777777" w:rsidR="00CF565E" w:rsidRDefault="00CF565E">
            <w:r>
              <w:t>password</w:t>
            </w:r>
          </w:p>
        </w:tc>
        <w:tc>
          <w:tcPr>
            <w:tcW w:w="0" w:type="auto"/>
            <w:vAlign w:val="center"/>
            <w:hideMark/>
          </w:tcPr>
          <w:p w14:paraId="3283C13C" w14:textId="77777777" w:rsidR="00CF565E" w:rsidRDefault="00CF565E">
            <w:r>
              <w:t>null</w:t>
            </w:r>
          </w:p>
        </w:tc>
        <w:tc>
          <w:tcPr>
            <w:tcW w:w="0" w:type="auto"/>
            <w:vAlign w:val="center"/>
            <w:hideMark/>
          </w:tcPr>
          <w:p w14:paraId="0398F5FD" w14:textId="77777777" w:rsidR="00CF565E" w:rsidRDefault="00CF565E"/>
        </w:tc>
        <w:tc>
          <w:tcPr>
            <w:tcW w:w="0" w:type="auto"/>
            <w:vAlign w:val="center"/>
            <w:hideMark/>
          </w:tcPr>
          <w:p w14:paraId="1E21A090" w14:textId="77777777" w:rsidR="00CF565E" w:rsidRDefault="00CF565E">
            <w:pPr>
              <w:rPr>
                <w:rFonts w:ascii="宋体" w:eastAsia="宋体" w:hAnsi="宋体" w:cs="宋体"/>
                <w:sz w:val="24"/>
                <w:szCs w:val="24"/>
              </w:rPr>
            </w:pPr>
            <w:r>
              <w:t>medium</w:t>
            </w:r>
          </w:p>
        </w:tc>
        <w:tc>
          <w:tcPr>
            <w:tcW w:w="0" w:type="auto"/>
            <w:vAlign w:val="center"/>
            <w:hideMark/>
          </w:tcPr>
          <w:p w14:paraId="0B1969E4" w14:textId="77777777" w:rsidR="00CF565E" w:rsidRDefault="00CF565E">
            <w:r>
              <w:t>per-broker</w:t>
            </w:r>
          </w:p>
        </w:tc>
      </w:tr>
      <w:tr w:rsidR="00CF565E" w14:paraId="68F6F006" w14:textId="77777777" w:rsidTr="00CF565E">
        <w:tc>
          <w:tcPr>
            <w:tcW w:w="0" w:type="auto"/>
            <w:vAlign w:val="center"/>
            <w:hideMark/>
          </w:tcPr>
          <w:p w14:paraId="3FD0C16A" w14:textId="77777777" w:rsidR="00CF565E" w:rsidRDefault="00CF565E">
            <w:r>
              <w:t>ssl.keymanager.algorithm</w:t>
            </w:r>
          </w:p>
        </w:tc>
        <w:tc>
          <w:tcPr>
            <w:tcW w:w="0" w:type="auto"/>
            <w:vAlign w:val="center"/>
            <w:hideMark/>
          </w:tcPr>
          <w:p w14:paraId="4698D839" w14:textId="77777777" w:rsidR="00CF565E" w:rsidRDefault="00CF565E">
            <w:r>
              <w:t>The algorithm used by key manager factory for SSL connections. Default value is the key manager factory algorithm configured for the Java Virtual Machine.</w:t>
            </w:r>
          </w:p>
        </w:tc>
        <w:tc>
          <w:tcPr>
            <w:tcW w:w="0" w:type="auto"/>
            <w:vAlign w:val="center"/>
            <w:hideMark/>
          </w:tcPr>
          <w:p w14:paraId="70ABDEF1" w14:textId="77777777" w:rsidR="00CF565E" w:rsidRDefault="00CF565E">
            <w:r>
              <w:t>string</w:t>
            </w:r>
          </w:p>
        </w:tc>
        <w:tc>
          <w:tcPr>
            <w:tcW w:w="0" w:type="auto"/>
            <w:vAlign w:val="center"/>
            <w:hideMark/>
          </w:tcPr>
          <w:p w14:paraId="0C94B465" w14:textId="77777777" w:rsidR="00CF565E" w:rsidRDefault="00CF565E">
            <w:r>
              <w:t>SunX509</w:t>
            </w:r>
          </w:p>
        </w:tc>
        <w:tc>
          <w:tcPr>
            <w:tcW w:w="0" w:type="auto"/>
            <w:vAlign w:val="center"/>
            <w:hideMark/>
          </w:tcPr>
          <w:p w14:paraId="3FD94F72" w14:textId="77777777" w:rsidR="00CF565E" w:rsidRDefault="00CF565E"/>
        </w:tc>
        <w:tc>
          <w:tcPr>
            <w:tcW w:w="0" w:type="auto"/>
            <w:vAlign w:val="center"/>
            <w:hideMark/>
          </w:tcPr>
          <w:p w14:paraId="0EC9B091" w14:textId="77777777" w:rsidR="00CF565E" w:rsidRDefault="00CF565E">
            <w:pPr>
              <w:rPr>
                <w:rFonts w:ascii="宋体" w:eastAsia="宋体" w:hAnsi="宋体" w:cs="宋体"/>
                <w:sz w:val="24"/>
                <w:szCs w:val="24"/>
              </w:rPr>
            </w:pPr>
            <w:r>
              <w:t>medium</w:t>
            </w:r>
          </w:p>
        </w:tc>
        <w:tc>
          <w:tcPr>
            <w:tcW w:w="0" w:type="auto"/>
            <w:vAlign w:val="center"/>
            <w:hideMark/>
          </w:tcPr>
          <w:p w14:paraId="6A877095" w14:textId="77777777" w:rsidR="00CF565E" w:rsidRDefault="00CF565E">
            <w:r>
              <w:t>per-broker</w:t>
            </w:r>
          </w:p>
        </w:tc>
      </w:tr>
      <w:tr w:rsidR="00CF565E" w14:paraId="5F41F2AB" w14:textId="77777777" w:rsidTr="00CF565E">
        <w:tc>
          <w:tcPr>
            <w:tcW w:w="0" w:type="auto"/>
            <w:vAlign w:val="center"/>
            <w:hideMark/>
          </w:tcPr>
          <w:p w14:paraId="64630599" w14:textId="77777777" w:rsidR="00CF565E" w:rsidRDefault="00CF565E">
            <w:r>
              <w:t>ssl.keystore.location</w:t>
            </w:r>
          </w:p>
        </w:tc>
        <w:tc>
          <w:tcPr>
            <w:tcW w:w="0" w:type="auto"/>
            <w:vAlign w:val="center"/>
            <w:hideMark/>
          </w:tcPr>
          <w:p w14:paraId="45DA9C3E" w14:textId="77777777" w:rsidR="00CF565E" w:rsidRDefault="00CF565E">
            <w:r>
              <w:t>The location of the key store file. This is optional for client and can be used for two-way authentication for client.</w:t>
            </w:r>
          </w:p>
        </w:tc>
        <w:tc>
          <w:tcPr>
            <w:tcW w:w="0" w:type="auto"/>
            <w:vAlign w:val="center"/>
            <w:hideMark/>
          </w:tcPr>
          <w:p w14:paraId="6EA8D24F" w14:textId="77777777" w:rsidR="00CF565E" w:rsidRDefault="00CF565E">
            <w:r>
              <w:t>string</w:t>
            </w:r>
          </w:p>
        </w:tc>
        <w:tc>
          <w:tcPr>
            <w:tcW w:w="0" w:type="auto"/>
            <w:vAlign w:val="center"/>
            <w:hideMark/>
          </w:tcPr>
          <w:p w14:paraId="5D990E18" w14:textId="77777777" w:rsidR="00CF565E" w:rsidRDefault="00CF565E">
            <w:r>
              <w:t>null</w:t>
            </w:r>
          </w:p>
        </w:tc>
        <w:tc>
          <w:tcPr>
            <w:tcW w:w="0" w:type="auto"/>
            <w:vAlign w:val="center"/>
            <w:hideMark/>
          </w:tcPr>
          <w:p w14:paraId="53BE900D" w14:textId="77777777" w:rsidR="00CF565E" w:rsidRDefault="00CF565E"/>
        </w:tc>
        <w:tc>
          <w:tcPr>
            <w:tcW w:w="0" w:type="auto"/>
            <w:vAlign w:val="center"/>
            <w:hideMark/>
          </w:tcPr>
          <w:p w14:paraId="50A91AB0" w14:textId="77777777" w:rsidR="00CF565E" w:rsidRDefault="00CF565E">
            <w:pPr>
              <w:rPr>
                <w:rFonts w:ascii="宋体" w:eastAsia="宋体" w:hAnsi="宋体" w:cs="宋体"/>
                <w:sz w:val="24"/>
                <w:szCs w:val="24"/>
              </w:rPr>
            </w:pPr>
            <w:r>
              <w:t>medium</w:t>
            </w:r>
          </w:p>
        </w:tc>
        <w:tc>
          <w:tcPr>
            <w:tcW w:w="0" w:type="auto"/>
            <w:vAlign w:val="center"/>
            <w:hideMark/>
          </w:tcPr>
          <w:p w14:paraId="0271B539" w14:textId="77777777" w:rsidR="00CF565E" w:rsidRDefault="00CF565E">
            <w:r>
              <w:t>per-broker</w:t>
            </w:r>
          </w:p>
        </w:tc>
      </w:tr>
      <w:tr w:rsidR="00CF565E" w14:paraId="59D48D52" w14:textId="77777777" w:rsidTr="00CF565E">
        <w:tc>
          <w:tcPr>
            <w:tcW w:w="0" w:type="auto"/>
            <w:vAlign w:val="center"/>
            <w:hideMark/>
          </w:tcPr>
          <w:p w14:paraId="0007755A" w14:textId="77777777" w:rsidR="00CF565E" w:rsidRDefault="00CF565E">
            <w:r>
              <w:t>ssl.keystore.password</w:t>
            </w:r>
          </w:p>
        </w:tc>
        <w:tc>
          <w:tcPr>
            <w:tcW w:w="0" w:type="auto"/>
            <w:vAlign w:val="center"/>
            <w:hideMark/>
          </w:tcPr>
          <w:p w14:paraId="392D9F0A" w14:textId="77777777" w:rsidR="00CF565E" w:rsidRDefault="00CF565E">
            <w:r>
              <w:t xml:space="preserve">The store password for the key store file. This is optional for client and only needed </w:t>
            </w:r>
            <w:r>
              <w:lastRenderedPageBreak/>
              <w:t>if ssl.keystore.location is configured.</w:t>
            </w:r>
          </w:p>
        </w:tc>
        <w:tc>
          <w:tcPr>
            <w:tcW w:w="0" w:type="auto"/>
            <w:vAlign w:val="center"/>
            <w:hideMark/>
          </w:tcPr>
          <w:p w14:paraId="263B15F5" w14:textId="77777777" w:rsidR="00CF565E" w:rsidRDefault="00CF565E">
            <w:r>
              <w:lastRenderedPageBreak/>
              <w:t>password</w:t>
            </w:r>
          </w:p>
        </w:tc>
        <w:tc>
          <w:tcPr>
            <w:tcW w:w="0" w:type="auto"/>
            <w:vAlign w:val="center"/>
            <w:hideMark/>
          </w:tcPr>
          <w:p w14:paraId="43C61884" w14:textId="77777777" w:rsidR="00CF565E" w:rsidRDefault="00CF565E">
            <w:r>
              <w:t>null</w:t>
            </w:r>
          </w:p>
        </w:tc>
        <w:tc>
          <w:tcPr>
            <w:tcW w:w="0" w:type="auto"/>
            <w:vAlign w:val="center"/>
            <w:hideMark/>
          </w:tcPr>
          <w:p w14:paraId="21A768DB" w14:textId="77777777" w:rsidR="00CF565E" w:rsidRDefault="00CF565E"/>
        </w:tc>
        <w:tc>
          <w:tcPr>
            <w:tcW w:w="0" w:type="auto"/>
            <w:vAlign w:val="center"/>
            <w:hideMark/>
          </w:tcPr>
          <w:p w14:paraId="2E6E586D" w14:textId="77777777" w:rsidR="00CF565E" w:rsidRDefault="00CF565E">
            <w:pPr>
              <w:rPr>
                <w:rFonts w:ascii="宋体" w:eastAsia="宋体" w:hAnsi="宋体" w:cs="宋体"/>
                <w:sz w:val="24"/>
                <w:szCs w:val="24"/>
              </w:rPr>
            </w:pPr>
            <w:r>
              <w:t>medium</w:t>
            </w:r>
          </w:p>
        </w:tc>
        <w:tc>
          <w:tcPr>
            <w:tcW w:w="0" w:type="auto"/>
            <w:vAlign w:val="center"/>
            <w:hideMark/>
          </w:tcPr>
          <w:p w14:paraId="5A431048" w14:textId="77777777" w:rsidR="00CF565E" w:rsidRDefault="00CF565E">
            <w:r>
              <w:t>per-</w:t>
            </w:r>
            <w:r>
              <w:lastRenderedPageBreak/>
              <w:t>broker</w:t>
            </w:r>
          </w:p>
        </w:tc>
      </w:tr>
      <w:tr w:rsidR="00CF565E" w14:paraId="112197AB" w14:textId="77777777" w:rsidTr="00CF565E">
        <w:tc>
          <w:tcPr>
            <w:tcW w:w="0" w:type="auto"/>
            <w:vAlign w:val="center"/>
            <w:hideMark/>
          </w:tcPr>
          <w:p w14:paraId="4A3E6399" w14:textId="77777777" w:rsidR="00CF565E" w:rsidRDefault="00CF565E">
            <w:r>
              <w:lastRenderedPageBreak/>
              <w:t>ssl.keystore.type</w:t>
            </w:r>
          </w:p>
        </w:tc>
        <w:tc>
          <w:tcPr>
            <w:tcW w:w="0" w:type="auto"/>
            <w:vAlign w:val="center"/>
            <w:hideMark/>
          </w:tcPr>
          <w:p w14:paraId="567FB222" w14:textId="77777777" w:rsidR="00CF565E" w:rsidRDefault="00CF565E">
            <w:r>
              <w:t>The file format of the key store file. This is optional for client.</w:t>
            </w:r>
          </w:p>
        </w:tc>
        <w:tc>
          <w:tcPr>
            <w:tcW w:w="0" w:type="auto"/>
            <w:vAlign w:val="center"/>
            <w:hideMark/>
          </w:tcPr>
          <w:p w14:paraId="7BE19C1D" w14:textId="77777777" w:rsidR="00CF565E" w:rsidRDefault="00CF565E">
            <w:r>
              <w:t>string</w:t>
            </w:r>
          </w:p>
        </w:tc>
        <w:tc>
          <w:tcPr>
            <w:tcW w:w="0" w:type="auto"/>
            <w:vAlign w:val="center"/>
            <w:hideMark/>
          </w:tcPr>
          <w:p w14:paraId="192EF59B" w14:textId="77777777" w:rsidR="00CF565E" w:rsidRDefault="00CF565E">
            <w:r>
              <w:t>JKS</w:t>
            </w:r>
          </w:p>
        </w:tc>
        <w:tc>
          <w:tcPr>
            <w:tcW w:w="0" w:type="auto"/>
            <w:vAlign w:val="center"/>
            <w:hideMark/>
          </w:tcPr>
          <w:p w14:paraId="3990F288" w14:textId="77777777" w:rsidR="00CF565E" w:rsidRDefault="00CF565E"/>
        </w:tc>
        <w:tc>
          <w:tcPr>
            <w:tcW w:w="0" w:type="auto"/>
            <w:vAlign w:val="center"/>
            <w:hideMark/>
          </w:tcPr>
          <w:p w14:paraId="08B5203B" w14:textId="77777777" w:rsidR="00CF565E" w:rsidRDefault="00CF565E">
            <w:pPr>
              <w:rPr>
                <w:rFonts w:ascii="宋体" w:eastAsia="宋体" w:hAnsi="宋体" w:cs="宋体"/>
                <w:sz w:val="24"/>
                <w:szCs w:val="24"/>
              </w:rPr>
            </w:pPr>
            <w:r>
              <w:t>medium</w:t>
            </w:r>
          </w:p>
        </w:tc>
        <w:tc>
          <w:tcPr>
            <w:tcW w:w="0" w:type="auto"/>
            <w:vAlign w:val="center"/>
            <w:hideMark/>
          </w:tcPr>
          <w:p w14:paraId="27A21C3A" w14:textId="77777777" w:rsidR="00CF565E" w:rsidRDefault="00CF565E">
            <w:r>
              <w:t>per-broker</w:t>
            </w:r>
          </w:p>
        </w:tc>
      </w:tr>
      <w:tr w:rsidR="00CF565E" w14:paraId="45421357" w14:textId="77777777" w:rsidTr="00CF565E">
        <w:tc>
          <w:tcPr>
            <w:tcW w:w="0" w:type="auto"/>
            <w:vAlign w:val="center"/>
            <w:hideMark/>
          </w:tcPr>
          <w:p w14:paraId="50C4303F" w14:textId="77777777" w:rsidR="00CF565E" w:rsidRDefault="00CF565E">
            <w:r>
              <w:t>ssl.protocol</w:t>
            </w:r>
          </w:p>
        </w:tc>
        <w:tc>
          <w:tcPr>
            <w:tcW w:w="0" w:type="auto"/>
            <w:vAlign w:val="center"/>
            <w:hideMark/>
          </w:tcPr>
          <w:p w14:paraId="117BB269" w14:textId="77777777" w:rsidR="00CF565E" w:rsidRDefault="00CF565E">
            <w:r>
              <w:t>The SSL protocol used to generate the SSLContext. Default setting is TLS, which is fine for most cases. Allowed values in recent JVMs are TLS, TLSv1.1 and TLSv1.2. SSL, SSLv2 and SSLv3 may be supported in older JVMs, but their usage is discouraged due to known security vulnerabilities.</w:t>
            </w:r>
          </w:p>
        </w:tc>
        <w:tc>
          <w:tcPr>
            <w:tcW w:w="0" w:type="auto"/>
            <w:vAlign w:val="center"/>
            <w:hideMark/>
          </w:tcPr>
          <w:p w14:paraId="51783199" w14:textId="77777777" w:rsidR="00CF565E" w:rsidRDefault="00CF565E">
            <w:r>
              <w:t>string</w:t>
            </w:r>
          </w:p>
        </w:tc>
        <w:tc>
          <w:tcPr>
            <w:tcW w:w="0" w:type="auto"/>
            <w:vAlign w:val="center"/>
            <w:hideMark/>
          </w:tcPr>
          <w:p w14:paraId="0B13910E" w14:textId="77777777" w:rsidR="00CF565E" w:rsidRDefault="00CF565E">
            <w:r>
              <w:t>TLS</w:t>
            </w:r>
          </w:p>
        </w:tc>
        <w:tc>
          <w:tcPr>
            <w:tcW w:w="0" w:type="auto"/>
            <w:vAlign w:val="center"/>
            <w:hideMark/>
          </w:tcPr>
          <w:p w14:paraId="08B06ABB" w14:textId="77777777" w:rsidR="00CF565E" w:rsidRDefault="00CF565E"/>
        </w:tc>
        <w:tc>
          <w:tcPr>
            <w:tcW w:w="0" w:type="auto"/>
            <w:vAlign w:val="center"/>
            <w:hideMark/>
          </w:tcPr>
          <w:p w14:paraId="72FB3497" w14:textId="77777777" w:rsidR="00CF565E" w:rsidRDefault="00CF565E">
            <w:pPr>
              <w:rPr>
                <w:rFonts w:ascii="宋体" w:eastAsia="宋体" w:hAnsi="宋体" w:cs="宋体"/>
                <w:sz w:val="24"/>
                <w:szCs w:val="24"/>
              </w:rPr>
            </w:pPr>
            <w:r>
              <w:t>medium</w:t>
            </w:r>
          </w:p>
        </w:tc>
        <w:tc>
          <w:tcPr>
            <w:tcW w:w="0" w:type="auto"/>
            <w:vAlign w:val="center"/>
            <w:hideMark/>
          </w:tcPr>
          <w:p w14:paraId="2A1D6896" w14:textId="77777777" w:rsidR="00CF565E" w:rsidRDefault="00CF565E">
            <w:r>
              <w:t>per-broker</w:t>
            </w:r>
          </w:p>
        </w:tc>
      </w:tr>
      <w:tr w:rsidR="00CF565E" w14:paraId="7D8A7602" w14:textId="77777777" w:rsidTr="00CF565E">
        <w:tc>
          <w:tcPr>
            <w:tcW w:w="0" w:type="auto"/>
            <w:vAlign w:val="center"/>
            <w:hideMark/>
          </w:tcPr>
          <w:p w14:paraId="12ECCA13" w14:textId="77777777" w:rsidR="00CF565E" w:rsidRDefault="00CF565E">
            <w:r>
              <w:t>ssl.provider</w:t>
            </w:r>
          </w:p>
        </w:tc>
        <w:tc>
          <w:tcPr>
            <w:tcW w:w="0" w:type="auto"/>
            <w:vAlign w:val="center"/>
            <w:hideMark/>
          </w:tcPr>
          <w:p w14:paraId="2110E9BC" w14:textId="77777777" w:rsidR="00CF565E" w:rsidRDefault="00CF565E">
            <w:r>
              <w:t>The name of the security provider used for SSL connections. Default value is the default security provider of the JVM.</w:t>
            </w:r>
          </w:p>
        </w:tc>
        <w:tc>
          <w:tcPr>
            <w:tcW w:w="0" w:type="auto"/>
            <w:vAlign w:val="center"/>
            <w:hideMark/>
          </w:tcPr>
          <w:p w14:paraId="20E398EE" w14:textId="77777777" w:rsidR="00CF565E" w:rsidRDefault="00CF565E">
            <w:r>
              <w:t>string</w:t>
            </w:r>
          </w:p>
        </w:tc>
        <w:tc>
          <w:tcPr>
            <w:tcW w:w="0" w:type="auto"/>
            <w:vAlign w:val="center"/>
            <w:hideMark/>
          </w:tcPr>
          <w:p w14:paraId="566EAED0" w14:textId="77777777" w:rsidR="00CF565E" w:rsidRDefault="00CF565E">
            <w:r>
              <w:t>null</w:t>
            </w:r>
          </w:p>
        </w:tc>
        <w:tc>
          <w:tcPr>
            <w:tcW w:w="0" w:type="auto"/>
            <w:vAlign w:val="center"/>
            <w:hideMark/>
          </w:tcPr>
          <w:p w14:paraId="6F353EEC" w14:textId="77777777" w:rsidR="00CF565E" w:rsidRDefault="00CF565E"/>
        </w:tc>
        <w:tc>
          <w:tcPr>
            <w:tcW w:w="0" w:type="auto"/>
            <w:vAlign w:val="center"/>
            <w:hideMark/>
          </w:tcPr>
          <w:p w14:paraId="68BBCA02" w14:textId="77777777" w:rsidR="00CF565E" w:rsidRDefault="00CF565E">
            <w:pPr>
              <w:rPr>
                <w:rFonts w:ascii="宋体" w:eastAsia="宋体" w:hAnsi="宋体" w:cs="宋体"/>
                <w:sz w:val="24"/>
                <w:szCs w:val="24"/>
              </w:rPr>
            </w:pPr>
            <w:r>
              <w:t>medium</w:t>
            </w:r>
          </w:p>
        </w:tc>
        <w:tc>
          <w:tcPr>
            <w:tcW w:w="0" w:type="auto"/>
            <w:vAlign w:val="center"/>
            <w:hideMark/>
          </w:tcPr>
          <w:p w14:paraId="0741ACAF" w14:textId="77777777" w:rsidR="00CF565E" w:rsidRDefault="00CF565E">
            <w:r>
              <w:t>per-broker</w:t>
            </w:r>
          </w:p>
        </w:tc>
      </w:tr>
      <w:tr w:rsidR="00CF565E" w14:paraId="351AD8C8" w14:textId="77777777" w:rsidTr="00CF565E">
        <w:tc>
          <w:tcPr>
            <w:tcW w:w="0" w:type="auto"/>
            <w:vAlign w:val="center"/>
            <w:hideMark/>
          </w:tcPr>
          <w:p w14:paraId="43DE3305" w14:textId="77777777" w:rsidR="00CF565E" w:rsidRDefault="00CF565E">
            <w:r>
              <w:t>ssl.trustmanager.algorithm</w:t>
            </w:r>
          </w:p>
        </w:tc>
        <w:tc>
          <w:tcPr>
            <w:tcW w:w="0" w:type="auto"/>
            <w:vAlign w:val="center"/>
            <w:hideMark/>
          </w:tcPr>
          <w:p w14:paraId="3E58303E" w14:textId="77777777" w:rsidR="00CF565E" w:rsidRDefault="00CF565E">
            <w:r>
              <w:t>The algorithm used by trust manager factory for SSL connections. Default value is the trust manager factory algorithm configured for the Java Virtual Machine.</w:t>
            </w:r>
          </w:p>
        </w:tc>
        <w:tc>
          <w:tcPr>
            <w:tcW w:w="0" w:type="auto"/>
            <w:vAlign w:val="center"/>
            <w:hideMark/>
          </w:tcPr>
          <w:p w14:paraId="583F83CD" w14:textId="77777777" w:rsidR="00CF565E" w:rsidRDefault="00CF565E">
            <w:r>
              <w:t>string</w:t>
            </w:r>
          </w:p>
        </w:tc>
        <w:tc>
          <w:tcPr>
            <w:tcW w:w="0" w:type="auto"/>
            <w:vAlign w:val="center"/>
            <w:hideMark/>
          </w:tcPr>
          <w:p w14:paraId="17B0420A" w14:textId="77777777" w:rsidR="00CF565E" w:rsidRDefault="00CF565E">
            <w:r>
              <w:t>PKIX</w:t>
            </w:r>
          </w:p>
        </w:tc>
        <w:tc>
          <w:tcPr>
            <w:tcW w:w="0" w:type="auto"/>
            <w:vAlign w:val="center"/>
            <w:hideMark/>
          </w:tcPr>
          <w:p w14:paraId="5FE2490E" w14:textId="77777777" w:rsidR="00CF565E" w:rsidRDefault="00CF565E"/>
        </w:tc>
        <w:tc>
          <w:tcPr>
            <w:tcW w:w="0" w:type="auto"/>
            <w:vAlign w:val="center"/>
            <w:hideMark/>
          </w:tcPr>
          <w:p w14:paraId="07198C9C" w14:textId="77777777" w:rsidR="00CF565E" w:rsidRDefault="00CF565E">
            <w:pPr>
              <w:rPr>
                <w:rFonts w:ascii="宋体" w:eastAsia="宋体" w:hAnsi="宋体" w:cs="宋体"/>
                <w:sz w:val="24"/>
                <w:szCs w:val="24"/>
              </w:rPr>
            </w:pPr>
            <w:r>
              <w:t>medium</w:t>
            </w:r>
          </w:p>
        </w:tc>
        <w:tc>
          <w:tcPr>
            <w:tcW w:w="0" w:type="auto"/>
            <w:vAlign w:val="center"/>
            <w:hideMark/>
          </w:tcPr>
          <w:p w14:paraId="7A33ED13" w14:textId="77777777" w:rsidR="00CF565E" w:rsidRDefault="00CF565E">
            <w:r>
              <w:t>per-broker</w:t>
            </w:r>
          </w:p>
        </w:tc>
      </w:tr>
      <w:tr w:rsidR="00CF565E" w14:paraId="043CBFD1" w14:textId="77777777" w:rsidTr="00CF565E">
        <w:tc>
          <w:tcPr>
            <w:tcW w:w="0" w:type="auto"/>
            <w:vAlign w:val="center"/>
            <w:hideMark/>
          </w:tcPr>
          <w:p w14:paraId="61FB3344" w14:textId="77777777" w:rsidR="00CF565E" w:rsidRDefault="00CF565E">
            <w:r>
              <w:t>ssl.truststore.location</w:t>
            </w:r>
          </w:p>
        </w:tc>
        <w:tc>
          <w:tcPr>
            <w:tcW w:w="0" w:type="auto"/>
            <w:vAlign w:val="center"/>
            <w:hideMark/>
          </w:tcPr>
          <w:p w14:paraId="7CEAA3E5" w14:textId="77777777" w:rsidR="00CF565E" w:rsidRDefault="00CF565E">
            <w:r>
              <w:t>The location of the trust store file.</w:t>
            </w:r>
          </w:p>
        </w:tc>
        <w:tc>
          <w:tcPr>
            <w:tcW w:w="0" w:type="auto"/>
            <w:vAlign w:val="center"/>
            <w:hideMark/>
          </w:tcPr>
          <w:p w14:paraId="509E937B" w14:textId="77777777" w:rsidR="00CF565E" w:rsidRDefault="00CF565E">
            <w:r>
              <w:t>string</w:t>
            </w:r>
          </w:p>
        </w:tc>
        <w:tc>
          <w:tcPr>
            <w:tcW w:w="0" w:type="auto"/>
            <w:vAlign w:val="center"/>
            <w:hideMark/>
          </w:tcPr>
          <w:p w14:paraId="6E8CC94C" w14:textId="77777777" w:rsidR="00CF565E" w:rsidRDefault="00CF565E">
            <w:r>
              <w:t>null</w:t>
            </w:r>
          </w:p>
        </w:tc>
        <w:tc>
          <w:tcPr>
            <w:tcW w:w="0" w:type="auto"/>
            <w:vAlign w:val="center"/>
            <w:hideMark/>
          </w:tcPr>
          <w:p w14:paraId="2A134CDD" w14:textId="77777777" w:rsidR="00CF565E" w:rsidRDefault="00CF565E"/>
        </w:tc>
        <w:tc>
          <w:tcPr>
            <w:tcW w:w="0" w:type="auto"/>
            <w:vAlign w:val="center"/>
            <w:hideMark/>
          </w:tcPr>
          <w:p w14:paraId="4178959F" w14:textId="77777777" w:rsidR="00CF565E" w:rsidRDefault="00CF565E">
            <w:pPr>
              <w:rPr>
                <w:rFonts w:ascii="宋体" w:eastAsia="宋体" w:hAnsi="宋体" w:cs="宋体"/>
                <w:sz w:val="24"/>
                <w:szCs w:val="24"/>
              </w:rPr>
            </w:pPr>
            <w:r>
              <w:t>medium</w:t>
            </w:r>
          </w:p>
        </w:tc>
        <w:tc>
          <w:tcPr>
            <w:tcW w:w="0" w:type="auto"/>
            <w:vAlign w:val="center"/>
            <w:hideMark/>
          </w:tcPr>
          <w:p w14:paraId="4A10DEB6" w14:textId="77777777" w:rsidR="00CF565E" w:rsidRDefault="00CF565E">
            <w:r>
              <w:t>per-broker</w:t>
            </w:r>
          </w:p>
        </w:tc>
      </w:tr>
      <w:tr w:rsidR="00CF565E" w14:paraId="1201B04A" w14:textId="77777777" w:rsidTr="00CF565E">
        <w:tc>
          <w:tcPr>
            <w:tcW w:w="0" w:type="auto"/>
            <w:vAlign w:val="center"/>
            <w:hideMark/>
          </w:tcPr>
          <w:p w14:paraId="29976448" w14:textId="77777777" w:rsidR="00CF565E" w:rsidRDefault="00CF565E">
            <w:r>
              <w:t>ssl.truststore.password</w:t>
            </w:r>
          </w:p>
        </w:tc>
        <w:tc>
          <w:tcPr>
            <w:tcW w:w="0" w:type="auto"/>
            <w:vAlign w:val="center"/>
            <w:hideMark/>
          </w:tcPr>
          <w:p w14:paraId="2FEEF034" w14:textId="77777777" w:rsidR="00CF565E" w:rsidRDefault="00CF565E">
            <w:r>
              <w:t>The password for the trust store file. If a password is not set access to the truststore is still available, but integrity checking is disabled.</w:t>
            </w:r>
          </w:p>
        </w:tc>
        <w:tc>
          <w:tcPr>
            <w:tcW w:w="0" w:type="auto"/>
            <w:vAlign w:val="center"/>
            <w:hideMark/>
          </w:tcPr>
          <w:p w14:paraId="7C81D0C1" w14:textId="77777777" w:rsidR="00CF565E" w:rsidRDefault="00CF565E">
            <w:r>
              <w:t>password</w:t>
            </w:r>
          </w:p>
        </w:tc>
        <w:tc>
          <w:tcPr>
            <w:tcW w:w="0" w:type="auto"/>
            <w:vAlign w:val="center"/>
            <w:hideMark/>
          </w:tcPr>
          <w:p w14:paraId="1B328276" w14:textId="77777777" w:rsidR="00CF565E" w:rsidRDefault="00CF565E">
            <w:r>
              <w:t>null</w:t>
            </w:r>
          </w:p>
        </w:tc>
        <w:tc>
          <w:tcPr>
            <w:tcW w:w="0" w:type="auto"/>
            <w:vAlign w:val="center"/>
            <w:hideMark/>
          </w:tcPr>
          <w:p w14:paraId="7BC3B691" w14:textId="77777777" w:rsidR="00CF565E" w:rsidRDefault="00CF565E"/>
        </w:tc>
        <w:tc>
          <w:tcPr>
            <w:tcW w:w="0" w:type="auto"/>
            <w:vAlign w:val="center"/>
            <w:hideMark/>
          </w:tcPr>
          <w:p w14:paraId="1E3FC061" w14:textId="77777777" w:rsidR="00CF565E" w:rsidRDefault="00CF565E">
            <w:pPr>
              <w:rPr>
                <w:rFonts w:ascii="宋体" w:eastAsia="宋体" w:hAnsi="宋体" w:cs="宋体"/>
                <w:sz w:val="24"/>
                <w:szCs w:val="24"/>
              </w:rPr>
            </w:pPr>
            <w:r>
              <w:t>medium</w:t>
            </w:r>
          </w:p>
        </w:tc>
        <w:tc>
          <w:tcPr>
            <w:tcW w:w="0" w:type="auto"/>
            <w:vAlign w:val="center"/>
            <w:hideMark/>
          </w:tcPr>
          <w:p w14:paraId="0EC40BB4" w14:textId="77777777" w:rsidR="00CF565E" w:rsidRDefault="00CF565E">
            <w:r>
              <w:t>per-broker</w:t>
            </w:r>
          </w:p>
        </w:tc>
      </w:tr>
      <w:tr w:rsidR="00CF565E" w14:paraId="69B2211C" w14:textId="77777777" w:rsidTr="00CF565E">
        <w:tc>
          <w:tcPr>
            <w:tcW w:w="0" w:type="auto"/>
            <w:vAlign w:val="center"/>
            <w:hideMark/>
          </w:tcPr>
          <w:p w14:paraId="65D4CDB0" w14:textId="77777777" w:rsidR="00CF565E" w:rsidRDefault="00CF565E">
            <w:r>
              <w:t>ssl.truststore.type</w:t>
            </w:r>
          </w:p>
        </w:tc>
        <w:tc>
          <w:tcPr>
            <w:tcW w:w="0" w:type="auto"/>
            <w:vAlign w:val="center"/>
            <w:hideMark/>
          </w:tcPr>
          <w:p w14:paraId="2FE3CBBB" w14:textId="77777777" w:rsidR="00CF565E" w:rsidRDefault="00CF565E">
            <w:r>
              <w:t>The file format of the trust store file.</w:t>
            </w:r>
          </w:p>
        </w:tc>
        <w:tc>
          <w:tcPr>
            <w:tcW w:w="0" w:type="auto"/>
            <w:vAlign w:val="center"/>
            <w:hideMark/>
          </w:tcPr>
          <w:p w14:paraId="510B82E6" w14:textId="77777777" w:rsidR="00CF565E" w:rsidRDefault="00CF565E">
            <w:r>
              <w:t>string</w:t>
            </w:r>
          </w:p>
        </w:tc>
        <w:tc>
          <w:tcPr>
            <w:tcW w:w="0" w:type="auto"/>
            <w:vAlign w:val="center"/>
            <w:hideMark/>
          </w:tcPr>
          <w:p w14:paraId="41A993B6" w14:textId="77777777" w:rsidR="00CF565E" w:rsidRDefault="00CF565E">
            <w:r>
              <w:t>JKS</w:t>
            </w:r>
          </w:p>
        </w:tc>
        <w:tc>
          <w:tcPr>
            <w:tcW w:w="0" w:type="auto"/>
            <w:vAlign w:val="center"/>
            <w:hideMark/>
          </w:tcPr>
          <w:p w14:paraId="21948503" w14:textId="77777777" w:rsidR="00CF565E" w:rsidRDefault="00CF565E"/>
        </w:tc>
        <w:tc>
          <w:tcPr>
            <w:tcW w:w="0" w:type="auto"/>
            <w:vAlign w:val="center"/>
            <w:hideMark/>
          </w:tcPr>
          <w:p w14:paraId="59BF7A09" w14:textId="77777777" w:rsidR="00CF565E" w:rsidRDefault="00CF565E">
            <w:pPr>
              <w:rPr>
                <w:rFonts w:ascii="宋体" w:eastAsia="宋体" w:hAnsi="宋体" w:cs="宋体"/>
                <w:sz w:val="24"/>
                <w:szCs w:val="24"/>
              </w:rPr>
            </w:pPr>
            <w:r>
              <w:t>medium</w:t>
            </w:r>
          </w:p>
        </w:tc>
        <w:tc>
          <w:tcPr>
            <w:tcW w:w="0" w:type="auto"/>
            <w:vAlign w:val="center"/>
            <w:hideMark/>
          </w:tcPr>
          <w:p w14:paraId="21B9A315" w14:textId="77777777" w:rsidR="00CF565E" w:rsidRDefault="00CF565E">
            <w:r>
              <w:t>per-broker</w:t>
            </w:r>
          </w:p>
        </w:tc>
      </w:tr>
      <w:tr w:rsidR="00CF565E" w14:paraId="23FED1A9" w14:textId="77777777" w:rsidTr="00CF565E">
        <w:tc>
          <w:tcPr>
            <w:tcW w:w="0" w:type="auto"/>
            <w:vAlign w:val="center"/>
            <w:hideMark/>
          </w:tcPr>
          <w:p w14:paraId="71AD301F" w14:textId="77777777" w:rsidR="00CF565E" w:rsidRDefault="00CF565E">
            <w:r>
              <w:t>alter.config.policy.class.name</w:t>
            </w:r>
          </w:p>
        </w:tc>
        <w:tc>
          <w:tcPr>
            <w:tcW w:w="0" w:type="auto"/>
            <w:vAlign w:val="center"/>
            <w:hideMark/>
          </w:tcPr>
          <w:p w14:paraId="1C1C0642" w14:textId="77777777" w:rsidR="00CF565E" w:rsidRDefault="00CF565E">
            <w:r>
              <w:t>The alter configs policy class that should be used for validation. The class should implement the </w:t>
            </w:r>
            <w:r>
              <w:rPr>
                <w:rStyle w:val="HTML"/>
                <w:rFonts w:ascii="Consolas" w:hAnsi="Consolas"/>
                <w:shd w:val="clear" w:color="auto" w:fill="F4F9F9"/>
              </w:rPr>
              <w:t>org.apache.kafka.server.policy.AlterConfigPolicy</w:t>
            </w:r>
            <w:r>
              <w:t> interface.</w:t>
            </w:r>
          </w:p>
        </w:tc>
        <w:tc>
          <w:tcPr>
            <w:tcW w:w="0" w:type="auto"/>
            <w:vAlign w:val="center"/>
            <w:hideMark/>
          </w:tcPr>
          <w:p w14:paraId="7A28C227" w14:textId="77777777" w:rsidR="00CF565E" w:rsidRDefault="00CF565E">
            <w:r>
              <w:t>class</w:t>
            </w:r>
          </w:p>
        </w:tc>
        <w:tc>
          <w:tcPr>
            <w:tcW w:w="0" w:type="auto"/>
            <w:vAlign w:val="center"/>
            <w:hideMark/>
          </w:tcPr>
          <w:p w14:paraId="08AD4A82" w14:textId="77777777" w:rsidR="00CF565E" w:rsidRDefault="00CF565E">
            <w:r>
              <w:t>null</w:t>
            </w:r>
          </w:p>
        </w:tc>
        <w:tc>
          <w:tcPr>
            <w:tcW w:w="0" w:type="auto"/>
            <w:vAlign w:val="center"/>
            <w:hideMark/>
          </w:tcPr>
          <w:p w14:paraId="7B1005E9" w14:textId="77777777" w:rsidR="00CF565E" w:rsidRDefault="00CF565E"/>
        </w:tc>
        <w:tc>
          <w:tcPr>
            <w:tcW w:w="0" w:type="auto"/>
            <w:vAlign w:val="center"/>
            <w:hideMark/>
          </w:tcPr>
          <w:p w14:paraId="30BFADB0" w14:textId="77777777" w:rsidR="00CF565E" w:rsidRDefault="00CF565E">
            <w:pPr>
              <w:rPr>
                <w:rFonts w:ascii="宋体" w:eastAsia="宋体" w:hAnsi="宋体" w:cs="宋体"/>
                <w:sz w:val="24"/>
                <w:szCs w:val="24"/>
              </w:rPr>
            </w:pPr>
            <w:r>
              <w:t>low</w:t>
            </w:r>
          </w:p>
        </w:tc>
        <w:tc>
          <w:tcPr>
            <w:tcW w:w="0" w:type="auto"/>
            <w:vAlign w:val="center"/>
            <w:hideMark/>
          </w:tcPr>
          <w:p w14:paraId="4476FE19" w14:textId="77777777" w:rsidR="00CF565E" w:rsidRDefault="00CF565E">
            <w:r>
              <w:t>read-only</w:t>
            </w:r>
          </w:p>
        </w:tc>
      </w:tr>
      <w:tr w:rsidR="00CF565E" w14:paraId="4C1F7AE9" w14:textId="77777777" w:rsidTr="00CF565E">
        <w:tc>
          <w:tcPr>
            <w:tcW w:w="0" w:type="auto"/>
            <w:vAlign w:val="center"/>
            <w:hideMark/>
          </w:tcPr>
          <w:p w14:paraId="01BE0C4D" w14:textId="77777777" w:rsidR="00CF565E" w:rsidRDefault="00CF565E">
            <w:r>
              <w:t>alter.log.dirs.replication.quota.window.num</w:t>
            </w:r>
          </w:p>
        </w:tc>
        <w:tc>
          <w:tcPr>
            <w:tcW w:w="0" w:type="auto"/>
            <w:vAlign w:val="center"/>
            <w:hideMark/>
          </w:tcPr>
          <w:p w14:paraId="72EA9985" w14:textId="77777777" w:rsidR="00CF565E" w:rsidRDefault="00CF565E">
            <w:r>
              <w:t>The number of samples to retain in memory for alter log dirs replication quotas</w:t>
            </w:r>
          </w:p>
        </w:tc>
        <w:tc>
          <w:tcPr>
            <w:tcW w:w="0" w:type="auto"/>
            <w:vAlign w:val="center"/>
            <w:hideMark/>
          </w:tcPr>
          <w:p w14:paraId="2D108253" w14:textId="77777777" w:rsidR="00CF565E" w:rsidRDefault="00CF565E">
            <w:r>
              <w:t>int</w:t>
            </w:r>
          </w:p>
        </w:tc>
        <w:tc>
          <w:tcPr>
            <w:tcW w:w="0" w:type="auto"/>
            <w:vAlign w:val="center"/>
            <w:hideMark/>
          </w:tcPr>
          <w:p w14:paraId="6D64700F" w14:textId="77777777" w:rsidR="00CF565E" w:rsidRDefault="00CF565E">
            <w:r>
              <w:t>11</w:t>
            </w:r>
          </w:p>
        </w:tc>
        <w:tc>
          <w:tcPr>
            <w:tcW w:w="0" w:type="auto"/>
            <w:vAlign w:val="center"/>
            <w:hideMark/>
          </w:tcPr>
          <w:p w14:paraId="412BDB59" w14:textId="77777777" w:rsidR="00CF565E" w:rsidRDefault="00CF565E">
            <w:r>
              <w:t>[1,...]</w:t>
            </w:r>
          </w:p>
        </w:tc>
        <w:tc>
          <w:tcPr>
            <w:tcW w:w="0" w:type="auto"/>
            <w:vAlign w:val="center"/>
            <w:hideMark/>
          </w:tcPr>
          <w:p w14:paraId="4A8AAE63" w14:textId="77777777" w:rsidR="00CF565E" w:rsidRDefault="00CF565E">
            <w:r>
              <w:t>low</w:t>
            </w:r>
          </w:p>
        </w:tc>
        <w:tc>
          <w:tcPr>
            <w:tcW w:w="0" w:type="auto"/>
            <w:vAlign w:val="center"/>
            <w:hideMark/>
          </w:tcPr>
          <w:p w14:paraId="4550E9A0" w14:textId="77777777" w:rsidR="00CF565E" w:rsidRDefault="00CF565E">
            <w:r>
              <w:t>read-only</w:t>
            </w:r>
          </w:p>
        </w:tc>
      </w:tr>
      <w:tr w:rsidR="00CF565E" w14:paraId="149AD96B" w14:textId="77777777" w:rsidTr="00CF565E">
        <w:tc>
          <w:tcPr>
            <w:tcW w:w="0" w:type="auto"/>
            <w:vAlign w:val="center"/>
            <w:hideMark/>
          </w:tcPr>
          <w:p w14:paraId="6EBB2A0A" w14:textId="77777777" w:rsidR="00CF565E" w:rsidRDefault="00CF565E">
            <w:r>
              <w:t>alter.log.dirs.replication.quota.window.size.seconds</w:t>
            </w:r>
          </w:p>
        </w:tc>
        <w:tc>
          <w:tcPr>
            <w:tcW w:w="0" w:type="auto"/>
            <w:vAlign w:val="center"/>
            <w:hideMark/>
          </w:tcPr>
          <w:p w14:paraId="1D48A2F8" w14:textId="77777777" w:rsidR="00CF565E" w:rsidRDefault="00CF565E">
            <w:r>
              <w:t>The time span of each sample for alter log dirs replication quotas</w:t>
            </w:r>
          </w:p>
        </w:tc>
        <w:tc>
          <w:tcPr>
            <w:tcW w:w="0" w:type="auto"/>
            <w:vAlign w:val="center"/>
            <w:hideMark/>
          </w:tcPr>
          <w:p w14:paraId="06A0B5C6" w14:textId="77777777" w:rsidR="00CF565E" w:rsidRDefault="00CF565E">
            <w:r>
              <w:t>int</w:t>
            </w:r>
          </w:p>
        </w:tc>
        <w:tc>
          <w:tcPr>
            <w:tcW w:w="0" w:type="auto"/>
            <w:vAlign w:val="center"/>
            <w:hideMark/>
          </w:tcPr>
          <w:p w14:paraId="5E6A30D0" w14:textId="77777777" w:rsidR="00CF565E" w:rsidRDefault="00CF565E">
            <w:r>
              <w:t>1</w:t>
            </w:r>
          </w:p>
        </w:tc>
        <w:tc>
          <w:tcPr>
            <w:tcW w:w="0" w:type="auto"/>
            <w:vAlign w:val="center"/>
            <w:hideMark/>
          </w:tcPr>
          <w:p w14:paraId="2ADF8B22" w14:textId="77777777" w:rsidR="00CF565E" w:rsidRDefault="00CF565E">
            <w:r>
              <w:t>[1,...]</w:t>
            </w:r>
          </w:p>
        </w:tc>
        <w:tc>
          <w:tcPr>
            <w:tcW w:w="0" w:type="auto"/>
            <w:vAlign w:val="center"/>
            <w:hideMark/>
          </w:tcPr>
          <w:p w14:paraId="5CE95C95" w14:textId="77777777" w:rsidR="00CF565E" w:rsidRDefault="00CF565E">
            <w:r>
              <w:t>low</w:t>
            </w:r>
          </w:p>
        </w:tc>
        <w:tc>
          <w:tcPr>
            <w:tcW w:w="0" w:type="auto"/>
            <w:vAlign w:val="center"/>
            <w:hideMark/>
          </w:tcPr>
          <w:p w14:paraId="7F91BA09" w14:textId="77777777" w:rsidR="00CF565E" w:rsidRDefault="00CF565E">
            <w:r>
              <w:t>read-only</w:t>
            </w:r>
          </w:p>
        </w:tc>
      </w:tr>
      <w:tr w:rsidR="00CF565E" w14:paraId="44E2F818" w14:textId="77777777" w:rsidTr="00CF565E">
        <w:tc>
          <w:tcPr>
            <w:tcW w:w="0" w:type="auto"/>
            <w:vAlign w:val="center"/>
            <w:hideMark/>
          </w:tcPr>
          <w:p w14:paraId="139391F3" w14:textId="77777777" w:rsidR="00CF565E" w:rsidRDefault="00CF565E">
            <w:r>
              <w:t>authorizer.class.name</w:t>
            </w:r>
          </w:p>
        </w:tc>
        <w:tc>
          <w:tcPr>
            <w:tcW w:w="0" w:type="auto"/>
            <w:vAlign w:val="center"/>
            <w:hideMark/>
          </w:tcPr>
          <w:p w14:paraId="1F52D3F9" w14:textId="77777777" w:rsidR="00CF565E" w:rsidRDefault="00CF565E">
            <w:r>
              <w:t>The authorizer class that should be used for authorization</w:t>
            </w:r>
          </w:p>
        </w:tc>
        <w:tc>
          <w:tcPr>
            <w:tcW w:w="0" w:type="auto"/>
            <w:vAlign w:val="center"/>
            <w:hideMark/>
          </w:tcPr>
          <w:p w14:paraId="479AAFE1" w14:textId="77777777" w:rsidR="00CF565E" w:rsidRDefault="00CF565E">
            <w:r>
              <w:t>string</w:t>
            </w:r>
          </w:p>
        </w:tc>
        <w:tc>
          <w:tcPr>
            <w:tcW w:w="0" w:type="auto"/>
            <w:vAlign w:val="center"/>
            <w:hideMark/>
          </w:tcPr>
          <w:p w14:paraId="145A1BF7" w14:textId="77777777" w:rsidR="00CF565E" w:rsidRDefault="00CF565E">
            <w:r>
              <w:t>""</w:t>
            </w:r>
          </w:p>
        </w:tc>
        <w:tc>
          <w:tcPr>
            <w:tcW w:w="0" w:type="auto"/>
            <w:vAlign w:val="center"/>
            <w:hideMark/>
          </w:tcPr>
          <w:p w14:paraId="5FEF824F" w14:textId="77777777" w:rsidR="00CF565E" w:rsidRDefault="00CF565E"/>
        </w:tc>
        <w:tc>
          <w:tcPr>
            <w:tcW w:w="0" w:type="auto"/>
            <w:vAlign w:val="center"/>
            <w:hideMark/>
          </w:tcPr>
          <w:p w14:paraId="0266F7A8" w14:textId="77777777" w:rsidR="00CF565E" w:rsidRDefault="00CF565E">
            <w:pPr>
              <w:rPr>
                <w:rFonts w:ascii="宋体" w:eastAsia="宋体" w:hAnsi="宋体" w:cs="宋体"/>
                <w:sz w:val="24"/>
                <w:szCs w:val="24"/>
              </w:rPr>
            </w:pPr>
            <w:r>
              <w:t>low</w:t>
            </w:r>
          </w:p>
        </w:tc>
        <w:tc>
          <w:tcPr>
            <w:tcW w:w="0" w:type="auto"/>
            <w:vAlign w:val="center"/>
            <w:hideMark/>
          </w:tcPr>
          <w:p w14:paraId="43378B2C" w14:textId="77777777" w:rsidR="00CF565E" w:rsidRDefault="00CF565E">
            <w:r>
              <w:t>read-only</w:t>
            </w:r>
          </w:p>
        </w:tc>
      </w:tr>
      <w:tr w:rsidR="00CF565E" w14:paraId="1DE06690" w14:textId="77777777" w:rsidTr="00CF565E">
        <w:tc>
          <w:tcPr>
            <w:tcW w:w="0" w:type="auto"/>
            <w:vAlign w:val="center"/>
            <w:hideMark/>
          </w:tcPr>
          <w:p w14:paraId="52548AC8" w14:textId="77777777" w:rsidR="00CF565E" w:rsidRDefault="00CF565E">
            <w:r>
              <w:t>create.topic.policy.class.name</w:t>
            </w:r>
          </w:p>
        </w:tc>
        <w:tc>
          <w:tcPr>
            <w:tcW w:w="0" w:type="auto"/>
            <w:vAlign w:val="center"/>
            <w:hideMark/>
          </w:tcPr>
          <w:p w14:paraId="105D013C" w14:textId="77777777" w:rsidR="00CF565E" w:rsidRDefault="00CF565E">
            <w:r>
              <w:t>The create topic policy class that should be used for validation. The class should implement the </w:t>
            </w:r>
            <w:r>
              <w:rPr>
                <w:rStyle w:val="HTML"/>
                <w:rFonts w:ascii="Consolas" w:hAnsi="Consolas"/>
                <w:shd w:val="clear" w:color="auto" w:fill="F4F9F9"/>
              </w:rPr>
              <w:t>org.apache.kafka.server.policy.CreateTopicPolicy</w:t>
            </w:r>
            <w:r>
              <w:t> interface.</w:t>
            </w:r>
          </w:p>
        </w:tc>
        <w:tc>
          <w:tcPr>
            <w:tcW w:w="0" w:type="auto"/>
            <w:vAlign w:val="center"/>
            <w:hideMark/>
          </w:tcPr>
          <w:p w14:paraId="5B0527D2" w14:textId="77777777" w:rsidR="00CF565E" w:rsidRDefault="00CF565E">
            <w:r>
              <w:t>class</w:t>
            </w:r>
          </w:p>
        </w:tc>
        <w:tc>
          <w:tcPr>
            <w:tcW w:w="0" w:type="auto"/>
            <w:vAlign w:val="center"/>
            <w:hideMark/>
          </w:tcPr>
          <w:p w14:paraId="6FD59900" w14:textId="77777777" w:rsidR="00CF565E" w:rsidRDefault="00CF565E">
            <w:r>
              <w:t>null</w:t>
            </w:r>
          </w:p>
        </w:tc>
        <w:tc>
          <w:tcPr>
            <w:tcW w:w="0" w:type="auto"/>
            <w:vAlign w:val="center"/>
            <w:hideMark/>
          </w:tcPr>
          <w:p w14:paraId="705B7C8C" w14:textId="77777777" w:rsidR="00CF565E" w:rsidRDefault="00CF565E"/>
        </w:tc>
        <w:tc>
          <w:tcPr>
            <w:tcW w:w="0" w:type="auto"/>
            <w:vAlign w:val="center"/>
            <w:hideMark/>
          </w:tcPr>
          <w:p w14:paraId="00C60844" w14:textId="77777777" w:rsidR="00CF565E" w:rsidRDefault="00CF565E">
            <w:pPr>
              <w:rPr>
                <w:rFonts w:ascii="宋体" w:eastAsia="宋体" w:hAnsi="宋体" w:cs="宋体"/>
                <w:sz w:val="24"/>
                <w:szCs w:val="24"/>
              </w:rPr>
            </w:pPr>
            <w:r>
              <w:t>low</w:t>
            </w:r>
          </w:p>
        </w:tc>
        <w:tc>
          <w:tcPr>
            <w:tcW w:w="0" w:type="auto"/>
            <w:vAlign w:val="center"/>
            <w:hideMark/>
          </w:tcPr>
          <w:p w14:paraId="4837C07D" w14:textId="77777777" w:rsidR="00CF565E" w:rsidRDefault="00CF565E">
            <w:r>
              <w:t>read-only</w:t>
            </w:r>
          </w:p>
        </w:tc>
      </w:tr>
      <w:tr w:rsidR="00CF565E" w14:paraId="3EF28E94" w14:textId="77777777" w:rsidTr="00CF565E">
        <w:tc>
          <w:tcPr>
            <w:tcW w:w="0" w:type="auto"/>
            <w:vAlign w:val="center"/>
            <w:hideMark/>
          </w:tcPr>
          <w:p w14:paraId="44CB5783" w14:textId="77777777" w:rsidR="00CF565E" w:rsidRDefault="00CF565E">
            <w:r>
              <w:t>delegation.token.expiry.check.interval.ms</w:t>
            </w:r>
          </w:p>
        </w:tc>
        <w:tc>
          <w:tcPr>
            <w:tcW w:w="0" w:type="auto"/>
            <w:vAlign w:val="center"/>
            <w:hideMark/>
          </w:tcPr>
          <w:p w14:paraId="47E91514" w14:textId="77777777" w:rsidR="00CF565E" w:rsidRDefault="00CF565E">
            <w:r>
              <w:t>Scan interval to remove expired delegation tokens.</w:t>
            </w:r>
          </w:p>
        </w:tc>
        <w:tc>
          <w:tcPr>
            <w:tcW w:w="0" w:type="auto"/>
            <w:vAlign w:val="center"/>
            <w:hideMark/>
          </w:tcPr>
          <w:p w14:paraId="53DA8DF6" w14:textId="77777777" w:rsidR="00CF565E" w:rsidRDefault="00CF565E">
            <w:r>
              <w:t>long</w:t>
            </w:r>
          </w:p>
        </w:tc>
        <w:tc>
          <w:tcPr>
            <w:tcW w:w="0" w:type="auto"/>
            <w:vAlign w:val="center"/>
            <w:hideMark/>
          </w:tcPr>
          <w:p w14:paraId="0284ED37" w14:textId="77777777" w:rsidR="00CF565E" w:rsidRDefault="00CF565E">
            <w:r>
              <w:t>3600000</w:t>
            </w:r>
          </w:p>
        </w:tc>
        <w:tc>
          <w:tcPr>
            <w:tcW w:w="0" w:type="auto"/>
            <w:vAlign w:val="center"/>
            <w:hideMark/>
          </w:tcPr>
          <w:p w14:paraId="408CF819" w14:textId="77777777" w:rsidR="00CF565E" w:rsidRDefault="00CF565E">
            <w:r>
              <w:t>[1,...]</w:t>
            </w:r>
          </w:p>
        </w:tc>
        <w:tc>
          <w:tcPr>
            <w:tcW w:w="0" w:type="auto"/>
            <w:vAlign w:val="center"/>
            <w:hideMark/>
          </w:tcPr>
          <w:p w14:paraId="7B16BBDC" w14:textId="77777777" w:rsidR="00CF565E" w:rsidRDefault="00CF565E">
            <w:r>
              <w:t>low</w:t>
            </w:r>
          </w:p>
        </w:tc>
        <w:tc>
          <w:tcPr>
            <w:tcW w:w="0" w:type="auto"/>
            <w:vAlign w:val="center"/>
            <w:hideMark/>
          </w:tcPr>
          <w:p w14:paraId="3231E387" w14:textId="77777777" w:rsidR="00CF565E" w:rsidRDefault="00CF565E">
            <w:r>
              <w:t>read-only</w:t>
            </w:r>
          </w:p>
        </w:tc>
      </w:tr>
      <w:tr w:rsidR="00CF565E" w14:paraId="5FA40142" w14:textId="77777777" w:rsidTr="00CF565E">
        <w:tc>
          <w:tcPr>
            <w:tcW w:w="0" w:type="auto"/>
            <w:vAlign w:val="center"/>
            <w:hideMark/>
          </w:tcPr>
          <w:p w14:paraId="7A54AA1D" w14:textId="77777777" w:rsidR="00CF565E" w:rsidRDefault="00CF565E">
            <w:r>
              <w:t>listener.security.protocol.map</w:t>
            </w:r>
          </w:p>
        </w:tc>
        <w:tc>
          <w:tcPr>
            <w:tcW w:w="0" w:type="auto"/>
            <w:vAlign w:val="center"/>
            <w:hideMark/>
          </w:tcPr>
          <w:p w14:paraId="1D0F1F63" w14:textId="77777777" w:rsidR="00CF565E" w:rsidRDefault="00CF565E">
            <w:r>
              <w:t>Map between listener names and security protocols. This must be defined for the same security protocol to be usable in more than one port or IP. For example, internal and external traffic can be separated even if SSL is required for both. Concretely, the user could define listeners with names INTERNAL and EXTERNAL and this property as: `INTERNAL:SSL,EXTERNAL:SSL`. As shown, key and value are separated by a colon and map entries are separated by commas. Each listener name should only appear once in the map. Different security (SSL and SASL) settings can be configured for each listener by adding a normalised prefix (the listener name is lowercased) to the config name. For example, to set a different keystore for the INTERNAL listener, a config with name `listener.name.internal.ssl.keystore.location` would be set. If the config for the listener name is not set, the config will fallback to the generic config (i.e. `ssl.keystore.location`).</w:t>
            </w:r>
          </w:p>
        </w:tc>
        <w:tc>
          <w:tcPr>
            <w:tcW w:w="0" w:type="auto"/>
            <w:vAlign w:val="center"/>
            <w:hideMark/>
          </w:tcPr>
          <w:p w14:paraId="6833CE63" w14:textId="77777777" w:rsidR="00CF565E" w:rsidRDefault="00CF565E">
            <w:r>
              <w:t>string</w:t>
            </w:r>
          </w:p>
        </w:tc>
        <w:tc>
          <w:tcPr>
            <w:tcW w:w="0" w:type="auto"/>
            <w:vAlign w:val="center"/>
            <w:hideMark/>
          </w:tcPr>
          <w:p w14:paraId="2681995D" w14:textId="77777777" w:rsidR="00CF565E" w:rsidRDefault="00CF565E">
            <w:r>
              <w:t>PLAINTEXT:PLAINTEXT,SSL:SSL,SASL_PLAINTEXT:SASL_PLAINTEXT,SASL_SSL:SASL_SSL</w:t>
            </w:r>
          </w:p>
        </w:tc>
        <w:tc>
          <w:tcPr>
            <w:tcW w:w="0" w:type="auto"/>
            <w:vAlign w:val="center"/>
            <w:hideMark/>
          </w:tcPr>
          <w:p w14:paraId="54E53FC1" w14:textId="77777777" w:rsidR="00CF565E" w:rsidRDefault="00CF565E"/>
        </w:tc>
        <w:tc>
          <w:tcPr>
            <w:tcW w:w="0" w:type="auto"/>
            <w:vAlign w:val="center"/>
            <w:hideMark/>
          </w:tcPr>
          <w:p w14:paraId="79CBA713" w14:textId="77777777" w:rsidR="00CF565E" w:rsidRDefault="00CF565E">
            <w:pPr>
              <w:rPr>
                <w:rFonts w:ascii="宋体" w:eastAsia="宋体" w:hAnsi="宋体" w:cs="宋体"/>
                <w:sz w:val="24"/>
                <w:szCs w:val="24"/>
              </w:rPr>
            </w:pPr>
            <w:r>
              <w:t>low</w:t>
            </w:r>
          </w:p>
        </w:tc>
        <w:tc>
          <w:tcPr>
            <w:tcW w:w="0" w:type="auto"/>
            <w:vAlign w:val="center"/>
            <w:hideMark/>
          </w:tcPr>
          <w:p w14:paraId="14D58D8C" w14:textId="77777777" w:rsidR="00CF565E" w:rsidRDefault="00CF565E">
            <w:r>
              <w:t>per-broker</w:t>
            </w:r>
          </w:p>
        </w:tc>
      </w:tr>
      <w:tr w:rsidR="00CF565E" w14:paraId="23C46790" w14:textId="77777777" w:rsidTr="00CF565E">
        <w:tc>
          <w:tcPr>
            <w:tcW w:w="0" w:type="auto"/>
            <w:vAlign w:val="center"/>
            <w:hideMark/>
          </w:tcPr>
          <w:p w14:paraId="31D1332B" w14:textId="77777777" w:rsidR="00CF565E" w:rsidRDefault="00CF565E">
            <w:r>
              <w:t>metric.reporters</w:t>
            </w:r>
          </w:p>
        </w:tc>
        <w:tc>
          <w:tcPr>
            <w:tcW w:w="0" w:type="auto"/>
            <w:vAlign w:val="center"/>
            <w:hideMark/>
          </w:tcPr>
          <w:p w14:paraId="41A4CB91" w14:textId="77777777" w:rsidR="00CF565E" w:rsidRDefault="00CF565E">
            <w:r>
              <w:t>A list of classes to use as metrics reporters. Implementing the </w:t>
            </w:r>
            <w:r>
              <w:rPr>
                <w:rStyle w:val="HTML"/>
                <w:rFonts w:ascii="Consolas" w:hAnsi="Consolas"/>
                <w:shd w:val="clear" w:color="auto" w:fill="F4F9F9"/>
              </w:rPr>
              <w:t>org.apache.kafka.common.metrics.MetricsReporter</w:t>
            </w:r>
            <w:r>
              <w:t> interface allows plugging in classes that will be notified of new metric creation. The JmxReporter is always included to register JMX statistics.</w:t>
            </w:r>
          </w:p>
        </w:tc>
        <w:tc>
          <w:tcPr>
            <w:tcW w:w="0" w:type="auto"/>
            <w:vAlign w:val="center"/>
            <w:hideMark/>
          </w:tcPr>
          <w:p w14:paraId="6A22566F" w14:textId="77777777" w:rsidR="00CF565E" w:rsidRDefault="00CF565E">
            <w:r>
              <w:t>list</w:t>
            </w:r>
          </w:p>
        </w:tc>
        <w:tc>
          <w:tcPr>
            <w:tcW w:w="0" w:type="auto"/>
            <w:vAlign w:val="center"/>
            <w:hideMark/>
          </w:tcPr>
          <w:p w14:paraId="425ADB95" w14:textId="77777777" w:rsidR="00CF565E" w:rsidRDefault="00CF565E">
            <w:r>
              <w:t>""</w:t>
            </w:r>
          </w:p>
        </w:tc>
        <w:tc>
          <w:tcPr>
            <w:tcW w:w="0" w:type="auto"/>
            <w:vAlign w:val="center"/>
            <w:hideMark/>
          </w:tcPr>
          <w:p w14:paraId="32A6B540" w14:textId="77777777" w:rsidR="00CF565E" w:rsidRDefault="00CF565E"/>
        </w:tc>
        <w:tc>
          <w:tcPr>
            <w:tcW w:w="0" w:type="auto"/>
            <w:vAlign w:val="center"/>
            <w:hideMark/>
          </w:tcPr>
          <w:p w14:paraId="40843516" w14:textId="77777777" w:rsidR="00CF565E" w:rsidRDefault="00CF565E">
            <w:pPr>
              <w:rPr>
                <w:rFonts w:ascii="宋体" w:eastAsia="宋体" w:hAnsi="宋体" w:cs="宋体"/>
                <w:sz w:val="24"/>
                <w:szCs w:val="24"/>
              </w:rPr>
            </w:pPr>
            <w:r>
              <w:t>low</w:t>
            </w:r>
          </w:p>
        </w:tc>
        <w:tc>
          <w:tcPr>
            <w:tcW w:w="0" w:type="auto"/>
            <w:vAlign w:val="center"/>
            <w:hideMark/>
          </w:tcPr>
          <w:p w14:paraId="2AF568DB" w14:textId="77777777" w:rsidR="00CF565E" w:rsidRDefault="00CF565E">
            <w:r>
              <w:t>cluster-wide</w:t>
            </w:r>
          </w:p>
        </w:tc>
      </w:tr>
      <w:tr w:rsidR="00CF565E" w14:paraId="06E4160A" w14:textId="77777777" w:rsidTr="00CF565E">
        <w:tc>
          <w:tcPr>
            <w:tcW w:w="0" w:type="auto"/>
            <w:vAlign w:val="center"/>
            <w:hideMark/>
          </w:tcPr>
          <w:p w14:paraId="40C5B629" w14:textId="77777777" w:rsidR="00CF565E" w:rsidRDefault="00CF565E">
            <w:r>
              <w:lastRenderedPageBreak/>
              <w:t>metrics.num.samples</w:t>
            </w:r>
          </w:p>
        </w:tc>
        <w:tc>
          <w:tcPr>
            <w:tcW w:w="0" w:type="auto"/>
            <w:vAlign w:val="center"/>
            <w:hideMark/>
          </w:tcPr>
          <w:p w14:paraId="7BEA1B3B" w14:textId="77777777" w:rsidR="00CF565E" w:rsidRDefault="00CF565E">
            <w:r>
              <w:t>The number of samples maintained to compute metrics.</w:t>
            </w:r>
          </w:p>
        </w:tc>
        <w:tc>
          <w:tcPr>
            <w:tcW w:w="0" w:type="auto"/>
            <w:vAlign w:val="center"/>
            <w:hideMark/>
          </w:tcPr>
          <w:p w14:paraId="5F23AC8E" w14:textId="77777777" w:rsidR="00CF565E" w:rsidRDefault="00CF565E">
            <w:r>
              <w:t>int</w:t>
            </w:r>
          </w:p>
        </w:tc>
        <w:tc>
          <w:tcPr>
            <w:tcW w:w="0" w:type="auto"/>
            <w:vAlign w:val="center"/>
            <w:hideMark/>
          </w:tcPr>
          <w:p w14:paraId="769FA2D1" w14:textId="77777777" w:rsidR="00CF565E" w:rsidRDefault="00CF565E">
            <w:r>
              <w:t>2</w:t>
            </w:r>
          </w:p>
        </w:tc>
        <w:tc>
          <w:tcPr>
            <w:tcW w:w="0" w:type="auto"/>
            <w:vAlign w:val="center"/>
            <w:hideMark/>
          </w:tcPr>
          <w:p w14:paraId="653626F5" w14:textId="77777777" w:rsidR="00CF565E" w:rsidRDefault="00CF565E">
            <w:r>
              <w:t>[1,...]</w:t>
            </w:r>
          </w:p>
        </w:tc>
        <w:tc>
          <w:tcPr>
            <w:tcW w:w="0" w:type="auto"/>
            <w:vAlign w:val="center"/>
            <w:hideMark/>
          </w:tcPr>
          <w:p w14:paraId="698168BB" w14:textId="77777777" w:rsidR="00CF565E" w:rsidRDefault="00CF565E">
            <w:r>
              <w:t>low</w:t>
            </w:r>
          </w:p>
        </w:tc>
        <w:tc>
          <w:tcPr>
            <w:tcW w:w="0" w:type="auto"/>
            <w:vAlign w:val="center"/>
            <w:hideMark/>
          </w:tcPr>
          <w:p w14:paraId="249BC512" w14:textId="77777777" w:rsidR="00CF565E" w:rsidRDefault="00CF565E">
            <w:r>
              <w:t>read-only</w:t>
            </w:r>
          </w:p>
        </w:tc>
      </w:tr>
      <w:tr w:rsidR="00CF565E" w14:paraId="1520CB0B" w14:textId="77777777" w:rsidTr="00CF565E">
        <w:tc>
          <w:tcPr>
            <w:tcW w:w="0" w:type="auto"/>
            <w:vAlign w:val="center"/>
            <w:hideMark/>
          </w:tcPr>
          <w:p w14:paraId="772E3095" w14:textId="77777777" w:rsidR="00CF565E" w:rsidRDefault="00CF565E">
            <w:r>
              <w:t>metrics.recording.level</w:t>
            </w:r>
          </w:p>
        </w:tc>
        <w:tc>
          <w:tcPr>
            <w:tcW w:w="0" w:type="auto"/>
            <w:vAlign w:val="center"/>
            <w:hideMark/>
          </w:tcPr>
          <w:p w14:paraId="420AB1C0" w14:textId="77777777" w:rsidR="00CF565E" w:rsidRDefault="00CF565E">
            <w:r>
              <w:t>The highest recording level for metrics.</w:t>
            </w:r>
          </w:p>
        </w:tc>
        <w:tc>
          <w:tcPr>
            <w:tcW w:w="0" w:type="auto"/>
            <w:vAlign w:val="center"/>
            <w:hideMark/>
          </w:tcPr>
          <w:p w14:paraId="2F51E2B3" w14:textId="77777777" w:rsidR="00CF565E" w:rsidRDefault="00CF565E">
            <w:r>
              <w:t>string</w:t>
            </w:r>
          </w:p>
        </w:tc>
        <w:tc>
          <w:tcPr>
            <w:tcW w:w="0" w:type="auto"/>
            <w:vAlign w:val="center"/>
            <w:hideMark/>
          </w:tcPr>
          <w:p w14:paraId="7372BF98" w14:textId="77777777" w:rsidR="00CF565E" w:rsidRDefault="00CF565E">
            <w:r>
              <w:t>INFO</w:t>
            </w:r>
          </w:p>
        </w:tc>
        <w:tc>
          <w:tcPr>
            <w:tcW w:w="0" w:type="auto"/>
            <w:vAlign w:val="center"/>
            <w:hideMark/>
          </w:tcPr>
          <w:p w14:paraId="142D30DE" w14:textId="77777777" w:rsidR="00CF565E" w:rsidRDefault="00CF565E"/>
        </w:tc>
        <w:tc>
          <w:tcPr>
            <w:tcW w:w="0" w:type="auto"/>
            <w:vAlign w:val="center"/>
            <w:hideMark/>
          </w:tcPr>
          <w:p w14:paraId="24B877DC" w14:textId="77777777" w:rsidR="00CF565E" w:rsidRDefault="00CF565E">
            <w:pPr>
              <w:rPr>
                <w:rFonts w:ascii="宋体" w:eastAsia="宋体" w:hAnsi="宋体" w:cs="宋体"/>
                <w:sz w:val="24"/>
                <w:szCs w:val="24"/>
              </w:rPr>
            </w:pPr>
            <w:r>
              <w:t>low</w:t>
            </w:r>
          </w:p>
        </w:tc>
        <w:tc>
          <w:tcPr>
            <w:tcW w:w="0" w:type="auto"/>
            <w:vAlign w:val="center"/>
            <w:hideMark/>
          </w:tcPr>
          <w:p w14:paraId="53DB0A23" w14:textId="77777777" w:rsidR="00CF565E" w:rsidRDefault="00CF565E">
            <w:r>
              <w:t>read-only</w:t>
            </w:r>
          </w:p>
        </w:tc>
      </w:tr>
      <w:tr w:rsidR="00CF565E" w14:paraId="523B6340" w14:textId="77777777" w:rsidTr="00CF565E">
        <w:tc>
          <w:tcPr>
            <w:tcW w:w="0" w:type="auto"/>
            <w:vAlign w:val="center"/>
            <w:hideMark/>
          </w:tcPr>
          <w:p w14:paraId="261A0ECF" w14:textId="77777777" w:rsidR="00CF565E" w:rsidRDefault="00CF565E">
            <w:r>
              <w:t>metrics.sample.window.ms</w:t>
            </w:r>
          </w:p>
        </w:tc>
        <w:tc>
          <w:tcPr>
            <w:tcW w:w="0" w:type="auto"/>
            <w:vAlign w:val="center"/>
            <w:hideMark/>
          </w:tcPr>
          <w:p w14:paraId="50B6DC50" w14:textId="77777777" w:rsidR="00CF565E" w:rsidRDefault="00CF565E">
            <w:r>
              <w:t>The window of time a metrics sample is computed over.</w:t>
            </w:r>
          </w:p>
        </w:tc>
        <w:tc>
          <w:tcPr>
            <w:tcW w:w="0" w:type="auto"/>
            <w:vAlign w:val="center"/>
            <w:hideMark/>
          </w:tcPr>
          <w:p w14:paraId="122EBCFC" w14:textId="77777777" w:rsidR="00CF565E" w:rsidRDefault="00CF565E">
            <w:r>
              <w:t>long</w:t>
            </w:r>
          </w:p>
        </w:tc>
        <w:tc>
          <w:tcPr>
            <w:tcW w:w="0" w:type="auto"/>
            <w:vAlign w:val="center"/>
            <w:hideMark/>
          </w:tcPr>
          <w:p w14:paraId="2614D3CF" w14:textId="77777777" w:rsidR="00CF565E" w:rsidRDefault="00CF565E">
            <w:r>
              <w:t>30000</w:t>
            </w:r>
          </w:p>
        </w:tc>
        <w:tc>
          <w:tcPr>
            <w:tcW w:w="0" w:type="auto"/>
            <w:vAlign w:val="center"/>
            <w:hideMark/>
          </w:tcPr>
          <w:p w14:paraId="080E71E3" w14:textId="77777777" w:rsidR="00CF565E" w:rsidRDefault="00CF565E">
            <w:r>
              <w:t>[1,...]</w:t>
            </w:r>
          </w:p>
        </w:tc>
        <w:tc>
          <w:tcPr>
            <w:tcW w:w="0" w:type="auto"/>
            <w:vAlign w:val="center"/>
            <w:hideMark/>
          </w:tcPr>
          <w:p w14:paraId="2D33C218" w14:textId="77777777" w:rsidR="00CF565E" w:rsidRDefault="00CF565E">
            <w:r>
              <w:t>low</w:t>
            </w:r>
          </w:p>
        </w:tc>
        <w:tc>
          <w:tcPr>
            <w:tcW w:w="0" w:type="auto"/>
            <w:vAlign w:val="center"/>
            <w:hideMark/>
          </w:tcPr>
          <w:p w14:paraId="35A9E823" w14:textId="77777777" w:rsidR="00CF565E" w:rsidRDefault="00CF565E">
            <w:r>
              <w:t>read-only</w:t>
            </w:r>
          </w:p>
        </w:tc>
      </w:tr>
      <w:tr w:rsidR="00CF565E" w14:paraId="6F4B7E52" w14:textId="77777777" w:rsidTr="00CF565E">
        <w:tc>
          <w:tcPr>
            <w:tcW w:w="0" w:type="auto"/>
            <w:vAlign w:val="center"/>
            <w:hideMark/>
          </w:tcPr>
          <w:p w14:paraId="4B5B749A" w14:textId="77777777" w:rsidR="00CF565E" w:rsidRDefault="00CF565E">
            <w:r>
              <w:t>password.encoder.cipher.algorithm</w:t>
            </w:r>
          </w:p>
        </w:tc>
        <w:tc>
          <w:tcPr>
            <w:tcW w:w="0" w:type="auto"/>
            <w:vAlign w:val="center"/>
            <w:hideMark/>
          </w:tcPr>
          <w:p w14:paraId="0E95166F" w14:textId="77777777" w:rsidR="00CF565E" w:rsidRDefault="00CF565E">
            <w:r>
              <w:t>The Cipher algorithm used for encoding dynamically configured passwords.</w:t>
            </w:r>
          </w:p>
        </w:tc>
        <w:tc>
          <w:tcPr>
            <w:tcW w:w="0" w:type="auto"/>
            <w:vAlign w:val="center"/>
            <w:hideMark/>
          </w:tcPr>
          <w:p w14:paraId="088A55AD" w14:textId="77777777" w:rsidR="00CF565E" w:rsidRDefault="00CF565E">
            <w:r>
              <w:t>string</w:t>
            </w:r>
          </w:p>
        </w:tc>
        <w:tc>
          <w:tcPr>
            <w:tcW w:w="0" w:type="auto"/>
            <w:vAlign w:val="center"/>
            <w:hideMark/>
          </w:tcPr>
          <w:p w14:paraId="3E058DE9" w14:textId="77777777" w:rsidR="00CF565E" w:rsidRDefault="00CF565E">
            <w:r>
              <w:t>AES/CBC/PKCS5Padding</w:t>
            </w:r>
          </w:p>
        </w:tc>
        <w:tc>
          <w:tcPr>
            <w:tcW w:w="0" w:type="auto"/>
            <w:vAlign w:val="center"/>
            <w:hideMark/>
          </w:tcPr>
          <w:p w14:paraId="76220918" w14:textId="77777777" w:rsidR="00CF565E" w:rsidRDefault="00CF565E"/>
        </w:tc>
        <w:tc>
          <w:tcPr>
            <w:tcW w:w="0" w:type="auto"/>
            <w:vAlign w:val="center"/>
            <w:hideMark/>
          </w:tcPr>
          <w:p w14:paraId="12C3DBAD" w14:textId="77777777" w:rsidR="00CF565E" w:rsidRDefault="00CF565E">
            <w:pPr>
              <w:rPr>
                <w:rFonts w:ascii="宋体" w:eastAsia="宋体" w:hAnsi="宋体" w:cs="宋体"/>
                <w:sz w:val="24"/>
                <w:szCs w:val="24"/>
              </w:rPr>
            </w:pPr>
            <w:r>
              <w:t>low</w:t>
            </w:r>
          </w:p>
        </w:tc>
        <w:tc>
          <w:tcPr>
            <w:tcW w:w="0" w:type="auto"/>
            <w:vAlign w:val="center"/>
            <w:hideMark/>
          </w:tcPr>
          <w:p w14:paraId="7ECF3C5B" w14:textId="77777777" w:rsidR="00CF565E" w:rsidRDefault="00CF565E">
            <w:r>
              <w:t>read-only</w:t>
            </w:r>
          </w:p>
        </w:tc>
      </w:tr>
      <w:tr w:rsidR="00CF565E" w14:paraId="79AC7313" w14:textId="77777777" w:rsidTr="00CF565E">
        <w:tc>
          <w:tcPr>
            <w:tcW w:w="0" w:type="auto"/>
            <w:vAlign w:val="center"/>
            <w:hideMark/>
          </w:tcPr>
          <w:p w14:paraId="3E39F505" w14:textId="77777777" w:rsidR="00CF565E" w:rsidRDefault="00CF565E">
            <w:r>
              <w:t>password.encoder.iterations</w:t>
            </w:r>
          </w:p>
        </w:tc>
        <w:tc>
          <w:tcPr>
            <w:tcW w:w="0" w:type="auto"/>
            <w:vAlign w:val="center"/>
            <w:hideMark/>
          </w:tcPr>
          <w:p w14:paraId="50798394" w14:textId="77777777" w:rsidR="00CF565E" w:rsidRDefault="00CF565E">
            <w:r>
              <w:t>The iteration count used for encoding dynamically configured passwords.</w:t>
            </w:r>
          </w:p>
        </w:tc>
        <w:tc>
          <w:tcPr>
            <w:tcW w:w="0" w:type="auto"/>
            <w:vAlign w:val="center"/>
            <w:hideMark/>
          </w:tcPr>
          <w:p w14:paraId="60B99889" w14:textId="77777777" w:rsidR="00CF565E" w:rsidRDefault="00CF565E">
            <w:r>
              <w:t>int</w:t>
            </w:r>
          </w:p>
        </w:tc>
        <w:tc>
          <w:tcPr>
            <w:tcW w:w="0" w:type="auto"/>
            <w:vAlign w:val="center"/>
            <w:hideMark/>
          </w:tcPr>
          <w:p w14:paraId="4B1D9C75" w14:textId="77777777" w:rsidR="00CF565E" w:rsidRDefault="00CF565E">
            <w:r>
              <w:t>4096</w:t>
            </w:r>
          </w:p>
        </w:tc>
        <w:tc>
          <w:tcPr>
            <w:tcW w:w="0" w:type="auto"/>
            <w:vAlign w:val="center"/>
            <w:hideMark/>
          </w:tcPr>
          <w:p w14:paraId="4A08026E" w14:textId="77777777" w:rsidR="00CF565E" w:rsidRDefault="00CF565E">
            <w:r>
              <w:t>[1024,...]</w:t>
            </w:r>
          </w:p>
        </w:tc>
        <w:tc>
          <w:tcPr>
            <w:tcW w:w="0" w:type="auto"/>
            <w:vAlign w:val="center"/>
            <w:hideMark/>
          </w:tcPr>
          <w:p w14:paraId="30520C34" w14:textId="77777777" w:rsidR="00CF565E" w:rsidRDefault="00CF565E">
            <w:r>
              <w:t>low</w:t>
            </w:r>
          </w:p>
        </w:tc>
        <w:tc>
          <w:tcPr>
            <w:tcW w:w="0" w:type="auto"/>
            <w:vAlign w:val="center"/>
            <w:hideMark/>
          </w:tcPr>
          <w:p w14:paraId="56AB035A" w14:textId="77777777" w:rsidR="00CF565E" w:rsidRDefault="00CF565E">
            <w:r>
              <w:t>read-only</w:t>
            </w:r>
          </w:p>
        </w:tc>
      </w:tr>
      <w:tr w:rsidR="00CF565E" w14:paraId="33A45B5D" w14:textId="77777777" w:rsidTr="00CF565E">
        <w:tc>
          <w:tcPr>
            <w:tcW w:w="0" w:type="auto"/>
            <w:vAlign w:val="center"/>
            <w:hideMark/>
          </w:tcPr>
          <w:p w14:paraId="67C7A8DF" w14:textId="77777777" w:rsidR="00CF565E" w:rsidRDefault="00CF565E">
            <w:r>
              <w:t>password.encoder.key.length</w:t>
            </w:r>
          </w:p>
        </w:tc>
        <w:tc>
          <w:tcPr>
            <w:tcW w:w="0" w:type="auto"/>
            <w:vAlign w:val="center"/>
            <w:hideMark/>
          </w:tcPr>
          <w:p w14:paraId="71A64E59" w14:textId="77777777" w:rsidR="00CF565E" w:rsidRDefault="00CF565E">
            <w:r>
              <w:t>The key length used for encoding dynamically configured passwords.</w:t>
            </w:r>
          </w:p>
        </w:tc>
        <w:tc>
          <w:tcPr>
            <w:tcW w:w="0" w:type="auto"/>
            <w:vAlign w:val="center"/>
            <w:hideMark/>
          </w:tcPr>
          <w:p w14:paraId="14189649" w14:textId="77777777" w:rsidR="00CF565E" w:rsidRDefault="00CF565E">
            <w:r>
              <w:t>int</w:t>
            </w:r>
          </w:p>
        </w:tc>
        <w:tc>
          <w:tcPr>
            <w:tcW w:w="0" w:type="auto"/>
            <w:vAlign w:val="center"/>
            <w:hideMark/>
          </w:tcPr>
          <w:p w14:paraId="0E4A1C01" w14:textId="77777777" w:rsidR="00CF565E" w:rsidRDefault="00CF565E">
            <w:r>
              <w:t>128</w:t>
            </w:r>
          </w:p>
        </w:tc>
        <w:tc>
          <w:tcPr>
            <w:tcW w:w="0" w:type="auto"/>
            <w:vAlign w:val="center"/>
            <w:hideMark/>
          </w:tcPr>
          <w:p w14:paraId="4C210FA7" w14:textId="77777777" w:rsidR="00CF565E" w:rsidRDefault="00CF565E">
            <w:r>
              <w:t>[8,...]</w:t>
            </w:r>
          </w:p>
        </w:tc>
        <w:tc>
          <w:tcPr>
            <w:tcW w:w="0" w:type="auto"/>
            <w:vAlign w:val="center"/>
            <w:hideMark/>
          </w:tcPr>
          <w:p w14:paraId="2B6269D6" w14:textId="77777777" w:rsidR="00CF565E" w:rsidRDefault="00CF565E">
            <w:r>
              <w:t>low</w:t>
            </w:r>
          </w:p>
        </w:tc>
        <w:tc>
          <w:tcPr>
            <w:tcW w:w="0" w:type="auto"/>
            <w:vAlign w:val="center"/>
            <w:hideMark/>
          </w:tcPr>
          <w:p w14:paraId="79830D5B" w14:textId="77777777" w:rsidR="00CF565E" w:rsidRDefault="00CF565E">
            <w:r>
              <w:t>read-only</w:t>
            </w:r>
          </w:p>
        </w:tc>
      </w:tr>
      <w:tr w:rsidR="00CF565E" w14:paraId="6D4139E8" w14:textId="77777777" w:rsidTr="00CF565E">
        <w:tc>
          <w:tcPr>
            <w:tcW w:w="0" w:type="auto"/>
            <w:vAlign w:val="center"/>
            <w:hideMark/>
          </w:tcPr>
          <w:p w14:paraId="4351C9A3" w14:textId="77777777" w:rsidR="00CF565E" w:rsidRDefault="00CF565E">
            <w:r>
              <w:t>password.encoder.keyfactory.algorithm</w:t>
            </w:r>
          </w:p>
        </w:tc>
        <w:tc>
          <w:tcPr>
            <w:tcW w:w="0" w:type="auto"/>
            <w:vAlign w:val="center"/>
            <w:hideMark/>
          </w:tcPr>
          <w:p w14:paraId="33B15DAA" w14:textId="77777777" w:rsidR="00CF565E" w:rsidRDefault="00CF565E">
            <w:r>
              <w:t>The SecretKeyFactory algorithm used for encoding dynamically configured passwords. Default is PBKDF2WithHmacSHA512 if available and PBKDF2WithHmacSHA1 otherwise.</w:t>
            </w:r>
          </w:p>
        </w:tc>
        <w:tc>
          <w:tcPr>
            <w:tcW w:w="0" w:type="auto"/>
            <w:vAlign w:val="center"/>
            <w:hideMark/>
          </w:tcPr>
          <w:p w14:paraId="3663085E" w14:textId="77777777" w:rsidR="00CF565E" w:rsidRDefault="00CF565E">
            <w:r>
              <w:t>string</w:t>
            </w:r>
          </w:p>
        </w:tc>
        <w:tc>
          <w:tcPr>
            <w:tcW w:w="0" w:type="auto"/>
            <w:vAlign w:val="center"/>
            <w:hideMark/>
          </w:tcPr>
          <w:p w14:paraId="1044CE2D" w14:textId="77777777" w:rsidR="00CF565E" w:rsidRDefault="00CF565E">
            <w:r>
              <w:t>null</w:t>
            </w:r>
          </w:p>
        </w:tc>
        <w:tc>
          <w:tcPr>
            <w:tcW w:w="0" w:type="auto"/>
            <w:vAlign w:val="center"/>
            <w:hideMark/>
          </w:tcPr>
          <w:p w14:paraId="3AA64786" w14:textId="77777777" w:rsidR="00CF565E" w:rsidRDefault="00CF565E"/>
        </w:tc>
        <w:tc>
          <w:tcPr>
            <w:tcW w:w="0" w:type="auto"/>
            <w:vAlign w:val="center"/>
            <w:hideMark/>
          </w:tcPr>
          <w:p w14:paraId="1812BBD8" w14:textId="77777777" w:rsidR="00CF565E" w:rsidRDefault="00CF565E">
            <w:pPr>
              <w:rPr>
                <w:rFonts w:ascii="宋体" w:eastAsia="宋体" w:hAnsi="宋体" w:cs="宋体"/>
                <w:sz w:val="24"/>
                <w:szCs w:val="24"/>
              </w:rPr>
            </w:pPr>
            <w:r>
              <w:t>low</w:t>
            </w:r>
          </w:p>
        </w:tc>
        <w:tc>
          <w:tcPr>
            <w:tcW w:w="0" w:type="auto"/>
            <w:vAlign w:val="center"/>
            <w:hideMark/>
          </w:tcPr>
          <w:p w14:paraId="21BD10FB" w14:textId="77777777" w:rsidR="00CF565E" w:rsidRDefault="00CF565E">
            <w:r>
              <w:t>read-only</w:t>
            </w:r>
          </w:p>
        </w:tc>
      </w:tr>
      <w:tr w:rsidR="00CF565E" w14:paraId="2D5BD588" w14:textId="77777777" w:rsidTr="00CF565E">
        <w:tc>
          <w:tcPr>
            <w:tcW w:w="0" w:type="auto"/>
            <w:vAlign w:val="center"/>
            <w:hideMark/>
          </w:tcPr>
          <w:p w14:paraId="7A57797B" w14:textId="77777777" w:rsidR="00CF565E" w:rsidRDefault="00CF565E">
            <w:r>
              <w:t>quota.window.num</w:t>
            </w:r>
          </w:p>
        </w:tc>
        <w:tc>
          <w:tcPr>
            <w:tcW w:w="0" w:type="auto"/>
            <w:vAlign w:val="center"/>
            <w:hideMark/>
          </w:tcPr>
          <w:p w14:paraId="08DC5BCC" w14:textId="77777777" w:rsidR="00CF565E" w:rsidRDefault="00CF565E">
            <w:r>
              <w:t>The number of samples to retain in memory for client quotas</w:t>
            </w:r>
          </w:p>
        </w:tc>
        <w:tc>
          <w:tcPr>
            <w:tcW w:w="0" w:type="auto"/>
            <w:vAlign w:val="center"/>
            <w:hideMark/>
          </w:tcPr>
          <w:p w14:paraId="08BA5B2F" w14:textId="77777777" w:rsidR="00CF565E" w:rsidRDefault="00CF565E">
            <w:r>
              <w:t>int</w:t>
            </w:r>
          </w:p>
        </w:tc>
        <w:tc>
          <w:tcPr>
            <w:tcW w:w="0" w:type="auto"/>
            <w:vAlign w:val="center"/>
            <w:hideMark/>
          </w:tcPr>
          <w:p w14:paraId="7048C4C8" w14:textId="77777777" w:rsidR="00CF565E" w:rsidRDefault="00CF565E">
            <w:r>
              <w:t>11</w:t>
            </w:r>
          </w:p>
        </w:tc>
        <w:tc>
          <w:tcPr>
            <w:tcW w:w="0" w:type="auto"/>
            <w:vAlign w:val="center"/>
            <w:hideMark/>
          </w:tcPr>
          <w:p w14:paraId="32B21B07" w14:textId="77777777" w:rsidR="00CF565E" w:rsidRDefault="00CF565E">
            <w:r>
              <w:t>[1,...]</w:t>
            </w:r>
          </w:p>
        </w:tc>
        <w:tc>
          <w:tcPr>
            <w:tcW w:w="0" w:type="auto"/>
            <w:vAlign w:val="center"/>
            <w:hideMark/>
          </w:tcPr>
          <w:p w14:paraId="75C3A472" w14:textId="77777777" w:rsidR="00CF565E" w:rsidRDefault="00CF565E">
            <w:r>
              <w:t>low</w:t>
            </w:r>
          </w:p>
        </w:tc>
        <w:tc>
          <w:tcPr>
            <w:tcW w:w="0" w:type="auto"/>
            <w:vAlign w:val="center"/>
            <w:hideMark/>
          </w:tcPr>
          <w:p w14:paraId="6D889F80" w14:textId="77777777" w:rsidR="00CF565E" w:rsidRDefault="00CF565E">
            <w:r>
              <w:t>read-only</w:t>
            </w:r>
          </w:p>
        </w:tc>
      </w:tr>
      <w:tr w:rsidR="00CF565E" w14:paraId="5EFFCF91" w14:textId="77777777" w:rsidTr="00CF565E">
        <w:tc>
          <w:tcPr>
            <w:tcW w:w="0" w:type="auto"/>
            <w:vAlign w:val="center"/>
            <w:hideMark/>
          </w:tcPr>
          <w:p w14:paraId="371B88C4" w14:textId="77777777" w:rsidR="00CF565E" w:rsidRDefault="00CF565E">
            <w:r>
              <w:t>quota.window.size.seconds</w:t>
            </w:r>
          </w:p>
        </w:tc>
        <w:tc>
          <w:tcPr>
            <w:tcW w:w="0" w:type="auto"/>
            <w:vAlign w:val="center"/>
            <w:hideMark/>
          </w:tcPr>
          <w:p w14:paraId="365A902F" w14:textId="77777777" w:rsidR="00CF565E" w:rsidRDefault="00CF565E">
            <w:r>
              <w:t>The time span of each sample for client quotas</w:t>
            </w:r>
          </w:p>
        </w:tc>
        <w:tc>
          <w:tcPr>
            <w:tcW w:w="0" w:type="auto"/>
            <w:vAlign w:val="center"/>
            <w:hideMark/>
          </w:tcPr>
          <w:p w14:paraId="4B5A31C4" w14:textId="77777777" w:rsidR="00CF565E" w:rsidRDefault="00CF565E">
            <w:r>
              <w:t>int</w:t>
            </w:r>
          </w:p>
        </w:tc>
        <w:tc>
          <w:tcPr>
            <w:tcW w:w="0" w:type="auto"/>
            <w:vAlign w:val="center"/>
            <w:hideMark/>
          </w:tcPr>
          <w:p w14:paraId="5E340C1C" w14:textId="77777777" w:rsidR="00CF565E" w:rsidRDefault="00CF565E">
            <w:r>
              <w:t>1</w:t>
            </w:r>
          </w:p>
        </w:tc>
        <w:tc>
          <w:tcPr>
            <w:tcW w:w="0" w:type="auto"/>
            <w:vAlign w:val="center"/>
            <w:hideMark/>
          </w:tcPr>
          <w:p w14:paraId="0DC17B32" w14:textId="77777777" w:rsidR="00CF565E" w:rsidRDefault="00CF565E">
            <w:r>
              <w:t>[1,...]</w:t>
            </w:r>
          </w:p>
        </w:tc>
        <w:tc>
          <w:tcPr>
            <w:tcW w:w="0" w:type="auto"/>
            <w:vAlign w:val="center"/>
            <w:hideMark/>
          </w:tcPr>
          <w:p w14:paraId="529FEBA7" w14:textId="77777777" w:rsidR="00CF565E" w:rsidRDefault="00CF565E">
            <w:r>
              <w:t>low</w:t>
            </w:r>
          </w:p>
        </w:tc>
        <w:tc>
          <w:tcPr>
            <w:tcW w:w="0" w:type="auto"/>
            <w:vAlign w:val="center"/>
            <w:hideMark/>
          </w:tcPr>
          <w:p w14:paraId="5C20523D" w14:textId="77777777" w:rsidR="00CF565E" w:rsidRDefault="00CF565E">
            <w:r>
              <w:t>read-only</w:t>
            </w:r>
          </w:p>
        </w:tc>
      </w:tr>
      <w:tr w:rsidR="00CF565E" w14:paraId="28EF0D60" w14:textId="77777777" w:rsidTr="00CF565E">
        <w:tc>
          <w:tcPr>
            <w:tcW w:w="0" w:type="auto"/>
            <w:vAlign w:val="center"/>
            <w:hideMark/>
          </w:tcPr>
          <w:p w14:paraId="16CACC9D" w14:textId="77777777" w:rsidR="00CF565E" w:rsidRDefault="00CF565E">
            <w:r>
              <w:t>replication.quota.window.num</w:t>
            </w:r>
          </w:p>
        </w:tc>
        <w:tc>
          <w:tcPr>
            <w:tcW w:w="0" w:type="auto"/>
            <w:vAlign w:val="center"/>
            <w:hideMark/>
          </w:tcPr>
          <w:p w14:paraId="7D185BD4" w14:textId="77777777" w:rsidR="00CF565E" w:rsidRDefault="00CF565E">
            <w:r>
              <w:t>The number of samples to retain in memory for replication quotas</w:t>
            </w:r>
          </w:p>
        </w:tc>
        <w:tc>
          <w:tcPr>
            <w:tcW w:w="0" w:type="auto"/>
            <w:vAlign w:val="center"/>
            <w:hideMark/>
          </w:tcPr>
          <w:p w14:paraId="2A87C815" w14:textId="77777777" w:rsidR="00CF565E" w:rsidRDefault="00CF565E">
            <w:r>
              <w:t>int</w:t>
            </w:r>
          </w:p>
        </w:tc>
        <w:tc>
          <w:tcPr>
            <w:tcW w:w="0" w:type="auto"/>
            <w:vAlign w:val="center"/>
            <w:hideMark/>
          </w:tcPr>
          <w:p w14:paraId="36138F0B" w14:textId="77777777" w:rsidR="00CF565E" w:rsidRDefault="00CF565E">
            <w:r>
              <w:t>11</w:t>
            </w:r>
          </w:p>
        </w:tc>
        <w:tc>
          <w:tcPr>
            <w:tcW w:w="0" w:type="auto"/>
            <w:vAlign w:val="center"/>
            <w:hideMark/>
          </w:tcPr>
          <w:p w14:paraId="2763626D" w14:textId="77777777" w:rsidR="00CF565E" w:rsidRDefault="00CF565E">
            <w:r>
              <w:t>[1,...]</w:t>
            </w:r>
          </w:p>
        </w:tc>
        <w:tc>
          <w:tcPr>
            <w:tcW w:w="0" w:type="auto"/>
            <w:vAlign w:val="center"/>
            <w:hideMark/>
          </w:tcPr>
          <w:p w14:paraId="2AC3C9BD" w14:textId="77777777" w:rsidR="00CF565E" w:rsidRDefault="00CF565E">
            <w:r>
              <w:t>low</w:t>
            </w:r>
          </w:p>
        </w:tc>
        <w:tc>
          <w:tcPr>
            <w:tcW w:w="0" w:type="auto"/>
            <w:vAlign w:val="center"/>
            <w:hideMark/>
          </w:tcPr>
          <w:p w14:paraId="341F1ED8" w14:textId="77777777" w:rsidR="00CF565E" w:rsidRDefault="00CF565E">
            <w:r>
              <w:t>read-only</w:t>
            </w:r>
          </w:p>
        </w:tc>
      </w:tr>
      <w:tr w:rsidR="00CF565E" w14:paraId="4ED9E0B5" w14:textId="77777777" w:rsidTr="00CF565E">
        <w:tc>
          <w:tcPr>
            <w:tcW w:w="0" w:type="auto"/>
            <w:vAlign w:val="center"/>
            <w:hideMark/>
          </w:tcPr>
          <w:p w14:paraId="75E0EB99" w14:textId="77777777" w:rsidR="00CF565E" w:rsidRDefault="00CF565E">
            <w:r>
              <w:t>replication.quota.window.size.seconds</w:t>
            </w:r>
          </w:p>
        </w:tc>
        <w:tc>
          <w:tcPr>
            <w:tcW w:w="0" w:type="auto"/>
            <w:vAlign w:val="center"/>
            <w:hideMark/>
          </w:tcPr>
          <w:p w14:paraId="50BB309C" w14:textId="77777777" w:rsidR="00CF565E" w:rsidRDefault="00CF565E">
            <w:r>
              <w:t>The time span of each sample for replication quotas</w:t>
            </w:r>
          </w:p>
        </w:tc>
        <w:tc>
          <w:tcPr>
            <w:tcW w:w="0" w:type="auto"/>
            <w:vAlign w:val="center"/>
            <w:hideMark/>
          </w:tcPr>
          <w:p w14:paraId="3844BD65" w14:textId="77777777" w:rsidR="00CF565E" w:rsidRDefault="00CF565E">
            <w:r>
              <w:t>int</w:t>
            </w:r>
          </w:p>
        </w:tc>
        <w:tc>
          <w:tcPr>
            <w:tcW w:w="0" w:type="auto"/>
            <w:vAlign w:val="center"/>
            <w:hideMark/>
          </w:tcPr>
          <w:p w14:paraId="402294AC" w14:textId="77777777" w:rsidR="00CF565E" w:rsidRDefault="00CF565E">
            <w:r>
              <w:t>1</w:t>
            </w:r>
          </w:p>
        </w:tc>
        <w:tc>
          <w:tcPr>
            <w:tcW w:w="0" w:type="auto"/>
            <w:vAlign w:val="center"/>
            <w:hideMark/>
          </w:tcPr>
          <w:p w14:paraId="09AE612E" w14:textId="77777777" w:rsidR="00CF565E" w:rsidRDefault="00CF565E">
            <w:r>
              <w:t>[1,...]</w:t>
            </w:r>
          </w:p>
        </w:tc>
        <w:tc>
          <w:tcPr>
            <w:tcW w:w="0" w:type="auto"/>
            <w:vAlign w:val="center"/>
            <w:hideMark/>
          </w:tcPr>
          <w:p w14:paraId="01D2DB43" w14:textId="77777777" w:rsidR="00CF565E" w:rsidRDefault="00CF565E">
            <w:r>
              <w:t>low</w:t>
            </w:r>
          </w:p>
        </w:tc>
        <w:tc>
          <w:tcPr>
            <w:tcW w:w="0" w:type="auto"/>
            <w:vAlign w:val="center"/>
            <w:hideMark/>
          </w:tcPr>
          <w:p w14:paraId="113239A3" w14:textId="77777777" w:rsidR="00CF565E" w:rsidRDefault="00CF565E">
            <w:r>
              <w:t>read-only</w:t>
            </w:r>
          </w:p>
        </w:tc>
      </w:tr>
      <w:tr w:rsidR="00CF565E" w14:paraId="0C04D491" w14:textId="77777777" w:rsidTr="00CF565E">
        <w:tc>
          <w:tcPr>
            <w:tcW w:w="0" w:type="auto"/>
            <w:vAlign w:val="center"/>
            <w:hideMark/>
          </w:tcPr>
          <w:p w14:paraId="178E5CF8" w14:textId="77777777" w:rsidR="00CF565E" w:rsidRDefault="00CF565E">
            <w:r>
              <w:t>ssl.endpoint.identification.algorithm</w:t>
            </w:r>
          </w:p>
        </w:tc>
        <w:tc>
          <w:tcPr>
            <w:tcW w:w="0" w:type="auto"/>
            <w:vAlign w:val="center"/>
            <w:hideMark/>
          </w:tcPr>
          <w:p w14:paraId="4B914812" w14:textId="77777777" w:rsidR="00CF565E" w:rsidRDefault="00CF565E">
            <w:r>
              <w:t>The endpoint identification algorithm to validate server hostname using server certificate.</w:t>
            </w:r>
          </w:p>
        </w:tc>
        <w:tc>
          <w:tcPr>
            <w:tcW w:w="0" w:type="auto"/>
            <w:vAlign w:val="center"/>
            <w:hideMark/>
          </w:tcPr>
          <w:p w14:paraId="1F86BA4D" w14:textId="77777777" w:rsidR="00CF565E" w:rsidRDefault="00CF565E">
            <w:r>
              <w:t>string</w:t>
            </w:r>
          </w:p>
        </w:tc>
        <w:tc>
          <w:tcPr>
            <w:tcW w:w="0" w:type="auto"/>
            <w:vAlign w:val="center"/>
            <w:hideMark/>
          </w:tcPr>
          <w:p w14:paraId="0EA5D4B2" w14:textId="77777777" w:rsidR="00CF565E" w:rsidRDefault="00CF565E">
            <w:r>
              <w:t>null</w:t>
            </w:r>
          </w:p>
        </w:tc>
        <w:tc>
          <w:tcPr>
            <w:tcW w:w="0" w:type="auto"/>
            <w:vAlign w:val="center"/>
            <w:hideMark/>
          </w:tcPr>
          <w:p w14:paraId="0ADD7766" w14:textId="77777777" w:rsidR="00CF565E" w:rsidRDefault="00CF565E"/>
        </w:tc>
        <w:tc>
          <w:tcPr>
            <w:tcW w:w="0" w:type="auto"/>
            <w:vAlign w:val="center"/>
            <w:hideMark/>
          </w:tcPr>
          <w:p w14:paraId="6D3A4983" w14:textId="77777777" w:rsidR="00CF565E" w:rsidRDefault="00CF565E">
            <w:pPr>
              <w:rPr>
                <w:rFonts w:ascii="宋体" w:eastAsia="宋体" w:hAnsi="宋体" w:cs="宋体"/>
                <w:sz w:val="24"/>
                <w:szCs w:val="24"/>
              </w:rPr>
            </w:pPr>
            <w:r>
              <w:t>low</w:t>
            </w:r>
          </w:p>
        </w:tc>
        <w:tc>
          <w:tcPr>
            <w:tcW w:w="0" w:type="auto"/>
            <w:vAlign w:val="center"/>
            <w:hideMark/>
          </w:tcPr>
          <w:p w14:paraId="70230F0A" w14:textId="77777777" w:rsidR="00CF565E" w:rsidRDefault="00CF565E">
            <w:r>
              <w:t>per-broker</w:t>
            </w:r>
          </w:p>
        </w:tc>
      </w:tr>
      <w:tr w:rsidR="00CF565E" w14:paraId="58E7139C" w14:textId="77777777" w:rsidTr="00CF565E">
        <w:tc>
          <w:tcPr>
            <w:tcW w:w="0" w:type="auto"/>
            <w:vAlign w:val="center"/>
            <w:hideMark/>
          </w:tcPr>
          <w:p w14:paraId="305B81BD" w14:textId="77777777" w:rsidR="00CF565E" w:rsidRDefault="00CF565E">
            <w:r>
              <w:t>ssl.secure.random.implementation</w:t>
            </w:r>
          </w:p>
        </w:tc>
        <w:tc>
          <w:tcPr>
            <w:tcW w:w="0" w:type="auto"/>
            <w:vAlign w:val="center"/>
            <w:hideMark/>
          </w:tcPr>
          <w:p w14:paraId="418CF8F1" w14:textId="77777777" w:rsidR="00CF565E" w:rsidRDefault="00CF565E">
            <w:r>
              <w:t>The SecureRandom PRNG implementation to use for SSL cryptography operations.</w:t>
            </w:r>
          </w:p>
        </w:tc>
        <w:tc>
          <w:tcPr>
            <w:tcW w:w="0" w:type="auto"/>
            <w:vAlign w:val="center"/>
            <w:hideMark/>
          </w:tcPr>
          <w:p w14:paraId="583701C0" w14:textId="77777777" w:rsidR="00CF565E" w:rsidRDefault="00CF565E">
            <w:r>
              <w:t>string</w:t>
            </w:r>
          </w:p>
        </w:tc>
        <w:tc>
          <w:tcPr>
            <w:tcW w:w="0" w:type="auto"/>
            <w:vAlign w:val="center"/>
            <w:hideMark/>
          </w:tcPr>
          <w:p w14:paraId="514B1889" w14:textId="77777777" w:rsidR="00CF565E" w:rsidRDefault="00CF565E">
            <w:r>
              <w:t>null</w:t>
            </w:r>
          </w:p>
        </w:tc>
        <w:tc>
          <w:tcPr>
            <w:tcW w:w="0" w:type="auto"/>
            <w:vAlign w:val="center"/>
            <w:hideMark/>
          </w:tcPr>
          <w:p w14:paraId="48F92E4A" w14:textId="77777777" w:rsidR="00CF565E" w:rsidRDefault="00CF565E"/>
        </w:tc>
        <w:tc>
          <w:tcPr>
            <w:tcW w:w="0" w:type="auto"/>
            <w:vAlign w:val="center"/>
            <w:hideMark/>
          </w:tcPr>
          <w:p w14:paraId="1A71A3A7" w14:textId="77777777" w:rsidR="00CF565E" w:rsidRDefault="00CF565E">
            <w:pPr>
              <w:rPr>
                <w:rFonts w:ascii="宋体" w:eastAsia="宋体" w:hAnsi="宋体" w:cs="宋体"/>
                <w:sz w:val="24"/>
                <w:szCs w:val="24"/>
              </w:rPr>
            </w:pPr>
            <w:r>
              <w:t>low</w:t>
            </w:r>
          </w:p>
        </w:tc>
        <w:tc>
          <w:tcPr>
            <w:tcW w:w="0" w:type="auto"/>
            <w:vAlign w:val="center"/>
            <w:hideMark/>
          </w:tcPr>
          <w:p w14:paraId="149FFE2F" w14:textId="77777777" w:rsidR="00CF565E" w:rsidRDefault="00CF565E">
            <w:r>
              <w:t>per-broker</w:t>
            </w:r>
          </w:p>
        </w:tc>
      </w:tr>
      <w:tr w:rsidR="00CF565E" w14:paraId="691D90FE" w14:textId="77777777" w:rsidTr="00CF565E">
        <w:tc>
          <w:tcPr>
            <w:tcW w:w="0" w:type="auto"/>
            <w:vAlign w:val="center"/>
            <w:hideMark/>
          </w:tcPr>
          <w:p w14:paraId="33E82CE7" w14:textId="77777777" w:rsidR="00CF565E" w:rsidRDefault="00CF565E">
            <w:r>
              <w:t>transaction.abort.timed.out.transaction.cleanup.interval.ms</w:t>
            </w:r>
          </w:p>
        </w:tc>
        <w:tc>
          <w:tcPr>
            <w:tcW w:w="0" w:type="auto"/>
            <w:vAlign w:val="center"/>
            <w:hideMark/>
          </w:tcPr>
          <w:p w14:paraId="6D0F5C9A" w14:textId="77777777" w:rsidR="00CF565E" w:rsidRDefault="00CF565E">
            <w:r>
              <w:t>The interval at which to rollback transactions that have timed out</w:t>
            </w:r>
          </w:p>
        </w:tc>
        <w:tc>
          <w:tcPr>
            <w:tcW w:w="0" w:type="auto"/>
            <w:vAlign w:val="center"/>
            <w:hideMark/>
          </w:tcPr>
          <w:p w14:paraId="0160731D" w14:textId="77777777" w:rsidR="00CF565E" w:rsidRDefault="00CF565E">
            <w:r>
              <w:t>int</w:t>
            </w:r>
          </w:p>
        </w:tc>
        <w:tc>
          <w:tcPr>
            <w:tcW w:w="0" w:type="auto"/>
            <w:vAlign w:val="center"/>
            <w:hideMark/>
          </w:tcPr>
          <w:p w14:paraId="6C2CDA0D" w14:textId="77777777" w:rsidR="00CF565E" w:rsidRDefault="00CF565E">
            <w:r>
              <w:t>60000</w:t>
            </w:r>
          </w:p>
        </w:tc>
        <w:tc>
          <w:tcPr>
            <w:tcW w:w="0" w:type="auto"/>
            <w:vAlign w:val="center"/>
            <w:hideMark/>
          </w:tcPr>
          <w:p w14:paraId="0FB61F9C" w14:textId="77777777" w:rsidR="00CF565E" w:rsidRDefault="00CF565E">
            <w:r>
              <w:t>[1,...]</w:t>
            </w:r>
          </w:p>
        </w:tc>
        <w:tc>
          <w:tcPr>
            <w:tcW w:w="0" w:type="auto"/>
            <w:vAlign w:val="center"/>
            <w:hideMark/>
          </w:tcPr>
          <w:p w14:paraId="58E75E7D" w14:textId="77777777" w:rsidR="00CF565E" w:rsidRDefault="00CF565E">
            <w:r>
              <w:t>low</w:t>
            </w:r>
          </w:p>
        </w:tc>
        <w:tc>
          <w:tcPr>
            <w:tcW w:w="0" w:type="auto"/>
            <w:vAlign w:val="center"/>
            <w:hideMark/>
          </w:tcPr>
          <w:p w14:paraId="3F20D1CE" w14:textId="77777777" w:rsidR="00CF565E" w:rsidRDefault="00CF565E">
            <w:r>
              <w:t>read-only</w:t>
            </w:r>
          </w:p>
        </w:tc>
      </w:tr>
      <w:tr w:rsidR="00CF565E" w14:paraId="3206E1AD" w14:textId="77777777" w:rsidTr="00CF565E">
        <w:tc>
          <w:tcPr>
            <w:tcW w:w="0" w:type="auto"/>
            <w:vAlign w:val="center"/>
            <w:hideMark/>
          </w:tcPr>
          <w:p w14:paraId="2E505337" w14:textId="77777777" w:rsidR="00CF565E" w:rsidRDefault="00CF565E">
            <w:r>
              <w:t>transaction.remove.expired.transaction.cleanup.interval.ms</w:t>
            </w:r>
          </w:p>
        </w:tc>
        <w:tc>
          <w:tcPr>
            <w:tcW w:w="0" w:type="auto"/>
            <w:vAlign w:val="center"/>
            <w:hideMark/>
          </w:tcPr>
          <w:p w14:paraId="5A9530E2" w14:textId="77777777" w:rsidR="00CF565E" w:rsidRDefault="00CF565E">
            <w:r>
              <w:t>The interval at which to remove transactions that have expired due to </w:t>
            </w:r>
            <w:r>
              <w:rPr>
                <w:rStyle w:val="HTML"/>
                <w:rFonts w:ascii="Consolas" w:hAnsi="Consolas"/>
                <w:shd w:val="clear" w:color="auto" w:fill="F4F9F9"/>
              </w:rPr>
              <w:t>transactional.id.expiration.ms passing</w:t>
            </w:r>
          </w:p>
        </w:tc>
        <w:tc>
          <w:tcPr>
            <w:tcW w:w="0" w:type="auto"/>
            <w:vAlign w:val="center"/>
            <w:hideMark/>
          </w:tcPr>
          <w:p w14:paraId="28812804" w14:textId="77777777" w:rsidR="00CF565E" w:rsidRDefault="00CF565E">
            <w:r>
              <w:t>int</w:t>
            </w:r>
          </w:p>
        </w:tc>
        <w:tc>
          <w:tcPr>
            <w:tcW w:w="0" w:type="auto"/>
            <w:vAlign w:val="center"/>
            <w:hideMark/>
          </w:tcPr>
          <w:p w14:paraId="7DE8FA17" w14:textId="77777777" w:rsidR="00CF565E" w:rsidRDefault="00CF565E">
            <w:r>
              <w:t>3600000</w:t>
            </w:r>
          </w:p>
        </w:tc>
        <w:tc>
          <w:tcPr>
            <w:tcW w:w="0" w:type="auto"/>
            <w:vAlign w:val="center"/>
            <w:hideMark/>
          </w:tcPr>
          <w:p w14:paraId="6DCF3FFC" w14:textId="77777777" w:rsidR="00CF565E" w:rsidRDefault="00CF565E">
            <w:r>
              <w:t>[1,...]</w:t>
            </w:r>
          </w:p>
        </w:tc>
        <w:tc>
          <w:tcPr>
            <w:tcW w:w="0" w:type="auto"/>
            <w:vAlign w:val="center"/>
            <w:hideMark/>
          </w:tcPr>
          <w:p w14:paraId="42D69BA9" w14:textId="77777777" w:rsidR="00CF565E" w:rsidRDefault="00CF565E">
            <w:r>
              <w:t>low</w:t>
            </w:r>
          </w:p>
        </w:tc>
        <w:tc>
          <w:tcPr>
            <w:tcW w:w="0" w:type="auto"/>
            <w:vAlign w:val="center"/>
            <w:hideMark/>
          </w:tcPr>
          <w:p w14:paraId="3E1E78A3" w14:textId="77777777" w:rsidR="00CF565E" w:rsidRDefault="00CF565E">
            <w:r>
              <w:t>read-only</w:t>
            </w:r>
          </w:p>
        </w:tc>
      </w:tr>
      <w:tr w:rsidR="00CF565E" w14:paraId="49C31E86" w14:textId="77777777" w:rsidTr="00CF565E">
        <w:tc>
          <w:tcPr>
            <w:tcW w:w="0" w:type="auto"/>
            <w:vAlign w:val="center"/>
            <w:hideMark/>
          </w:tcPr>
          <w:p w14:paraId="4D0C893B" w14:textId="77777777" w:rsidR="00CF565E" w:rsidRDefault="00CF565E">
            <w:r>
              <w:t>zookeeper.sync.time.ms</w:t>
            </w:r>
          </w:p>
        </w:tc>
        <w:tc>
          <w:tcPr>
            <w:tcW w:w="0" w:type="auto"/>
            <w:vAlign w:val="center"/>
            <w:hideMark/>
          </w:tcPr>
          <w:p w14:paraId="74F97F09" w14:textId="77777777" w:rsidR="00CF565E" w:rsidRDefault="00CF565E">
            <w:r>
              <w:t>How far a ZK follower can be behind a ZK leader</w:t>
            </w:r>
          </w:p>
        </w:tc>
        <w:tc>
          <w:tcPr>
            <w:tcW w:w="0" w:type="auto"/>
            <w:vAlign w:val="center"/>
            <w:hideMark/>
          </w:tcPr>
          <w:p w14:paraId="228B7DF9" w14:textId="77777777" w:rsidR="00CF565E" w:rsidRDefault="00CF565E">
            <w:r>
              <w:t>int</w:t>
            </w:r>
          </w:p>
        </w:tc>
        <w:tc>
          <w:tcPr>
            <w:tcW w:w="0" w:type="auto"/>
            <w:vAlign w:val="center"/>
            <w:hideMark/>
          </w:tcPr>
          <w:p w14:paraId="5C6C7D1E" w14:textId="77777777" w:rsidR="00CF565E" w:rsidRDefault="00CF565E">
            <w:r>
              <w:t>2000</w:t>
            </w:r>
          </w:p>
        </w:tc>
        <w:tc>
          <w:tcPr>
            <w:tcW w:w="0" w:type="auto"/>
            <w:vAlign w:val="center"/>
            <w:hideMark/>
          </w:tcPr>
          <w:p w14:paraId="4908C290" w14:textId="77777777" w:rsidR="00CF565E" w:rsidRDefault="00CF565E"/>
        </w:tc>
        <w:tc>
          <w:tcPr>
            <w:tcW w:w="0" w:type="auto"/>
            <w:vAlign w:val="center"/>
            <w:hideMark/>
          </w:tcPr>
          <w:p w14:paraId="701CDFE8" w14:textId="77777777" w:rsidR="00CF565E" w:rsidRDefault="00CF565E">
            <w:pPr>
              <w:rPr>
                <w:rFonts w:ascii="宋体" w:eastAsia="宋体" w:hAnsi="宋体" w:cs="宋体"/>
                <w:sz w:val="24"/>
                <w:szCs w:val="24"/>
              </w:rPr>
            </w:pPr>
            <w:r>
              <w:t>low</w:t>
            </w:r>
          </w:p>
        </w:tc>
        <w:tc>
          <w:tcPr>
            <w:tcW w:w="0" w:type="auto"/>
            <w:vAlign w:val="center"/>
            <w:hideMark/>
          </w:tcPr>
          <w:p w14:paraId="1EC6C011" w14:textId="77777777" w:rsidR="00CF565E" w:rsidRDefault="00CF565E">
            <w:r>
              <w:t>read-only</w:t>
            </w:r>
          </w:p>
        </w:tc>
      </w:tr>
    </w:tbl>
    <w:p w14:paraId="5D76C60E" w14:textId="77777777" w:rsidR="00CF565E" w:rsidRDefault="00CF565E" w:rsidP="00CF565E">
      <w:pPr>
        <w:pStyle w:val="a4"/>
        <w:rPr>
          <w:rFonts w:ascii="Roboto" w:hAnsi="Roboto"/>
          <w:color w:val="000000"/>
          <w:sz w:val="23"/>
          <w:szCs w:val="23"/>
        </w:rPr>
      </w:pPr>
      <w:r>
        <w:rPr>
          <w:rFonts w:ascii="Roboto" w:hAnsi="Roboto"/>
          <w:color w:val="000000"/>
          <w:sz w:val="23"/>
          <w:szCs w:val="23"/>
        </w:rPr>
        <w:t>More details about broker configuration can be found in the scala class </w:t>
      </w:r>
      <w:r>
        <w:rPr>
          <w:rStyle w:val="HTML"/>
          <w:rFonts w:ascii="Consolas" w:hAnsi="Consolas"/>
          <w:color w:val="000000"/>
          <w:shd w:val="clear" w:color="auto" w:fill="F4F9F9"/>
        </w:rPr>
        <w:t>kafka.server.KafkaConfig</w:t>
      </w:r>
      <w:r>
        <w:rPr>
          <w:rFonts w:ascii="Roboto" w:hAnsi="Roboto"/>
          <w:color w:val="000000"/>
          <w:sz w:val="23"/>
          <w:szCs w:val="23"/>
        </w:rPr>
        <w:t>.</w:t>
      </w:r>
    </w:p>
    <w:p w14:paraId="3098FCF3" w14:textId="77777777" w:rsidR="00CF565E" w:rsidRDefault="006312E8" w:rsidP="00CF565E">
      <w:pPr>
        <w:pStyle w:val="4"/>
        <w:rPr>
          <w:rFonts w:ascii="Roboto" w:hAnsi="Roboto"/>
          <w:color w:val="000000"/>
          <w:sz w:val="24"/>
          <w:szCs w:val="24"/>
        </w:rPr>
      </w:pPr>
      <w:hyperlink r:id="rId328" w:anchor="dynamicbrokerconfigs" w:history="1">
        <w:r w:rsidR="00CF565E">
          <w:rPr>
            <w:rStyle w:val="a3"/>
            <w:rFonts w:ascii="Roboto" w:hAnsi="Roboto"/>
            <w:color w:val="000000"/>
          </w:rPr>
          <w:t>3.1.1 Updating Broker Configs</w:t>
        </w:r>
      </w:hyperlink>
    </w:p>
    <w:p w14:paraId="782CC566" w14:textId="77777777" w:rsidR="00CF565E" w:rsidRDefault="00CF565E" w:rsidP="00CF565E">
      <w:pPr>
        <w:rPr>
          <w:rFonts w:ascii="Roboto" w:hAnsi="Roboto"/>
          <w:color w:val="000000"/>
          <w:sz w:val="23"/>
          <w:szCs w:val="23"/>
        </w:rPr>
      </w:pPr>
      <w:r>
        <w:rPr>
          <w:rFonts w:ascii="Roboto" w:hAnsi="Roboto"/>
          <w:color w:val="000000"/>
          <w:sz w:val="23"/>
          <w:szCs w:val="23"/>
        </w:rPr>
        <w:t>From Kafka version 1.1 onwards, some of the broker configs can be updated without restarting the broker. See the </w:t>
      </w:r>
      <w:r>
        <w:rPr>
          <w:rStyle w:val="HTML"/>
          <w:rFonts w:ascii="Consolas" w:hAnsi="Consolas"/>
          <w:color w:val="000000"/>
          <w:shd w:val="clear" w:color="auto" w:fill="F4F9F9"/>
        </w:rPr>
        <w:t>Dynamic Update Mode</w:t>
      </w:r>
      <w:r>
        <w:rPr>
          <w:rFonts w:ascii="Roboto" w:hAnsi="Roboto"/>
          <w:color w:val="000000"/>
          <w:sz w:val="23"/>
          <w:szCs w:val="23"/>
        </w:rPr>
        <w:t> column in </w:t>
      </w:r>
      <w:hyperlink r:id="rId329" w:anchor="brokerconfigs" w:history="1">
        <w:r>
          <w:rPr>
            <w:rStyle w:val="a3"/>
            <w:rFonts w:ascii="Roboto" w:hAnsi="Roboto"/>
            <w:color w:val="0B6D88"/>
            <w:sz w:val="23"/>
            <w:szCs w:val="23"/>
          </w:rPr>
          <w:t>Broker Configs</w:t>
        </w:r>
      </w:hyperlink>
      <w:r>
        <w:rPr>
          <w:rFonts w:ascii="Roboto" w:hAnsi="Roboto"/>
          <w:color w:val="000000"/>
          <w:sz w:val="23"/>
          <w:szCs w:val="23"/>
        </w:rPr>
        <w:t> for the update mode of each broker config.</w:t>
      </w:r>
    </w:p>
    <w:p w14:paraId="689DD310" w14:textId="77777777" w:rsidR="00CF565E" w:rsidRDefault="00CF565E" w:rsidP="00CF565E">
      <w:pPr>
        <w:widowControl/>
        <w:numPr>
          <w:ilvl w:val="0"/>
          <w:numId w:val="50"/>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read-only</w:t>
      </w:r>
      <w:r>
        <w:rPr>
          <w:rFonts w:ascii="Roboto" w:hAnsi="Roboto"/>
          <w:color w:val="000000"/>
          <w:sz w:val="23"/>
          <w:szCs w:val="23"/>
        </w:rPr>
        <w:t>: Requires a broker restart for update</w:t>
      </w:r>
    </w:p>
    <w:p w14:paraId="09B6F424" w14:textId="77777777" w:rsidR="00CF565E" w:rsidRDefault="00CF565E" w:rsidP="00CF565E">
      <w:pPr>
        <w:widowControl/>
        <w:numPr>
          <w:ilvl w:val="0"/>
          <w:numId w:val="50"/>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per-broker</w:t>
      </w:r>
      <w:r>
        <w:rPr>
          <w:rFonts w:ascii="Roboto" w:hAnsi="Roboto"/>
          <w:color w:val="000000"/>
          <w:sz w:val="23"/>
          <w:szCs w:val="23"/>
        </w:rPr>
        <w:t>: May be updated dynamically for each broker</w:t>
      </w:r>
    </w:p>
    <w:p w14:paraId="4AC0CF10" w14:textId="77777777" w:rsidR="00CF565E" w:rsidRDefault="00CF565E" w:rsidP="00CF565E">
      <w:pPr>
        <w:widowControl/>
        <w:numPr>
          <w:ilvl w:val="0"/>
          <w:numId w:val="50"/>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cluster-wide</w:t>
      </w:r>
      <w:r>
        <w:rPr>
          <w:rFonts w:ascii="Roboto" w:hAnsi="Roboto"/>
          <w:color w:val="000000"/>
          <w:sz w:val="23"/>
          <w:szCs w:val="23"/>
        </w:rPr>
        <w:t>: May be updated dynamically as a cluster-wide default. May also be updated as a per-broker value for testing.</w:t>
      </w:r>
    </w:p>
    <w:p w14:paraId="61D46550" w14:textId="77777777" w:rsidR="00CF565E" w:rsidRDefault="00CF565E" w:rsidP="00CF565E">
      <w:pPr>
        <w:rPr>
          <w:rFonts w:ascii="Roboto" w:hAnsi="Roboto"/>
          <w:color w:val="000000"/>
          <w:sz w:val="23"/>
          <w:szCs w:val="23"/>
        </w:rPr>
      </w:pPr>
      <w:r>
        <w:rPr>
          <w:rFonts w:ascii="Roboto" w:hAnsi="Roboto"/>
          <w:color w:val="000000"/>
          <w:sz w:val="23"/>
          <w:szCs w:val="23"/>
        </w:rPr>
        <w:t>To alter the current broker configs for broker id 0 (for example, the number of log cleaner threads):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17B2CC5" w14:textId="77777777" w:rsidTr="00CF565E">
        <w:trPr>
          <w:tblCellSpacing w:w="0" w:type="dxa"/>
        </w:trPr>
        <w:tc>
          <w:tcPr>
            <w:tcW w:w="0" w:type="auto"/>
            <w:vAlign w:val="center"/>
            <w:hideMark/>
          </w:tcPr>
          <w:p w14:paraId="2C3F995D" w14:textId="77777777" w:rsidR="00CF565E" w:rsidRDefault="00CF565E" w:rsidP="00CF565E">
            <w:pPr>
              <w:rPr>
                <w:rFonts w:ascii="宋体" w:hAnsi="宋体"/>
                <w:sz w:val="24"/>
                <w:szCs w:val="24"/>
              </w:rPr>
            </w:pPr>
            <w:r>
              <w:t>1</w:t>
            </w:r>
          </w:p>
        </w:tc>
        <w:tc>
          <w:tcPr>
            <w:tcW w:w="17310" w:type="dxa"/>
            <w:vAlign w:val="center"/>
            <w:hideMark/>
          </w:tcPr>
          <w:p w14:paraId="1EEB3C76" w14:textId="77777777" w:rsidR="00CF565E" w:rsidRDefault="00CF565E" w:rsidP="00CF565E">
            <w:r>
              <w:rPr>
                <w:rStyle w:val="HTML"/>
              </w:rPr>
              <w:t>&gt; bin/kafka-configs.sh --bootstrap-server localhost:9092 --entity-type</w:t>
            </w:r>
            <w:r>
              <w:t xml:space="preserve"> </w:t>
            </w:r>
            <w:r>
              <w:rPr>
                <w:rStyle w:val="HTML"/>
              </w:rPr>
              <w:t>brokers --entity-name 0 --alter --add-config log.cleaner.threads=2</w:t>
            </w:r>
          </w:p>
        </w:tc>
      </w:tr>
    </w:tbl>
    <w:p w14:paraId="2D715A5C" w14:textId="77777777" w:rsidR="00CF565E" w:rsidRDefault="00CF565E" w:rsidP="00CF565E">
      <w:pPr>
        <w:rPr>
          <w:rFonts w:ascii="Roboto" w:hAnsi="Roboto"/>
          <w:color w:val="000000"/>
          <w:sz w:val="23"/>
          <w:szCs w:val="23"/>
        </w:rPr>
      </w:pPr>
      <w:r>
        <w:rPr>
          <w:rFonts w:ascii="Roboto" w:hAnsi="Roboto"/>
          <w:color w:val="000000"/>
          <w:sz w:val="23"/>
          <w:szCs w:val="23"/>
        </w:rPr>
        <w:t>To describe the current dynamic broker configs for broker id 0:</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158E1DE" w14:textId="77777777" w:rsidTr="00CF565E">
        <w:trPr>
          <w:tblCellSpacing w:w="0" w:type="dxa"/>
        </w:trPr>
        <w:tc>
          <w:tcPr>
            <w:tcW w:w="0" w:type="auto"/>
            <w:vAlign w:val="center"/>
            <w:hideMark/>
          </w:tcPr>
          <w:p w14:paraId="70A43843" w14:textId="77777777" w:rsidR="00CF565E" w:rsidRDefault="00CF565E" w:rsidP="00CF565E">
            <w:pPr>
              <w:rPr>
                <w:rFonts w:ascii="宋体" w:hAnsi="宋体"/>
                <w:sz w:val="24"/>
                <w:szCs w:val="24"/>
              </w:rPr>
            </w:pPr>
            <w:r>
              <w:t>1</w:t>
            </w:r>
          </w:p>
        </w:tc>
        <w:tc>
          <w:tcPr>
            <w:tcW w:w="17310" w:type="dxa"/>
            <w:vAlign w:val="center"/>
            <w:hideMark/>
          </w:tcPr>
          <w:p w14:paraId="670F4F0F" w14:textId="77777777" w:rsidR="00CF565E" w:rsidRDefault="00CF565E" w:rsidP="00CF565E">
            <w:r>
              <w:rPr>
                <w:rStyle w:val="HTML"/>
              </w:rPr>
              <w:t>&gt; bin/kafka-configs.sh --bootstrap-server localhost:9092 --entity-type</w:t>
            </w:r>
            <w:r>
              <w:t xml:space="preserve"> </w:t>
            </w:r>
            <w:r>
              <w:rPr>
                <w:rStyle w:val="HTML"/>
              </w:rPr>
              <w:t>brokers --entity-name 0 --describe</w:t>
            </w:r>
          </w:p>
        </w:tc>
      </w:tr>
    </w:tbl>
    <w:p w14:paraId="59DDDF4F" w14:textId="77777777" w:rsidR="00CF565E" w:rsidRDefault="00CF565E" w:rsidP="00CF565E">
      <w:pPr>
        <w:rPr>
          <w:rFonts w:ascii="Roboto" w:hAnsi="Roboto"/>
          <w:color w:val="000000"/>
          <w:sz w:val="23"/>
          <w:szCs w:val="23"/>
        </w:rPr>
      </w:pPr>
      <w:r>
        <w:rPr>
          <w:rFonts w:ascii="Roboto" w:hAnsi="Roboto"/>
          <w:color w:val="000000"/>
          <w:sz w:val="23"/>
          <w:szCs w:val="23"/>
        </w:rPr>
        <w:t xml:space="preserve">To delete a config override and revert to the statically configured or default value </w:t>
      </w:r>
      <w:r>
        <w:rPr>
          <w:rFonts w:ascii="Roboto" w:hAnsi="Roboto"/>
          <w:color w:val="000000"/>
          <w:sz w:val="23"/>
          <w:szCs w:val="23"/>
        </w:rPr>
        <w:lastRenderedPageBreak/>
        <w:t>for broker id 0 (for example, the number of log cleaner threads):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7372762" w14:textId="77777777" w:rsidTr="00CF565E">
        <w:trPr>
          <w:tblCellSpacing w:w="0" w:type="dxa"/>
        </w:trPr>
        <w:tc>
          <w:tcPr>
            <w:tcW w:w="0" w:type="auto"/>
            <w:vAlign w:val="center"/>
            <w:hideMark/>
          </w:tcPr>
          <w:p w14:paraId="2FCCB57D" w14:textId="77777777" w:rsidR="00CF565E" w:rsidRDefault="00CF565E" w:rsidP="00CF565E">
            <w:pPr>
              <w:rPr>
                <w:rFonts w:ascii="宋体" w:hAnsi="宋体"/>
                <w:sz w:val="24"/>
                <w:szCs w:val="24"/>
              </w:rPr>
            </w:pPr>
            <w:r>
              <w:t>1</w:t>
            </w:r>
          </w:p>
        </w:tc>
        <w:tc>
          <w:tcPr>
            <w:tcW w:w="17310" w:type="dxa"/>
            <w:vAlign w:val="center"/>
            <w:hideMark/>
          </w:tcPr>
          <w:p w14:paraId="5B5B4371" w14:textId="77777777" w:rsidR="00CF565E" w:rsidRDefault="00CF565E" w:rsidP="00CF565E">
            <w:r>
              <w:rPr>
                <w:rStyle w:val="HTML"/>
              </w:rPr>
              <w:t>&gt; bin/kafka-configs.sh --bootstrap-server localhost:9092 --entity-type</w:t>
            </w:r>
            <w:r>
              <w:t xml:space="preserve"> </w:t>
            </w:r>
            <w:r>
              <w:rPr>
                <w:rStyle w:val="HTML"/>
              </w:rPr>
              <w:t>brokers --entity-name 0 --alter --delete-config log.cleaner.threads</w:t>
            </w:r>
          </w:p>
        </w:tc>
      </w:tr>
    </w:tbl>
    <w:p w14:paraId="79EEB290" w14:textId="77777777" w:rsidR="00CF565E" w:rsidRDefault="00CF565E" w:rsidP="00CF565E">
      <w:pPr>
        <w:rPr>
          <w:rFonts w:ascii="Roboto" w:hAnsi="Roboto"/>
          <w:color w:val="000000"/>
          <w:sz w:val="23"/>
          <w:szCs w:val="23"/>
        </w:rPr>
      </w:pPr>
      <w:r>
        <w:rPr>
          <w:rFonts w:ascii="Roboto" w:hAnsi="Roboto"/>
          <w:color w:val="000000"/>
          <w:sz w:val="23"/>
          <w:szCs w:val="23"/>
        </w:rPr>
        <w:t>Some configs may be configured as a cluster-wide default to maintain consistent values across the whole cluster. All brokers in the cluster will process the cluster default update. For example, to update log cleaner threads on all brokers: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781149B" w14:textId="77777777" w:rsidTr="00CF565E">
        <w:trPr>
          <w:tblCellSpacing w:w="0" w:type="dxa"/>
        </w:trPr>
        <w:tc>
          <w:tcPr>
            <w:tcW w:w="0" w:type="auto"/>
            <w:vAlign w:val="center"/>
            <w:hideMark/>
          </w:tcPr>
          <w:p w14:paraId="554547F4" w14:textId="77777777" w:rsidR="00CF565E" w:rsidRDefault="00CF565E" w:rsidP="00CF565E">
            <w:pPr>
              <w:rPr>
                <w:rFonts w:ascii="宋体" w:hAnsi="宋体"/>
                <w:sz w:val="24"/>
                <w:szCs w:val="24"/>
              </w:rPr>
            </w:pPr>
            <w:r>
              <w:t>1</w:t>
            </w:r>
          </w:p>
        </w:tc>
        <w:tc>
          <w:tcPr>
            <w:tcW w:w="17310" w:type="dxa"/>
            <w:vAlign w:val="center"/>
            <w:hideMark/>
          </w:tcPr>
          <w:p w14:paraId="5DE64F67" w14:textId="77777777" w:rsidR="00CF565E" w:rsidRDefault="00CF565E" w:rsidP="00CF565E">
            <w:r>
              <w:rPr>
                <w:rStyle w:val="HTML"/>
              </w:rPr>
              <w:t>&gt; bin/kafka-configs.sh --bootstrap-server localhost:9092 --entity-type</w:t>
            </w:r>
            <w:r>
              <w:t xml:space="preserve"> </w:t>
            </w:r>
            <w:r>
              <w:rPr>
                <w:rStyle w:val="HTML"/>
              </w:rPr>
              <w:t>brokers --entity-default --alter --add-config log.cleaner.threads=2</w:t>
            </w:r>
          </w:p>
        </w:tc>
      </w:tr>
    </w:tbl>
    <w:p w14:paraId="5E00779E" w14:textId="77777777" w:rsidR="00CF565E" w:rsidRDefault="00CF565E" w:rsidP="00CF565E">
      <w:pPr>
        <w:rPr>
          <w:rFonts w:ascii="Roboto" w:hAnsi="Roboto"/>
          <w:color w:val="000000"/>
          <w:sz w:val="23"/>
          <w:szCs w:val="23"/>
        </w:rPr>
      </w:pPr>
      <w:r>
        <w:rPr>
          <w:rFonts w:ascii="Roboto" w:hAnsi="Roboto"/>
          <w:color w:val="000000"/>
          <w:sz w:val="23"/>
          <w:szCs w:val="23"/>
        </w:rPr>
        <w:t>To describe the currently configured dynamic cluster-wide default configs: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9923981" w14:textId="77777777" w:rsidTr="00CF565E">
        <w:trPr>
          <w:tblCellSpacing w:w="0" w:type="dxa"/>
        </w:trPr>
        <w:tc>
          <w:tcPr>
            <w:tcW w:w="0" w:type="auto"/>
            <w:vAlign w:val="center"/>
            <w:hideMark/>
          </w:tcPr>
          <w:p w14:paraId="52F9C529" w14:textId="77777777" w:rsidR="00CF565E" w:rsidRDefault="00CF565E" w:rsidP="00CF565E">
            <w:pPr>
              <w:rPr>
                <w:rFonts w:ascii="宋体" w:hAnsi="宋体"/>
                <w:sz w:val="24"/>
                <w:szCs w:val="24"/>
              </w:rPr>
            </w:pPr>
            <w:r>
              <w:t>1</w:t>
            </w:r>
          </w:p>
        </w:tc>
        <w:tc>
          <w:tcPr>
            <w:tcW w:w="17310" w:type="dxa"/>
            <w:vAlign w:val="center"/>
            <w:hideMark/>
          </w:tcPr>
          <w:p w14:paraId="530D8ACA" w14:textId="77777777" w:rsidR="00CF565E" w:rsidRDefault="00CF565E" w:rsidP="00CF565E">
            <w:r>
              <w:rPr>
                <w:rStyle w:val="HTML"/>
              </w:rPr>
              <w:t>&gt; bin/kafka-configs.sh --bootstrap-server localhost:9092 --entity-type</w:t>
            </w:r>
            <w:r>
              <w:t xml:space="preserve"> </w:t>
            </w:r>
            <w:r>
              <w:rPr>
                <w:rStyle w:val="HTML"/>
              </w:rPr>
              <w:t>brokers --entity-default --describe</w:t>
            </w:r>
          </w:p>
        </w:tc>
      </w:tr>
    </w:tbl>
    <w:p w14:paraId="09B4E6B4" w14:textId="77777777" w:rsidR="00CF565E" w:rsidRDefault="00CF565E" w:rsidP="00CF565E">
      <w:pPr>
        <w:rPr>
          <w:rFonts w:ascii="Roboto" w:hAnsi="Roboto"/>
          <w:color w:val="000000"/>
          <w:sz w:val="23"/>
          <w:szCs w:val="23"/>
        </w:rPr>
      </w:pPr>
      <w:r>
        <w:rPr>
          <w:rFonts w:ascii="Roboto" w:hAnsi="Roboto"/>
          <w:color w:val="000000"/>
          <w:sz w:val="23"/>
          <w:szCs w:val="23"/>
        </w:rPr>
        <w:t>All configs that are configurable at cluster level may also be configured at per-broker level (e.g. for testing). If a config value is defined at different levels, the following order of precedence is used:</w:t>
      </w:r>
    </w:p>
    <w:p w14:paraId="7C033CE3" w14:textId="77777777" w:rsidR="00CF565E" w:rsidRDefault="00CF565E" w:rsidP="00CF565E">
      <w:pPr>
        <w:widowControl/>
        <w:numPr>
          <w:ilvl w:val="0"/>
          <w:numId w:val="51"/>
        </w:numPr>
        <w:spacing w:before="100" w:beforeAutospacing="1" w:after="100" w:afterAutospacing="1"/>
        <w:jc w:val="left"/>
        <w:rPr>
          <w:rFonts w:ascii="Roboto" w:hAnsi="Roboto"/>
          <w:color w:val="000000"/>
          <w:sz w:val="23"/>
          <w:szCs w:val="23"/>
        </w:rPr>
      </w:pPr>
      <w:r>
        <w:rPr>
          <w:rFonts w:ascii="Roboto" w:hAnsi="Roboto"/>
          <w:color w:val="000000"/>
          <w:sz w:val="23"/>
          <w:szCs w:val="23"/>
        </w:rPr>
        <w:t>Dynamic per-broker config stored in ZooKeeper</w:t>
      </w:r>
    </w:p>
    <w:p w14:paraId="2343C4D5" w14:textId="77777777" w:rsidR="00CF565E" w:rsidRDefault="00CF565E" w:rsidP="00CF565E">
      <w:pPr>
        <w:widowControl/>
        <w:numPr>
          <w:ilvl w:val="0"/>
          <w:numId w:val="51"/>
        </w:numPr>
        <w:spacing w:before="100" w:beforeAutospacing="1" w:after="100" w:afterAutospacing="1"/>
        <w:jc w:val="left"/>
        <w:rPr>
          <w:rFonts w:ascii="Roboto" w:hAnsi="Roboto"/>
          <w:color w:val="000000"/>
          <w:sz w:val="23"/>
          <w:szCs w:val="23"/>
        </w:rPr>
      </w:pPr>
      <w:r>
        <w:rPr>
          <w:rFonts w:ascii="Roboto" w:hAnsi="Roboto"/>
          <w:color w:val="000000"/>
          <w:sz w:val="23"/>
          <w:szCs w:val="23"/>
        </w:rPr>
        <w:t>Dynamic cluster-wide default config stored in ZooKeeper</w:t>
      </w:r>
    </w:p>
    <w:p w14:paraId="79E2D64C" w14:textId="77777777" w:rsidR="00CF565E" w:rsidRDefault="00CF565E" w:rsidP="00CF565E">
      <w:pPr>
        <w:widowControl/>
        <w:numPr>
          <w:ilvl w:val="0"/>
          <w:numId w:val="51"/>
        </w:numPr>
        <w:spacing w:before="100" w:beforeAutospacing="1" w:after="100" w:afterAutospacing="1"/>
        <w:jc w:val="left"/>
        <w:rPr>
          <w:rFonts w:ascii="Roboto" w:hAnsi="Roboto"/>
          <w:color w:val="000000"/>
          <w:sz w:val="23"/>
          <w:szCs w:val="23"/>
        </w:rPr>
      </w:pPr>
      <w:r>
        <w:rPr>
          <w:rFonts w:ascii="Roboto" w:hAnsi="Roboto"/>
          <w:color w:val="000000"/>
          <w:sz w:val="23"/>
          <w:szCs w:val="23"/>
        </w:rPr>
        <w:t>Static broker config from </w:t>
      </w:r>
      <w:r>
        <w:rPr>
          <w:rStyle w:val="HTML"/>
          <w:rFonts w:ascii="Consolas" w:hAnsi="Consolas"/>
          <w:color w:val="000000"/>
          <w:shd w:val="clear" w:color="auto" w:fill="F4F9F9"/>
        </w:rPr>
        <w:t>server.properties</w:t>
      </w:r>
    </w:p>
    <w:p w14:paraId="0E442749" w14:textId="77777777" w:rsidR="00CF565E" w:rsidRDefault="00CF565E" w:rsidP="00CF565E">
      <w:pPr>
        <w:widowControl/>
        <w:numPr>
          <w:ilvl w:val="0"/>
          <w:numId w:val="51"/>
        </w:numPr>
        <w:spacing w:before="100" w:beforeAutospacing="1" w:after="100" w:afterAutospacing="1"/>
        <w:jc w:val="left"/>
        <w:rPr>
          <w:rFonts w:ascii="Roboto" w:hAnsi="Roboto"/>
          <w:color w:val="000000"/>
          <w:sz w:val="23"/>
          <w:szCs w:val="23"/>
        </w:rPr>
      </w:pPr>
      <w:r>
        <w:rPr>
          <w:rFonts w:ascii="Roboto" w:hAnsi="Roboto"/>
          <w:color w:val="000000"/>
          <w:sz w:val="23"/>
          <w:szCs w:val="23"/>
        </w:rPr>
        <w:t>Kafka default, see </w:t>
      </w:r>
      <w:hyperlink r:id="rId330" w:anchor="brokerconfigs" w:history="1">
        <w:r>
          <w:rPr>
            <w:rStyle w:val="a3"/>
            <w:rFonts w:ascii="Roboto" w:hAnsi="Roboto"/>
            <w:color w:val="0B6D88"/>
            <w:sz w:val="23"/>
            <w:szCs w:val="23"/>
          </w:rPr>
          <w:t>broker configs</w:t>
        </w:r>
      </w:hyperlink>
    </w:p>
    <w:p w14:paraId="67A3D0CB" w14:textId="77777777" w:rsidR="00CF565E" w:rsidRDefault="00CF565E" w:rsidP="00CF565E">
      <w:pPr>
        <w:pStyle w:val="5"/>
        <w:rPr>
          <w:rFonts w:ascii="Roboto" w:hAnsi="Roboto"/>
          <w:color w:val="000000"/>
        </w:rPr>
      </w:pPr>
      <w:r>
        <w:rPr>
          <w:rFonts w:ascii="Roboto" w:hAnsi="Roboto"/>
          <w:color w:val="000000"/>
        </w:rPr>
        <w:t>Updating Password Configs Dynamically</w:t>
      </w:r>
    </w:p>
    <w:p w14:paraId="128DDB35" w14:textId="77777777" w:rsidR="00CF565E" w:rsidRDefault="00CF565E" w:rsidP="00CF565E">
      <w:pPr>
        <w:pStyle w:val="a4"/>
        <w:rPr>
          <w:rFonts w:ascii="Roboto" w:hAnsi="Roboto"/>
          <w:color w:val="000000"/>
          <w:sz w:val="23"/>
          <w:szCs w:val="23"/>
        </w:rPr>
      </w:pPr>
      <w:r>
        <w:rPr>
          <w:rFonts w:ascii="Roboto" w:hAnsi="Roboto"/>
          <w:color w:val="000000"/>
          <w:sz w:val="23"/>
          <w:szCs w:val="23"/>
        </w:rPr>
        <w:t>Password config values that are dynamically updated are encrypted before storing in ZooKeeper. The broker config </w:t>
      </w:r>
      <w:r>
        <w:rPr>
          <w:rStyle w:val="HTML"/>
          <w:rFonts w:ascii="Consolas" w:hAnsi="Consolas"/>
          <w:color w:val="000000"/>
          <w:shd w:val="clear" w:color="auto" w:fill="F4F9F9"/>
        </w:rPr>
        <w:t>password.encoder.secret</w:t>
      </w:r>
      <w:r>
        <w:rPr>
          <w:rFonts w:ascii="Roboto" w:hAnsi="Roboto"/>
          <w:color w:val="000000"/>
          <w:sz w:val="23"/>
          <w:szCs w:val="23"/>
        </w:rPr>
        <w:t> must be configured in </w:t>
      </w:r>
      <w:r>
        <w:rPr>
          <w:rStyle w:val="HTML"/>
          <w:rFonts w:ascii="Consolas" w:hAnsi="Consolas"/>
          <w:color w:val="000000"/>
          <w:shd w:val="clear" w:color="auto" w:fill="F4F9F9"/>
        </w:rPr>
        <w:t>server.properties</w:t>
      </w:r>
      <w:r>
        <w:rPr>
          <w:rFonts w:ascii="Roboto" w:hAnsi="Roboto"/>
          <w:color w:val="000000"/>
          <w:sz w:val="23"/>
          <w:szCs w:val="23"/>
        </w:rPr>
        <w:t> to enable dynamic update of password configs. The secret may be different on different brokers.</w:t>
      </w:r>
    </w:p>
    <w:p w14:paraId="671F4376" w14:textId="77777777" w:rsidR="00CF565E" w:rsidRDefault="00CF565E" w:rsidP="00CF565E">
      <w:pPr>
        <w:pStyle w:val="a4"/>
        <w:rPr>
          <w:rFonts w:ascii="Roboto" w:hAnsi="Roboto"/>
          <w:color w:val="000000"/>
          <w:sz w:val="23"/>
          <w:szCs w:val="23"/>
        </w:rPr>
      </w:pPr>
      <w:r>
        <w:rPr>
          <w:rFonts w:ascii="Roboto" w:hAnsi="Roboto"/>
          <w:color w:val="000000"/>
          <w:sz w:val="23"/>
          <w:szCs w:val="23"/>
        </w:rPr>
        <w:t>The secret used for password encoding may be rotated with a rolling restart of brokers. The old secret used for encoding passwords currently in ZooKeeper must be provided in the static broker config </w:t>
      </w:r>
      <w:r>
        <w:rPr>
          <w:rStyle w:val="HTML"/>
          <w:rFonts w:ascii="Consolas" w:hAnsi="Consolas"/>
          <w:color w:val="000000"/>
          <w:shd w:val="clear" w:color="auto" w:fill="F4F9F9"/>
        </w:rPr>
        <w:t>password.encoder.old.secret</w:t>
      </w:r>
      <w:r>
        <w:rPr>
          <w:rFonts w:ascii="Roboto" w:hAnsi="Roboto"/>
          <w:color w:val="000000"/>
          <w:sz w:val="23"/>
          <w:szCs w:val="23"/>
        </w:rPr>
        <w:t> and the new secret must be provided in </w:t>
      </w:r>
      <w:r>
        <w:rPr>
          <w:rStyle w:val="HTML"/>
          <w:rFonts w:ascii="Consolas" w:hAnsi="Consolas"/>
          <w:color w:val="000000"/>
          <w:shd w:val="clear" w:color="auto" w:fill="F4F9F9"/>
        </w:rPr>
        <w:t>password.encoder.secret</w:t>
      </w:r>
      <w:r>
        <w:rPr>
          <w:rFonts w:ascii="Roboto" w:hAnsi="Roboto"/>
          <w:color w:val="000000"/>
          <w:sz w:val="23"/>
          <w:szCs w:val="23"/>
        </w:rPr>
        <w:t>. All dynamic password configs stored in ZooKeeper will be re-encoded with the new secret when the broker starts up.</w:t>
      </w:r>
    </w:p>
    <w:p w14:paraId="356C0373" w14:textId="77777777" w:rsidR="00CF565E" w:rsidRDefault="00CF565E" w:rsidP="00CF565E">
      <w:pPr>
        <w:pStyle w:val="a4"/>
        <w:rPr>
          <w:rFonts w:ascii="Roboto" w:hAnsi="Roboto"/>
          <w:color w:val="000000"/>
          <w:sz w:val="23"/>
          <w:szCs w:val="23"/>
        </w:rPr>
      </w:pPr>
      <w:r>
        <w:rPr>
          <w:rFonts w:ascii="Roboto" w:hAnsi="Roboto"/>
          <w:color w:val="000000"/>
          <w:sz w:val="23"/>
          <w:szCs w:val="23"/>
        </w:rPr>
        <w:t>In Kafka 1.1.x, all dynamically updated password configs must be provided in every alter request when updating configs using </w:t>
      </w:r>
      <w:r>
        <w:rPr>
          <w:rStyle w:val="HTML"/>
          <w:rFonts w:ascii="Consolas" w:hAnsi="Consolas"/>
          <w:color w:val="000000"/>
          <w:shd w:val="clear" w:color="auto" w:fill="F4F9F9"/>
        </w:rPr>
        <w:t>kafka-configs.sh</w:t>
      </w:r>
      <w:r>
        <w:rPr>
          <w:rFonts w:ascii="Roboto" w:hAnsi="Roboto"/>
          <w:color w:val="000000"/>
          <w:sz w:val="23"/>
          <w:szCs w:val="23"/>
        </w:rPr>
        <w:t> even if the password config is not being altered. This constraint will be removed in a future release.</w:t>
      </w:r>
    </w:p>
    <w:p w14:paraId="0BCD16BE" w14:textId="77777777" w:rsidR="00CF565E" w:rsidRDefault="00CF565E" w:rsidP="00CF565E">
      <w:pPr>
        <w:pStyle w:val="5"/>
        <w:rPr>
          <w:rFonts w:ascii="Roboto" w:hAnsi="Roboto"/>
          <w:color w:val="000000"/>
        </w:rPr>
      </w:pPr>
      <w:r>
        <w:rPr>
          <w:rFonts w:ascii="Roboto" w:hAnsi="Roboto"/>
          <w:color w:val="000000"/>
        </w:rPr>
        <w:t>Updating SSL Keystore of an Existing Listener</w:t>
      </w:r>
    </w:p>
    <w:p w14:paraId="55EE20D5" w14:textId="77777777" w:rsidR="00CF565E" w:rsidRDefault="00CF565E" w:rsidP="00CF565E">
      <w:pPr>
        <w:rPr>
          <w:rFonts w:ascii="Roboto" w:hAnsi="Roboto"/>
          <w:color w:val="000000"/>
          <w:sz w:val="23"/>
          <w:szCs w:val="23"/>
        </w:rPr>
      </w:pPr>
      <w:r>
        <w:rPr>
          <w:rFonts w:ascii="Roboto" w:hAnsi="Roboto"/>
          <w:color w:val="000000"/>
          <w:sz w:val="23"/>
          <w:szCs w:val="23"/>
        </w:rPr>
        <w:t>Brokers may be configured with SSL keystores with short validity periods to reduce the risk of compromised certificates. Keystores may be updated dynamically without restarting the broker. The config name must be prefixed with the listener prefix </w:t>
      </w:r>
      <w:r>
        <w:rPr>
          <w:rStyle w:val="HTML"/>
          <w:rFonts w:ascii="Consolas" w:hAnsi="Consolas"/>
          <w:color w:val="000000"/>
          <w:shd w:val="clear" w:color="auto" w:fill="F4F9F9"/>
        </w:rPr>
        <w:t>listener.name.{listenerName}.</w:t>
      </w:r>
      <w:r>
        <w:rPr>
          <w:rFonts w:ascii="Roboto" w:hAnsi="Roboto"/>
          <w:color w:val="000000"/>
          <w:sz w:val="23"/>
          <w:szCs w:val="23"/>
        </w:rPr>
        <w:t> so that only the keystore config of a specific listener is updated. The following configs may be updated in a single alter request at per-broker level:</w:t>
      </w:r>
    </w:p>
    <w:p w14:paraId="2B6E72DB" w14:textId="77777777" w:rsidR="00CF565E" w:rsidRDefault="00CF565E" w:rsidP="00CF565E">
      <w:pPr>
        <w:widowControl/>
        <w:numPr>
          <w:ilvl w:val="0"/>
          <w:numId w:val="52"/>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lastRenderedPageBreak/>
        <w:t>ssl.keystore.type</w:t>
      </w:r>
    </w:p>
    <w:p w14:paraId="47390F7A" w14:textId="77777777" w:rsidR="00CF565E" w:rsidRDefault="00CF565E" w:rsidP="00CF565E">
      <w:pPr>
        <w:widowControl/>
        <w:numPr>
          <w:ilvl w:val="0"/>
          <w:numId w:val="52"/>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ssl.keystore.location</w:t>
      </w:r>
    </w:p>
    <w:p w14:paraId="7313A5F1" w14:textId="77777777" w:rsidR="00CF565E" w:rsidRDefault="00CF565E" w:rsidP="00CF565E">
      <w:pPr>
        <w:widowControl/>
        <w:numPr>
          <w:ilvl w:val="0"/>
          <w:numId w:val="52"/>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ssl.keystore.password</w:t>
      </w:r>
    </w:p>
    <w:p w14:paraId="53D1FA99" w14:textId="77777777" w:rsidR="00CF565E" w:rsidRDefault="00CF565E" w:rsidP="00CF565E">
      <w:pPr>
        <w:widowControl/>
        <w:numPr>
          <w:ilvl w:val="0"/>
          <w:numId w:val="52"/>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ssl.key.password</w:t>
      </w:r>
    </w:p>
    <w:p w14:paraId="398796B9" w14:textId="77777777" w:rsidR="00CF565E" w:rsidRDefault="00CF565E" w:rsidP="00CF565E">
      <w:pPr>
        <w:rPr>
          <w:rFonts w:ascii="Roboto" w:hAnsi="Roboto"/>
          <w:color w:val="000000"/>
          <w:sz w:val="23"/>
          <w:szCs w:val="23"/>
        </w:rPr>
      </w:pPr>
      <w:r>
        <w:rPr>
          <w:rFonts w:ascii="Roboto" w:hAnsi="Roboto"/>
          <w:color w:val="000000"/>
          <w:sz w:val="23"/>
          <w:szCs w:val="23"/>
        </w:rPr>
        <w:t>If the listener is the inter-broker listener, the update is allowed only if the new keystore is trusted by the truststore configured for that listener. For other listeners, no trust validation is performed on the keystore by the broker. Certificates must be signed by the same certificate authority that signed the old certificate to avoid any client authentication failures.</w:t>
      </w:r>
    </w:p>
    <w:p w14:paraId="21AE1A90" w14:textId="77777777" w:rsidR="00CF565E" w:rsidRDefault="00CF565E" w:rsidP="00CF565E">
      <w:pPr>
        <w:pStyle w:val="5"/>
        <w:rPr>
          <w:rFonts w:ascii="Roboto" w:hAnsi="Roboto"/>
          <w:color w:val="000000"/>
        </w:rPr>
      </w:pPr>
      <w:r>
        <w:rPr>
          <w:rFonts w:ascii="Roboto" w:hAnsi="Roboto"/>
          <w:color w:val="000000"/>
        </w:rPr>
        <w:t>Updating Default Topic Configuration</w:t>
      </w:r>
    </w:p>
    <w:p w14:paraId="2F3DDA9C" w14:textId="77777777" w:rsidR="00CF565E" w:rsidRDefault="00CF565E" w:rsidP="00CF565E">
      <w:pPr>
        <w:rPr>
          <w:rFonts w:ascii="Roboto" w:hAnsi="Roboto"/>
          <w:color w:val="000000"/>
          <w:sz w:val="23"/>
          <w:szCs w:val="23"/>
        </w:rPr>
      </w:pPr>
      <w:r>
        <w:rPr>
          <w:rFonts w:ascii="Roboto" w:hAnsi="Roboto"/>
          <w:color w:val="000000"/>
          <w:sz w:val="23"/>
          <w:szCs w:val="23"/>
        </w:rPr>
        <w:t>Default topic configuration options used by brokers may be updated without broker restart. The configs are applied to topics without a topic config override for the equivalent per-topic config. One or more of these configs may be overridden at cluster-default level used by all brokers.</w:t>
      </w:r>
    </w:p>
    <w:p w14:paraId="72F85368"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log.segment.bytes</w:t>
      </w:r>
    </w:p>
    <w:p w14:paraId="3BA4BA96"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log.roll.ms</w:t>
      </w:r>
    </w:p>
    <w:p w14:paraId="3996E56F"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log.roll.hours</w:t>
      </w:r>
    </w:p>
    <w:p w14:paraId="6CEC9E1A"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log.roll.jitter.ms</w:t>
      </w:r>
    </w:p>
    <w:p w14:paraId="4C7A2FEC"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log.roll.jitter.hours</w:t>
      </w:r>
    </w:p>
    <w:p w14:paraId="068D60E8"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log.index.size.max.bytes</w:t>
      </w:r>
    </w:p>
    <w:p w14:paraId="78CB5488"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log.flush.interval.messages</w:t>
      </w:r>
    </w:p>
    <w:p w14:paraId="2B76E4B6"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log.flush.interval.ms</w:t>
      </w:r>
    </w:p>
    <w:p w14:paraId="0B30E4F9"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log.retention.bytes</w:t>
      </w:r>
    </w:p>
    <w:p w14:paraId="6DCCE98A"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log.retention.ms</w:t>
      </w:r>
    </w:p>
    <w:p w14:paraId="69283F1A"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log.retention.minutes</w:t>
      </w:r>
    </w:p>
    <w:p w14:paraId="4809BEE8"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log.retention.hours</w:t>
      </w:r>
    </w:p>
    <w:p w14:paraId="38EDAACA"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log.index.interval.bytes</w:t>
      </w:r>
    </w:p>
    <w:p w14:paraId="10BDDF6D"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log.cleaner.delete.retention.ms</w:t>
      </w:r>
    </w:p>
    <w:p w14:paraId="5F311C7B"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log.cleaner.min.compaction.lag.ms</w:t>
      </w:r>
    </w:p>
    <w:p w14:paraId="7A1E8A40"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log.cleaner.min.cleanable.ratio</w:t>
      </w:r>
    </w:p>
    <w:p w14:paraId="00AAA4DA"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log.cleanup.policy</w:t>
      </w:r>
    </w:p>
    <w:p w14:paraId="2D82EC61"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log.segment.delete.delay.ms</w:t>
      </w:r>
    </w:p>
    <w:p w14:paraId="12B30D06"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unclean.leader.election.enable</w:t>
      </w:r>
    </w:p>
    <w:p w14:paraId="7A075E9A"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min.insync.replicas</w:t>
      </w:r>
    </w:p>
    <w:p w14:paraId="07C54414"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max.message.bytes</w:t>
      </w:r>
    </w:p>
    <w:p w14:paraId="35D17461"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compression.type</w:t>
      </w:r>
    </w:p>
    <w:p w14:paraId="3F6A8129"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log.preallocate</w:t>
      </w:r>
    </w:p>
    <w:p w14:paraId="73E9C627"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log.message.timestamp.type</w:t>
      </w:r>
    </w:p>
    <w:p w14:paraId="6A63B236" w14:textId="77777777" w:rsidR="00CF565E" w:rsidRDefault="00CF565E" w:rsidP="00CF565E">
      <w:pPr>
        <w:widowControl/>
        <w:numPr>
          <w:ilvl w:val="0"/>
          <w:numId w:val="53"/>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log.message.timestamp.difference.max.ms</w:t>
      </w:r>
    </w:p>
    <w:p w14:paraId="0DB8BF20" w14:textId="77777777" w:rsidR="00CF565E" w:rsidRDefault="00CF565E" w:rsidP="00CF565E">
      <w:pPr>
        <w:rPr>
          <w:rFonts w:ascii="Roboto" w:hAnsi="Roboto"/>
          <w:color w:val="000000"/>
          <w:sz w:val="23"/>
          <w:szCs w:val="23"/>
        </w:rPr>
      </w:pPr>
      <w:r>
        <w:rPr>
          <w:rFonts w:ascii="Roboto" w:hAnsi="Roboto"/>
          <w:color w:val="000000"/>
          <w:sz w:val="23"/>
          <w:szCs w:val="23"/>
        </w:rPr>
        <w:t>In Kafka version 1.1.x, changes to </w:t>
      </w:r>
      <w:r>
        <w:rPr>
          <w:rStyle w:val="HTML"/>
          <w:rFonts w:ascii="Consolas" w:hAnsi="Consolas"/>
          <w:color w:val="000000"/>
          <w:shd w:val="clear" w:color="auto" w:fill="F4F9F9"/>
        </w:rPr>
        <w:t>unclean.leader.election.enable</w:t>
      </w:r>
      <w:r>
        <w:rPr>
          <w:rFonts w:ascii="Roboto" w:hAnsi="Roboto"/>
          <w:color w:val="000000"/>
          <w:sz w:val="23"/>
          <w:szCs w:val="23"/>
        </w:rPr>
        <w:t xml:space="preserve"> take </w:t>
      </w:r>
      <w:r>
        <w:rPr>
          <w:rFonts w:ascii="Roboto" w:hAnsi="Roboto"/>
          <w:color w:val="000000"/>
          <w:sz w:val="23"/>
          <w:szCs w:val="23"/>
        </w:rPr>
        <w:lastRenderedPageBreak/>
        <w:t>effect only when a new controller is elected. Controller re-election may be forced by running:</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01833CA" w14:textId="77777777" w:rsidTr="00CF565E">
        <w:trPr>
          <w:tblCellSpacing w:w="0" w:type="dxa"/>
        </w:trPr>
        <w:tc>
          <w:tcPr>
            <w:tcW w:w="0" w:type="auto"/>
            <w:vAlign w:val="center"/>
            <w:hideMark/>
          </w:tcPr>
          <w:p w14:paraId="0388EB9F" w14:textId="77777777" w:rsidR="00CF565E" w:rsidRDefault="00CF565E" w:rsidP="00CF565E">
            <w:pPr>
              <w:rPr>
                <w:rFonts w:ascii="宋体" w:hAnsi="宋体"/>
                <w:sz w:val="24"/>
                <w:szCs w:val="24"/>
              </w:rPr>
            </w:pPr>
            <w:r>
              <w:t>1</w:t>
            </w:r>
          </w:p>
          <w:p w14:paraId="36C3E0B2" w14:textId="77777777" w:rsidR="00CF565E" w:rsidRDefault="00CF565E" w:rsidP="00CF565E">
            <w:r>
              <w:t>2</w:t>
            </w:r>
          </w:p>
        </w:tc>
        <w:tc>
          <w:tcPr>
            <w:tcW w:w="17310" w:type="dxa"/>
            <w:vAlign w:val="center"/>
            <w:hideMark/>
          </w:tcPr>
          <w:p w14:paraId="138FCD68" w14:textId="77777777" w:rsidR="00CF565E" w:rsidRDefault="00CF565E" w:rsidP="00CF565E">
            <w:r>
              <w:rPr>
                <w:rStyle w:val="HTML"/>
              </w:rPr>
              <w:t>&gt; bin/zookeeper-shell.sh localhost</w:t>
            </w:r>
          </w:p>
          <w:p w14:paraId="0EC7BFDD" w14:textId="77777777" w:rsidR="00CF565E" w:rsidRDefault="00CF565E" w:rsidP="00CF565E">
            <w:r>
              <w:rPr>
                <w:rStyle w:val="HTML"/>
              </w:rPr>
              <w:t>rmr /controller</w:t>
            </w:r>
          </w:p>
        </w:tc>
      </w:tr>
    </w:tbl>
    <w:p w14:paraId="5B879031" w14:textId="77777777" w:rsidR="00CF565E" w:rsidRDefault="00CF565E" w:rsidP="00CF565E">
      <w:pPr>
        <w:pStyle w:val="5"/>
        <w:rPr>
          <w:rFonts w:ascii="Roboto" w:hAnsi="Roboto"/>
          <w:color w:val="000000"/>
        </w:rPr>
      </w:pPr>
      <w:r>
        <w:rPr>
          <w:rFonts w:ascii="Roboto" w:hAnsi="Roboto"/>
          <w:color w:val="000000"/>
        </w:rPr>
        <w:t>Updating Log Cleaner Configs</w:t>
      </w:r>
    </w:p>
    <w:p w14:paraId="7AB39066" w14:textId="77777777" w:rsidR="00CF565E" w:rsidRDefault="00CF565E" w:rsidP="00CF565E">
      <w:pPr>
        <w:rPr>
          <w:rFonts w:ascii="Roboto" w:hAnsi="Roboto"/>
          <w:color w:val="000000"/>
          <w:sz w:val="23"/>
          <w:szCs w:val="23"/>
        </w:rPr>
      </w:pPr>
      <w:r>
        <w:rPr>
          <w:rFonts w:ascii="Roboto" w:hAnsi="Roboto"/>
          <w:color w:val="000000"/>
          <w:sz w:val="23"/>
          <w:szCs w:val="23"/>
        </w:rPr>
        <w:t>Log cleaner configs may be updated dynamically at cluster-default level used by all brokers. The changes take effect on the next iteration of log cleaning. One or more of these configs may be updated:</w:t>
      </w:r>
    </w:p>
    <w:p w14:paraId="55B788C6" w14:textId="77777777" w:rsidR="00CF565E" w:rsidRDefault="00CF565E" w:rsidP="00CF565E">
      <w:pPr>
        <w:widowControl/>
        <w:numPr>
          <w:ilvl w:val="0"/>
          <w:numId w:val="5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log.cleaner.threads</w:t>
      </w:r>
    </w:p>
    <w:p w14:paraId="7D06E72C" w14:textId="77777777" w:rsidR="00CF565E" w:rsidRDefault="00CF565E" w:rsidP="00CF565E">
      <w:pPr>
        <w:widowControl/>
        <w:numPr>
          <w:ilvl w:val="0"/>
          <w:numId w:val="5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log.cleaner.io.max.bytes.per.second</w:t>
      </w:r>
    </w:p>
    <w:p w14:paraId="0CDF7B9F" w14:textId="77777777" w:rsidR="00CF565E" w:rsidRDefault="00CF565E" w:rsidP="00CF565E">
      <w:pPr>
        <w:widowControl/>
        <w:numPr>
          <w:ilvl w:val="0"/>
          <w:numId w:val="5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log.cleaner.dedupe.buffer.size</w:t>
      </w:r>
    </w:p>
    <w:p w14:paraId="74964751" w14:textId="77777777" w:rsidR="00CF565E" w:rsidRDefault="00CF565E" w:rsidP="00CF565E">
      <w:pPr>
        <w:widowControl/>
        <w:numPr>
          <w:ilvl w:val="0"/>
          <w:numId w:val="5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log.cleaner.io.buffer.size</w:t>
      </w:r>
    </w:p>
    <w:p w14:paraId="443AF659" w14:textId="77777777" w:rsidR="00CF565E" w:rsidRDefault="00CF565E" w:rsidP="00CF565E">
      <w:pPr>
        <w:widowControl/>
        <w:numPr>
          <w:ilvl w:val="0"/>
          <w:numId w:val="5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log.cleaner.io.buffer.load.factor</w:t>
      </w:r>
    </w:p>
    <w:p w14:paraId="25097AFE" w14:textId="77777777" w:rsidR="00CF565E" w:rsidRDefault="00CF565E" w:rsidP="00CF565E">
      <w:pPr>
        <w:widowControl/>
        <w:numPr>
          <w:ilvl w:val="0"/>
          <w:numId w:val="5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log.cleaner.backoff.ms</w:t>
      </w:r>
    </w:p>
    <w:p w14:paraId="77C020C3" w14:textId="77777777" w:rsidR="00CF565E" w:rsidRDefault="00CF565E" w:rsidP="00CF565E">
      <w:pPr>
        <w:pStyle w:val="5"/>
        <w:rPr>
          <w:rFonts w:ascii="Roboto" w:hAnsi="Roboto"/>
          <w:color w:val="000000"/>
        </w:rPr>
      </w:pPr>
      <w:r>
        <w:rPr>
          <w:rFonts w:ascii="Roboto" w:hAnsi="Roboto"/>
          <w:color w:val="000000"/>
        </w:rPr>
        <w:t>Updating Thread Configs</w:t>
      </w:r>
    </w:p>
    <w:p w14:paraId="20B5C56A" w14:textId="77777777" w:rsidR="00CF565E" w:rsidRDefault="00CF565E" w:rsidP="00CF565E">
      <w:pPr>
        <w:rPr>
          <w:rFonts w:ascii="Roboto" w:hAnsi="Roboto"/>
          <w:color w:val="000000"/>
          <w:sz w:val="23"/>
          <w:szCs w:val="23"/>
        </w:rPr>
      </w:pPr>
      <w:r>
        <w:rPr>
          <w:rFonts w:ascii="Roboto" w:hAnsi="Roboto"/>
          <w:color w:val="000000"/>
          <w:sz w:val="23"/>
          <w:szCs w:val="23"/>
        </w:rPr>
        <w:t>The size of various thread pools used by the broker may be updated dynamically at cluster-default level used by all brokers. Updates are restricted to the range </w:t>
      </w:r>
      <w:r>
        <w:rPr>
          <w:rStyle w:val="HTML"/>
          <w:rFonts w:ascii="Consolas" w:hAnsi="Consolas"/>
          <w:color w:val="000000"/>
          <w:shd w:val="clear" w:color="auto" w:fill="F4F9F9"/>
        </w:rPr>
        <w:t>currentSize / 2</w:t>
      </w:r>
      <w:r>
        <w:rPr>
          <w:rFonts w:ascii="Roboto" w:hAnsi="Roboto"/>
          <w:color w:val="000000"/>
          <w:sz w:val="23"/>
          <w:szCs w:val="23"/>
        </w:rPr>
        <w:t> to </w:t>
      </w:r>
      <w:r>
        <w:rPr>
          <w:rStyle w:val="HTML"/>
          <w:rFonts w:ascii="Consolas" w:hAnsi="Consolas"/>
          <w:color w:val="000000"/>
          <w:shd w:val="clear" w:color="auto" w:fill="F4F9F9"/>
        </w:rPr>
        <w:t>currentSize * 2</w:t>
      </w:r>
      <w:r>
        <w:rPr>
          <w:rFonts w:ascii="Roboto" w:hAnsi="Roboto"/>
          <w:color w:val="000000"/>
          <w:sz w:val="23"/>
          <w:szCs w:val="23"/>
        </w:rPr>
        <w:t> to ensure that config updates are handled gracefully.</w:t>
      </w:r>
    </w:p>
    <w:p w14:paraId="78632EA0" w14:textId="77777777" w:rsidR="00CF565E" w:rsidRDefault="00CF565E" w:rsidP="00CF565E">
      <w:pPr>
        <w:widowControl/>
        <w:numPr>
          <w:ilvl w:val="0"/>
          <w:numId w:val="5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num.network.threads</w:t>
      </w:r>
    </w:p>
    <w:p w14:paraId="10009608" w14:textId="77777777" w:rsidR="00CF565E" w:rsidRDefault="00CF565E" w:rsidP="00CF565E">
      <w:pPr>
        <w:widowControl/>
        <w:numPr>
          <w:ilvl w:val="0"/>
          <w:numId w:val="5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num.io.threads</w:t>
      </w:r>
    </w:p>
    <w:p w14:paraId="01886596" w14:textId="77777777" w:rsidR="00CF565E" w:rsidRDefault="00CF565E" w:rsidP="00CF565E">
      <w:pPr>
        <w:widowControl/>
        <w:numPr>
          <w:ilvl w:val="0"/>
          <w:numId w:val="5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num.replica.fetchers</w:t>
      </w:r>
    </w:p>
    <w:p w14:paraId="68ADD334" w14:textId="77777777" w:rsidR="00CF565E" w:rsidRDefault="00CF565E" w:rsidP="00CF565E">
      <w:pPr>
        <w:widowControl/>
        <w:numPr>
          <w:ilvl w:val="0"/>
          <w:numId w:val="5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num.recovery.threads.per.data.dir</w:t>
      </w:r>
    </w:p>
    <w:p w14:paraId="6F8C5611" w14:textId="77777777" w:rsidR="00CF565E" w:rsidRDefault="00CF565E" w:rsidP="00CF565E">
      <w:pPr>
        <w:widowControl/>
        <w:numPr>
          <w:ilvl w:val="0"/>
          <w:numId w:val="5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log.cleaner.threads</w:t>
      </w:r>
    </w:p>
    <w:p w14:paraId="75CED038" w14:textId="77777777" w:rsidR="00CF565E" w:rsidRDefault="00CF565E" w:rsidP="00CF565E">
      <w:pPr>
        <w:widowControl/>
        <w:numPr>
          <w:ilvl w:val="0"/>
          <w:numId w:val="5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background.threads</w:t>
      </w:r>
    </w:p>
    <w:p w14:paraId="1A16F2E6" w14:textId="77777777" w:rsidR="00CF565E" w:rsidRDefault="00CF565E" w:rsidP="00CF565E">
      <w:pPr>
        <w:pStyle w:val="5"/>
        <w:rPr>
          <w:rFonts w:ascii="Roboto" w:hAnsi="Roboto"/>
          <w:color w:val="000000"/>
        </w:rPr>
      </w:pPr>
      <w:r>
        <w:rPr>
          <w:rFonts w:ascii="Roboto" w:hAnsi="Roboto"/>
          <w:color w:val="000000"/>
        </w:rPr>
        <w:t>Adding and Removing Listeners</w:t>
      </w:r>
    </w:p>
    <w:p w14:paraId="7D713373" w14:textId="77777777" w:rsidR="00CF565E" w:rsidRDefault="00CF565E" w:rsidP="00CF565E">
      <w:pPr>
        <w:pStyle w:val="a4"/>
        <w:rPr>
          <w:rFonts w:ascii="Roboto" w:hAnsi="Roboto"/>
          <w:color w:val="000000"/>
          <w:sz w:val="23"/>
          <w:szCs w:val="23"/>
        </w:rPr>
      </w:pPr>
      <w:r>
        <w:rPr>
          <w:rFonts w:ascii="Roboto" w:hAnsi="Roboto"/>
          <w:color w:val="000000"/>
          <w:sz w:val="23"/>
          <w:szCs w:val="23"/>
        </w:rPr>
        <w:t>Listeners may be added or removed dynamically. When a new listener is added, security configs of the listener must be provided as listener configs with the listener prefix </w:t>
      </w:r>
      <w:r>
        <w:rPr>
          <w:rStyle w:val="HTML"/>
          <w:rFonts w:ascii="Consolas" w:hAnsi="Consolas"/>
          <w:color w:val="000000"/>
          <w:shd w:val="clear" w:color="auto" w:fill="F4F9F9"/>
        </w:rPr>
        <w:t>listener.name.{listenerName}.</w:t>
      </w:r>
      <w:r>
        <w:rPr>
          <w:rFonts w:ascii="Roboto" w:hAnsi="Roboto"/>
          <w:color w:val="000000"/>
          <w:sz w:val="23"/>
          <w:szCs w:val="23"/>
        </w:rPr>
        <w:t>. If the new listener uses SASL, the JAAS configuration of the listener must be provided using the JAAS configuration property </w:t>
      </w:r>
      <w:r>
        <w:rPr>
          <w:rStyle w:val="HTML"/>
          <w:rFonts w:ascii="Consolas" w:hAnsi="Consolas"/>
          <w:color w:val="000000"/>
          <w:shd w:val="clear" w:color="auto" w:fill="F4F9F9"/>
        </w:rPr>
        <w:t>sasl.jaas.config</w:t>
      </w:r>
      <w:r>
        <w:rPr>
          <w:rFonts w:ascii="Roboto" w:hAnsi="Roboto"/>
          <w:color w:val="000000"/>
          <w:sz w:val="23"/>
          <w:szCs w:val="23"/>
        </w:rPr>
        <w:t> with the listener and mechanism prefix. See </w:t>
      </w:r>
      <w:hyperlink r:id="rId331" w:anchor="security_jaas_broker" w:history="1">
        <w:r>
          <w:rPr>
            <w:rStyle w:val="a3"/>
            <w:rFonts w:ascii="Roboto" w:hAnsi="Roboto"/>
            <w:color w:val="0B6D88"/>
            <w:sz w:val="23"/>
            <w:szCs w:val="23"/>
          </w:rPr>
          <w:t>JAAS configuration for Kafka brokers</w:t>
        </w:r>
      </w:hyperlink>
      <w:r>
        <w:rPr>
          <w:rFonts w:ascii="Roboto" w:hAnsi="Roboto"/>
          <w:color w:val="000000"/>
          <w:sz w:val="23"/>
          <w:szCs w:val="23"/>
        </w:rPr>
        <w:t> for details.</w:t>
      </w:r>
    </w:p>
    <w:p w14:paraId="7ACFB112" w14:textId="77777777" w:rsidR="00CF565E" w:rsidRDefault="00CF565E" w:rsidP="00CF565E">
      <w:pPr>
        <w:pStyle w:val="a4"/>
        <w:rPr>
          <w:rFonts w:ascii="Roboto" w:hAnsi="Roboto"/>
          <w:color w:val="000000"/>
          <w:sz w:val="23"/>
          <w:szCs w:val="23"/>
        </w:rPr>
      </w:pPr>
      <w:r>
        <w:rPr>
          <w:rFonts w:ascii="Roboto" w:hAnsi="Roboto"/>
          <w:color w:val="000000"/>
          <w:sz w:val="23"/>
          <w:szCs w:val="23"/>
        </w:rPr>
        <w:t>In Kafka version 1.1.x, the listener used by the inter-broker listener may not be updated dynamically. To update the inter-broker listener to a new listener, the new listener may be added on all brokers without restarting the broker. A rolling restart is then required to update </w:t>
      </w:r>
      <w:r>
        <w:rPr>
          <w:rStyle w:val="HTML"/>
          <w:rFonts w:ascii="Consolas" w:hAnsi="Consolas"/>
          <w:color w:val="000000"/>
          <w:shd w:val="clear" w:color="auto" w:fill="F4F9F9"/>
        </w:rPr>
        <w:t>inter.broker.listener.name</w:t>
      </w:r>
      <w:r>
        <w:rPr>
          <w:rFonts w:ascii="Roboto" w:hAnsi="Roboto"/>
          <w:color w:val="000000"/>
          <w:sz w:val="23"/>
          <w:szCs w:val="23"/>
        </w:rPr>
        <w:t>.</w:t>
      </w:r>
    </w:p>
    <w:p w14:paraId="0CC8E7C5" w14:textId="77777777" w:rsidR="00CF565E" w:rsidRDefault="00CF565E" w:rsidP="00CF565E">
      <w:pPr>
        <w:rPr>
          <w:rFonts w:ascii="Roboto" w:hAnsi="Roboto"/>
          <w:color w:val="000000"/>
          <w:sz w:val="23"/>
          <w:szCs w:val="23"/>
        </w:rPr>
      </w:pPr>
      <w:r>
        <w:rPr>
          <w:rFonts w:ascii="Roboto" w:hAnsi="Roboto"/>
          <w:color w:val="000000"/>
          <w:sz w:val="23"/>
          <w:szCs w:val="23"/>
        </w:rPr>
        <w:lastRenderedPageBreak/>
        <w:t>In addition to all the security configs of new listeners, the following configs may be updated dynamically at per-broker level:</w:t>
      </w:r>
    </w:p>
    <w:p w14:paraId="12701728" w14:textId="77777777" w:rsidR="00CF565E" w:rsidRDefault="00CF565E" w:rsidP="00CF565E">
      <w:pPr>
        <w:widowControl/>
        <w:numPr>
          <w:ilvl w:val="0"/>
          <w:numId w:val="5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listeners</w:t>
      </w:r>
    </w:p>
    <w:p w14:paraId="713521E9" w14:textId="77777777" w:rsidR="00CF565E" w:rsidRDefault="00CF565E" w:rsidP="00CF565E">
      <w:pPr>
        <w:widowControl/>
        <w:numPr>
          <w:ilvl w:val="0"/>
          <w:numId w:val="5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advertised.listeners</w:t>
      </w:r>
    </w:p>
    <w:p w14:paraId="1E62D352" w14:textId="77777777" w:rsidR="00CF565E" w:rsidRDefault="00CF565E" w:rsidP="00CF565E">
      <w:pPr>
        <w:widowControl/>
        <w:numPr>
          <w:ilvl w:val="0"/>
          <w:numId w:val="5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listener.security.protocol.map</w:t>
      </w:r>
    </w:p>
    <w:p w14:paraId="5051A503" w14:textId="77777777" w:rsidR="00CF565E" w:rsidRDefault="00CF565E" w:rsidP="00CF565E">
      <w:pPr>
        <w:rPr>
          <w:rFonts w:ascii="Roboto" w:hAnsi="Roboto"/>
          <w:color w:val="000000"/>
          <w:sz w:val="23"/>
          <w:szCs w:val="23"/>
        </w:rPr>
      </w:pPr>
      <w:r>
        <w:rPr>
          <w:rFonts w:ascii="Roboto" w:hAnsi="Roboto"/>
          <w:color w:val="000000"/>
          <w:sz w:val="23"/>
          <w:szCs w:val="23"/>
        </w:rPr>
        <w:t>Inter-broker listener must be configured using the static broker configuration </w:t>
      </w:r>
      <w:r>
        <w:rPr>
          <w:rStyle w:val="HTML"/>
          <w:rFonts w:ascii="Consolas" w:hAnsi="Consolas"/>
          <w:color w:val="000000"/>
          <w:shd w:val="clear" w:color="auto" w:fill="F4F9F9"/>
        </w:rPr>
        <w:t>inter.broker.listener.name</w:t>
      </w:r>
      <w:r>
        <w:rPr>
          <w:rFonts w:ascii="Roboto" w:hAnsi="Roboto"/>
          <w:color w:val="000000"/>
          <w:sz w:val="23"/>
          <w:szCs w:val="23"/>
        </w:rPr>
        <w:t> or </w:t>
      </w:r>
      <w:r>
        <w:rPr>
          <w:rStyle w:val="HTML"/>
          <w:rFonts w:ascii="Consolas" w:hAnsi="Consolas"/>
          <w:color w:val="000000"/>
          <w:shd w:val="clear" w:color="auto" w:fill="F4F9F9"/>
        </w:rPr>
        <w:t>inter.broker.security.protocol</w:t>
      </w:r>
      <w:r>
        <w:rPr>
          <w:rFonts w:ascii="Roboto" w:hAnsi="Roboto"/>
          <w:color w:val="000000"/>
          <w:sz w:val="23"/>
          <w:szCs w:val="23"/>
        </w:rPr>
        <w:t>.</w:t>
      </w:r>
    </w:p>
    <w:p w14:paraId="67345514" w14:textId="77777777" w:rsidR="00CF565E" w:rsidRDefault="006312E8" w:rsidP="00CF565E">
      <w:pPr>
        <w:pStyle w:val="3"/>
        <w:rPr>
          <w:rFonts w:ascii="Roboto" w:hAnsi="Roboto"/>
          <w:color w:val="000000"/>
          <w:sz w:val="27"/>
          <w:szCs w:val="27"/>
        </w:rPr>
      </w:pPr>
      <w:hyperlink r:id="rId332" w:anchor="topicconfigs" w:history="1">
        <w:r w:rsidR="00CF565E">
          <w:rPr>
            <w:rStyle w:val="a3"/>
            <w:rFonts w:ascii="Roboto" w:hAnsi="Roboto"/>
            <w:color w:val="000000"/>
          </w:rPr>
          <w:t>3.2 Topic-Level Configs</w:t>
        </w:r>
      </w:hyperlink>
    </w:p>
    <w:p w14:paraId="5DB0DD2B" w14:textId="77777777" w:rsidR="00CF565E" w:rsidRDefault="00CF565E" w:rsidP="00CF565E">
      <w:pPr>
        <w:rPr>
          <w:rFonts w:ascii="Roboto" w:hAnsi="Roboto"/>
          <w:color w:val="000000"/>
          <w:sz w:val="23"/>
          <w:szCs w:val="23"/>
        </w:rPr>
      </w:pPr>
      <w:r>
        <w:rPr>
          <w:rFonts w:ascii="Roboto" w:hAnsi="Roboto"/>
          <w:color w:val="000000"/>
          <w:sz w:val="23"/>
          <w:szCs w:val="23"/>
        </w:rPr>
        <w:t>Configurations pertinent to topics have both a server default as well an optional per-topic override. If no per-topic configuration is given the server default is used. The override can be set at topic creation time by giving one or more </w:t>
      </w:r>
      <w:r>
        <w:rPr>
          <w:rStyle w:val="HTML"/>
          <w:rFonts w:ascii="Consolas" w:hAnsi="Consolas"/>
          <w:color w:val="000000"/>
          <w:shd w:val="clear" w:color="auto" w:fill="F4F9F9"/>
        </w:rPr>
        <w:t>--config</w:t>
      </w:r>
      <w:r>
        <w:rPr>
          <w:rFonts w:ascii="Roboto" w:hAnsi="Roboto"/>
          <w:color w:val="000000"/>
          <w:sz w:val="23"/>
          <w:szCs w:val="23"/>
        </w:rPr>
        <w:t> options. This example creates a topic named </w:t>
      </w:r>
      <w:r>
        <w:rPr>
          <w:rFonts w:ascii="Roboto" w:hAnsi="Roboto"/>
          <w:i/>
          <w:iCs/>
          <w:color w:val="000000"/>
          <w:sz w:val="23"/>
          <w:szCs w:val="23"/>
        </w:rPr>
        <w:t>my-topic</w:t>
      </w:r>
      <w:r>
        <w:rPr>
          <w:rFonts w:ascii="Roboto" w:hAnsi="Roboto"/>
          <w:color w:val="000000"/>
          <w:sz w:val="23"/>
          <w:szCs w:val="23"/>
        </w:rPr>
        <w:t> with a custom max message size and flush rate: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6F0644B" w14:textId="77777777" w:rsidTr="00CF565E">
        <w:trPr>
          <w:tblCellSpacing w:w="0" w:type="dxa"/>
        </w:trPr>
        <w:tc>
          <w:tcPr>
            <w:tcW w:w="0" w:type="auto"/>
            <w:vAlign w:val="center"/>
            <w:hideMark/>
          </w:tcPr>
          <w:p w14:paraId="6521B2F4" w14:textId="77777777" w:rsidR="00CF565E" w:rsidRDefault="00CF565E" w:rsidP="00CF565E">
            <w:pPr>
              <w:rPr>
                <w:rFonts w:ascii="宋体" w:hAnsi="宋体"/>
                <w:sz w:val="24"/>
                <w:szCs w:val="24"/>
              </w:rPr>
            </w:pPr>
            <w:r>
              <w:t>1</w:t>
            </w:r>
          </w:p>
          <w:p w14:paraId="58DB2FE7" w14:textId="77777777" w:rsidR="00CF565E" w:rsidRDefault="00CF565E" w:rsidP="00CF565E">
            <w:r>
              <w:t>2</w:t>
            </w:r>
          </w:p>
        </w:tc>
        <w:tc>
          <w:tcPr>
            <w:tcW w:w="17310" w:type="dxa"/>
            <w:vAlign w:val="center"/>
            <w:hideMark/>
          </w:tcPr>
          <w:p w14:paraId="6BC99505" w14:textId="77777777" w:rsidR="00CF565E" w:rsidRDefault="00CF565E" w:rsidP="00CF565E">
            <w:r>
              <w:rPr>
                <w:rStyle w:val="HTML"/>
              </w:rPr>
              <w:t>&gt; bin/kafka-topics.sh --zookeeper localhost:2181 --create --topic my-topic --partitions 1</w:t>
            </w:r>
          </w:p>
          <w:p w14:paraId="2F66D46F" w14:textId="77777777" w:rsidR="00CF565E" w:rsidRDefault="00CF565E" w:rsidP="00CF565E">
            <w:r>
              <w:rPr>
                <w:rStyle w:val="HTML"/>
              </w:rPr>
              <w:t>    --replication-factor 1 --config max.message.bytes=64000 --config flush.messages=1</w:t>
            </w:r>
          </w:p>
        </w:tc>
      </w:tr>
    </w:tbl>
    <w:p w14:paraId="1F444D0B" w14:textId="77777777" w:rsidR="00CF565E" w:rsidRDefault="00CF565E" w:rsidP="00CF565E">
      <w:pPr>
        <w:rPr>
          <w:rFonts w:ascii="Roboto" w:hAnsi="Roboto"/>
          <w:color w:val="000000"/>
          <w:sz w:val="23"/>
          <w:szCs w:val="23"/>
        </w:rPr>
      </w:pPr>
      <w:r>
        <w:rPr>
          <w:rFonts w:ascii="Roboto" w:hAnsi="Roboto"/>
          <w:color w:val="000000"/>
          <w:sz w:val="23"/>
          <w:szCs w:val="23"/>
        </w:rPr>
        <w:t>Overrides can also be changed or set later using the alter configs command. This example updates the max message size for </w:t>
      </w:r>
      <w:r>
        <w:rPr>
          <w:rFonts w:ascii="Roboto" w:hAnsi="Roboto"/>
          <w:i/>
          <w:iCs/>
          <w:color w:val="000000"/>
          <w:sz w:val="23"/>
          <w:szCs w:val="23"/>
        </w:rPr>
        <w:t>my-topic</w:t>
      </w:r>
      <w:r>
        <w:rPr>
          <w:rFonts w:ascii="Roboto" w:hAnsi="Roboto"/>
          <w:color w:val="000000"/>
          <w:sz w:val="23"/>
          <w:szCs w:val="23"/>
        </w:rPr>
        <w: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51F52C4" w14:textId="77777777" w:rsidTr="00CF565E">
        <w:trPr>
          <w:tblCellSpacing w:w="0" w:type="dxa"/>
        </w:trPr>
        <w:tc>
          <w:tcPr>
            <w:tcW w:w="0" w:type="auto"/>
            <w:vAlign w:val="center"/>
            <w:hideMark/>
          </w:tcPr>
          <w:p w14:paraId="1A4C5087" w14:textId="77777777" w:rsidR="00CF565E" w:rsidRDefault="00CF565E" w:rsidP="00CF565E">
            <w:pPr>
              <w:rPr>
                <w:rFonts w:ascii="宋体" w:hAnsi="宋体"/>
                <w:sz w:val="24"/>
                <w:szCs w:val="24"/>
              </w:rPr>
            </w:pPr>
            <w:r>
              <w:t>1</w:t>
            </w:r>
          </w:p>
          <w:p w14:paraId="7CBA00FD" w14:textId="77777777" w:rsidR="00CF565E" w:rsidRDefault="00CF565E" w:rsidP="00CF565E">
            <w:r>
              <w:t>2</w:t>
            </w:r>
          </w:p>
        </w:tc>
        <w:tc>
          <w:tcPr>
            <w:tcW w:w="17310" w:type="dxa"/>
            <w:vAlign w:val="center"/>
            <w:hideMark/>
          </w:tcPr>
          <w:p w14:paraId="06C4E1B9" w14:textId="77777777" w:rsidR="00CF565E" w:rsidRDefault="00CF565E" w:rsidP="00CF565E">
            <w:r>
              <w:rPr>
                <w:rStyle w:val="HTML"/>
              </w:rPr>
              <w:t>&gt; bin/kafka-configs.sh --zookeeper localhost:2181 --entity-type</w:t>
            </w:r>
            <w:r>
              <w:t xml:space="preserve"> </w:t>
            </w:r>
            <w:r>
              <w:rPr>
                <w:rStyle w:val="HTML"/>
              </w:rPr>
              <w:t>topics --entity-name my-topic</w:t>
            </w:r>
          </w:p>
          <w:p w14:paraId="4A143AC4" w14:textId="77777777" w:rsidR="00CF565E" w:rsidRDefault="00CF565E" w:rsidP="00CF565E">
            <w:r>
              <w:rPr>
                <w:rStyle w:val="HTML"/>
              </w:rPr>
              <w:t>    --alter --add-config max.message.bytes=128000</w:t>
            </w:r>
          </w:p>
        </w:tc>
      </w:tr>
    </w:tbl>
    <w:p w14:paraId="1DB6C95A" w14:textId="77777777" w:rsidR="00CF565E" w:rsidRDefault="00CF565E" w:rsidP="00CF565E">
      <w:pPr>
        <w:rPr>
          <w:rFonts w:ascii="Roboto" w:hAnsi="Roboto"/>
          <w:color w:val="000000"/>
          <w:sz w:val="23"/>
          <w:szCs w:val="23"/>
        </w:rPr>
      </w:pPr>
      <w:r>
        <w:rPr>
          <w:rFonts w:ascii="Roboto" w:hAnsi="Roboto"/>
          <w:color w:val="000000"/>
          <w:sz w:val="23"/>
          <w:szCs w:val="23"/>
        </w:rPr>
        <w:t>To check overrides set on the topic you can do</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FA8A6AE" w14:textId="77777777" w:rsidTr="00CF565E">
        <w:trPr>
          <w:tblCellSpacing w:w="0" w:type="dxa"/>
        </w:trPr>
        <w:tc>
          <w:tcPr>
            <w:tcW w:w="0" w:type="auto"/>
            <w:vAlign w:val="center"/>
            <w:hideMark/>
          </w:tcPr>
          <w:p w14:paraId="08573241" w14:textId="77777777" w:rsidR="00CF565E" w:rsidRDefault="00CF565E" w:rsidP="00CF565E">
            <w:pPr>
              <w:rPr>
                <w:rFonts w:ascii="宋体" w:hAnsi="宋体"/>
                <w:sz w:val="24"/>
                <w:szCs w:val="24"/>
              </w:rPr>
            </w:pPr>
            <w:r>
              <w:t>1</w:t>
            </w:r>
          </w:p>
        </w:tc>
        <w:tc>
          <w:tcPr>
            <w:tcW w:w="17310" w:type="dxa"/>
            <w:vAlign w:val="center"/>
            <w:hideMark/>
          </w:tcPr>
          <w:p w14:paraId="142F8FB4" w14:textId="77777777" w:rsidR="00CF565E" w:rsidRDefault="00CF565E" w:rsidP="00CF565E">
            <w:r>
              <w:rPr>
                <w:rStyle w:val="HTML"/>
              </w:rPr>
              <w:t>&gt; bin/kafka-configs.sh --zookeeper localhost:2181 --entity-type</w:t>
            </w:r>
            <w:r>
              <w:t xml:space="preserve"> </w:t>
            </w:r>
            <w:r>
              <w:rPr>
                <w:rStyle w:val="HTML"/>
              </w:rPr>
              <w:t>topics --entity-name my-topic --describe</w:t>
            </w:r>
          </w:p>
        </w:tc>
      </w:tr>
    </w:tbl>
    <w:p w14:paraId="040F6D8E" w14:textId="77777777" w:rsidR="00CF565E" w:rsidRDefault="00CF565E" w:rsidP="00CF565E">
      <w:pPr>
        <w:rPr>
          <w:rFonts w:ascii="Roboto" w:hAnsi="Roboto"/>
          <w:color w:val="000000"/>
          <w:sz w:val="23"/>
          <w:szCs w:val="23"/>
        </w:rPr>
      </w:pPr>
      <w:r>
        <w:rPr>
          <w:rFonts w:ascii="Roboto" w:hAnsi="Roboto"/>
          <w:color w:val="000000"/>
          <w:sz w:val="23"/>
          <w:szCs w:val="23"/>
        </w:rPr>
        <w:t>To remove an override you can do</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5841D69" w14:textId="77777777" w:rsidTr="00CF565E">
        <w:trPr>
          <w:tblCellSpacing w:w="0" w:type="dxa"/>
        </w:trPr>
        <w:tc>
          <w:tcPr>
            <w:tcW w:w="0" w:type="auto"/>
            <w:vAlign w:val="center"/>
            <w:hideMark/>
          </w:tcPr>
          <w:p w14:paraId="5EEA9C4D" w14:textId="77777777" w:rsidR="00CF565E" w:rsidRDefault="00CF565E" w:rsidP="00CF565E">
            <w:pPr>
              <w:rPr>
                <w:rFonts w:ascii="宋体" w:hAnsi="宋体"/>
                <w:sz w:val="24"/>
                <w:szCs w:val="24"/>
              </w:rPr>
            </w:pPr>
            <w:r>
              <w:t>1</w:t>
            </w:r>
          </w:p>
        </w:tc>
        <w:tc>
          <w:tcPr>
            <w:tcW w:w="17310" w:type="dxa"/>
            <w:vAlign w:val="center"/>
            <w:hideMark/>
          </w:tcPr>
          <w:p w14:paraId="697B2D42" w14:textId="77777777" w:rsidR="00CF565E" w:rsidRDefault="00CF565E" w:rsidP="00CF565E">
            <w:r>
              <w:rPr>
                <w:rStyle w:val="HTML"/>
              </w:rPr>
              <w:t>&gt; bin/kafka-configs.sh --zookeeper localhost:2181  --entity-type</w:t>
            </w:r>
            <w:r>
              <w:t xml:space="preserve"> </w:t>
            </w:r>
            <w:r>
              <w:rPr>
                <w:rStyle w:val="HTML"/>
              </w:rPr>
              <w:t>topics --entity-name my-topic --alter --delete-config max.message.bytes</w:t>
            </w:r>
          </w:p>
        </w:tc>
      </w:tr>
    </w:tbl>
    <w:p w14:paraId="28691638" w14:textId="77777777" w:rsidR="00CF565E" w:rsidRDefault="00CF565E" w:rsidP="00CF565E">
      <w:pPr>
        <w:rPr>
          <w:rFonts w:ascii="Roboto" w:hAnsi="Roboto"/>
          <w:color w:val="000000"/>
          <w:sz w:val="23"/>
          <w:szCs w:val="23"/>
        </w:rPr>
      </w:pPr>
      <w:r>
        <w:rPr>
          <w:rFonts w:ascii="Roboto" w:hAnsi="Roboto"/>
          <w:color w:val="000000"/>
          <w:sz w:val="23"/>
          <w:szCs w:val="23"/>
        </w:rPr>
        <w:t>The following are the topic-level configurations. The server's default configuration for this property is given under the Server Default Property heading. A given server default config value only applies to a topic if it does not have an explicit topic config override.</w:t>
      </w:r>
    </w:p>
    <w:tbl>
      <w:tblPr>
        <w:tblW w:w="17640" w:type="dxa"/>
        <w:tblCellMar>
          <w:top w:w="15" w:type="dxa"/>
          <w:left w:w="15" w:type="dxa"/>
          <w:bottom w:w="15" w:type="dxa"/>
          <w:right w:w="15" w:type="dxa"/>
        </w:tblCellMar>
        <w:tblLook w:val="04A0" w:firstRow="1" w:lastRow="0" w:firstColumn="1" w:lastColumn="0" w:noHBand="0" w:noVBand="1"/>
      </w:tblPr>
      <w:tblGrid>
        <w:gridCol w:w="3489"/>
        <w:gridCol w:w="4218"/>
        <w:gridCol w:w="767"/>
        <w:gridCol w:w="2133"/>
        <w:gridCol w:w="4233"/>
        <w:gridCol w:w="3823"/>
        <w:gridCol w:w="1291"/>
      </w:tblGrid>
      <w:tr w:rsidR="00CF565E" w14:paraId="3172DA90" w14:textId="77777777" w:rsidTr="00CF565E">
        <w:tc>
          <w:tcPr>
            <w:tcW w:w="0" w:type="auto"/>
            <w:shd w:val="clear" w:color="auto" w:fill="000000"/>
            <w:vAlign w:val="center"/>
            <w:hideMark/>
          </w:tcPr>
          <w:p w14:paraId="62862A59"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50138786" w14:textId="77777777" w:rsidR="00CF565E" w:rsidRDefault="00CF565E">
            <w:pPr>
              <w:rPr>
                <w:caps/>
                <w:color w:val="FFFFFF"/>
              </w:rPr>
            </w:pPr>
            <w:r>
              <w:rPr>
                <w:caps/>
                <w:color w:val="FFFFFF"/>
              </w:rPr>
              <w:t>DESCRIPTION</w:t>
            </w:r>
          </w:p>
        </w:tc>
        <w:tc>
          <w:tcPr>
            <w:tcW w:w="0" w:type="auto"/>
            <w:shd w:val="clear" w:color="auto" w:fill="000000"/>
            <w:vAlign w:val="center"/>
            <w:hideMark/>
          </w:tcPr>
          <w:p w14:paraId="18430ECD" w14:textId="77777777" w:rsidR="00CF565E" w:rsidRDefault="00CF565E">
            <w:pPr>
              <w:rPr>
                <w:caps/>
                <w:color w:val="FFFFFF"/>
              </w:rPr>
            </w:pPr>
            <w:r>
              <w:rPr>
                <w:caps/>
                <w:color w:val="FFFFFF"/>
              </w:rPr>
              <w:t>TYPE</w:t>
            </w:r>
          </w:p>
        </w:tc>
        <w:tc>
          <w:tcPr>
            <w:tcW w:w="0" w:type="auto"/>
            <w:shd w:val="clear" w:color="auto" w:fill="000000"/>
            <w:vAlign w:val="center"/>
            <w:hideMark/>
          </w:tcPr>
          <w:p w14:paraId="5F9B9042" w14:textId="77777777" w:rsidR="00CF565E" w:rsidRDefault="00CF565E">
            <w:pPr>
              <w:rPr>
                <w:caps/>
                <w:color w:val="FFFFFF"/>
              </w:rPr>
            </w:pPr>
            <w:r>
              <w:rPr>
                <w:caps/>
                <w:color w:val="FFFFFF"/>
              </w:rPr>
              <w:t>DEFAULT</w:t>
            </w:r>
          </w:p>
        </w:tc>
        <w:tc>
          <w:tcPr>
            <w:tcW w:w="0" w:type="auto"/>
            <w:shd w:val="clear" w:color="auto" w:fill="000000"/>
            <w:vAlign w:val="center"/>
            <w:hideMark/>
          </w:tcPr>
          <w:p w14:paraId="6DFA203F" w14:textId="77777777" w:rsidR="00CF565E" w:rsidRDefault="00CF565E">
            <w:pPr>
              <w:rPr>
                <w:caps/>
                <w:color w:val="FFFFFF"/>
              </w:rPr>
            </w:pPr>
            <w:r>
              <w:rPr>
                <w:caps/>
                <w:color w:val="FFFFFF"/>
              </w:rPr>
              <w:t>VALID VALUES</w:t>
            </w:r>
          </w:p>
        </w:tc>
        <w:tc>
          <w:tcPr>
            <w:tcW w:w="0" w:type="auto"/>
            <w:shd w:val="clear" w:color="auto" w:fill="000000"/>
            <w:vAlign w:val="center"/>
            <w:hideMark/>
          </w:tcPr>
          <w:p w14:paraId="2FB3FCC9" w14:textId="77777777" w:rsidR="00CF565E" w:rsidRDefault="00CF565E">
            <w:pPr>
              <w:rPr>
                <w:caps/>
                <w:color w:val="FFFFFF"/>
              </w:rPr>
            </w:pPr>
            <w:r>
              <w:rPr>
                <w:caps/>
                <w:color w:val="FFFFFF"/>
              </w:rPr>
              <w:t>SERVER DEFAULT PROPERTY</w:t>
            </w:r>
          </w:p>
        </w:tc>
        <w:tc>
          <w:tcPr>
            <w:tcW w:w="0" w:type="auto"/>
            <w:shd w:val="clear" w:color="auto" w:fill="000000"/>
            <w:vAlign w:val="center"/>
            <w:hideMark/>
          </w:tcPr>
          <w:p w14:paraId="26F57414" w14:textId="77777777" w:rsidR="00CF565E" w:rsidRDefault="00CF565E">
            <w:pPr>
              <w:rPr>
                <w:caps/>
                <w:color w:val="FFFFFF"/>
              </w:rPr>
            </w:pPr>
            <w:r>
              <w:rPr>
                <w:caps/>
                <w:color w:val="FFFFFF"/>
              </w:rPr>
              <w:t>IMPORTANCE</w:t>
            </w:r>
          </w:p>
        </w:tc>
      </w:tr>
      <w:tr w:rsidR="00CF565E" w14:paraId="7103E99A" w14:textId="77777777" w:rsidTr="00CF565E">
        <w:tc>
          <w:tcPr>
            <w:tcW w:w="0" w:type="auto"/>
            <w:vAlign w:val="center"/>
            <w:hideMark/>
          </w:tcPr>
          <w:p w14:paraId="1E37A21A" w14:textId="77777777" w:rsidR="00CF565E" w:rsidRDefault="00CF565E">
            <w:r>
              <w:t>cleanup.policy</w:t>
            </w:r>
          </w:p>
        </w:tc>
        <w:tc>
          <w:tcPr>
            <w:tcW w:w="0" w:type="auto"/>
            <w:vAlign w:val="center"/>
            <w:hideMark/>
          </w:tcPr>
          <w:p w14:paraId="5752867A" w14:textId="77777777" w:rsidR="00CF565E" w:rsidRDefault="00CF565E">
            <w:r>
              <w:t>A string that is either "delete" or "compact". This string designates the retention policy to use on old log segments. The default policy ("delete") will discard old segments when their retention time or size limit has been reached. The "compact" setting will enable </w:t>
            </w:r>
            <w:hyperlink r:id="rId333" w:anchor="compaction" w:history="1">
              <w:r>
                <w:rPr>
                  <w:rStyle w:val="a3"/>
                  <w:color w:val="0B6D88"/>
                </w:rPr>
                <w:t>log compaction</w:t>
              </w:r>
            </w:hyperlink>
            <w:r>
              <w:t> on the topic.</w:t>
            </w:r>
          </w:p>
        </w:tc>
        <w:tc>
          <w:tcPr>
            <w:tcW w:w="0" w:type="auto"/>
            <w:vAlign w:val="center"/>
            <w:hideMark/>
          </w:tcPr>
          <w:p w14:paraId="13FDD7A8" w14:textId="77777777" w:rsidR="00CF565E" w:rsidRDefault="00CF565E">
            <w:r>
              <w:t>list</w:t>
            </w:r>
          </w:p>
        </w:tc>
        <w:tc>
          <w:tcPr>
            <w:tcW w:w="0" w:type="auto"/>
            <w:vAlign w:val="center"/>
            <w:hideMark/>
          </w:tcPr>
          <w:p w14:paraId="0C46F9A3" w14:textId="77777777" w:rsidR="00CF565E" w:rsidRDefault="00CF565E">
            <w:r>
              <w:t>delete</w:t>
            </w:r>
          </w:p>
        </w:tc>
        <w:tc>
          <w:tcPr>
            <w:tcW w:w="0" w:type="auto"/>
            <w:vAlign w:val="center"/>
            <w:hideMark/>
          </w:tcPr>
          <w:p w14:paraId="19E39F22" w14:textId="77777777" w:rsidR="00CF565E" w:rsidRDefault="00CF565E">
            <w:r>
              <w:t>[compact, delete]</w:t>
            </w:r>
          </w:p>
        </w:tc>
        <w:tc>
          <w:tcPr>
            <w:tcW w:w="0" w:type="auto"/>
            <w:vAlign w:val="center"/>
            <w:hideMark/>
          </w:tcPr>
          <w:p w14:paraId="4C5CA8AD" w14:textId="77777777" w:rsidR="00CF565E" w:rsidRDefault="00CF565E">
            <w:r>
              <w:t>log.cleanup.policy</w:t>
            </w:r>
          </w:p>
        </w:tc>
        <w:tc>
          <w:tcPr>
            <w:tcW w:w="0" w:type="auto"/>
            <w:vAlign w:val="center"/>
            <w:hideMark/>
          </w:tcPr>
          <w:p w14:paraId="19BFE013" w14:textId="77777777" w:rsidR="00CF565E" w:rsidRDefault="00CF565E">
            <w:r>
              <w:t>medium</w:t>
            </w:r>
          </w:p>
        </w:tc>
      </w:tr>
      <w:tr w:rsidR="00CF565E" w14:paraId="71C5CB7E" w14:textId="77777777" w:rsidTr="00CF565E">
        <w:tc>
          <w:tcPr>
            <w:tcW w:w="0" w:type="auto"/>
            <w:vAlign w:val="center"/>
            <w:hideMark/>
          </w:tcPr>
          <w:p w14:paraId="3E25BBB2" w14:textId="77777777" w:rsidR="00CF565E" w:rsidRDefault="00CF565E">
            <w:r>
              <w:t>compression.type</w:t>
            </w:r>
          </w:p>
        </w:tc>
        <w:tc>
          <w:tcPr>
            <w:tcW w:w="0" w:type="auto"/>
            <w:vAlign w:val="center"/>
            <w:hideMark/>
          </w:tcPr>
          <w:p w14:paraId="489E7427" w14:textId="77777777" w:rsidR="00CF565E" w:rsidRDefault="00CF565E">
            <w:r>
              <w:t xml:space="preserve">Specify the final compression type for a given topic. This configuration accepts the standard compression codecs ('gzip', 'snappy', lz4). It </w:t>
            </w:r>
            <w:r>
              <w:lastRenderedPageBreak/>
              <w:t>additionally accepts 'uncompressed' which is equivalent to no compression; and 'producer' which means retain the original compression codec set by the producer.</w:t>
            </w:r>
          </w:p>
        </w:tc>
        <w:tc>
          <w:tcPr>
            <w:tcW w:w="0" w:type="auto"/>
            <w:vAlign w:val="center"/>
            <w:hideMark/>
          </w:tcPr>
          <w:p w14:paraId="01DAE9DE" w14:textId="77777777" w:rsidR="00CF565E" w:rsidRDefault="00CF565E">
            <w:r>
              <w:lastRenderedPageBreak/>
              <w:t>string</w:t>
            </w:r>
          </w:p>
        </w:tc>
        <w:tc>
          <w:tcPr>
            <w:tcW w:w="0" w:type="auto"/>
            <w:vAlign w:val="center"/>
            <w:hideMark/>
          </w:tcPr>
          <w:p w14:paraId="464A9A21" w14:textId="77777777" w:rsidR="00CF565E" w:rsidRDefault="00CF565E">
            <w:r>
              <w:t>producer</w:t>
            </w:r>
          </w:p>
        </w:tc>
        <w:tc>
          <w:tcPr>
            <w:tcW w:w="0" w:type="auto"/>
            <w:vAlign w:val="center"/>
            <w:hideMark/>
          </w:tcPr>
          <w:p w14:paraId="3707AB79" w14:textId="77777777" w:rsidR="00CF565E" w:rsidRDefault="00CF565E">
            <w:r>
              <w:t>[uncompressed, snappy, lz4, gzip, producer]</w:t>
            </w:r>
          </w:p>
        </w:tc>
        <w:tc>
          <w:tcPr>
            <w:tcW w:w="0" w:type="auto"/>
            <w:vAlign w:val="center"/>
            <w:hideMark/>
          </w:tcPr>
          <w:p w14:paraId="3C4A1660" w14:textId="77777777" w:rsidR="00CF565E" w:rsidRDefault="00CF565E">
            <w:r>
              <w:t>compression.type</w:t>
            </w:r>
          </w:p>
        </w:tc>
        <w:tc>
          <w:tcPr>
            <w:tcW w:w="0" w:type="auto"/>
            <w:vAlign w:val="center"/>
            <w:hideMark/>
          </w:tcPr>
          <w:p w14:paraId="01493D6A" w14:textId="77777777" w:rsidR="00CF565E" w:rsidRDefault="00CF565E">
            <w:r>
              <w:t>medium</w:t>
            </w:r>
          </w:p>
        </w:tc>
      </w:tr>
      <w:tr w:rsidR="00CF565E" w14:paraId="1CDCAF14" w14:textId="77777777" w:rsidTr="00CF565E">
        <w:tc>
          <w:tcPr>
            <w:tcW w:w="0" w:type="auto"/>
            <w:vAlign w:val="center"/>
            <w:hideMark/>
          </w:tcPr>
          <w:p w14:paraId="4C1CA59F" w14:textId="77777777" w:rsidR="00CF565E" w:rsidRDefault="00CF565E">
            <w:r>
              <w:t>delete.retention.ms</w:t>
            </w:r>
          </w:p>
        </w:tc>
        <w:tc>
          <w:tcPr>
            <w:tcW w:w="0" w:type="auto"/>
            <w:vAlign w:val="center"/>
            <w:hideMark/>
          </w:tcPr>
          <w:p w14:paraId="020AAC18" w14:textId="77777777" w:rsidR="00CF565E" w:rsidRDefault="00CF565E">
            <w:r>
              <w:t>The amount of time to retain delete tombstone markers for </w:t>
            </w:r>
            <w:hyperlink r:id="rId334" w:anchor="compaction" w:history="1">
              <w:r>
                <w:rPr>
                  <w:rStyle w:val="a3"/>
                  <w:color w:val="0B6D88"/>
                </w:rPr>
                <w:t>log compacted</w:t>
              </w:r>
            </w:hyperlink>
            <w:r>
              <w:t> topics. This setting also gives a bound on the time in which a consumer must complete a read if they begin from offset 0 to ensure that they get a valid snapshot of the final stage (otherwise delete tombstones may be collected before they complete their scan).</w:t>
            </w:r>
          </w:p>
        </w:tc>
        <w:tc>
          <w:tcPr>
            <w:tcW w:w="0" w:type="auto"/>
            <w:vAlign w:val="center"/>
            <w:hideMark/>
          </w:tcPr>
          <w:p w14:paraId="6E78B456" w14:textId="77777777" w:rsidR="00CF565E" w:rsidRDefault="00CF565E">
            <w:r>
              <w:t>long</w:t>
            </w:r>
          </w:p>
        </w:tc>
        <w:tc>
          <w:tcPr>
            <w:tcW w:w="0" w:type="auto"/>
            <w:vAlign w:val="center"/>
            <w:hideMark/>
          </w:tcPr>
          <w:p w14:paraId="27AB3A1D" w14:textId="77777777" w:rsidR="00CF565E" w:rsidRDefault="00CF565E">
            <w:r>
              <w:t>86400000</w:t>
            </w:r>
          </w:p>
        </w:tc>
        <w:tc>
          <w:tcPr>
            <w:tcW w:w="0" w:type="auto"/>
            <w:vAlign w:val="center"/>
            <w:hideMark/>
          </w:tcPr>
          <w:p w14:paraId="6EE1201B" w14:textId="77777777" w:rsidR="00CF565E" w:rsidRDefault="00CF565E">
            <w:r>
              <w:t>[0,...]</w:t>
            </w:r>
          </w:p>
        </w:tc>
        <w:tc>
          <w:tcPr>
            <w:tcW w:w="0" w:type="auto"/>
            <w:vAlign w:val="center"/>
            <w:hideMark/>
          </w:tcPr>
          <w:p w14:paraId="4D99A724" w14:textId="77777777" w:rsidR="00CF565E" w:rsidRDefault="00CF565E">
            <w:r>
              <w:t>log.cleaner.delete.retention.ms</w:t>
            </w:r>
          </w:p>
        </w:tc>
        <w:tc>
          <w:tcPr>
            <w:tcW w:w="0" w:type="auto"/>
            <w:vAlign w:val="center"/>
            <w:hideMark/>
          </w:tcPr>
          <w:p w14:paraId="1AADE952" w14:textId="77777777" w:rsidR="00CF565E" w:rsidRDefault="00CF565E">
            <w:r>
              <w:t>medium</w:t>
            </w:r>
          </w:p>
        </w:tc>
      </w:tr>
      <w:tr w:rsidR="00CF565E" w14:paraId="300887FD" w14:textId="77777777" w:rsidTr="00CF565E">
        <w:tc>
          <w:tcPr>
            <w:tcW w:w="0" w:type="auto"/>
            <w:vAlign w:val="center"/>
            <w:hideMark/>
          </w:tcPr>
          <w:p w14:paraId="59356642" w14:textId="77777777" w:rsidR="00CF565E" w:rsidRDefault="00CF565E">
            <w:r>
              <w:t>file.delete.delay.ms</w:t>
            </w:r>
          </w:p>
        </w:tc>
        <w:tc>
          <w:tcPr>
            <w:tcW w:w="0" w:type="auto"/>
            <w:vAlign w:val="center"/>
            <w:hideMark/>
          </w:tcPr>
          <w:p w14:paraId="70A0E391" w14:textId="77777777" w:rsidR="00CF565E" w:rsidRDefault="00CF565E">
            <w:r>
              <w:t>The time to wait before deleting a file from the filesystem</w:t>
            </w:r>
          </w:p>
        </w:tc>
        <w:tc>
          <w:tcPr>
            <w:tcW w:w="0" w:type="auto"/>
            <w:vAlign w:val="center"/>
            <w:hideMark/>
          </w:tcPr>
          <w:p w14:paraId="67471999" w14:textId="77777777" w:rsidR="00CF565E" w:rsidRDefault="00CF565E">
            <w:r>
              <w:t>long</w:t>
            </w:r>
          </w:p>
        </w:tc>
        <w:tc>
          <w:tcPr>
            <w:tcW w:w="0" w:type="auto"/>
            <w:vAlign w:val="center"/>
            <w:hideMark/>
          </w:tcPr>
          <w:p w14:paraId="2DAE0063" w14:textId="77777777" w:rsidR="00CF565E" w:rsidRDefault="00CF565E">
            <w:r>
              <w:t>60000</w:t>
            </w:r>
          </w:p>
        </w:tc>
        <w:tc>
          <w:tcPr>
            <w:tcW w:w="0" w:type="auto"/>
            <w:vAlign w:val="center"/>
            <w:hideMark/>
          </w:tcPr>
          <w:p w14:paraId="0751AED5" w14:textId="77777777" w:rsidR="00CF565E" w:rsidRDefault="00CF565E">
            <w:r>
              <w:t>[0,...]</w:t>
            </w:r>
          </w:p>
        </w:tc>
        <w:tc>
          <w:tcPr>
            <w:tcW w:w="0" w:type="auto"/>
            <w:vAlign w:val="center"/>
            <w:hideMark/>
          </w:tcPr>
          <w:p w14:paraId="63ACE530" w14:textId="77777777" w:rsidR="00CF565E" w:rsidRDefault="00CF565E">
            <w:r>
              <w:t>log.segment.delete.delay.ms</w:t>
            </w:r>
          </w:p>
        </w:tc>
        <w:tc>
          <w:tcPr>
            <w:tcW w:w="0" w:type="auto"/>
            <w:vAlign w:val="center"/>
            <w:hideMark/>
          </w:tcPr>
          <w:p w14:paraId="7AE14B09" w14:textId="77777777" w:rsidR="00CF565E" w:rsidRDefault="00CF565E">
            <w:r>
              <w:t>medium</w:t>
            </w:r>
          </w:p>
        </w:tc>
      </w:tr>
      <w:tr w:rsidR="00CF565E" w14:paraId="6863F1FF" w14:textId="77777777" w:rsidTr="00CF565E">
        <w:tc>
          <w:tcPr>
            <w:tcW w:w="0" w:type="auto"/>
            <w:vAlign w:val="center"/>
            <w:hideMark/>
          </w:tcPr>
          <w:p w14:paraId="5255C828" w14:textId="77777777" w:rsidR="00CF565E" w:rsidRDefault="00CF565E">
            <w:r>
              <w:t>flush.messages</w:t>
            </w:r>
          </w:p>
        </w:tc>
        <w:tc>
          <w:tcPr>
            <w:tcW w:w="0" w:type="auto"/>
            <w:vAlign w:val="center"/>
            <w:hideMark/>
          </w:tcPr>
          <w:p w14:paraId="3FEC78CE" w14:textId="77777777" w:rsidR="00CF565E" w:rsidRDefault="00CF565E">
            <w:r>
              <w:t>This setting allows specifying an interval at which we will force an fsync of data written to the log. For example if this was set to 1 we would fsync after every message; if it were 5 we would fsync after every five messages. In general we recommend you not set this and use replication for durability and allow the operating system's background flush capabilities as it is more efficient. This setting can be overridden on a per-topic basis (see </w:t>
            </w:r>
            <w:hyperlink r:id="rId335" w:anchor="topicconfigs" w:history="1">
              <w:r>
                <w:rPr>
                  <w:rStyle w:val="a3"/>
                  <w:color w:val="0B6D88"/>
                </w:rPr>
                <w:t>the per-topic configuration section</w:t>
              </w:r>
            </w:hyperlink>
            <w:r>
              <w:t>).</w:t>
            </w:r>
          </w:p>
        </w:tc>
        <w:tc>
          <w:tcPr>
            <w:tcW w:w="0" w:type="auto"/>
            <w:vAlign w:val="center"/>
            <w:hideMark/>
          </w:tcPr>
          <w:p w14:paraId="6DE33B3E" w14:textId="77777777" w:rsidR="00CF565E" w:rsidRDefault="00CF565E">
            <w:r>
              <w:t>long</w:t>
            </w:r>
          </w:p>
        </w:tc>
        <w:tc>
          <w:tcPr>
            <w:tcW w:w="0" w:type="auto"/>
            <w:vAlign w:val="center"/>
            <w:hideMark/>
          </w:tcPr>
          <w:p w14:paraId="4164B382" w14:textId="77777777" w:rsidR="00CF565E" w:rsidRDefault="00CF565E">
            <w:r>
              <w:t>9223372036854775807</w:t>
            </w:r>
          </w:p>
        </w:tc>
        <w:tc>
          <w:tcPr>
            <w:tcW w:w="0" w:type="auto"/>
            <w:vAlign w:val="center"/>
            <w:hideMark/>
          </w:tcPr>
          <w:p w14:paraId="4F4750FA" w14:textId="77777777" w:rsidR="00CF565E" w:rsidRDefault="00CF565E">
            <w:r>
              <w:t>[0,...]</w:t>
            </w:r>
          </w:p>
        </w:tc>
        <w:tc>
          <w:tcPr>
            <w:tcW w:w="0" w:type="auto"/>
            <w:vAlign w:val="center"/>
            <w:hideMark/>
          </w:tcPr>
          <w:p w14:paraId="7DFA5CFC" w14:textId="77777777" w:rsidR="00CF565E" w:rsidRDefault="00CF565E">
            <w:r>
              <w:t>log.flush.interval.messages</w:t>
            </w:r>
          </w:p>
        </w:tc>
        <w:tc>
          <w:tcPr>
            <w:tcW w:w="0" w:type="auto"/>
            <w:vAlign w:val="center"/>
            <w:hideMark/>
          </w:tcPr>
          <w:p w14:paraId="08CE2B68" w14:textId="77777777" w:rsidR="00CF565E" w:rsidRDefault="00CF565E">
            <w:r>
              <w:t>medium</w:t>
            </w:r>
          </w:p>
        </w:tc>
      </w:tr>
      <w:tr w:rsidR="00CF565E" w14:paraId="7CF637A5" w14:textId="77777777" w:rsidTr="00CF565E">
        <w:tc>
          <w:tcPr>
            <w:tcW w:w="0" w:type="auto"/>
            <w:vAlign w:val="center"/>
            <w:hideMark/>
          </w:tcPr>
          <w:p w14:paraId="5D47ACD6" w14:textId="77777777" w:rsidR="00CF565E" w:rsidRDefault="00CF565E">
            <w:r>
              <w:t>flush.ms</w:t>
            </w:r>
          </w:p>
        </w:tc>
        <w:tc>
          <w:tcPr>
            <w:tcW w:w="0" w:type="auto"/>
            <w:vAlign w:val="center"/>
            <w:hideMark/>
          </w:tcPr>
          <w:p w14:paraId="21BE687C" w14:textId="77777777" w:rsidR="00CF565E" w:rsidRDefault="00CF565E">
            <w:r>
              <w:t>This setting allows specifying a time interval at which we will force an fsync of data written to the log. For example if this was set to 1000 we would fsync after 1000 ms had passed. In general we recommend you not set this and use replication for durability and allow the operating system's background flush capabilities as it is more efficient.</w:t>
            </w:r>
          </w:p>
        </w:tc>
        <w:tc>
          <w:tcPr>
            <w:tcW w:w="0" w:type="auto"/>
            <w:vAlign w:val="center"/>
            <w:hideMark/>
          </w:tcPr>
          <w:p w14:paraId="20BB0F40" w14:textId="77777777" w:rsidR="00CF565E" w:rsidRDefault="00CF565E">
            <w:r>
              <w:t>long</w:t>
            </w:r>
          </w:p>
        </w:tc>
        <w:tc>
          <w:tcPr>
            <w:tcW w:w="0" w:type="auto"/>
            <w:vAlign w:val="center"/>
            <w:hideMark/>
          </w:tcPr>
          <w:p w14:paraId="4344D88D" w14:textId="77777777" w:rsidR="00CF565E" w:rsidRDefault="00CF565E">
            <w:r>
              <w:t>9223372036854775807</w:t>
            </w:r>
          </w:p>
        </w:tc>
        <w:tc>
          <w:tcPr>
            <w:tcW w:w="0" w:type="auto"/>
            <w:vAlign w:val="center"/>
            <w:hideMark/>
          </w:tcPr>
          <w:p w14:paraId="43346BF2" w14:textId="77777777" w:rsidR="00CF565E" w:rsidRDefault="00CF565E">
            <w:r>
              <w:t>[0,...]</w:t>
            </w:r>
          </w:p>
        </w:tc>
        <w:tc>
          <w:tcPr>
            <w:tcW w:w="0" w:type="auto"/>
            <w:vAlign w:val="center"/>
            <w:hideMark/>
          </w:tcPr>
          <w:p w14:paraId="4D1DEAC5" w14:textId="77777777" w:rsidR="00CF565E" w:rsidRDefault="00CF565E">
            <w:r>
              <w:t>log.flush.interval.ms</w:t>
            </w:r>
          </w:p>
        </w:tc>
        <w:tc>
          <w:tcPr>
            <w:tcW w:w="0" w:type="auto"/>
            <w:vAlign w:val="center"/>
            <w:hideMark/>
          </w:tcPr>
          <w:p w14:paraId="0FC468D4" w14:textId="77777777" w:rsidR="00CF565E" w:rsidRDefault="00CF565E">
            <w:r>
              <w:t>medium</w:t>
            </w:r>
          </w:p>
        </w:tc>
      </w:tr>
      <w:tr w:rsidR="00CF565E" w14:paraId="378BDE74" w14:textId="77777777" w:rsidTr="00CF565E">
        <w:tc>
          <w:tcPr>
            <w:tcW w:w="0" w:type="auto"/>
            <w:vAlign w:val="center"/>
            <w:hideMark/>
          </w:tcPr>
          <w:p w14:paraId="0CC1C2B6" w14:textId="77777777" w:rsidR="00CF565E" w:rsidRDefault="00CF565E">
            <w:r>
              <w:t>follower.replication.throttled.replicas</w:t>
            </w:r>
          </w:p>
        </w:tc>
        <w:tc>
          <w:tcPr>
            <w:tcW w:w="0" w:type="auto"/>
            <w:vAlign w:val="center"/>
            <w:hideMark/>
          </w:tcPr>
          <w:p w14:paraId="005766B6" w14:textId="77777777" w:rsidR="00CF565E" w:rsidRDefault="00CF565E">
            <w:r>
              <w:t>A list of replicas for which log replication should be throttled on the follower side. The list should describe a set of replicas in the form [PartitionId]:[BrokerId],[PartitionId]:[BrokerId]:... or alternatively the wildcard '*' can be used to throttle all replicas for this topic.</w:t>
            </w:r>
          </w:p>
        </w:tc>
        <w:tc>
          <w:tcPr>
            <w:tcW w:w="0" w:type="auto"/>
            <w:vAlign w:val="center"/>
            <w:hideMark/>
          </w:tcPr>
          <w:p w14:paraId="340BF623" w14:textId="77777777" w:rsidR="00CF565E" w:rsidRDefault="00CF565E">
            <w:r>
              <w:t>list</w:t>
            </w:r>
          </w:p>
        </w:tc>
        <w:tc>
          <w:tcPr>
            <w:tcW w:w="0" w:type="auto"/>
            <w:vAlign w:val="center"/>
            <w:hideMark/>
          </w:tcPr>
          <w:p w14:paraId="49EE6206" w14:textId="77777777" w:rsidR="00CF565E" w:rsidRDefault="00CF565E">
            <w:r>
              <w:t>""</w:t>
            </w:r>
          </w:p>
        </w:tc>
        <w:tc>
          <w:tcPr>
            <w:tcW w:w="0" w:type="auto"/>
            <w:vAlign w:val="center"/>
            <w:hideMark/>
          </w:tcPr>
          <w:p w14:paraId="59336914" w14:textId="77777777" w:rsidR="00CF565E" w:rsidRDefault="00CF565E">
            <w:r>
              <w:t>[partitionId],[brokerId]:[partitionId],[brokerId]:...</w:t>
            </w:r>
          </w:p>
        </w:tc>
        <w:tc>
          <w:tcPr>
            <w:tcW w:w="0" w:type="auto"/>
            <w:vAlign w:val="center"/>
            <w:hideMark/>
          </w:tcPr>
          <w:p w14:paraId="2453097F" w14:textId="77777777" w:rsidR="00CF565E" w:rsidRDefault="00CF565E">
            <w:r>
              <w:t>follower.replication.throttled.replicas</w:t>
            </w:r>
          </w:p>
        </w:tc>
        <w:tc>
          <w:tcPr>
            <w:tcW w:w="0" w:type="auto"/>
            <w:vAlign w:val="center"/>
            <w:hideMark/>
          </w:tcPr>
          <w:p w14:paraId="20A00FD3" w14:textId="77777777" w:rsidR="00CF565E" w:rsidRDefault="00CF565E">
            <w:r>
              <w:t>medium</w:t>
            </w:r>
          </w:p>
        </w:tc>
      </w:tr>
      <w:tr w:rsidR="00CF565E" w14:paraId="0DF3FCCA" w14:textId="77777777" w:rsidTr="00CF565E">
        <w:tc>
          <w:tcPr>
            <w:tcW w:w="0" w:type="auto"/>
            <w:vAlign w:val="center"/>
            <w:hideMark/>
          </w:tcPr>
          <w:p w14:paraId="0BE1E8F4" w14:textId="77777777" w:rsidR="00CF565E" w:rsidRDefault="00CF565E">
            <w:r>
              <w:t>index.interval.bytes</w:t>
            </w:r>
          </w:p>
        </w:tc>
        <w:tc>
          <w:tcPr>
            <w:tcW w:w="0" w:type="auto"/>
            <w:vAlign w:val="center"/>
            <w:hideMark/>
          </w:tcPr>
          <w:p w14:paraId="74B27FD3" w14:textId="77777777" w:rsidR="00CF565E" w:rsidRDefault="00CF565E">
            <w:r>
              <w:t xml:space="preserve">This setting controls how frequently Kafka adds an index entry to it's offset index. The default setting ensures that we index a message roughly every 4096 bytes. More indexing allows reads to jump closer to the exact </w:t>
            </w:r>
            <w:r>
              <w:lastRenderedPageBreak/>
              <w:t>position in the log but makes the index larger. You probably don't need to change this.</w:t>
            </w:r>
          </w:p>
        </w:tc>
        <w:tc>
          <w:tcPr>
            <w:tcW w:w="0" w:type="auto"/>
            <w:vAlign w:val="center"/>
            <w:hideMark/>
          </w:tcPr>
          <w:p w14:paraId="7EDEC1C7" w14:textId="77777777" w:rsidR="00CF565E" w:rsidRDefault="00CF565E">
            <w:r>
              <w:lastRenderedPageBreak/>
              <w:t>int</w:t>
            </w:r>
          </w:p>
        </w:tc>
        <w:tc>
          <w:tcPr>
            <w:tcW w:w="0" w:type="auto"/>
            <w:vAlign w:val="center"/>
            <w:hideMark/>
          </w:tcPr>
          <w:p w14:paraId="42BCE083" w14:textId="77777777" w:rsidR="00CF565E" w:rsidRDefault="00CF565E">
            <w:r>
              <w:t>4096</w:t>
            </w:r>
          </w:p>
        </w:tc>
        <w:tc>
          <w:tcPr>
            <w:tcW w:w="0" w:type="auto"/>
            <w:vAlign w:val="center"/>
            <w:hideMark/>
          </w:tcPr>
          <w:p w14:paraId="62FDC6BF" w14:textId="77777777" w:rsidR="00CF565E" w:rsidRDefault="00CF565E">
            <w:r>
              <w:t>[0,...]</w:t>
            </w:r>
          </w:p>
        </w:tc>
        <w:tc>
          <w:tcPr>
            <w:tcW w:w="0" w:type="auto"/>
            <w:vAlign w:val="center"/>
            <w:hideMark/>
          </w:tcPr>
          <w:p w14:paraId="3CBE8054" w14:textId="77777777" w:rsidR="00CF565E" w:rsidRDefault="00CF565E">
            <w:r>
              <w:t>log.index.interval.bytes</w:t>
            </w:r>
          </w:p>
        </w:tc>
        <w:tc>
          <w:tcPr>
            <w:tcW w:w="0" w:type="auto"/>
            <w:vAlign w:val="center"/>
            <w:hideMark/>
          </w:tcPr>
          <w:p w14:paraId="734DE26A" w14:textId="77777777" w:rsidR="00CF565E" w:rsidRDefault="00CF565E">
            <w:r>
              <w:t>medium</w:t>
            </w:r>
          </w:p>
        </w:tc>
      </w:tr>
      <w:tr w:rsidR="00CF565E" w14:paraId="15FA000F" w14:textId="77777777" w:rsidTr="00CF565E">
        <w:tc>
          <w:tcPr>
            <w:tcW w:w="0" w:type="auto"/>
            <w:vAlign w:val="center"/>
            <w:hideMark/>
          </w:tcPr>
          <w:p w14:paraId="643583A8" w14:textId="77777777" w:rsidR="00CF565E" w:rsidRDefault="00CF565E">
            <w:r>
              <w:t>leader.replication.throttled.replicas</w:t>
            </w:r>
          </w:p>
        </w:tc>
        <w:tc>
          <w:tcPr>
            <w:tcW w:w="0" w:type="auto"/>
            <w:vAlign w:val="center"/>
            <w:hideMark/>
          </w:tcPr>
          <w:p w14:paraId="7408BFA9" w14:textId="77777777" w:rsidR="00CF565E" w:rsidRDefault="00CF565E">
            <w:r>
              <w:t>A list of replicas for which log replication should be throttled on the leader side. The list should describe a set of replicas in the form [PartitionId]:[BrokerId],[PartitionId]:[BrokerId]:... or alternatively the wildcard '*' can be used to throttle all replicas for this topic.</w:t>
            </w:r>
          </w:p>
        </w:tc>
        <w:tc>
          <w:tcPr>
            <w:tcW w:w="0" w:type="auto"/>
            <w:vAlign w:val="center"/>
            <w:hideMark/>
          </w:tcPr>
          <w:p w14:paraId="0EADAB5C" w14:textId="77777777" w:rsidR="00CF565E" w:rsidRDefault="00CF565E">
            <w:r>
              <w:t>list</w:t>
            </w:r>
          </w:p>
        </w:tc>
        <w:tc>
          <w:tcPr>
            <w:tcW w:w="0" w:type="auto"/>
            <w:vAlign w:val="center"/>
            <w:hideMark/>
          </w:tcPr>
          <w:p w14:paraId="3793B0BB" w14:textId="77777777" w:rsidR="00CF565E" w:rsidRDefault="00CF565E">
            <w:r>
              <w:t>""</w:t>
            </w:r>
          </w:p>
        </w:tc>
        <w:tc>
          <w:tcPr>
            <w:tcW w:w="0" w:type="auto"/>
            <w:vAlign w:val="center"/>
            <w:hideMark/>
          </w:tcPr>
          <w:p w14:paraId="37EFB446" w14:textId="77777777" w:rsidR="00CF565E" w:rsidRDefault="00CF565E">
            <w:r>
              <w:t>[partitionId],[brokerId]:[partitionId],[brokerId]:...</w:t>
            </w:r>
          </w:p>
        </w:tc>
        <w:tc>
          <w:tcPr>
            <w:tcW w:w="0" w:type="auto"/>
            <w:vAlign w:val="center"/>
            <w:hideMark/>
          </w:tcPr>
          <w:p w14:paraId="01E3C011" w14:textId="77777777" w:rsidR="00CF565E" w:rsidRDefault="00CF565E">
            <w:r>
              <w:t>leader.replication.throttled.replicas</w:t>
            </w:r>
          </w:p>
        </w:tc>
        <w:tc>
          <w:tcPr>
            <w:tcW w:w="0" w:type="auto"/>
            <w:vAlign w:val="center"/>
            <w:hideMark/>
          </w:tcPr>
          <w:p w14:paraId="194C0F77" w14:textId="77777777" w:rsidR="00CF565E" w:rsidRDefault="00CF565E">
            <w:r>
              <w:t>medium</w:t>
            </w:r>
          </w:p>
        </w:tc>
      </w:tr>
      <w:tr w:rsidR="00CF565E" w14:paraId="545ECD7E" w14:textId="77777777" w:rsidTr="00CF565E">
        <w:tc>
          <w:tcPr>
            <w:tcW w:w="0" w:type="auto"/>
            <w:vAlign w:val="center"/>
            <w:hideMark/>
          </w:tcPr>
          <w:p w14:paraId="32E0EFEE" w14:textId="77777777" w:rsidR="00CF565E" w:rsidRDefault="00CF565E">
            <w:r>
              <w:t>max.message.bytes</w:t>
            </w:r>
          </w:p>
        </w:tc>
        <w:tc>
          <w:tcPr>
            <w:tcW w:w="0" w:type="auto"/>
            <w:vAlign w:val="center"/>
            <w:hideMark/>
          </w:tcPr>
          <w:p w14:paraId="7A6144F0" w14:textId="77777777" w:rsidR="00CF565E" w:rsidRDefault="00CF565E">
            <w:pPr>
              <w:pStyle w:val="a4"/>
            </w:pPr>
            <w:r>
              <w:t>The largest record batch size allowed by Kafka. If this is increased and there are consumers older than 0.10.2, the consumers' fetch size must also be increased so that the they can fetch record batches this large.</w:t>
            </w:r>
          </w:p>
          <w:p w14:paraId="009EB655" w14:textId="77777777" w:rsidR="00CF565E" w:rsidRDefault="00CF565E">
            <w:pPr>
              <w:pStyle w:val="a4"/>
            </w:pPr>
            <w:r>
              <w:t>In the latest message format version, records are always grouped into batches for efficiency. In previous message format versions, uncompressed records are not grouped into batches and this limit only applies to a single record in that case.</w:t>
            </w:r>
          </w:p>
        </w:tc>
        <w:tc>
          <w:tcPr>
            <w:tcW w:w="0" w:type="auto"/>
            <w:vAlign w:val="center"/>
            <w:hideMark/>
          </w:tcPr>
          <w:p w14:paraId="63C59A31" w14:textId="77777777" w:rsidR="00CF565E" w:rsidRDefault="00CF565E">
            <w:r>
              <w:t>int</w:t>
            </w:r>
          </w:p>
        </w:tc>
        <w:tc>
          <w:tcPr>
            <w:tcW w:w="0" w:type="auto"/>
            <w:vAlign w:val="center"/>
            <w:hideMark/>
          </w:tcPr>
          <w:p w14:paraId="2EB9364D" w14:textId="77777777" w:rsidR="00CF565E" w:rsidRDefault="00CF565E">
            <w:r>
              <w:t>1000012</w:t>
            </w:r>
          </w:p>
        </w:tc>
        <w:tc>
          <w:tcPr>
            <w:tcW w:w="0" w:type="auto"/>
            <w:vAlign w:val="center"/>
            <w:hideMark/>
          </w:tcPr>
          <w:p w14:paraId="1264E784" w14:textId="77777777" w:rsidR="00CF565E" w:rsidRDefault="00CF565E">
            <w:r>
              <w:t>[0,...]</w:t>
            </w:r>
          </w:p>
        </w:tc>
        <w:tc>
          <w:tcPr>
            <w:tcW w:w="0" w:type="auto"/>
            <w:vAlign w:val="center"/>
            <w:hideMark/>
          </w:tcPr>
          <w:p w14:paraId="441267A1" w14:textId="77777777" w:rsidR="00CF565E" w:rsidRDefault="00CF565E">
            <w:r>
              <w:t>message.max.bytes</w:t>
            </w:r>
          </w:p>
        </w:tc>
        <w:tc>
          <w:tcPr>
            <w:tcW w:w="0" w:type="auto"/>
            <w:vAlign w:val="center"/>
            <w:hideMark/>
          </w:tcPr>
          <w:p w14:paraId="111E5991" w14:textId="77777777" w:rsidR="00CF565E" w:rsidRDefault="00CF565E">
            <w:r>
              <w:t>medium</w:t>
            </w:r>
          </w:p>
        </w:tc>
      </w:tr>
      <w:tr w:rsidR="00CF565E" w14:paraId="293B9842" w14:textId="77777777" w:rsidTr="00CF565E">
        <w:tc>
          <w:tcPr>
            <w:tcW w:w="0" w:type="auto"/>
            <w:vAlign w:val="center"/>
            <w:hideMark/>
          </w:tcPr>
          <w:p w14:paraId="53FE2EFE" w14:textId="77777777" w:rsidR="00CF565E" w:rsidRDefault="00CF565E">
            <w:r>
              <w:t>message.format.version</w:t>
            </w:r>
          </w:p>
        </w:tc>
        <w:tc>
          <w:tcPr>
            <w:tcW w:w="0" w:type="auto"/>
            <w:vAlign w:val="center"/>
            <w:hideMark/>
          </w:tcPr>
          <w:p w14:paraId="595DA668" w14:textId="77777777" w:rsidR="00CF565E" w:rsidRDefault="00CF565E">
            <w:r>
              <w:t>Specify the message format version the broker will use to append messages to the logs. The value should be a valid ApiVersion. Some examples are: 0.8.2, 0.9.0.0, 0.10.0, check ApiVersion for more details. By setting a particular message format version, the user is certifying that all the existing messages on disk are smaller or equal than the specified version. Setting this value incorrectly will cause consumers with older versions to break as they will receive messages with a format that they don't understand.</w:t>
            </w:r>
          </w:p>
        </w:tc>
        <w:tc>
          <w:tcPr>
            <w:tcW w:w="0" w:type="auto"/>
            <w:vAlign w:val="center"/>
            <w:hideMark/>
          </w:tcPr>
          <w:p w14:paraId="78C5BF57" w14:textId="77777777" w:rsidR="00CF565E" w:rsidRDefault="00CF565E">
            <w:r>
              <w:t>string</w:t>
            </w:r>
          </w:p>
        </w:tc>
        <w:tc>
          <w:tcPr>
            <w:tcW w:w="0" w:type="auto"/>
            <w:vAlign w:val="center"/>
            <w:hideMark/>
          </w:tcPr>
          <w:p w14:paraId="554A6B75" w14:textId="77777777" w:rsidR="00CF565E" w:rsidRDefault="00CF565E">
            <w:r>
              <w:t>1.1-IV0</w:t>
            </w:r>
          </w:p>
        </w:tc>
        <w:tc>
          <w:tcPr>
            <w:tcW w:w="0" w:type="auto"/>
            <w:vAlign w:val="center"/>
            <w:hideMark/>
          </w:tcPr>
          <w:p w14:paraId="23095547" w14:textId="77777777" w:rsidR="00CF565E" w:rsidRDefault="00CF565E"/>
        </w:tc>
        <w:tc>
          <w:tcPr>
            <w:tcW w:w="0" w:type="auto"/>
            <w:vAlign w:val="center"/>
            <w:hideMark/>
          </w:tcPr>
          <w:p w14:paraId="38193C3E" w14:textId="77777777" w:rsidR="00CF565E" w:rsidRDefault="00CF565E">
            <w:pPr>
              <w:rPr>
                <w:rFonts w:ascii="宋体" w:eastAsia="宋体" w:hAnsi="宋体" w:cs="宋体"/>
                <w:sz w:val="24"/>
                <w:szCs w:val="24"/>
              </w:rPr>
            </w:pPr>
            <w:r>
              <w:t>log.message.format.version</w:t>
            </w:r>
          </w:p>
        </w:tc>
        <w:tc>
          <w:tcPr>
            <w:tcW w:w="0" w:type="auto"/>
            <w:vAlign w:val="center"/>
            <w:hideMark/>
          </w:tcPr>
          <w:p w14:paraId="3B28D9E2" w14:textId="77777777" w:rsidR="00CF565E" w:rsidRDefault="00CF565E">
            <w:r>
              <w:t>medium</w:t>
            </w:r>
          </w:p>
        </w:tc>
      </w:tr>
      <w:tr w:rsidR="00CF565E" w14:paraId="28FE4B8A" w14:textId="77777777" w:rsidTr="00CF565E">
        <w:tc>
          <w:tcPr>
            <w:tcW w:w="0" w:type="auto"/>
            <w:vAlign w:val="center"/>
            <w:hideMark/>
          </w:tcPr>
          <w:p w14:paraId="6E4CD7B1" w14:textId="77777777" w:rsidR="00CF565E" w:rsidRDefault="00CF565E">
            <w:r>
              <w:t>message.timestamp.difference.max.ms</w:t>
            </w:r>
          </w:p>
        </w:tc>
        <w:tc>
          <w:tcPr>
            <w:tcW w:w="0" w:type="auto"/>
            <w:vAlign w:val="center"/>
            <w:hideMark/>
          </w:tcPr>
          <w:p w14:paraId="14FB9897" w14:textId="77777777" w:rsidR="00CF565E" w:rsidRDefault="00CF565E">
            <w:r>
              <w:t xml:space="preserve">The maximum difference allowed between the timestamp when a broker receives a message and the timestamp specified in the message. If message.timestamp.type=CreateTime, a message will be rejected if the difference in timestamp exceeds this threshold. This configuration is ignored if </w:t>
            </w:r>
            <w:r>
              <w:lastRenderedPageBreak/>
              <w:t>message.timestamp.type=LogAppendTime.</w:t>
            </w:r>
          </w:p>
        </w:tc>
        <w:tc>
          <w:tcPr>
            <w:tcW w:w="0" w:type="auto"/>
            <w:vAlign w:val="center"/>
            <w:hideMark/>
          </w:tcPr>
          <w:p w14:paraId="131992EE" w14:textId="77777777" w:rsidR="00CF565E" w:rsidRDefault="00CF565E">
            <w:r>
              <w:lastRenderedPageBreak/>
              <w:t>long</w:t>
            </w:r>
          </w:p>
        </w:tc>
        <w:tc>
          <w:tcPr>
            <w:tcW w:w="0" w:type="auto"/>
            <w:vAlign w:val="center"/>
            <w:hideMark/>
          </w:tcPr>
          <w:p w14:paraId="57265F2B" w14:textId="77777777" w:rsidR="00CF565E" w:rsidRDefault="00CF565E">
            <w:r>
              <w:t>9223372036854775807</w:t>
            </w:r>
          </w:p>
        </w:tc>
        <w:tc>
          <w:tcPr>
            <w:tcW w:w="0" w:type="auto"/>
            <w:vAlign w:val="center"/>
            <w:hideMark/>
          </w:tcPr>
          <w:p w14:paraId="761DE2FD" w14:textId="77777777" w:rsidR="00CF565E" w:rsidRDefault="00CF565E">
            <w:r>
              <w:t>[0,...]</w:t>
            </w:r>
          </w:p>
        </w:tc>
        <w:tc>
          <w:tcPr>
            <w:tcW w:w="0" w:type="auto"/>
            <w:vAlign w:val="center"/>
            <w:hideMark/>
          </w:tcPr>
          <w:p w14:paraId="7399F31A" w14:textId="77777777" w:rsidR="00CF565E" w:rsidRDefault="00CF565E">
            <w:r>
              <w:t>log.message.timestamp.difference.max.ms</w:t>
            </w:r>
          </w:p>
        </w:tc>
        <w:tc>
          <w:tcPr>
            <w:tcW w:w="0" w:type="auto"/>
            <w:vAlign w:val="center"/>
            <w:hideMark/>
          </w:tcPr>
          <w:p w14:paraId="74101B90" w14:textId="77777777" w:rsidR="00CF565E" w:rsidRDefault="00CF565E">
            <w:r>
              <w:t>medium</w:t>
            </w:r>
          </w:p>
        </w:tc>
      </w:tr>
      <w:tr w:rsidR="00CF565E" w14:paraId="45D3280F" w14:textId="77777777" w:rsidTr="00CF565E">
        <w:tc>
          <w:tcPr>
            <w:tcW w:w="0" w:type="auto"/>
            <w:vAlign w:val="center"/>
            <w:hideMark/>
          </w:tcPr>
          <w:p w14:paraId="3EA4BA16" w14:textId="77777777" w:rsidR="00CF565E" w:rsidRDefault="00CF565E">
            <w:r>
              <w:t>message.timestamp.type</w:t>
            </w:r>
          </w:p>
        </w:tc>
        <w:tc>
          <w:tcPr>
            <w:tcW w:w="0" w:type="auto"/>
            <w:vAlign w:val="center"/>
            <w:hideMark/>
          </w:tcPr>
          <w:p w14:paraId="5083A65F" w14:textId="77777777" w:rsidR="00CF565E" w:rsidRDefault="00CF565E">
            <w:r>
              <w:t>Define whether the timestamp in the message is message create time or log append time. The value should be either `CreateTime` or `LogAppendTime`</w:t>
            </w:r>
          </w:p>
        </w:tc>
        <w:tc>
          <w:tcPr>
            <w:tcW w:w="0" w:type="auto"/>
            <w:vAlign w:val="center"/>
            <w:hideMark/>
          </w:tcPr>
          <w:p w14:paraId="6592762F" w14:textId="77777777" w:rsidR="00CF565E" w:rsidRDefault="00CF565E">
            <w:r>
              <w:t>string</w:t>
            </w:r>
          </w:p>
        </w:tc>
        <w:tc>
          <w:tcPr>
            <w:tcW w:w="0" w:type="auto"/>
            <w:vAlign w:val="center"/>
            <w:hideMark/>
          </w:tcPr>
          <w:p w14:paraId="3ECCC397" w14:textId="77777777" w:rsidR="00CF565E" w:rsidRDefault="00CF565E">
            <w:r>
              <w:t>CreateTime</w:t>
            </w:r>
          </w:p>
        </w:tc>
        <w:tc>
          <w:tcPr>
            <w:tcW w:w="0" w:type="auto"/>
            <w:vAlign w:val="center"/>
            <w:hideMark/>
          </w:tcPr>
          <w:p w14:paraId="50783B84" w14:textId="77777777" w:rsidR="00CF565E" w:rsidRDefault="00CF565E"/>
        </w:tc>
        <w:tc>
          <w:tcPr>
            <w:tcW w:w="0" w:type="auto"/>
            <w:vAlign w:val="center"/>
            <w:hideMark/>
          </w:tcPr>
          <w:p w14:paraId="2F90119E" w14:textId="77777777" w:rsidR="00CF565E" w:rsidRDefault="00CF565E">
            <w:pPr>
              <w:rPr>
                <w:rFonts w:ascii="宋体" w:eastAsia="宋体" w:hAnsi="宋体" w:cs="宋体"/>
                <w:sz w:val="24"/>
                <w:szCs w:val="24"/>
              </w:rPr>
            </w:pPr>
            <w:r>
              <w:t>log.message.timestamp.type</w:t>
            </w:r>
          </w:p>
        </w:tc>
        <w:tc>
          <w:tcPr>
            <w:tcW w:w="0" w:type="auto"/>
            <w:vAlign w:val="center"/>
            <w:hideMark/>
          </w:tcPr>
          <w:p w14:paraId="4500ABFF" w14:textId="77777777" w:rsidR="00CF565E" w:rsidRDefault="00CF565E">
            <w:r>
              <w:t>medium</w:t>
            </w:r>
          </w:p>
        </w:tc>
      </w:tr>
      <w:tr w:rsidR="00CF565E" w14:paraId="6367B22A" w14:textId="77777777" w:rsidTr="00CF565E">
        <w:tc>
          <w:tcPr>
            <w:tcW w:w="0" w:type="auto"/>
            <w:vAlign w:val="center"/>
            <w:hideMark/>
          </w:tcPr>
          <w:p w14:paraId="50B499CB" w14:textId="77777777" w:rsidR="00CF565E" w:rsidRDefault="00CF565E">
            <w:r>
              <w:t>min.cleanable.dirty.ratio</w:t>
            </w:r>
          </w:p>
        </w:tc>
        <w:tc>
          <w:tcPr>
            <w:tcW w:w="0" w:type="auto"/>
            <w:vAlign w:val="center"/>
            <w:hideMark/>
          </w:tcPr>
          <w:p w14:paraId="3B7CF27D" w14:textId="77777777" w:rsidR="00CF565E" w:rsidRDefault="00CF565E">
            <w:r>
              <w:t>This configuration controls how frequently the log compactor will attempt to clean the log (assuming </w:t>
            </w:r>
            <w:hyperlink r:id="rId336" w:anchor="compaction" w:history="1">
              <w:r>
                <w:rPr>
                  <w:rStyle w:val="a3"/>
                  <w:color w:val="0B6D88"/>
                </w:rPr>
                <w:t>log compaction</w:t>
              </w:r>
            </w:hyperlink>
            <w:r>
              <w:t> is enabled). By default we will avoid cleaning a log where more than 50% of the log has been compacted. This ratio bounds the maximum space wasted in the log by duplicates (at 50% at most 50% of the log could be duplicates). A higher ratio will mean fewer, more efficient cleanings but will mean more wasted space in the log.</w:t>
            </w:r>
          </w:p>
        </w:tc>
        <w:tc>
          <w:tcPr>
            <w:tcW w:w="0" w:type="auto"/>
            <w:vAlign w:val="center"/>
            <w:hideMark/>
          </w:tcPr>
          <w:p w14:paraId="436F74E9" w14:textId="77777777" w:rsidR="00CF565E" w:rsidRDefault="00CF565E">
            <w:r>
              <w:t>double</w:t>
            </w:r>
          </w:p>
        </w:tc>
        <w:tc>
          <w:tcPr>
            <w:tcW w:w="0" w:type="auto"/>
            <w:vAlign w:val="center"/>
            <w:hideMark/>
          </w:tcPr>
          <w:p w14:paraId="25E4DDC5" w14:textId="77777777" w:rsidR="00CF565E" w:rsidRDefault="00CF565E">
            <w:r>
              <w:t>0.5</w:t>
            </w:r>
          </w:p>
        </w:tc>
        <w:tc>
          <w:tcPr>
            <w:tcW w:w="0" w:type="auto"/>
            <w:vAlign w:val="center"/>
            <w:hideMark/>
          </w:tcPr>
          <w:p w14:paraId="581CA136" w14:textId="77777777" w:rsidR="00CF565E" w:rsidRDefault="00CF565E">
            <w:r>
              <w:t>[0,...,1]</w:t>
            </w:r>
          </w:p>
        </w:tc>
        <w:tc>
          <w:tcPr>
            <w:tcW w:w="0" w:type="auto"/>
            <w:vAlign w:val="center"/>
            <w:hideMark/>
          </w:tcPr>
          <w:p w14:paraId="5D617BDE" w14:textId="77777777" w:rsidR="00CF565E" w:rsidRDefault="00CF565E">
            <w:r>
              <w:t>log.cleaner.min.cleanable.ratio</w:t>
            </w:r>
          </w:p>
        </w:tc>
        <w:tc>
          <w:tcPr>
            <w:tcW w:w="0" w:type="auto"/>
            <w:vAlign w:val="center"/>
            <w:hideMark/>
          </w:tcPr>
          <w:p w14:paraId="7FD9D906" w14:textId="77777777" w:rsidR="00CF565E" w:rsidRDefault="00CF565E">
            <w:r>
              <w:t>medium</w:t>
            </w:r>
          </w:p>
        </w:tc>
      </w:tr>
      <w:tr w:rsidR="00CF565E" w14:paraId="46D1E400" w14:textId="77777777" w:rsidTr="00CF565E">
        <w:tc>
          <w:tcPr>
            <w:tcW w:w="0" w:type="auto"/>
            <w:vAlign w:val="center"/>
            <w:hideMark/>
          </w:tcPr>
          <w:p w14:paraId="1C2AE02F" w14:textId="77777777" w:rsidR="00CF565E" w:rsidRDefault="00CF565E">
            <w:r>
              <w:t>min.compaction.lag.ms</w:t>
            </w:r>
          </w:p>
        </w:tc>
        <w:tc>
          <w:tcPr>
            <w:tcW w:w="0" w:type="auto"/>
            <w:vAlign w:val="center"/>
            <w:hideMark/>
          </w:tcPr>
          <w:p w14:paraId="33E72645" w14:textId="77777777" w:rsidR="00CF565E" w:rsidRDefault="00CF565E">
            <w:r>
              <w:t>The minimum time a message will remain uncompacted in the log. Only applicable for logs that are being compacted.</w:t>
            </w:r>
          </w:p>
        </w:tc>
        <w:tc>
          <w:tcPr>
            <w:tcW w:w="0" w:type="auto"/>
            <w:vAlign w:val="center"/>
            <w:hideMark/>
          </w:tcPr>
          <w:p w14:paraId="45B3EB93" w14:textId="77777777" w:rsidR="00CF565E" w:rsidRDefault="00CF565E">
            <w:r>
              <w:t>long</w:t>
            </w:r>
          </w:p>
        </w:tc>
        <w:tc>
          <w:tcPr>
            <w:tcW w:w="0" w:type="auto"/>
            <w:vAlign w:val="center"/>
            <w:hideMark/>
          </w:tcPr>
          <w:p w14:paraId="22613D52" w14:textId="77777777" w:rsidR="00CF565E" w:rsidRDefault="00CF565E">
            <w:r>
              <w:t>0</w:t>
            </w:r>
          </w:p>
        </w:tc>
        <w:tc>
          <w:tcPr>
            <w:tcW w:w="0" w:type="auto"/>
            <w:vAlign w:val="center"/>
            <w:hideMark/>
          </w:tcPr>
          <w:p w14:paraId="077A413E" w14:textId="77777777" w:rsidR="00CF565E" w:rsidRDefault="00CF565E">
            <w:r>
              <w:t>[0,...]</w:t>
            </w:r>
          </w:p>
        </w:tc>
        <w:tc>
          <w:tcPr>
            <w:tcW w:w="0" w:type="auto"/>
            <w:vAlign w:val="center"/>
            <w:hideMark/>
          </w:tcPr>
          <w:p w14:paraId="7825A1D1" w14:textId="77777777" w:rsidR="00CF565E" w:rsidRDefault="00CF565E">
            <w:r>
              <w:t>log.cleaner.min.compaction.lag.ms</w:t>
            </w:r>
          </w:p>
        </w:tc>
        <w:tc>
          <w:tcPr>
            <w:tcW w:w="0" w:type="auto"/>
            <w:vAlign w:val="center"/>
            <w:hideMark/>
          </w:tcPr>
          <w:p w14:paraId="56BDB4E7" w14:textId="77777777" w:rsidR="00CF565E" w:rsidRDefault="00CF565E">
            <w:r>
              <w:t>medium</w:t>
            </w:r>
          </w:p>
        </w:tc>
      </w:tr>
      <w:tr w:rsidR="00CF565E" w14:paraId="22B8D85A" w14:textId="77777777" w:rsidTr="00CF565E">
        <w:tc>
          <w:tcPr>
            <w:tcW w:w="0" w:type="auto"/>
            <w:vAlign w:val="center"/>
            <w:hideMark/>
          </w:tcPr>
          <w:p w14:paraId="7D24A4EB" w14:textId="77777777" w:rsidR="00CF565E" w:rsidRDefault="00CF565E">
            <w:r>
              <w:t>min.insync.replicas</w:t>
            </w:r>
          </w:p>
        </w:tc>
        <w:tc>
          <w:tcPr>
            <w:tcW w:w="0" w:type="auto"/>
            <w:vAlign w:val="center"/>
            <w:hideMark/>
          </w:tcPr>
          <w:p w14:paraId="01D7D22C" w14:textId="77777777" w:rsidR="00CF565E" w:rsidRDefault="00CF565E">
            <w:r>
              <w:t>When a producer sets acks to "all" (or "-1"), this configuration specifies the minimum number of replicas that must acknowledge a write for the write to be considered successful. If this minimum cannot be met, then the producer will raise an exception (either NotEnoughReplicas or NotEnoughReplicasAfterAppend).</w:t>
            </w:r>
            <w:r>
              <w:br/>
              <w:t>When used together, min.insync.replicas and acks allow you to enforce greater durability guarantees. A typical scenario would be to create a topic with a replication factor of 3, set min.insync.replicas to 2, and produce with acks of "all". This will ensure that the producer raises an exception if a majority of replicas do not receive a write.</w:t>
            </w:r>
          </w:p>
        </w:tc>
        <w:tc>
          <w:tcPr>
            <w:tcW w:w="0" w:type="auto"/>
            <w:vAlign w:val="center"/>
            <w:hideMark/>
          </w:tcPr>
          <w:p w14:paraId="4FA68CC5" w14:textId="77777777" w:rsidR="00CF565E" w:rsidRDefault="00CF565E">
            <w:r>
              <w:t>int</w:t>
            </w:r>
          </w:p>
        </w:tc>
        <w:tc>
          <w:tcPr>
            <w:tcW w:w="0" w:type="auto"/>
            <w:vAlign w:val="center"/>
            <w:hideMark/>
          </w:tcPr>
          <w:p w14:paraId="4373308B" w14:textId="77777777" w:rsidR="00CF565E" w:rsidRDefault="00CF565E">
            <w:r>
              <w:t>1</w:t>
            </w:r>
          </w:p>
        </w:tc>
        <w:tc>
          <w:tcPr>
            <w:tcW w:w="0" w:type="auto"/>
            <w:vAlign w:val="center"/>
            <w:hideMark/>
          </w:tcPr>
          <w:p w14:paraId="351A2036" w14:textId="77777777" w:rsidR="00CF565E" w:rsidRDefault="00CF565E">
            <w:r>
              <w:t>[1,...]</w:t>
            </w:r>
          </w:p>
        </w:tc>
        <w:tc>
          <w:tcPr>
            <w:tcW w:w="0" w:type="auto"/>
            <w:vAlign w:val="center"/>
            <w:hideMark/>
          </w:tcPr>
          <w:p w14:paraId="465277AE" w14:textId="77777777" w:rsidR="00CF565E" w:rsidRDefault="00CF565E">
            <w:r>
              <w:t>min.insync.replicas</w:t>
            </w:r>
          </w:p>
        </w:tc>
        <w:tc>
          <w:tcPr>
            <w:tcW w:w="0" w:type="auto"/>
            <w:vAlign w:val="center"/>
            <w:hideMark/>
          </w:tcPr>
          <w:p w14:paraId="64C633A9" w14:textId="77777777" w:rsidR="00CF565E" w:rsidRDefault="00CF565E">
            <w:r>
              <w:t>medium</w:t>
            </w:r>
          </w:p>
        </w:tc>
      </w:tr>
      <w:tr w:rsidR="00CF565E" w14:paraId="680B68B6" w14:textId="77777777" w:rsidTr="00CF565E">
        <w:tc>
          <w:tcPr>
            <w:tcW w:w="0" w:type="auto"/>
            <w:vAlign w:val="center"/>
            <w:hideMark/>
          </w:tcPr>
          <w:p w14:paraId="2850B523" w14:textId="77777777" w:rsidR="00CF565E" w:rsidRDefault="00CF565E">
            <w:r>
              <w:t>preallocate</w:t>
            </w:r>
          </w:p>
        </w:tc>
        <w:tc>
          <w:tcPr>
            <w:tcW w:w="0" w:type="auto"/>
            <w:vAlign w:val="center"/>
            <w:hideMark/>
          </w:tcPr>
          <w:p w14:paraId="3B41BB49" w14:textId="77777777" w:rsidR="00CF565E" w:rsidRDefault="00CF565E">
            <w:r>
              <w:t>True if we should preallocate the file on disk when creating a new log segment.</w:t>
            </w:r>
          </w:p>
        </w:tc>
        <w:tc>
          <w:tcPr>
            <w:tcW w:w="0" w:type="auto"/>
            <w:vAlign w:val="center"/>
            <w:hideMark/>
          </w:tcPr>
          <w:p w14:paraId="63BAA281" w14:textId="77777777" w:rsidR="00CF565E" w:rsidRDefault="00CF565E">
            <w:r>
              <w:t>boolean</w:t>
            </w:r>
          </w:p>
        </w:tc>
        <w:tc>
          <w:tcPr>
            <w:tcW w:w="0" w:type="auto"/>
            <w:vAlign w:val="center"/>
            <w:hideMark/>
          </w:tcPr>
          <w:p w14:paraId="09F9178B" w14:textId="77777777" w:rsidR="00CF565E" w:rsidRDefault="00CF565E">
            <w:r>
              <w:t>false</w:t>
            </w:r>
          </w:p>
        </w:tc>
        <w:tc>
          <w:tcPr>
            <w:tcW w:w="0" w:type="auto"/>
            <w:vAlign w:val="center"/>
            <w:hideMark/>
          </w:tcPr>
          <w:p w14:paraId="3408D975" w14:textId="77777777" w:rsidR="00CF565E" w:rsidRDefault="00CF565E"/>
        </w:tc>
        <w:tc>
          <w:tcPr>
            <w:tcW w:w="0" w:type="auto"/>
            <w:vAlign w:val="center"/>
            <w:hideMark/>
          </w:tcPr>
          <w:p w14:paraId="528B2C8D" w14:textId="77777777" w:rsidR="00CF565E" w:rsidRDefault="00CF565E">
            <w:pPr>
              <w:rPr>
                <w:rFonts w:ascii="宋体" w:eastAsia="宋体" w:hAnsi="宋体" w:cs="宋体"/>
                <w:sz w:val="24"/>
                <w:szCs w:val="24"/>
              </w:rPr>
            </w:pPr>
            <w:r>
              <w:t>log.preallocate</w:t>
            </w:r>
          </w:p>
        </w:tc>
        <w:tc>
          <w:tcPr>
            <w:tcW w:w="0" w:type="auto"/>
            <w:vAlign w:val="center"/>
            <w:hideMark/>
          </w:tcPr>
          <w:p w14:paraId="40390F44" w14:textId="77777777" w:rsidR="00CF565E" w:rsidRDefault="00CF565E">
            <w:r>
              <w:t>medium</w:t>
            </w:r>
          </w:p>
        </w:tc>
      </w:tr>
      <w:tr w:rsidR="00CF565E" w14:paraId="14A37533" w14:textId="77777777" w:rsidTr="00CF565E">
        <w:tc>
          <w:tcPr>
            <w:tcW w:w="0" w:type="auto"/>
            <w:vAlign w:val="center"/>
            <w:hideMark/>
          </w:tcPr>
          <w:p w14:paraId="18BCF320" w14:textId="77777777" w:rsidR="00CF565E" w:rsidRDefault="00CF565E">
            <w:r>
              <w:t>retention.bytes</w:t>
            </w:r>
          </w:p>
        </w:tc>
        <w:tc>
          <w:tcPr>
            <w:tcW w:w="0" w:type="auto"/>
            <w:vAlign w:val="center"/>
            <w:hideMark/>
          </w:tcPr>
          <w:p w14:paraId="23C7C069" w14:textId="77777777" w:rsidR="00CF565E" w:rsidRDefault="00CF565E">
            <w:r>
              <w:t xml:space="preserve">This configuration controls the maximum size a partition (which consists of log segments) can grow to before we will discard old log segments to free up space if we are using the "delete" retention policy. By default there is no size limit only a time limit. Since this limit is enforced at the partition level, multiply it by the number of partitions to compute the topic </w:t>
            </w:r>
            <w:r>
              <w:lastRenderedPageBreak/>
              <w:t>retention in bytes.</w:t>
            </w:r>
          </w:p>
        </w:tc>
        <w:tc>
          <w:tcPr>
            <w:tcW w:w="0" w:type="auto"/>
            <w:vAlign w:val="center"/>
            <w:hideMark/>
          </w:tcPr>
          <w:p w14:paraId="412D2EF2" w14:textId="77777777" w:rsidR="00CF565E" w:rsidRDefault="00CF565E">
            <w:r>
              <w:lastRenderedPageBreak/>
              <w:t>long</w:t>
            </w:r>
          </w:p>
        </w:tc>
        <w:tc>
          <w:tcPr>
            <w:tcW w:w="0" w:type="auto"/>
            <w:vAlign w:val="center"/>
            <w:hideMark/>
          </w:tcPr>
          <w:p w14:paraId="7D6ED998" w14:textId="77777777" w:rsidR="00CF565E" w:rsidRDefault="00CF565E">
            <w:r>
              <w:t>-1</w:t>
            </w:r>
          </w:p>
        </w:tc>
        <w:tc>
          <w:tcPr>
            <w:tcW w:w="0" w:type="auto"/>
            <w:vAlign w:val="center"/>
            <w:hideMark/>
          </w:tcPr>
          <w:p w14:paraId="209E9AB3" w14:textId="77777777" w:rsidR="00CF565E" w:rsidRDefault="00CF565E"/>
        </w:tc>
        <w:tc>
          <w:tcPr>
            <w:tcW w:w="0" w:type="auto"/>
            <w:vAlign w:val="center"/>
            <w:hideMark/>
          </w:tcPr>
          <w:p w14:paraId="7FA18FE1" w14:textId="77777777" w:rsidR="00CF565E" w:rsidRDefault="00CF565E">
            <w:pPr>
              <w:rPr>
                <w:rFonts w:ascii="宋体" w:eastAsia="宋体" w:hAnsi="宋体" w:cs="宋体"/>
                <w:sz w:val="24"/>
                <w:szCs w:val="24"/>
              </w:rPr>
            </w:pPr>
            <w:r>
              <w:t>log.retention.bytes</w:t>
            </w:r>
          </w:p>
        </w:tc>
        <w:tc>
          <w:tcPr>
            <w:tcW w:w="0" w:type="auto"/>
            <w:vAlign w:val="center"/>
            <w:hideMark/>
          </w:tcPr>
          <w:p w14:paraId="7419962F" w14:textId="77777777" w:rsidR="00CF565E" w:rsidRDefault="00CF565E">
            <w:r>
              <w:t>medium</w:t>
            </w:r>
          </w:p>
        </w:tc>
      </w:tr>
      <w:tr w:rsidR="00CF565E" w14:paraId="01361D30" w14:textId="77777777" w:rsidTr="00CF565E">
        <w:tc>
          <w:tcPr>
            <w:tcW w:w="0" w:type="auto"/>
            <w:vAlign w:val="center"/>
            <w:hideMark/>
          </w:tcPr>
          <w:p w14:paraId="5DD3DD33" w14:textId="77777777" w:rsidR="00CF565E" w:rsidRDefault="00CF565E">
            <w:r>
              <w:t>retention.ms</w:t>
            </w:r>
          </w:p>
        </w:tc>
        <w:tc>
          <w:tcPr>
            <w:tcW w:w="0" w:type="auto"/>
            <w:vAlign w:val="center"/>
            <w:hideMark/>
          </w:tcPr>
          <w:p w14:paraId="23D9C5CB" w14:textId="77777777" w:rsidR="00CF565E" w:rsidRDefault="00CF565E">
            <w:r>
              <w:t>This configuration controls the maximum time we will retain a log before we will discard old log segments to free up space if we are using the "delete" retention policy. This represents an SLA on how soon consumers must read their data.</w:t>
            </w:r>
          </w:p>
        </w:tc>
        <w:tc>
          <w:tcPr>
            <w:tcW w:w="0" w:type="auto"/>
            <w:vAlign w:val="center"/>
            <w:hideMark/>
          </w:tcPr>
          <w:p w14:paraId="7485D589" w14:textId="77777777" w:rsidR="00CF565E" w:rsidRDefault="00CF565E">
            <w:r>
              <w:t>long</w:t>
            </w:r>
          </w:p>
        </w:tc>
        <w:tc>
          <w:tcPr>
            <w:tcW w:w="0" w:type="auto"/>
            <w:vAlign w:val="center"/>
            <w:hideMark/>
          </w:tcPr>
          <w:p w14:paraId="4D5DCBF9" w14:textId="77777777" w:rsidR="00CF565E" w:rsidRDefault="00CF565E">
            <w:r>
              <w:t>604800000</w:t>
            </w:r>
          </w:p>
        </w:tc>
        <w:tc>
          <w:tcPr>
            <w:tcW w:w="0" w:type="auto"/>
            <w:vAlign w:val="center"/>
            <w:hideMark/>
          </w:tcPr>
          <w:p w14:paraId="2266FC2E" w14:textId="77777777" w:rsidR="00CF565E" w:rsidRDefault="00CF565E"/>
        </w:tc>
        <w:tc>
          <w:tcPr>
            <w:tcW w:w="0" w:type="auto"/>
            <w:vAlign w:val="center"/>
            <w:hideMark/>
          </w:tcPr>
          <w:p w14:paraId="63E539B0" w14:textId="77777777" w:rsidR="00CF565E" w:rsidRDefault="00CF565E">
            <w:pPr>
              <w:rPr>
                <w:rFonts w:ascii="宋体" w:eastAsia="宋体" w:hAnsi="宋体" w:cs="宋体"/>
                <w:sz w:val="24"/>
                <w:szCs w:val="24"/>
              </w:rPr>
            </w:pPr>
            <w:r>
              <w:t>log.retention.ms</w:t>
            </w:r>
          </w:p>
        </w:tc>
        <w:tc>
          <w:tcPr>
            <w:tcW w:w="0" w:type="auto"/>
            <w:vAlign w:val="center"/>
            <w:hideMark/>
          </w:tcPr>
          <w:p w14:paraId="6BE311FE" w14:textId="77777777" w:rsidR="00CF565E" w:rsidRDefault="00CF565E">
            <w:r>
              <w:t>medium</w:t>
            </w:r>
          </w:p>
        </w:tc>
      </w:tr>
      <w:tr w:rsidR="00CF565E" w14:paraId="094BDC7C" w14:textId="77777777" w:rsidTr="00CF565E">
        <w:tc>
          <w:tcPr>
            <w:tcW w:w="0" w:type="auto"/>
            <w:vAlign w:val="center"/>
            <w:hideMark/>
          </w:tcPr>
          <w:p w14:paraId="140A5ABC" w14:textId="77777777" w:rsidR="00CF565E" w:rsidRDefault="00CF565E">
            <w:r>
              <w:t>segment.bytes</w:t>
            </w:r>
          </w:p>
        </w:tc>
        <w:tc>
          <w:tcPr>
            <w:tcW w:w="0" w:type="auto"/>
            <w:vAlign w:val="center"/>
            <w:hideMark/>
          </w:tcPr>
          <w:p w14:paraId="6C479CC9" w14:textId="77777777" w:rsidR="00CF565E" w:rsidRDefault="00CF565E">
            <w:r>
              <w:t>This configuration controls the segment file size for the log. Retention and cleaning is always done a file at a time so a larger segment size means fewer files but less granular control over retention.</w:t>
            </w:r>
          </w:p>
        </w:tc>
        <w:tc>
          <w:tcPr>
            <w:tcW w:w="0" w:type="auto"/>
            <w:vAlign w:val="center"/>
            <w:hideMark/>
          </w:tcPr>
          <w:p w14:paraId="1256C318" w14:textId="77777777" w:rsidR="00CF565E" w:rsidRDefault="00CF565E">
            <w:r>
              <w:t>int</w:t>
            </w:r>
          </w:p>
        </w:tc>
        <w:tc>
          <w:tcPr>
            <w:tcW w:w="0" w:type="auto"/>
            <w:vAlign w:val="center"/>
            <w:hideMark/>
          </w:tcPr>
          <w:p w14:paraId="25873986" w14:textId="77777777" w:rsidR="00CF565E" w:rsidRDefault="00CF565E">
            <w:r>
              <w:t>1073741824</w:t>
            </w:r>
          </w:p>
        </w:tc>
        <w:tc>
          <w:tcPr>
            <w:tcW w:w="0" w:type="auto"/>
            <w:vAlign w:val="center"/>
            <w:hideMark/>
          </w:tcPr>
          <w:p w14:paraId="4FB6A04C" w14:textId="77777777" w:rsidR="00CF565E" w:rsidRDefault="00CF565E">
            <w:r>
              <w:t>[14,...]</w:t>
            </w:r>
          </w:p>
        </w:tc>
        <w:tc>
          <w:tcPr>
            <w:tcW w:w="0" w:type="auto"/>
            <w:vAlign w:val="center"/>
            <w:hideMark/>
          </w:tcPr>
          <w:p w14:paraId="2C305C8D" w14:textId="77777777" w:rsidR="00CF565E" w:rsidRDefault="00CF565E">
            <w:r>
              <w:t>log.segment.bytes</w:t>
            </w:r>
          </w:p>
        </w:tc>
        <w:tc>
          <w:tcPr>
            <w:tcW w:w="0" w:type="auto"/>
            <w:vAlign w:val="center"/>
            <w:hideMark/>
          </w:tcPr>
          <w:p w14:paraId="565B5800" w14:textId="77777777" w:rsidR="00CF565E" w:rsidRDefault="00CF565E">
            <w:r>
              <w:t>medium</w:t>
            </w:r>
          </w:p>
        </w:tc>
      </w:tr>
      <w:tr w:rsidR="00CF565E" w14:paraId="400D9BEE" w14:textId="77777777" w:rsidTr="00CF565E">
        <w:tc>
          <w:tcPr>
            <w:tcW w:w="0" w:type="auto"/>
            <w:vAlign w:val="center"/>
            <w:hideMark/>
          </w:tcPr>
          <w:p w14:paraId="3E56246A" w14:textId="77777777" w:rsidR="00CF565E" w:rsidRDefault="00CF565E">
            <w:r>
              <w:t>segment.index.bytes</w:t>
            </w:r>
          </w:p>
        </w:tc>
        <w:tc>
          <w:tcPr>
            <w:tcW w:w="0" w:type="auto"/>
            <w:vAlign w:val="center"/>
            <w:hideMark/>
          </w:tcPr>
          <w:p w14:paraId="09BFC629" w14:textId="77777777" w:rsidR="00CF565E" w:rsidRDefault="00CF565E">
            <w:r>
              <w:t>This configuration controls the size of the index that maps offsets to file positions. We preallocate this index file and shrink it only after log rolls. You generally should not need to change this setting.</w:t>
            </w:r>
          </w:p>
        </w:tc>
        <w:tc>
          <w:tcPr>
            <w:tcW w:w="0" w:type="auto"/>
            <w:vAlign w:val="center"/>
            <w:hideMark/>
          </w:tcPr>
          <w:p w14:paraId="1D21C998" w14:textId="77777777" w:rsidR="00CF565E" w:rsidRDefault="00CF565E">
            <w:r>
              <w:t>int</w:t>
            </w:r>
          </w:p>
        </w:tc>
        <w:tc>
          <w:tcPr>
            <w:tcW w:w="0" w:type="auto"/>
            <w:vAlign w:val="center"/>
            <w:hideMark/>
          </w:tcPr>
          <w:p w14:paraId="343F96A0" w14:textId="77777777" w:rsidR="00CF565E" w:rsidRDefault="00CF565E">
            <w:r>
              <w:t>10485760</w:t>
            </w:r>
          </w:p>
        </w:tc>
        <w:tc>
          <w:tcPr>
            <w:tcW w:w="0" w:type="auto"/>
            <w:vAlign w:val="center"/>
            <w:hideMark/>
          </w:tcPr>
          <w:p w14:paraId="068239C4" w14:textId="77777777" w:rsidR="00CF565E" w:rsidRDefault="00CF565E">
            <w:r>
              <w:t>[0,...]</w:t>
            </w:r>
          </w:p>
        </w:tc>
        <w:tc>
          <w:tcPr>
            <w:tcW w:w="0" w:type="auto"/>
            <w:vAlign w:val="center"/>
            <w:hideMark/>
          </w:tcPr>
          <w:p w14:paraId="4CEECC2D" w14:textId="77777777" w:rsidR="00CF565E" w:rsidRDefault="00CF565E">
            <w:r>
              <w:t>log.index.size.max.bytes</w:t>
            </w:r>
          </w:p>
        </w:tc>
        <w:tc>
          <w:tcPr>
            <w:tcW w:w="0" w:type="auto"/>
            <w:vAlign w:val="center"/>
            <w:hideMark/>
          </w:tcPr>
          <w:p w14:paraId="001BA821" w14:textId="77777777" w:rsidR="00CF565E" w:rsidRDefault="00CF565E">
            <w:r>
              <w:t>medium</w:t>
            </w:r>
          </w:p>
        </w:tc>
      </w:tr>
      <w:tr w:rsidR="00CF565E" w14:paraId="03065562" w14:textId="77777777" w:rsidTr="00CF565E">
        <w:tc>
          <w:tcPr>
            <w:tcW w:w="0" w:type="auto"/>
            <w:vAlign w:val="center"/>
            <w:hideMark/>
          </w:tcPr>
          <w:p w14:paraId="6523DE2A" w14:textId="77777777" w:rsidR="00CF565E" w:rsidRDefault="00CF565E">
            <w:r>
              <w:t>segment.jitter.ms</w:t>
            </w:r>
          </w:p>
        </w:tc>
        <w:tc>
          <w:tcPr>
            <w:tcW w:w="0" w:type="auto"/>
            <w:vAlign w:val="center"/>
            <w:hideMark/>
          </w:tcPr>
          <w:p w14:paraId="2C0EDE48" w14:textId="77777777" w:rsidR="00CF565E" w:rsidRDefault="00CF565E">
            <w:r>
              <w:t>The maximum random jitter subtracted from the scheduled segment roll time to avoid thundering herds of segment rolling</w:t>
            </w:r>
          </w:p>
        </w:tc>
        <w:tc>
          <w:tcPr>
            <w:tcW w:w="0" w:type="auto"/>
            <w:vAlign w:val="center"/>
            <w:hideMark/>
          </w:tcPr>
          <w:p w14:paraId="51722EA5" w14:textId="77777777" w:rsidR="00CF565E" w:rsidRDefault="00CF565E">
            <w:r>
              <w:t>long</w:t>
            </w:r>
          </w:p>
        </w:tc>
        <w:tc>
          <w:tcPr>
            <w:tcW w:w="0" w:type="auto"/>
            <w:vAlign w:val="center"/>
            <w:hideMark/>
          </w:tcPr>
          <w:p w14:paraId="24745C84" w14:textId="77777777" w:rsidR="00CF565E" w:rsidRDefault="00CF565E">
            <w:r>
              <w:t>0</w:t>
            </w:r>
          </w:p>
        </w:tc>
        <w:tc>
          <w:tcPr>
            <w:tcW w:w="0" w:type="auto"/>
            <w:vAlign w:val="center"/>
            <w:hideMark/>
          </w:tcPr>
          <w:p w14:paraId="1F0DEF00" w14:textId="77777777" w:rsidR="00CF565E" w:rsidRDefault="00CF565E">
            <w:r>
              <w:t>[0,...]</w:t>
            </w:r>
          </w:p>
        </w:tc>
        <w:tc>
          <w:tcPr>
            <w:tcW w:w="0" w:type="auto"/>
            <w:vAlign w:val="center"/>
            <w:hideMark/>
          </w:tcPr>
          <w:p w14:paraId="74968B91" w14:textId="77777777" w:rsidR="00CF565E" w:rsidRDefault="00CF565E">
            <w:r>
              <w:t>log.roll.jitter.ms</w:t>
            </w:r>
          </w:p>
        </w:tc>
        <w:tc>
          <w:tcPr>
            <w:tcW w:w="0" w:type="auto"/>
            <w:vAlign w:val="center"/>
            <w:hideMark/>
          </w:tcPr>
          <w:p w14:paraId="4E753F33" w14:textId="77777777" w:rsidR="00CF565E" w:rsidRDefault="00CF565E">
            <w:r>
              <w:t>medium</w:t>
            </w:r>
          </w:p>
        </w:tc>
      </w:tr>
      <w:tr w:rsidR="00CF565E" w14:paraId="156314BE" w14:textId="77777777" w:rsidTr="00CF565E">
        <w:tc>
          <w:tcPr>
            <w:tcW w:w="0" w:type="auto"/>
            <w:vAlign w:val="center"/>
            <w:hideMark/>
          </w:tcPr>
          <w:p w14:paraId="25063984" w14:textId="77777777" w:rsidR="00CF565E" w:rsidRDefault="00CF565E">
            <w:r>
              <w:t>segment.ms</w:t>
            </w:r>
          </w:p>
        </w:tc>
        <w:tc>
          <w:tcPr>
            <w:tcW w:w="0" w:type="auto"/>
            <w:vAlign w:val="center"/>
            <w:hideMark/>
          </w:tcPr>
          <w:p w14:paraId="7AD9372C" w14:textId="77777777" w:rsidR="00CF565E" w:rsidRDefault="00CF565E">
            <w:r>
              <w:t>This configuration controls the period of time after which Kafka will force the log to roll even if the segment file isn't full to ensure that retention can delete or compact old data.</w:t>
            </w:r>
          </w:p>
        </w:tc>
        <w:tc>
          <w:tcPr>
            <w:tcW w:w="0" w:type="auto"/>
            <w:vAlign w:val="center"/>
            <w:hideMark/>
          </w:tcPr>
          <w:p w14:paraId="7A2688FE" w14:textId="77777777" w:rsidR="00CF565E" w:rsidRDefault="00CF565E">
            <w:r>
              <w:t>long</w:t>
            </w:r>
          </w:p>
        </w:tc>
        <w:tc>
          <w:tcPr>
            <w:tcW w:w="0" w:type="auto"/>
            <w:vAlign w:val="center"/>
            <w:hideMark/>
          </w:tcPr>
          <w:p w14:paraId="33627BC6" w14:textId="77777777" w:rsidR="00CF565E" w:rsidRDefault="00CF565E">
            <w:r>
              <w:t>604800000</w:t>
            </w:r>
          </w:p>
        </w:tc>
        <w:tc>
          <w:tcPr>
            <w:tcW w:w="0" w:type="auto"/>
            <w:vAlign w:val="center"/>
            <w:hideMark/>
          </w:tcPr>
          <w:p w14:paraId="64332C60" w14:textId="77777777" w:rsidR="00CF565E" w:rsidRDefault="00CF565E">
            <w:r>
              <w:t>[0,...]</w:t>
            </w:r>
          </w:p>
        </w:tc>
        <w:tc>
          <w:tcPr>
            <w:tcW w:w="0" w:type="auto"/>
            <w:vAlign w:val="center"/>
            <w:hideMark/>
          </w:tcPr>
          <w:p w14:paraId="1A3A49BA" w14:textId="77777777" w:rsidR="00CF565E" w:rsidRDefault="00CF565E">
            <w:r>
              <w:t>log.roll.ms</w:t>
            </w:r>
          </w:p>
        </w:tc>
        <w:tc>
          <w:tcPr>
            <w:tcW w:w="0" w:type="auto"/>
            <w:vAlign w:val="center"/>
            <w:hideMark/>
          </w:tcPr>
          <w:p w14:paraId="492B18CC" w14:textId="77777777" w:rsidR="00CF565E" w:rsidRDefault="00CF565E">
            <w:r>
              <w:t>medium</w:t>
            </w:r>
          </w:p>
        </w:tc>
      </w:tr>
      <w:tr w:rsidR="00CF565E" w14:paraId="292B06CF" w14:textId="77777777" w:rsidTr="00CF565E">
        <w:tc>
          <w:tcPr>
            <w:tcW w:w="0" w:type="auto"/>
            <w:vAlign w:val="center"/>
            <w:hideMark/>
          </w:tcPr>
          <w:p w14:paraId="151F6D35" w14:textId="77777777" w:rsidR="00CF565E" w:rsidRDefault="00CF565E">
            <w:r>
              <w:t>unclean.leader.election.enable</w:t>
            </w:r>
          </w:p>
        </w:tc>
        <w:tc>
          <w:tcPr>
            <w:tcW w:w="0" w:type="auto"/>
            <w:vAlign w:val="center"/>
            <w:hideMark/>
          </w:tcPr>
          <w:p w14:paraId="71AD35DC" w14:textId="77777777" w:rsidR="00CF565E" w:rsidRDefault="00CF565E">
            <w:r>
              <w:t>Indicates whether to enable replicas not in the ISR set to be elected as leader as a last resort, even though doing so may result in data loss.</w:t>
            </w:r>
          </w:p>
        </w:tc>
        <w:tc>
          <w:tcPr>
            <w:tcW w:w="0" w:type="auto"/>
            <w:vAlign w:val="center"/>
            <w:hideMark/>
          </w:tcPr>
          <w:p w14:paraId="1CF82E30" w14:textId="77777777" w:rsidR="00CF565E" w:rsidRDefault="00CF565E">
            <w:r>
              <w:t>boolean</w:t>
            </w:r>
          </w:p>
        </w:tc>
        <w:tc>
          <w:tcPr>
            <w:tcW w:w="0" w:type="auto"/>
            <w:vAlign w:val="center"/>
            <w:hideMark/>
          </w:tcPr>
          <w:p w14:paraId="7810A540" w14:textId="77777777" w:rsidR="00CF565E" w:rsidRDefault="00CF565E">
            <w:r>
              <w:t>false</w:t>
            </w:r>
          </w:p>
        </w:tc>
        <w:tc>
          <w:tcPr>
            <w:tcW w:w="0" w:type="auto"/>
            <w:vAlign w:val="center"/>
            <w:hideMark/>
          </w:tcPr>
          <w:p w14:paraId="31A082D5" w14:textId="77777777" w:rsidR="00CF565E" w:rsidRDefault="00CF565E"/>
        </w:tc>
        <w:tc>
          <w:tcPr>
            <w:tcW w:w="0" w:type="auto"/>
            <w:vAlign w:val="center"/>
            <w:hideMark/>
          </w:tcPr>
          <w:p w14:paraId="75C80582" w14:textId="77777777" w:rsidR="00CF565E" w:rsidRDefault="00CF565E">
            <w:pPr>
              <w:rPr>
                <w:rFonts w:ascii="宋体" w:eastAsia="宋体" w:hAnsi="宋体" w:cs="宋体"/>
                <w:sz w:val="24"/>
                <w:szCs w:val="24"/>
              </w:rPr>
            </w:pPr>
            <w:r>
              <w:t>unclean.leader.election.enable</w:t>
            </w:r>
          </w:p>
        </w:tc>
        <w:tc>
          <w:tcPr>
            <w:tcW w:w="0" w:type="auto"/>
            <w:vAlign w:val="center"/>
            <w:hideMark/>
          </w:tcPr>
          <w:p w14:paraId="15884E28" w14:textId="77777777" w:rsidR="00CF565E" w:rsidRDefault="00CF565E">
            <w:r>
              <w:t>medium</w:t>
            </w:r>
          </w:p>
        </w:tc>
      </w:tr>
    </w:tbl>
    <w:p w14:paraId="72B10877" w14:textId="77777777" w:rsidR="00CF565E" w:rsidRDefault="006312E8" w:rsidP="00CF565E">
      <w:pPr>
        <w:pStyle w:val="3"/>
        <w:rPr>
          <w:rFonts w:ascii="Roboto" w:hAnsi="Roboto"/>
          <w:color w:val="000000"/>
          <w:sz w:val="27"/>
          <w:szCs w:val="27"/>
        </w:rPr>
      </w:pPr>
      <w:hyperlink r:id="rId337" w:anchor="producerconfigs" w:history="1">
        <w:r w:rsidR="00CF565E">
          <w:rPr>
            <w:rStyle w:val="a3"/>
            <w:rFonts w:ascii="Roboto" w:hAnsi="Roboto"/>
            <w:color w:val="000000"/>
          </w:rPr>
          <w:t>3.3 Producer Configs</w:t>
        </w:r>
      </w:hyperlink>
    </w:p>
    <w:p w14:paraId="0C9EB232" w14:textId="77777777" w:rsidR="00CF565E" w:rsidRDefault="00CF565E" w:rsidP="00CF565E">
      <w:pPr>
        <w:rPr>
          <w:rFonts w:ascii="Roboto" w:hAnsi="Roboto"/>
          <w:color w:val="000000"/>
          <w:sz w:val="23"/>
          <w:szCs w:val="23"/>
        </w:rPr>
      </w:pPr>
      <w:r>
        <w:rPr>
          <w:rFonts w:ascii="Roboto" w:hAnsi="Roboto"/>
          <w:color w:val="000000"/>
          <w:sz w:val="23"/>
          <w:szCs w:val="23"/>
        </w:rPr>
        <w:t>Below is the configuration of the Java producer:</w:t>
      </w:r>
    </w:p>
    <w:tbl>
      <w:tblPr>
        <w:tblW w:w="17640" w:type="dxa"/>
        <w:tblCellMar>
          <w:top w:w="15" w:type="dxa"/>
          <w:left w:w="15" w:type="dxa"/>
          <w:bottom w:w="15" w:type="dxa"/>
          <w:right w:w="15" w:type="dxa"/>
        </w:tblCellMar>
        <w:tblLook w:val="04A0" w:firstRow="1" w:lastRow="0" w:firstColumn="1" w:lastColumn="0" w:noHBand="0" w:noVBand="1"/>
      </w:tblPr>
      <w:tblGrid>
        <w:gridCol w:w="3616"/>
        <w:gridCol w:w="8208"/>
        <w:gridCol w:w="886"/>
        <w:gridCol w:w="5469"/>
        <w:gridCol w:w="6719"/>
        <w:gridCol w:w="1291"/>
      </w:tblGrid>
      <w:tr w:rsidR="00CF565E" w14:paraId="3A5D39FB" w14:textId="77777777" w:rsidTr="00CF565E">
        <w:tc>
          <w:tcPr>
            <w:tcW w:w="0" w:type="auto"/>
            <w:shd w:val="clear" w:color="auto" w:fill="000000"/>
            <w:vAlign w:val="center"/>
            <w:hideMark/>
          </w:tcPr>
          <w:p w14:paraId="3F26F078"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53E4104C" w14:textId="77777777" w:rsidR="00CF565E" w:rsidRDefault="00CF565E">
            <w:pPr>
              <w:rPr>
                <w:caps/>
                <w:color w:val="FFFFFF"/>
              </w:rPr>
            </w:pPr>
            <w:r>
              <w:rPr>
                <w:caps/>
                <w:color w:val="FFFFFF"/>
              </w:rPr>
              <w:t>DESCRIPTION</w:t>
            </w:r>
          </w:p>
        </w:tc>
        <w:tc>
          <w:tcPr>
            <w:tcW w:w="0" w:type="auto"/>
            <w:shd w:val="clear" w:color="auto" w:fill="000000"/>
            <w:vAlign w:val="center"/>
            <w:hideMark/>
          </w:tcPr>
          <w:p w14:paraId="6F52123E" w14:textId="77777777" w:rsidR="00CF565E" w:rsidRDefault="00CF565E">
            <w:pPr>
              <w:rPr>
                <w:caps/>
                <w:color w:val="FFFFFF"/>
              </w:rPr>
            </w:pPr>
            <w:r>
              <w:rPr>
                <w:caps/>
                <w:color w:val="FFFFFF"/>
              </w:rPr>
              <w:t>TYPE</w:t>
            </w:r>
          </w:p>
        </w:tc>
        <w:tc>
          <w:tcPr>
            <w:tcW w:w="0" w:type="auto"/>
            <w:shd w:val="clear" w:color="auto" w:fill="000000"/>
            <w:vAlign w:val="center"/>
            <w:hideMark/>
          </w:tcPr>
          <w:p w14:paraId="3A92BE2C" w14:textId="77777777" w:rsidR="00CF565E" w:rsidRDefault="00CF565E">
            <w:pPr>
              <w:rPr>
                <w:caps/>
                <w:color w:val="FFFFFF"/>
              </w:rPr>
            </w:pPr>
            <w:r>
              <w:rPr>
                <w:caps/>
                <w:color w:val="FFFFFF"/>
              </w:rPr>
              <w:t>DEFAULT</w:t>
            </w:r>
          </w:p>
        </w:tc>
        <w:tc>
          <w:tcPr>
            <w:tcW w:w="0" w:type="auto"/>
            <w:shd w:val="clear" w:color="auto" w:fill="000000"/>
            <w:vAlign w:val="center"/>
            <w:hideMark/>
          </w:tcPr>
          <w:p w14:paraId="2A967C52" w14:textId="77777777" w:rsidR="00CF565E" w:rsidRDefault="00CF565E">
            <w:pPr>
              <w:rPr>
                <w:caps/>
                <w:color w:val="FFFFFF"/>
              </w:rPr>
            </w:pPr>
            <w:r>
              <w:rPr>
                <w:caps/>
                <w:color w:val="FFFFFF"/>
              </w:rPr>
              <w:t>VALID VALUES</w:t>
            </w:r>
          </w:p>
        </w:tc>
        <w:tc>
          <w:tcPr>
            <w:tcW w:w="0" w:type="auto"/>
            <w:shd w:val="clear" w:color="auto" w:fill="000000"/>
            <w:vAlign w:val="center"/>
            <w:hideMark/>
          </w:tcPr>
          <w:p w14:paraId="6A2C2390" w14:textId="77777777" w:rsidR="00CF565E" w:rsidRDefault="00CF565E">
            <w:pPr>
              <w:rPr>
                <w:caps/>
                <w:color w:val="FFFFFF"/>
              </w:rPr>
            </w:pPr>
            <w:r>
              <w:rPr>
                <w:caps/>
                <w:color w:val="FFFFFF"/>
              </w:rPr>
              <w:t>IMPORTANCE</w:t>
            </w:r>
          </w:p>
        </w:tc>
      </w:tr>
      <w:tr w:rsidR="00CF565E" w14:paraId="37910B3B" w14:textId="77777777" w:rsidTr="00CF565E">
        <w:tc>
          <w:tcPr>
            <w:tcW w:w="0" w:type="auto"/>
            <w:vAlign w:val="center"/>
            <w:hideMark/>
          </w:tcPr>
          <w:p w14:paraId="258636E4" w14:textId="77777777" w:rsidR="00CF565E" w:rsidRDefault="00CF565E">
            <w:r>
              <w:t>key.serializer</w:t>
            </w:r>
          </w:p>
        </w:tc>
        <w:tc>
          <w:tcPr>
            <w:tcW w:w="0" w:type="auto"/>
            <w:vAlign w:val="center"/>
            <w:hideMark/>
          </w:tcPr>
          <w:p w14:paraId="28F4811A" w14:textId="77777777" w:rsidR="00CF565E" w:rsidRDefault="00CF565E">
            <w:r>
              <w:t>Serializer class for key that implements the </w:t>
            </w:r>
            <w:r>
              <w:rPr>
                <w:rStyle w:val="HTML"/>
                <w:rFonts w:ascii="Consolas" w:hAnsi="Consolas"/>
                <w:shd w:val="clear" w:color="auto" w:fill="F4F9F9"/>
              </w:rPr>
              <w:t>org.apache.kafka.common.serialization.Serializer</w:t>
            </w:r>
            <w:r>
              <w:t> interface.</w:t>
            </w:r>
          </w:p>
        </w:tc>
        <w:tc>
          <w:tcPr>
            <w:tcW w:w="0" w:type="auto"/>
            <w:vAlign w:val="center"/>
            <w:hideMark/>
          </w:tcPr>
          <w:p w14:paraId="470985BB" w14:textId="77777777" w:rsidR="00CF565E" w:rsidRDefault="00CF565E">
            <w:r>
              <w:t>class</w:t>
            </w:r>
          </w:p>
        </w:tc>
        <w:tc>
          <w:tcPr>
            <w:tcW w:w="0" w:type="auto"/>
            <w:vAlign w:val="center"/>
            <w:hideMark/>
          </w:tcPr>
          <w:p w14:paraId="535C351E" w14:textId="77777777" w:rsidR="00CF565E" w:rsidRDefault="00CF565E"/>
        </w:tc>
        <w:tc>
          <w:tcPr>
            <w:tcW w:w="0" w:type="auto"/>
            <w:vAlign w:val="center"/>
            <w:hideMark/>
          </w:tcPr>
          <w:p w14:paraId="136EA61B" w14:textId="77777777" w:rsidR="00CF565E" w:rsidRDefault="00CF565E">
            <w:pPr>
              <w:rPr>
                <w:rFonts w:ascii="Times New Roman" w:eastAsia="Times New Roman" w:hAnsi="Times New Roman" w:cs="Times New Roman"/>
                <w:sz w:val="20"/>
                <w:szCs w:val="20"/>
              </w:rPr>
            </w:pPr>
          </w:p>
        </w:tc>
        <w:tc>
          <w:tcPr>
            <w:tcW w:w="0" w:type="auto"/>
            <w:vAlign w:val="center"/>
            <w:hideMark/>
          </w:tcPr>
          <w:p w14:paraId="16E703FF" w14:textId="77777777" w:rsidR="00CF565E" w:rsidRDefault="00CF565E">
            <w:pPr>
              <w:rPr>
                <w:rFonts w:ascii="宋体" w:eastAsia="宋体" w:hAnsi="宋体" w:cs="宋体"/>
                <w:sz w:val="24"/>
                <w:szCs w:val="24"/>
              </w:rPr>
            </w:pPr>
            <w:r>
              <w:t>high</w:t>
            </w:r>
          </w:p>
        </w:tc>
      </w:tr>
      <w:tr w:rsidR="00CF565E" w14:paraId="70F16867" w14:textId="77777777" w:rsidTr="00CF565E">
        <w:tc>
          <w:tcPr>
            <w:tcW w:w="0" w:type="auto"/>
            <w:vAlign w:val="center"/>
            <w:hideMark/>
          </w:tcPr>
          <w:p w14:paraId="526895BF" w14:textId="77777777" w:rsidR="00CF565E" w:rsidRDefault="00CF565E">
            <w:r>
              <w:t>value.serializer</w:t>
            </w:r>
          </w:p>
        </w:tc>
        <w:tc>
          <w:tcPr>
            <w:tcW w:w="0" w:type="auto"/>
            <w:vAlign w:val="center"/>
            <w:hideMark/>
          </w:tcPr>
          <w:p w14:paraId="1145ACE3" w14:textId="77777777" w:rsidR="00CF565E" w:rsidRDefault="00CF565E">
            <w:r>
              <w:t>Serializer class for value that implements the </w:t>
            </w:r>
            <w:r>
              <w:rPr>
                <w:rStyle w:val="HTML"/>
                <w:rFonts w:ascii="Consolas" w:hAnsi="Consolas"/>
                <w:shd w:val="clear" w:color="auto" w:fill="F4F9F9"/>
              </w:rPr>
              <w:t>org.apache.kafka.common.serialization.Serializer</w:t>
            </w:r>
            <w:r>
              <w:t> interface.</w:t>
            </w:r>
          </w:p>
        </w:tc>
        <w:tc>
          <w:tcPr>
            <w:tcW w:w="0" w:type="auto"/>
            <w:vAlign w:val="center"/>
            <w:hideMark/>
          </w:tcPr>
          <w:p w14:paraId="3906348A" w14:textId="77777777" w:rsidR="00CF565E" w:rsidRDefault="00CF565E">
            <w:r>
              <w:t>class</w:t>
            </w:r>
          </w:p>
        </w:tc>
        <w:tc>
          <w:tcPr>
            <w:tcW w:w="0" w:type="auto"/>
            <w:vAlign w:val="center"/>
            <w:hideMark/>
          </w:tcPr>
          <w:p w14:paraId="3E1A7530" w14:textId="77777777" w:rsidR="00CF565E" w:rsidRDefault="00CF565E"/>
        </w:tc>
        <w:tc>
          <w:tcPr>
            <w:tcW w:w="0" w:type="auto"/>
            <w:vAlign w:val="center"/>
            <w:hideMark/>
          </w:tcPr>
          <w:p w14:paraId="180E9139" w14:textId="77777777" w:rsidR="00CF565E" w:rsidRDefault="00CF565E">
            <w:pPr>
              <w:rPr>
                <w:rFonts w:ascii="Times New Roman" w:eastAsia="Times New Roman" w:hAnsi="Times New Roman" w:cs="Times New Roman"/>
                <w:sz w:val="20"/>
                <w:szCs w:val="20"/>
              </w:rPr>
            </w:pPr>
          </w:p>
        </w:tc>
        <w:tc>
          <w:tcPr>
            <w:tcW w:w="0" w:type="auto"/>
            <w:vAlign w:val="center"/>
            <w:hideMark/>
          </w:tcPr>
          <w:p w14:paraId="01E608EF" w14:textId="77777777" w:rsidR="00CF565E" w:rsidRDefault="00CF565E">
            <w:pPr>
              <w:rPr>
                <w:rFonts w:ascii="宋体" w:eastAsia="宋体" w:hAnsi="宋体" w:cs="宋体"/>
                <w:sz w:val="24"/>
                <w:szCs w:val="24"/>
              </w:rPr>
            </w:pPr>
            <w:r>
              <w:t>high</w:t>
            </w:r>
          </w:p>
        </w:tc>
      </w:tr>
      <w:tr w:rsidR="00CF565E" w14:paraId="44DD2984" w14:textId="77777777" w:rsidTr="00CF565E">
        <w:tc>
          <w:tcPr>
            <w:tcW w:w="0" w:type="auto"/>
            <w:vAlign w:val="center"/>
            <w:hideMark/>
          </w:tcPr>
          <w:p w14:paraId="783F1E5E" w14:textId="77777777" w:rsidR="00CF565E" w:rsidRDefault="00CF565E">
            <w:r>
              <w:t>acks</w:t>
            </w:r>
          </w:p>
        </w:tc>
        <w:tc>
          <w:tcPr>
            <w:tcW w:w="0" w:type="auto"/>
            <w:vAlign w:val="center"/>
            <w:hideMark/>
          </w:tcPr>
          <w:p w14:paraId="287D0319" w14:textId="77777777" w:rsidR="00CF565E" w:rsidRDefault="00CF565E">
            <w:r>
              <w:t>The number of acknowledgments the producer requires the leader to have received before considering a request complete. This controls the durability of records that are sent. The following settings are allowed:</w:t>
            </w:r>
          </w:p>
          <w:p w14:paraId="5EEC8ECD" w14:textId="77777777" w:rsidR="00CF565E" w:rsidRDefault="00CF565E" w:rsidP="00CF565E">
            <w:pPr>
              <w:widowControl/>
              <w:numPr>
                <w:ilvl w:val="0"/>
                <w:numId w:val="57"/>
              </w:numPr>
              <w:spacing w:before="100" w:beforeAutospacing="1" w:after="100" w:afterAutospacing="1"/>
              <w:jc w:val="left"/>
            </w:pPr>
            <w:r>
              <w:rPr>
                <w:rStyle w:val="HTML"/>
                <w:rFonts w:ascii="Consolas" w:hAnsi="Consolas"/>
                <w:shd w:val="clear" w:color="auto" w:fill="F4F9F9"/>
              </w:rPr>
              <w:t>acks=0</w:t>
            </w:r>
            <w:r>
              <w:t xml:space="preserve"> If set to zero then the producer will not wait for any acknowledgment from the server at all. The record will be immediately added to the socket buffer and considered sent. No guarantee can be made that the server has received the </w:t>
            </w:r>
            <w:r>
              <w:lastRenderedPageBreak/>
              <w:t>record in this case, and the </w:t>
            </w:r>
            <w:r>
              <w:rPr>
                <w:rStyle w:val="HTML"/>
                <w:rFonts w:ascii="Consolas" w:hAnsi="Consolas"/>
                <w:shd w:val="clear" w:color="auto" w:fill="F4F9F9"/>
              </w:rPr>
              <w:t>retries</w:t>
            </w:r>
            <w:r>
              <w:t> configuration will not take effect (as the client won't generally know of any failures). The offset given back for each record will always be set to -1.</w:t>
            </w:r>
          </w:p>
          <w:p w14:paraId="342F3B92" w14:textId="77777777" w:rsidR="00CF565E" w:rsidRDefault="00CF565E" w:rsidP="00CF565E">
            <w:pPr>
              <w:widowControl/>
              <w:numPr>
                <w:ilvl w:val="0"/>
                <w:numId w:val="57"/>
              </w:numPr>
              <w:spacing w:before="100" w:beforeAutospacing="1" w:after="100" w:afterAutospacing="1"/>
              <w:jc w:val="left"/>
            </w:pPr>
            <w:r>
              <w:rPr>
                <w:rStyle w:val="HTML"/>
                <w:rFonts w:ascii="Consolas" w:hAnsi="Consolas"/>
                <w:shd w:val="clear" w:color="auto" w:fill="F4F9F9"/>
              </w:rPr>
              <w:t>acks=1</w:t>
            </w:r>
            <w:r>
              <w:t> This will mean the leader will write the record to its local log but will respond without awaiting full acknowledgement from all followers. In this case should the leader fail immediately after acknowledging the record but before the followers have replicated it then the record will be lost.</w:t>
            </w:r>
          </w:p>
          <w:p w14:paraId="130D1580" w14:textId="77777777" w:rsidR="00CF565E" w:rsidRDefault="00CF565E" w:rsidP="00CF565E">
            <w:pPr>
              <w:widowControl/>
              <w:numPr>
                <w:ilvl w:val="0"/>
                <w:numId w:val="57"/>
              </w:numPr>
              <w:spacing w:before="100" w:beforeAutospacing="1" w:after="100" w:afterAutospacing="1"/>
              <w:jc w:val="left"/>
            </w:pPr>
            <w:r>
              <w:rPr>
                <w:rStyle w:val="HTML"/>
                <w:rFonts w:ascii="Consolas" w:hAnsi="Consolas"/>
                <w:shd w:val="clear" w:color="auto" w:fill="F4F9F9"/>
              </w:rPr>
              <w:t>acks=all</w:t>
            </w:r>
            <w:r>
              <w:t> This means the leader will wait for the full set of in-sync replicas to acknowledge the record. This guarantees that the record will not be lost as long as at least one in-sync replica remains alive. This is the strongest available guarantee. This is equivalent to the acks=-1 setting.</w:t>
            </w:r>
          </w:p>
        </w:tc>
        <w:tc>
          <w:tcPr>
            <w:tcW w:w="0" w:type="auto"/>
            <w:vAlign w:val="center"/>
            <w:hideMark/>
          </w:tcPr>
          <w:p w14:paraId="77FE9195" w14:textId="77777777" w:rsidR="00CF565E" w:rsidRDefault="00CF565E">
            <w:r>
              <w:lastRenderedPageBreak/>
              <w:t>string</w:t>
            </w:r>
          </w:p>
        </w:tc>
        <w:tc>
          <w:tcPr>
            <w:tcW w:w="0" w:type="auto"/>
            <w:vAlign w:val="center"/>
            <w:hideMark/>
          </w:tcPr>
          <w:p w14:paraId="7C240945" w14:textId="77777777" w:rsidR="00CF565E" w:rsidRDefault="00CF565E">
            <w:r>
              <w:t>1</w:t>
            </w:r>
          </w:p>
        </w:tc>
        <w:tc>
          <w:tcPr>
            <w:tcW w:w="0" w:type="auto"/>
            <w:vAlign w:val="center"/>
            <w:hideMark/>
          </w:tcPr>
          <w:p w14:paraId="0D849DEC" w14:textId="77777777" w:rsidR="00CF565E" w:rsidRDefault="00CF565E">
            <w:r>
              <w:t>[all, -1, 0, 1]</w:t>
            </w:r>
          </w:p>
        </w:tc>
        <w:tc>
          <w:tcPr>
            <w:tcW w:w="0" w:type="auto"/>
            <w:vAlign w:val="center"/>
            <w:hideMark/>
          </w:tcPr>
          <w:p w14:paraId="33AB11F8" w14:textId="77777777" w:rsidR="00CF565E" w:rsidRDefault="00CF565E">
            <w:r>
              <w:t>high</w:t>
            </w:r>
          </w:p>
        </w:tc>
      </w:tr>
      <w:tr w:rsidR="00CF565E" w14:paraId="06E0C15E" w14:textId="77777777" w:rsidTr="00CF565E">
        <w:tc>
          <w:tcPr>
            <w:tcW w:w="0" w:type="auto"/>
            <w:vAlign w:val="center"/>
            <w:hideMark/>
          </w:tcPr>
          <w:p w14:paraId="738E7F4C" w14:textId="77777777" w:rsidR="00CF565E" w:rsidRDefault="00CF565E">
            <w:r>
              <w:t>bootstrap.servers</w:t>
            </w:r>
          </w:p>
        </w:tc>
        <w:tc>
          <w:tcPr>
            <w:tcW w:w="0" w:type="auto"/>
            <w:vAlign w:val="center"/>
            <w:hideMark/>
          </w:tcPr>
          <w:p w14:paraId="3CB6785A" w14:textId="77777777" w:rsidR="00CF565E" w:rsidRDefault="00CF565E">
            <w:r>
              <w:t>A list of host/port pairs to use for establishing the initial connection to the Kafka cluster. The client will make use of all servers irrespective of which servers are specified here for bootstrapping—this list only impacts the initial hosts used to discover the full set of servers. This list should be in the form </w:t>
            </w:r>
            <w:r>
              <w:rPr>
                <w:rStyle w:val="HTML"/>
                <w:rFonts w:ascii="Consolas" w:hAnsi="Consolas"/>
                <w:shd w:val="clear" w:color="auto" w:fill="F4F9F9"/>
              </w:rPr>
              <w:t>host1:port1,host2:port2,...</w:t>
            </w:r>
            <w:r>
              <w:t>. Since these servers are just used for the initial connection to discover the full cluster membership (which may change dynamically), this list need not contain the full set of servers (you may want more than one, though, in case a server is down).</w:t>
            </w:r>
          </w:p>
        </w:tc>
        <w:tc>
          <w:tcPr>
            <w:tcW w:w="0" w:type="auto"/>
            <w:vAlign w:val="center"/>
            <w:hideMark/>
          </w:tcPr>
          <w:p w14:paraId="3F33E458" w14:textId="77777777" w:rsidR="00CF565E" w:rsidRDefault="00CF565E">
            <w:r>
              <w:t>list</w:t>
            </w:r>
          </w:p>
        </w:tc>
        <w:tc>
          <w:tcPr>
            <w:tcW w:w="0" w:type="auto"/>
            <w:vAlign w:val="center"/>
            <w:hideMark/>
          </w:tcPr>
          <w:p w14:paraId="44CBE108" w14:textId="77777777" w:rsidR="00CF565E" w:rsidRDefault="00CF565E">
            <w:r>
              <w:t>""</w:t>
            </w:r>
          </w:p>
        </w:tc>
        <w:tc>
          <w:tcPr>
            <w:tcW w:w="0" w:type="auto"/>
            <w:vAlign w:val="center"/>
            <w:hideMark/>
          </w:tcPr>
          <w:p w14:paraId="5C84BA4F" w14:textId="77777777" w:rsidR="00CF565E" w:rsidRDefault="00CF565E">
            <w:r>
              <w:t>org.apache.kafka.common.config.ConfigDef$NonNullValidator@685cb137</w:t>
            </w:r>
          </w:p>
        </w:tc>
        <w:tc>
          <w:tcPr>
            <w:tcW w:w="0" w:type="auto"/>
            <w:vAlign w:val="center"/>
            <w:hideMark/>
          </w:tcPr>
          <w:p w14:paraId="6AEC50B3" w14:textId="77777777" w:rsidR="00CF565E" w:rsidRDefault="00CF565E">
            <w:r>
              <w:t>high</w:t>
            </w:r>
          </w:p>
        </w:tc>
      </w:tr>
      <w:tr w:rsidR="00CF565E" w14:paraId="7D8CEAA5" w14:textId="77777777" w:rsidTr="00CF565E">
        <w:tc>
          <w:tcPr>
            <w:tcW w:w="0" w:type="auto"/>
            <w:vAlign w:val="center"/>
            <w:hideMark/>
          </w:tcPr>
          <w:p w14:paraId="7766DAA2" w14:textId="77777777" w:rsidR="00CF565E" w:rsidRDefault="00CF565E">
            <w:r>
              <w:t>buffer.memory</w:t>
            </w:r>
          </w:p>
        </w:tc>
        <w:tc>
          <w:tcPr>
            <w:tcW w:w="0" w:type="auto"/>
            <w:vAlign w:val="center"/>
            <w:hideMark/>
          </w:tcPr>
          <w:p w14:paraId="3FDE6E7D" w14:textId="77777777" w:rsidR="00CF565E" w:rsidRDefault="00CF565E">
            <w:r>
              <w:t>The total bytes of memory the producer can use to buffer records waiting to be sent to the server. If records are sent faster than they can be delivered to the server the producer will block for </w:t>
            </w:r>
            <w:r>
              <w:rPr>
                <w:rStyle w:val="HTML"/>
                <w:rFonts w:ascii="Consolas" w:hAnsi="Consolas"/>
                <w:shd w:val="clear" w:color="auto" w:fill="F4F9F9"/>
              </w:rPr>
              <w:t>max.block.ms</w:t>
            </w:r>
            <w:r>
              <w:t> after which it will throw an exception.</w:t>
            </w:r>
          </w:p>
          <w:p w14:paraId="53419224" w14:textId="77777777" w:rsidR="00CF565E" w:rsidRDefault="00CF565E">
            <w:pPr>
              <w:pStyle w:val="a4"/>
            </w:pPr>
            <w:r>
              <w:t>This setting should correspond roughly to the total memory the producer will use, but is not a hard bound since not all memory the producer uses is used for buffering. Some additional memory will be used for compression (if compression is enabled) as well as for maintaining in-flight requests.</w:t>
            </w:r>
          </w:p>
        </w:tc>
        <w:tc>
          <w:tcPr>
            <w:tcW w:w="0" w:type="auto"/>
            <w:vAlign w:val="center"/>
            <w:hideMark/>
          </w:tcPr>
          <w:p w14:paraId="15905C07" w14:textId="77777777" w:rsidR="00CF565E" w:rsidRDefault="00CF565E">
            <w:r>
              <w:t>long</w:t>
            </w:r>
          </w:p>
        </w:tc>
        <w:tc>
          <w:tcPr>
            <w:tcW w:w="0" w:type="auto"/>
            <w:vAlign w:val="center"/>
            <w:hideMark/>
          </w:tcPr>
          <w:p w14:paraId="5E273010" w14:textId="77777777" w:rsidR="00CF565E" w:rsidRDefault="00CF565E">
            <w:r>
              <w:t>33554432</w:t>
            </w:r>
          </w:p>
        </w:tc>
        <w:tc>
          <w:tcPr>
            <w:tcW w:w="0" w:type="auto"/>
            <w:vAlign w:val="center"/>
            <w:hideMark/>
          </w:tcPr>
          <w:p w14:paraId="206BC682" w14:textId="77777777" w:rsidR="00CF565E" w:rsidRDefault="00CF565E">
            <w:r>
              <w:t>[0,...]</w:t>
            </w:r>
          </w:p>
        </w:tc>
        <w:tc>
          <w:tcPr>
            <w:tcW w:w="0" w:type="auto"/>
            <w:vAlign w:val="center"/>
            <w:hideMark/>
          </w:tcPr>
          <w:p w14:paraId="61AB23E5" w14:textId="77777777" w:rsidR="00CF565E" w:rsidRDefault="00CF565E">
            <w:r>
              <w:t>high</w:t>
            </w:r>
          </w:p>
        </w:tc>
      </w:tr>
      <w:tr w:rsidR="00CF565E" w14:paraId="7022996B" w14:textId="77777777" w:rsidTr="00CF565E">
        <w:tc>
          <w:tcPr>
            <w:tcW w:w="0" w:type="auto"/>
            <w:vAlign w:val="center"/>
            <w:hideMark/>
          </w:tcPr>
          <w:p w14:paraId="2212AFB5" w14:textId="77777777" w:rsidR="00CF565E" w:rsidRDefault="00CF565E">
            <w:r>
              <w:t>compression.type</w:t>
            </w:r>
          </w:p>
        </w:tc>
        <w:tc>
          <w:tcPr>
            <w:tcW w:w="0" w:type="auto"/>
            <w:vAlign w:val="center"/>
            <w:hideMark/>
          </w:tcPr>
          <w:p w14:paraId="41EB7EA8" w14:textId="77777777" w:rsidR="00CF565E" w:rsidRDefault="00CF565E">
            <w:r>
              <w:t>The compression type for all data generated by the producer. The default is none (i.e. no compression). Valid values are </w:t>
            </w:r>
            <w:r>
              <w:rPr>
                <w:rStyle w:val="HTML"/>
                <w:rFonts w:ascii="Consolas" w:hAnsi="Consolas"/>
                <w:shd w:val="clear" w:color="auto" w:fill="F4F9F9"/>
              </w:rPr>
              <w:t>none</w:t>
            </w:r>
            <w:r>
              <w:t>, </w:t>
            </w:r>
            <w:r>
              <w:rPr>
                <w:rStyle w:val="HTML"/>
                <w:rFonts w:ascii="Consolas" w:hAnsi="Consolas"/>
                <w:shd w:val="clear" w:color="auto" w:fill="F4F9F9"/>
              </w:rPr>
              <w:t>gzip</w:t>
            </w:r>
            <w:r>
              <w:t>, </w:t>
            </w:r>
            <w:r>
              <w:rPr>
                <w:rStyle w:val="HTML"/>
                <w:rFonts w:ascii="Consolas" w:hAnsi="Consolas"/>
                <w:shd w:val="clear" w:color="auto" w:fill="F4F9F9"/>
              </w:rPr>
              <w:t>snappy</w:t>
            </w:r>
            <w:r>
              <w:t>, or </w:t>
            </w:r>
            <w:r>
              <w:rPr>
                <w:rStyle w:val="HTML"/>
                <w:rFonts w:ascii="Consolas" w:hAnsi="Consolas"/>
                <w:shd w:val="clear" w:color="auto" w:fill="F4F9F9"/>
              </w:rPr>
              <w:t>lz4</w:t>
            </w:r>
            <w:r>
              <w:t>. Compression is of full batches of data, so the efficacy of batching will also impact the compression ratio (more batching means better compression).</w:t>
            </w:r>
          </w:p>
        </w:tc>
        <w:tc>
          <w:tcPr>
            <w:tcW w:w="0" w:type="auto"/>
            <w:vAlign w:val="center"/>
            <w:hideMark/>
          </w:tcPr>
          <w:p w14:paraId="0266CCF3" w14:textId="77777777" w:rsidR="00CF565E" w:rsidRDefault="00CF565E">
            <w:r>
              <w:t>string</w:t>
            </w:r>
          </w:p>
        </w:tc>
        <w:tc>
          <w:tcPr>
            <w:tcW w:w="0" w:type="auto"/>
            <w:vAlign w:val="center"/>
            <w:hideMark/>
          </w:tcPr>
          <w:p w14:paraId="3CD1388E" w14:textId="77777777" w:rsidR="00CF565E" w:rsidRDefault="00CF565E">
            <w:r>
              <w:t>none</w:t>
            </w:r>
          </w:p>
        </w:tc>
        <w:tc>
          <w:tcPr>
            <w:tcW w:w="0" w:type="auto"/>
            <w:vAlign w:val="center"/>
            <w:hideMark/>
          </w:tcPr>
          <w:p w14:paraId="417374DB" w14:textId="77777777" w:rsidR="00CF565E" w:rsidRDefault="00CF565E"/>
        </w:tc>
        <w:tc>
          <w:tcPr>
            <w:tcW w:w="0" w:type="auto"/>
            <w:vAlign w:val="center"/>
            <w:hideMark/>
          </w:tcPr>
          <w:p w14:paraId="0556DB2A" w14:textId="77777777" w:rsidR="00CF565E" w:rsidRDefault="00CF565E">
            <w:pPr>
              <w:rPr>
                <w:rFonts w:ascii="宋体" w:eastAsia="宋体" w:hAnsi="宋体" w:cs="宋体"/>
                <w:sz w:val="24"/>
                <w:szCs w:val="24"/>
              </w:rPr>
            </w:pPr>
            <w:r>
              <w:t>high</w:t>
            </w:r>
          </w:p>
        </w:tc>
      </w:tr>
      <w:tr w:rsidR="00CF565E" w14:paraId="43EE8B73" w14:textId="77777777" w:rsidTr="00CF565E">
        <w:tc>
          <w:tcPr>
            <w:tcW w:w="0" w:type="auto"/>
            <w:vAlign w:val="center"/>
            <w:hideMark/>
          </w:tcPr>
          <w:p w14:paraId="7A64A2CA" w14:textId="77777777" w:rsidR="00CF565E" w:rsidRDefault="00CF565E">
            <w:r>
              <w:t>retries</w:t>
            </w:r>
          </w:p>
        </w:tc>
        <w:tc>
          <w:tcPr>
            <w:tcW w:w="0" w:type="auto"/>
            <w:vAlign w:val="center"/>
            <w:hideMark/>
          </w:tcPr>
          <w:p w14:paraId="01C62895" w14:textId="77777777" w:rsidR="00CF565E" w:rsidRDefault="00CF565E">
            <w:r>
              <w:t>Setting a value greater than zero will cause the client to resend any record whose send fails with a potentially transient error. Note that this retry is no different than if the client resent the record upon receiving the error. Allowing retries without setting </w:t>
            </w:r>
            <w:r>
              <w:rPr>
                <w:rStyle w:val="HTML"/>
                <w:rFonts w:ascii="Consolas" w:hAnsi="Consolas"/>
                <w:shd w:val="clear" w:color="auto" w:fill="F4F9F9"/>
              </w:rPr>
              <w:t>max.in.flight.requests.per.connection</w:t>
            </w:r>
            <w:r>
              <w:t> to 1 will potentially change the ordering of records because if two batches are sent to a single partition, and the first fails and is retried but the second succeeds, then the records in the second batch may appear first.</w:t>
            </w:r>
          </w:p>
        </w:tc>
        <w:tc>
          <w:tcPr>
            <w:tcW w:w="0" w:type="auto"/>
            <w:vAlign w:val="center"/>
            <w:hideMark/>
          </w:tcPr>
          <w:p w14:paraId="2A0F7FB9" w14:textId="77777777" w:rsidR="00CF565E" w:rsidRDefault="00CF565E">
            <w:r>
              <w:t>int</w:t>
            </w:r>
          </w:p>
        </w:tc>
        <w:tc>
          <w:tcPr>
            <w:tcW w:w="0" w:type="auto"/>
            <w:vAlign w:val="center"/>
            <w:hideMark/>
          </w:tcPr>
          <w:p w14:paraId="2FA39A67" w14:textId="77777777" w:rsidR="00CF565E" w:rsidRDefault="00CF565E">
            <w:r>
              <w:t>0</w:t>
            </w:r>
          </w:p>
        </w:tc>
        <w:tc>
          <w:tcPr>
            <w:tcW w:w="0" w:type="auto"/>
            <w:vAlign w:val="center"/>
            <w:hideMark/>
          </w:tcPr>
          <w:p w14:paraId="326722C2" w14:textId="77777777" w:rsidR="00CF565E" w:rsidRDefault="00CF565E">
            <w:r>
              <w:t>[0,...,2147483647]</w:t>
            </w:r>
          </w:p>
        </w:tc>
        <w:tc>
          <w:tcPr>
            <w:tcW w:w="0" w:type="auto"/>
            <w:vAlign w:val="center"/>
            <w:hideMark/>
          </w:tcPr>
          <w:p w14:paraId="39AD2EF0" w14:textId="77777777" w:rsidR="00CF565E" w:rsidRDefault="00CF565E">
            <w:r>
              <w:t>high</w:t>
            </w:r>
          </w:p>
        </w:tc>
      </w:tr>
      <w:tr w:rsidR="00CF565E" w14:paraId="77494471" w14:textId="77777777" w:rsidTr="00CF565E">
        <w:tc>
          <w:tcPr>
            <w:tcW w:w="0" w:type="auto"/>
            <w:vAlign w:val="center"/>
            <w:hideMark/>
          </w:tcPr>
          <w:p w14:paraId="31688196" w14:textId="77777777" w:rsidR="00CF565E" w:rsidRDefault="00CF565E">
            <w:r>
              <w:t>ssl.key.password</w:t>
            </w:r>
          </w:p>
        </w:tc>
        <w:tc>
          <w:tcPr>
            <w:tcW w:w="0" w:type="auto"/>
            <w:vAlign w:val="center"/>
            <w:hideMark/>
          </w:tcPr>
          <w:p w14:paraId="114023EC" w14:textId="77777777" w:rsidR="00CF565E" w:rsidRDefault="00CF565E">
            <w:r>
              <w:t>The password of the private key in the key store file. This is optional for client.</w:t>
            </w:r>
          </w:p>
        </w:tc>
        <w:tc>
          <w:tcPr>
            <w:tcW w:w="0" w:type="auto"/>
            <w:vAlign w:val="center"/>
            <w:hideMark/>
          </w:tcPr>
          <w:p w14:paraId="64AED2B3" w14:textId="77777777" w:rsidR="00CF565E" w:rsidRDefault="00CF565E">
            <w:r>
              <w:t>password</w:t>
            </w:r>
          </w:p>
        </w:tc>
        <w:tc>
          <w:tcPr>
            <w:tcW w:w="0" w:type="auto"/>
            <w:vAlign w:val="center"/>
            <w:hideMark/>
          </w:tcPr>
          <w:p w14:paraId="21D5FF30" w14:textId="77777777" w:rsidR="00CF565E" w:rsidRDefault="00CF565E">
            <w:r>
              <w:t>null</w:t>
            </w:r>
          </w:p>
        </w:tc>
        <w:tc>
          <w:tcPr>
            <w:tcW w:w="0" w:type="auto"/>
            <w:vAlign w:val="center"/>
            <w:hideMark/>
          </w:tcPr>
          <w:p w14:paraId="29AB85F7" w14:textId="77777777" w:rsidR="00CF565E" w:rsidRDefault="00CF565E"/>
        </w:tc>
        <w:tc>
          <w:tcPr>
            <w:tcW w:w="0" w:type="auto"/>
            <w:vAlign w:val="center"/>
            <w:hideMark/>
          </w:tcPr>
          <w:p w14:paraId="343F310B" w14:textId="77777777" w:rsidR="00CF565E" w:rsidRDefault="00CF565E">
            <w:pPr>
              <w:rPr>
                <w:rFonts w:ascii="宋体" w:eastAsia="宋体" w:hAnsi="宋体" w:cs="宋体"/>
                <w:sz w:val="24"/>
                <w:szCs w:val="24"/>
              </w:rPr>
            </w:pPr>
            <w:r>
              <w:t>high</w:t>
            </w:r>
          </w:p>
        </w:tc>
      </w:tr>
      <w:tr w:rsidR="00CF565E" w14:paraId="2C9A6363" w14:textId="77777777" w:rsidTr="00CF565E">
        <w:tc>
          <w:tcPr>
            <w:tcW w:w="0" w:type="auto"/>
            <w:vAlign w:val="center"/>
            <w:hideMark/>
          </w:tcPr>
          <w:p w14:paraId="50D38DE6" w14:textId="77777777" w:rsidR="00CF565E" w:rsidRDefault="00CF565E">
            <w:r>
              <w:t>ssl.keystore.location</w:t>
            </w:r>
          </w:p>
        </w:tc>
        <w:tc>
          <w:tcPr>
            <w:tcW w:w="0" w:type="auto"/>
            <w:vAlign w:val="center"/>
            <w:hideMark/>
          </w:tcPr>
          <w:p w14:paraId="5EF78B4B" w14:textId="77777777" w:rsidR="00CF565E" w:rsidRDefault="00CF565E">
            <w:r>
              <w:t>The location of the key store file. This is optional for client and can be used for two-way authentication for client.</w:t>
            </w:r>
          </w:p>
        </w:tc>
        <w:tc>
          <w:tcPr>
            <w:tcW w:w="0" w:type="auto"/>
            <w:vAlign w:val="center"/>
            <w:hideMark/>
          </w:tcPr>
          <w:p w14:paraId="59A794CF" w14:textId="77777777" w:rsidR="00CF565E" w:rsidRDefault="00CF565E">
            <w:r>
              <w:t>string</w:t>
            </w:r>
          </w:p>
        </w:tc>
        <w:tc>
          <w:tcPr>
            <w:tcW w:w="0" w:type="auto"/>
            <w:vAlign w:val="center"/>
            <w:hideMark/>
          </w:tcPr>
          <w:p w14:paraId="0D04BDDE" w14:textId="77777777" w:rsidR="00CF565E" w:rsidRDefault="00CF565E">
            <w:r>
              <w:t>null</w:t>
            </w:r>
          </w:p>
        </w:tc>
        <w:tc>
          <w:tcPr>
            <w:tcW w:w="0" w:type="auto"/>
            <w:vAlign w:val="center"/>
            <w:hideMark/>
          </w:tcPr>
          <w:p w14:paraId="09F49A02" w14:textId="77777777" w:rsidR="00CF565E" w:rsidRDefault="00CF565E"/>
        </w:tc>
        <w:tc>
          <w:tcPr>
            <w:tcW w:w="0" w:type="auto"/>
            <w:vAlign w:val="center"/>
            <w:hideMark/>
          </w:tcPr>
          <w:p w14:paraId="07C50696" w14:textId="77777777" w:rsidR="00CF565E" w:rsidRDefault="00CF565E">
            <w:pPr>
              <w:rPr>
                <w:rFonts w:ascii="宋体" w:eastAsia="宋体" w:hAnsi="宋体" w:cs="宋体"/>
                <w:sz w:val="24"/>
                <w:szCs w:val="24"/>
              </w:rPr>
            </w:pPr>
            <w:r>
              <w:t>high</w:t>
            </w:r>
          </w:p>
        </w:tc>
      </w:tr>
      <w:tr w:rsidR="00CF565E" w14:paraId="65121C7F" w14:textId="77777777" w:rsidTr="00CF565E">
        <w:tc>
          <w:tcPr>
            <w:tcW w:w="0" w:type="auto"/>
            <w:vAlign w:val="center"/>
            <w:hideMark/>
          </w:tcPr>
          <w:p w14:paraId="39E39DF7" w14:textId="77777777" w:rsidR="00CF565E" w:rsidRDefault="00CF565E">
            <w:r>
              <w:t>ssl.keystore.password</w:t>
            </w:r>
          </w:p>
        </w:tc>
        <w:tc>
          <w:tcPr>
            <w:tcW w:w="0" w:type="auto"/>
            <w:vAlign w:val="center"/>
            <w:hideMark/>
          </w:tcPr>
          <w:p w14:paraId="6C2FCDC4" w14:textId="77777777" w:rsidR="00CF565E" w:rsidRDefault="00CF565E">
            <w:r>
              <w:t>The store password for the key store file. This is optional for client and only needed if ssl.keystore.location is configured.</w:t>
            </w:r>
          </w:p>
        </w:tc>
        <w:tc>
          <w:tcPr>
            <w:tcW w:w="0" w:type="auto"/>
            <w:vAlign w:val="center"/>
            <w:hideMark/>
          </w:tcPr>
          <w:p w14:paraId="00F5CB86" w14:textId="77777777" w:rsidR="00CF565E" w:rsidRDefault="00CF565E">
            <w:r>
              <w:t>password</w:t>
            </w:r>
          </w:p>
        </w:tc>
        <w:tc>
          <w:tcPr>
            <w:tcW w:w="0" w:type="auto"/>
            <w:vAlign w:val="center"/>
            <w:hideMark/>
          </w:tcPr>
          <w:p w14:paraId="708D75C5" w14:textId="77777777" w:rsidR="00CF565E" w:rsidRDefault="00CF565E">
            <w:r>
              <w:t>null</w:t>
            </w:r>
          </w:p>
        </w:tc>
        <w:tc>
          <w:tcPr>
            <w:tcW w:w="0" w:type="auto"/>
            <w:vAlign w:val="center"/>
            <w:hideMark/>
          </w:tcPr>
          <w:p w14:paraId="7DEBF934" w14:textId="77777777" w:rsidR="00CF565E" w:rsidRDefault="00CF565E"/>
        </w:tc>
        <w:tc>
          <w:tcPr>
            <w:tcW w:w="0" w:type="auto"/>
            <w:vAlign w:val="center"/>
            <w:hideMark/>
          </w:tcPr>
          <w:p w14:paraId="60C4482F" w14:textId="77777777" w:rsidR="00CF565E" w:rsidRDefault="00CF565E">
            <w:pPr>
              <w:rPr>
                <w:rFonts w:ascii="宋体" w:eastAsia="宋体" w:hAnsi="宋体" w:cs="宋体"/>
                <w:sz w:val="24"/>
                <w:szCs w:val="24"/>
              </w:rPr>
            </w:pPr>
            <w:r>
              <w:t>high</w:t>
            </w:r>
          </w:p>
        </w:tc>
      </w:tr>
      <w:tr w:rsidR="00CF565E" w14:paraId="16A820DC" w14:textId="77777777" w:rsidTr="00CF565E">
        <w:tc>
          <w:tcPr>
            <w:tcW w:w="0" w:type="auto"/>
            <w:vAlign w:val="center"/>
            <w:hideMark/>
          </w:tcPr>
          <w:p w14:paraId="02DC23C9" w14:textId="77777777" w:rsidR="00CF565E" w:rsidRDefault="00CF565E">
            <w:r>
              <w:lastRenderedPageBreak/>
              <w:t>ssl.truststore.location</w:t>
            </w:r>
          </w:p>
        </w:tc>
        <w:tc>
          <w:tcPr>
            <w:tcW w:w="0" w:type="auto"/>
            <w:vAlign w:val="center"/>
            <w:hideMark/>
          </w:tcPr>
          <w:p w14:paraId="52557BDC" w14:textId="77777777" w:rsidR="00CF565E" w:rsidRDefault="00CF565E">
            <w:r>
              <w:t>The location of the trust store file.</w:t>
            </w:r>
          </w:p>
        </w:tc>
        <w:tc>
          <w:tcPr>
            <w:tcW w:w="0" w:type="auto"/>
            <w:vAlign w:val="center"/>
            <w:hideMark/>
          </w:tcPr>
          <w:p w14:paraId="347D7659" w14:textId="77777777" w:rsidR="00CF565E" w:rsidRDefault="00CF565E">
            <w:r>
              <w:t>string</w:t>
            </w:r>
          </w:p>
        </w:tc>
        <w:tc>
          <w:tcPr>
            <w:tcW w:w="0" w:type="auto"/>
            <w:vAlign w:val="center"/>
            <w:hideMark/>
          </w:tcPr>
          <w:p w14:paraId="4C32137E" w14:textId="77777777" w:rsidR="00CF565E" w:rsidRDefault="00CF565E">
            <w:r>
              <w:t>null</w:t>
            </w:r>
          </w:p>
        </w:tc>
        <w:tc>
          <w:tcPr>
            <w:tcW w:w="0" w:type="auto"/>
            <w:vAlign w:val="center"/>
            <w:hideMark/>
          </w:tcPr>
          <w:p w14:paraId="3822967A" w14:textId="77777777" w:rsidR="00CF565E" w:rsidRDefault="00CF565E"/>
        </w:tc>
        <w:tc>
          <w:tcPr>
            <w:tcW w:w="0" w:type="auto"/>
            <w:vAlign w:val="center"/>
            <w:hideMark/>
          </w:tcPr>
          <w:p w14:paraId="21F387A9" w14:textId="77777777" w:rsidR="00CF565E" w:rsidRDefault="00CF565E">
            <w:pPr>
              <w:rPr>
                <w:rFonts w:ascii="宋体" w:eastAsia="宋体" w:hAnsi="宋体" w:cs="宋体"/>
                <w:sz w:val="24"/>
                <w:szCs w:val="24"/>
              </w:rPr>
            </w:pPr>
            <w:r>
              <w:t>high</w:t>
            </w:r>
          </w:p>
        </w:tc>
      </w:tr>
      <w:tr w:rsidR="00CF565E" w14:paraId="5E024E0F" w14:textId="77777777" w:rsidTr="00CF565E">
        <w:tc>
          <w:tcPr>
            <w:tcW w:w="0" w:type="auto"/>
            <w:vAlign w:val="center"/>
            <w:hideMark/>
          </w:tcPr>
          <w:p w14:paraId="4B014FD1" w14:textId="77777777" w:rsidR="00CF565E" w:rsidRDefault="00CF565E">
            <w:r>
              <w:t>ssl.truststore.password</w:t>
            </w:r>
          </w:p>
        </w:tc>
        <w:tc>
          <w:tcPr>
            <w:tcW w:w="0" w:type="auto"/>
            <w:vAlign w:val="center"/>
            <w:hideMark/>
          </w:tcPr>
          <w:p w14:paraId="0C5FF21A" w14:textId="77777777" w:rsidR="00CF565E" w:rsidRDefault="00CF565E">
            <w:r>
              <w:t>The password for the trust store file. If a password is not set access to the truststore is still available, but integrity checking is disabled.</w:t>
            </w:r>
          </w:p>
        </w:tc>
        <w:tc>
          <w:tcPr>
            <w:tcW w:w="0" w:type="auto"/>
            <w:vAlign w:val="center"/>
            <w:hideMark/>
          </w:tcPr>
          <w:p w14:paraId="57D77582" w14:textId="77777777" w:rsidR="00CF565E" w:rsidRDefault="00CF565E">
            <w:r>
              <w:t>password</w:t>
            </w:r>
          </w:p>
        </w:tc>
        <w:tc>
          <w:tcPr>
            <w:tcW w:w="0" w:type="auto"/>
            <w:vAlign w:val="center"/>
            <w:hideMark/>
          </w:tcPr>
          <w:p w14:paraId="7FC3E08D" w14:textId="77777777" w:rsidR="00CF565E" w:rsidRDefault="00CF565E">
            <w:r>
              <w:t>null</w:t>
            </w:r>
          </w:p>
        </w:tc>
        <w:tc>
          <w:tcPr>
            <w:tcW w:w="0" w:type="auto"/>
            <w:vAlign w:val="center"/>
            <w:hideMark/>
          </w:tcPr>
          <w:p w14:paraId="188A89BF" w14:textId="77777777" w:rsidR="00CF565E" w:rsidRDefault="00CF565E"/>
        </w:tc>
        <w:tc>
          <w:tcPr>
            <w:tcW w:w="0" w:type="auto"/>
            <w:vAlign w:val="center"/>
            <w:hideMark/>
          </w:tcPr>
          <w:p w14:paraId="15D31611" w14:textId="77777777" w:rsidR="00CF565E" w:rsidRDefault="00CF565E">
            <w:pPr>
              <w:rPr>
                <w:rFonts w:ascii="宋体" w:eastAsia="宋体" w:hAnsi="宋体" w:cs="宋体"/>
                <w:sz w:val="24"/>
                <w:szCs w:val="24"/>
              </w:rPr>
            </w:pPr>
            <w:r>
              <w:t>high</w:t>
            </w:r>
          </w:p>
        </w:tc>
      </w:tr>
      <w:tr w:rsidR="00CF565E" w14:paraId="11293DC1" w14:textId="77777777" w:rsidTr="00CF565E">
        <w:tc>
          <w:tcPr>
            <w:tcW w:w="0" w:type="auto"/>
            <w:vAlign w:val="center"/>
            <w:hideMark/>
          </w:tcPr>
          <w:p w14:paraId="19798505" w14:textId="77777777" w:rsidR="00CF565E" w:rsidRDefault="00CF565E">
            <w:r>
              <w:t>batch.size</w:t>
            </w:r>
          </w:p>
        </w:tc>
        <w:tc>
          <w:tcPr>
            <w:tcW w:w="0" w:type="auto"/>
            <w:vAlign w:val="center"/>
            <w:hideMark/>
          </w:tcPr>
          <w:p w14:paraId="65F0D60C" w14:textId="77777777" w:rsidR="00CF565E" w:rsidRDefault="00CF565E">
            <w:r>
              <w:t>The producer will attempt to batch records together into fewer requests whenever multiple records are being sent to the same partition. This helps performance on both the client and the server. This configuration controls the default batch size in bytes.</w:t>
            </w:r>
          </w:p>
          <w:p w14:paraId="63508444" w14:textId="77777777" w:rsidR="00CF565E" w:rsidRDefault="00CF565E">
            <w:pPr>
              <w:pStyle w:val="a4"/>
            </w:pPr>
            <w:r>
              <w:t>No attempt will be made to batch records larger than this size.</w:t>
            </w:r>
          </w:p>
          <w:p w14:paraId="22EF12DA" w14:textId="77777777" w:rsidR="00CF565E" w:rsidRDefault="00CF565E">
            <w:pPr>
              <w:pStyle w:val="a4"/>
            </w:pPr>
            <w:r>
              <w:t>Requests sent to brokers will contain multiple batches, one for each partition with data available to be sent.</w:t>
            </w:r>
          </w:p>
          <w:p w14:paraId="48B2E91F" w14:textId="77777777" w:rsidR="00CF565E" w:rsidRDefault="00CF565E">
            <w:pPr>
              <w:pStyle w:val="a4"/>
            </w:pPr>
            <w:r>
              <w:t>A small batch size will make batching less common and may reduce throughput (a batch size of zero will disable batching entirely). A very large batch size may use memory a bit more wastefully as we will always allocate a buffer of the specified batch size in anticipation of additional records.</w:t>
            </w:r>
          </w:p>
        </w:tc>
        <w:tc>
          <w:tcPr>
            <w:tcW w:w="0" w:type="auto"/>
            <w:vAlign w:val="center"/>
            <w:hideMark/>
          </w:tcPr>
          <w:p w14:paraId="12A61F62" w14:textId="77777777" w:rsidR="00CF565E" w:rsidRDefault="00CF565E">
            <w:r>
              <w:t>int</w:t>
            </w:r>
          </w:p>
        </w:tc>
        <w:tc>
          <w:tcPr>
            <w:tcW w:w="0" w:type="auto"/>
            <w:vAlign w:val="center"/>
            <w:hideMark/>
          </w:tcPr>
          <w:p w14:paraId="0A0EB345" w14:textId="77777777" w:rsidR="00CF565E" w:rsidRDefault="00CF565E">
            <w:r>
              <w:t>16384</w:t>
            </w:r>
          </w:p>
        </w:tc>
        <w:tc>
          <w:tcPr>
            <w:tcW w:w="0" w:type="auto"/>
            <w:vAlign w:val="center"/>
            <w:hideMark/>
          </w:tcPr>
          <w:p w14:paraId="7100082C" w14:textId="77777777" w:rsidR="00CF565E" w:rsidRDefault="00CF565E">
            <w:r>
              <w:t>[0,...]</w:t>
            </w:r>
          </w:p>
        </w:tc>
        <w:tc>
          <w:tcPr>
            <w:tcW w:w="0" w:type="auto"/>
            <w:vAlign w:val="center"/>
            <w:hideMark/>
          </w:tcPr>
          <w:p w14:paraId="29468356" w14:textId="77777777" w:rsidR="00CF565E" w:rsidRDefault="00CF565E">
            <w:r>
              <w:t>medium</w:t>
            </w:r>
          </w:p>
        </w:tc>
      </w:tr>
      <w:tr w:rsidR="00CF565E" w14:paraId="11281A6A" w14:textId="77777777" w:rsidTr="00CF565E">
        <w:tc>
          <w:tcPr>
            <w:tcW w:w="0" w:type="auto"/>
            <w:vAlign w:val="center"/>
            <w:hideMark/>
          </w:tcPr>
          <w:p w14:paraId="7632E1D6" w14:textId="77777777" w:rsidR="00CF565E" w:rsidRDefault="00CF565E">
            <w:r>
              <w:t>client.id</w:t>
            </w:r>
          </w:p>
        </w:tc>
        <w:tc>
          <w:tcPr>
            <w:tcW w:w="0" w:type="auto"/>
            <w:vAlign w:val="center"/>
            <w:hideMark/>
          </w:tcPr>
          <w:p w14:paraId="190ECEF2" w14:textId="77777777" w:rsidR="00CF565E" w:rsidRDefault="00CF565E">
            <w:r>
              <w:t>An id string to pass to the server when making requests. The purpose of this is to be able to track the source of requests beyond just ip/port by allowing a logical application name to be included in server-side request logging.</w:t>
            </w:r>
          </w:p>
        </w:tc>
        <w:tc>
          <w:tcPr>
            <w:tcW w:w="0" w:type="auto"/>
            <w:vAlign w:val="center"/>
            <w:hideMark/>
          </w:tcPr>
          <w:p w14:paraId="6825EBA9" w14:textId="77777777" w:rsidR="00CF565E" w:rsidRDefault="00CF565E">
            <w:r>
              <w:t>string</w:t>
            </w:r>
          </w:p>
        </w:tc>
        <w:tc>
          <w:tcPr>
            <w:tcW w:w="0" w:type="auto"/>
            <w:vAlign w:val="center"/>
            <w:hideMark/>
          </w:tcPr>
          <w:p w14:paraId="11CE92C1" w14:textId="77777777" w:rsidR="00CF565E" w:rsidRDefault="00CF565E">
            <w:r>
              <w:t>""</w:t>
            </w:r>
          </w:p>
        </w:tc>
        <w:tc>
          <w:tcPr>
            <w:tcW w:w="0" w:type="auto"/>
            <w:vAlign w:val="center"/>
            <w:hideMark/>
          </w:tcPr>
          <w:p w14:paraId="3CE0C038" w14:textId="77777777" w:rsidR="00CF565E" w:rsidRDefault="00CF565E"/>
        </w:tc>
        <w:tc>
          <w:tcPr>
            <w:tcW w:w="0" w:type="auto"/>
            <w:vAlign w:val="center"/>
            <w:hideMark/>
          </w:tcPr>
          <w:p w14:paraId="153AF079" w14:textId="77777777" w:rsidR="00CF565E" w:rsidRDefault="00CF565E">
            <w:pPr>
              <w:rPr>
                <w:rFonts w:ascii="宋体" w:eastAsia="宋体" w:hAnsi="宋体" w:cs="宋体"/>
                <w:sz w:val="24"/>
                <w:szCs w:val="24"/>
              </w:rPr>
            </w:pPr>
            <w:r>
              <w:t>medium</w:t>
            </w:r>
          </w:p>
        </w:tc>
      </w:tr>
      <w:tr w:rsidR="00CF565E" w14:paraId="338B02FB" w14:textId="77777777" w:rsidTr="00CF565E">
        <w:tc>
          <w:tcPr>
            <w:tcW w:w="0" w:type="auto"/>
            <w:vAlign w:val="center"/>
            <w:hideMark/>
          </w:tcPr>
          <w:p w14:paraId="4A8A20C9" w14:textId="77777777" w:rsidR="00CF565E" w:rsidRDefault="00CF565E">
            <w:r>
              <w:t>connections.max.idle.ms</w:t>
            </w:r>
          </w:p>
        </w:tc>
        <w:tc>
          <w:tcPr>
            <w:tcW w:w="0" w:type="auto"/>
            <w:vAlign w:val="center"/>
            <w:hideMark/>
          </w:tcPr>
          <w:p w14:paraId="3018956A" w14:textId="77777777" w:rsidR="00CF565E" w:rsidRDefault="00CF565E">
            <w:r>
              <w:t>Close idle connections after the number of milliseconds specified by this config.</w:t>
            </w:r>
          </w:p>
        </w:tc>
        <w:tc>
          <w:tcPr>
            <w:tcW w:w="0" w:type="auto"/>
            <w:vAlign w:val="center"/>
            <w:hideMark/>
          </w:tcPr>
          <w:p w14:paraId="3A28C78B" w14:textId="77777777" w:rsidR="00CF565E" w:rsidRDefault="00CF565E">
            <w:r>
              <w:t>long</w:t>
            </w:r>
          </w:p>
        </w:tc>
        <w:tc>
          <w:tcPr>
            <w:tcW w:w="0" w:type="auto"/>
            <w:vAlign w:val="center"/>
            <w:hideMark/>
          </w:tcPr>
          <w:p w14:paraId="497BF6A3" w14:textId="77777777" w:rsidR="00CF565E" w:rsidRDefault="00CF565E">
            <w:r>
              <w:t>540000</w:t>
            </w:r>
          </w:p>
        </w:tc>
        <w:tc>
          <w:tcPr>
            <w:tcW w:w="0" w:type="auto"/>
            <w:vAlign w:val="center"/>
            <w:hideMark/>
          </w:tcPr>
          <w:p w14:paraId="33B1AE92" w14:textId="77777777" w:rsidR="00CF565E" w:rsidRDefault="00CF565E"/>
        </w:tc>
        <w:tc>
          <w:tcPr>
            <w:tcW w:w="0" w:type="auto"/>
            <w:vAlign w:val="center"/>
            <w:hideMark/>
          </w:tcPr>
          <w:p w14:paraId="4282EB55" w14:textId="77777777" w:rsidR="00CF565E" w:rsidRDefault="00CF565E">
            <w:pPr>
              <w:rPr>
                <w:rFonts w:ascii="宋体" w:eastAsia="宋体" w:hAnsi="宋体" w:cs="宋体"/>
                <w:sz w:val="24"/>
                <w:szCs w:val="24"/>
              </w:rPr>
            </w:pPr>
            <w:r>
              <w:t>medium</w:t>
            </w:r>
          </w:p>
        </w:tc>
      </w:tr>
      <w:tr w:rsidR="00CF565E" w14:paraId="3D425BA1" w14:textId="77777777" w:rsidTr="00CF565E">
        <w:tc>
          <w:tcPr>
            <w:tcW w:w="0" w:type="auto"/>
            <w:vAlign w:val="center"/>
            <w:hideMark/>
          </w:tcPr>
          <w:p w14:paraId="76FE2E9F" w14:textId="77777777" w:rsidR="00CF565E" w:rsidRDefault="00CF565E">
            <w:r>
              <w:t>linger.ms</w:t>
            </w:r>
          </w:p>
        </w:tc>
        <w:tc>
          <w:tcPr>
            <w:tcW w:w="0" w:type="auto"/>
            <w:vAlign w:val="center"/>
            <w:hideMark/>
          </w:tcPr>
          <w:p w14:paraId="104F88FE" w14:textId="77777777" w:rsidR="00CF565E" w:rsidRDefault="00CF565E">
            <w:r>
              <w:t>The producer groups together any records that arrive in between request transmissions into a single batched request. Normally this occurs only under load when records arrive faster than they can be sent out. However in some circumstances the client may want to reduce the number of requests even under moderate load. This setting accomplishes this by adding a small amount of artificial delay—that is, rather than immediately sending out a record the producer will wait for up to the given delay to allow other records to be sent so that the sends can be batched together. This can be thought of as analogous to Nagle's algorithm in TCP. This setting gives the upper bound on the delay for batching: once we get </w:t>
            </w:r>
            <w:r>
              <w:rPr>
                <w:rStyle w:val="HTML"/>
                <w:rFonts w:ascii="Consolas" w:hAnsi="Consolas"/>
                <w:shd w:val="clear" w:color="auto" w:fill="F4F9F9"/>
              </w:rPr>
              <w:t>batch.size</w:t>
            </w:r>
            <w:r>
              <w:t> worth of records for a partition it will be sent immediately regardless of this setting, however if we have fewer than this many bytes accumulated for this partition we will 'linger' for the specified time waiting for more records to show up. This setting defaults to 0 (i.e. no delay). Setting </w:t>
            </w:r>
            <w:r>
              <w:rPr>
                <w:rStyle w:val="HTML"/>
                <w:rFonts w:ascii="Consolas" w:hAnsi="Consolas"/>
                <w:shd w:val="clear" w:color="auto" w:fill="F4F9F9"/>
              </w:rPr>
              <w:t>linger.ms=5</w:t>
            </w:r>
            <w:r>
              <w:t>, for example, would have the effect of reducing the number of requests sent but would add up to 5ms of latency to records sent in the absence of load.</w:t>
            </w:r>
          </w:p>
        </w:tc>
        <w:tc>
          <w:tcPr>
            <w:tcW w:w="0" w:type="auto"/>
            <w:vAlign w:val="center"/>
            <w:hideMark/>
          </w:tcPr>
          <w:p w14:paraId="56473C3B" w14:textId="77777777" w:rsidR="00CF565E" w:rsidRDefault="00CF565E">
            <w:r>
              <w:t>long</w:t>
            </w:r>
          </w:p>
        </w:tc>
        <w:tc>
          <w:tcPr>
            <w:tcW w:w="0" w:type="auto"/>
            <w:vAlign w:val="center"/>
            <w:hideMark/>
          </w:tcPr>
          <w:p w14:paraId="05DE99F9" w14:textId="77777777" w:rsidR="00CF565E" w:rsidRDefault="00CF565E">
            <w:r>
              <w:t>0</w:t>
            </w:r>
          </w:p>
        </w:tc>
        <w:tc>
          <w:tcPr>
            <w:tcW w:w="0" w:type="auto"/>
            <w:vAlign w:val="center"/>
            <w:hideMark/>
          </w:tcPr>
          <w:p w14:paraId="47C5A692" w14:textId="77777777" w:rsidR="00CF565E" w:rsidRDefault="00CF565E">
            <w:r>
              <w:t>[0,...]</w:t>
            </w:r>
          </w:p>
        </w:tc>
        <w:tc>
          <w:tcPr>
            <w:tcW w:w="0" w:type="auto"/>
            <w:vAlign w:val="center"/>
            <w:hideMark/>
          </w:tcPr>
          <w:p w14:paraId="049402F6" w14:textId="77777777" w:rsidR="00CF565E" w:rsidRDefault="00CF565E">
            <w:r>
              <w:t>medium</w:t>
            </w:r>
          </w:p>
        </w:tc>
      </w:tr>
      <w:tr w:rsidR="00CF565E" w14:paraId="073047E7" w14:textId="77777777" w:rsidTr="00CF565E">
        <w:tc>
          <w:tcPr>
            <w:tcW w:w="0" w:type="auto"/>
            <w:vAlign w:val="center"/>
            <w:hideMark/>
          </w:tcPr>
          <w:p w14:paraId="35C1F52C" w14:textId="77777777" w:rsidR="00CF565E" w:rsidRDefault="00CF565E">
            <w:r>
              <w:t>max.block.ms</w:t>
            </w:r>
          </w:p>
        </w:tc>
        <w:tc>
          <w:tcPr>
            <w:tcW w:w="0" w:type="auto"/>
            <w:vAlign w:val="center"/>
            <w:hideMark/>
          </w:tcPr>
          <w:p w14:paraId="6CE76FF9" w14:textId="77777777" w:rsidR="00CF565E" w:rsidRDefault="00CF565E">
            <w:r>
              <w:t>The configuration controls how long </w:t>
            </w:r>
            <w:r>
              <w:rPr>
                <w:rStyle w:val="HTML"/>
                <w:rFonts w:ascii="Consolas" w:hAnsi="Consolas"/>
                <w:shd w:val="clear" w:color="auto" w:fill="F4F9F9"/>
              </w:rPr>
              <w:t>KafkaProducer.send()</w:t>
            </w:r>
            <w:r>
              <w:t> and </w:t>
            </w:r>
            <w:r>
              <w:rPr>
                <w:rStyle w:val="HTML"/>
                <w:rFonts w:ascii="Consolas" w:hAnsi="Consolas"/>
                <w:shd w:val="clear" w:color="auto" w:fill="F4F9F9"/>
              </w:rPr>
              <w:t>KafkaProducer.partitionsFor()</w:t>
            </w:r>
            <w:r>
              <w:t> will block.These methods can be blocked either because the buffer is full or metadata unavailable.Blocking in the user-supplied serializers or partitioner will not be counted against this timeout.</w:t>
            </w:r>
          </w:p>
        </w:tc>
        <w:tc>
          <w:tcPr>
            <w:tcW w:w="0" w:type="auto"/>
            <w:vAlign w:val="center"/>
            <w:hideMark/>
          </w:tcPr>
          <w:p w14:paraId="05BF9F3E" w14:textId="77777777" w:rsidR="00CF565E" w:rsidRDefault="00CF565E">
            <w:r>
              <w:t>long</w:t>
            </w:r>
          </w:p>
        </w:tc>
        <w:tc>
          <w:tcPr>
            <w:tcW w:w="0" w:type="auto"/>
            <w:vAlign w:val="center"/>
            <w:hideMark/>
          </w:tcPr>
          <w:p w14:paraId="234CC3B3" w14:textId="77777777" w:rsidR="00CF565E" w:rsidRDefault="00CF565E">
            <w:r>
              <w:t>60000</w:t>
            </w:r>
          </w:p>
        </w:tc>
        <w:tc>
          <w:tcPr>
            <w:tcW w:w="0" w:type="auto"/>
            <w:vAlign w:val="center"/>
            <w:hideMark/>
          </w:tcPr>
          <w:p w14:paraId="52FC6A04" w14:textId="77777777" w:rsidR="00CF565E" w:rsidRDefault="00CF565E">
            <w:r>
              <w:t>[0,...]</w:t>
            </w:r>
          </w:p>
        </w:tc>
        <w:tc>
          <w:tcPr>
            <w:tcW w:w="0" w:type="auto"/>
            <w:vAlign w:val="center"/>
            <w:hideMark/>
          </w:tcPr>
          <w:p w14:paraId="387BF9F0" w14:textId="77777777" w:rsidR="00CF565E" w:rsidRDefault="00CF565E">
            <w:r>
              <w:t>medium</w:t>
            </w:r>
          </w:p>
        </w:tc>
      </w:tr>
      <w:tr w:rsidR="00CF565E" w14:paraId="4D8CD7EE" w14:textId="77777777" w:rsidTr="00CF565E">
        <w:tc>
          <w:tcPr>
            <w:tcW w:w="0" w:type="auto"/>
            <w:vAlign w:val="center"/>
            <w:hideMark/>
          </w:tcPr>
          <w:p w14:paraId="624328FB" w14:textId="77777777" w:rsidR="00CF565E" w:rsidRDefault="00CF565E">
            <w:r>
              <w:t>max.request.size</w:t>
            </w:r>
          </w:p>
        </w:tc>
        <w:tc>
          <w:tcPr>
            <w:tcW w:w="0" w:type="auto"/>
            <w:vAlign w:val="center"/>
            <w:hideMark/>
          </w:tcPr>
          <w:p w14:paraId="45880AA3" w14:textId="77777777" w:rsidR="00CF565E" w:rsidRDefault="00CF565E">
            <w:r>
              <w:t>The maximum size of a request in bytes. This setting will limit the number of record batches the producer will send in a single request to avoid sending huge requests. This is also effectively a cap on the maximum record batch size. Note that the server has its own cap on record batch size which may be different from this.</w:t>
            </w:r>
          </w:p>
        </w:tc>
        <w:tc>
          <w:tcPr>
            <w:tcW w:w="0" w:type="auto"/>
            <w:vAlign w:val="center"/>
            <w:hideMark/>
          </w:tcPr>
          <w:p w14:paraId="0F0CE6CF" w14:textId="77777777" w:rsidR="00CF565E" w:rsidRDefault="00CF565E">
            <w:r>
              <w:t>int</w:t>
            </w:r>
          </w:p>
        </w:tc>
        <w:tc>
          <w:tcPr>
            <w:tcW w:w="0" w:type="auto"/>
            <w:vAlign w:val="center"/>
            <w:hideMark/>
          </w:tcPr>
          <w:p w14:paraId="7CFF53A2" w14:textId="77777777" w:rsidR="00CF565E" w:rsidRDefault="00CF565E">
            <w:r>
              <w:t>1048576</w:t>
            </w:r>
          </w:p>
        </w:tc>
        <w:tc>
          <w:tcPr>
            <w:tcW w:w="0" w:type="auto"/>
            <w:vAlign w:val="center"/>
            <w:hideMark/>
          </w:tcPr>
          <w:p w14:paraId="6A387625" w14:textId="77777777" w:rsidR="00CF565E" w:rsidRDefault="00CF565E">
            <w:r>
              <w:t>[0,...]</w:t>
            </w:r>
          </w:p>
        </w:tc>
        <w:tc>
          <w:tcPr>
            <w:tcW w:w="0" w:type="auto"/>
            <w:vAlign w:val="center"/>
            <w:hideMark/>
          </w:tcPr>
          <w:p w14:paraId="131952DE" w14:textId="77777777" w:rsidR="00CF565E" w:rsidRDefault="00CF565E">
            <w:r>
              <w:t>medium</w:t>
            </w:r>
          </w:p>
        </w:tc>
      </w:tr>
      <w:tr w:rsidR="00CF565E" w14:paraId="2C879A99" w14:textId="77777777" w:rsidTr="00CF565E">
        <w:tc>
          <w:tcPr>
            <w:tcW w:w="0" w:type="auto"/>
            <w:vAlign w:val="center"/>
            <w:hideMark/>
          </w:tcPr>
          <w:p w14:paraId="2F4491AA" w14:textId="77777777" w:rsidR="00CF565E" w:rsidRDefault="00CF565E">
            <w:r>
              <w:lastRenderedPageBreak/>
              <w:t>partitioner.class</w:t>
            </w:r>
          </w:p>
        </w:tc>
        <w:tc>
          <w:tcPr>
            <w:tcW w:w="0" w:type="auto"/>
            <w:vAlign w:val="center"/>
            <w:hideMark/>
          </w:tcPr>
          <w:p w14:paraId="7494F62E" w14:textId="77777777" w:rsidR="00CF565E" w:rsidRDefault="00CF565E">
            <w:r>
              <w:t>Partitioner class that implements the </w:t>
            </w:r>
            <w:r>
              <w:rPr>
                <w:rStyle w:val="HTML"/>
                <w:rFonts w:ascii="Consolas" w:hAnsi="Consolas"/>
                <w:shd w:val="clear" w:color="auto" w:fill="F4F9F9"/>
              </w:rPr>
              <w:t>org.apache.kafka.clients.producer.Partitioner</w:t>
            </w:r>
            <w:r>
              <w:t>interface.</w:t>
            </w:r>
          </w:p>
        </w:tc>
        <w:tc>
          <w:tcPr>
            <w:tcW w:w="0" w:type="auto"/>
            <w:vAlign w:val="center"/>
            <w:hideMark/>
          </w:tcPr>
          <w:p w14:paraId="11B5313C" w14:textId="77777777" w:rsidR="00CF565E" w:rsidRDefault="00CF565E">
            <w:r>
              <w:t>class</w:t>
            </w:r>
          </w:p>
        </w:tc>
        <w:tc>
          <w:tcPr>
            <w:tcW w:w="0" w:type="auto"/>
            <w:vAlign w:val="center"/>
            <w:hideMark/>
          </w:tcPr>
          <w:p w14:paraId="6F2E7B46" w14:textId="77777777" w:rsidR="00CF565E" w:rsidRDefault="00CF565E">
            <w:r>
              <w:t>org.apache.kafka.clients.producer.internals.DefaultPartitioner</w:t>
            </w:r>
          </w:p>
        </w:tc>
        <w:tc>
          <w:tcPr>
            <w:tcW w:w="0" w:type="auto"/>
            <w:vAlign w:val="center"/>
            <w:hideMark/>
          </w:tcPr>
          <w:p w14:paraId="653C1A46" w14:textId="77777777" w:rsidR="00CF565E" w:rsidRDefault="00CF565E"/>
        </w:tc>
        <w:tc>
          <w:tcPr>
            <w:tcW w:w="0" w:type="auto"/>
            <w:vAlign w:val="center"/>
            <w:hideMark/>
          </w:tcPr>
          <w:p w14:paraId="4DC8D45C" w14:textId="77777777" w:rsidR="00CF565E" w:rsidRDefault="00CF565E">
            <w:pPr>
              <w:rPr>
                <w:rFonts w:ascii="宋体" w:eastAsia="宋体" w:hAnsi="宋体" w:cs="宋体"/>
                <w:sz w:val="24"/>
                <w:szCs w:val="24"/>
              </w:rPr>
            </w:pPr>
            <w:r>
              <w:t>medium</w:t>
            </w:r>
          </w:p>
        </w:tc>
      </w:tr>
      <w:tr w:rsidR="00CF565E" w14:paraId="3047A9B0" w14:textId="77777777" w:rsidTr="00CF565E">
        <w:tc>
          <w:tcPr>
            <w:tcW w:w="0" w:type="auto"/>
            <w:vAlign w:val="center"/>
            <w:hideMark/>
          </w:tcPr>
          <w:p w14:paraId="6942BCDE" w14:textId="77777777" w:rsidR="00CF565E" w:rsidRDefault="00CF565E">
            <w:r>
              <w:t>receive.buffer.bytes</w:t>
            </w:r>
          </w:p>
        </w:tc>
        <w:tc>
          <w:tcPr>
            <w:tcW w:w="0" w:type="auto"/>
            <w:vAlign w:val="center"/>
            <w:hideMark/>
          </w:tcPr>
          <w:p w14:paraId="40546FF5" w14:textId="77777777" w:rsidR="00CF565E" w:rsidRDefault="00CF565E">
            <w:r>
              <w:t>The size of the TCP receive buffer (SO_RCVBUF) to use when reading data. If the value is -1, the OS default will be used.</w:t>
            </w:r>
          </w:p>
        </w:tc>
        <w:tc>
          <w:tcPr>
            <w:tcW w:w="0" w:type="auto"/>
            <w:vAlign w:val="center"/>
            <w:hideMark/>
          </w:tcPr>
          <w:p w14:paraId="0257E5A5" w14:textId="77777777" w:rsidR="00CF565E" w:rsidRDefault="00CF565E">
            <w:r>
              <w:t>int</w:t>
            </w:r>
          </w:p>
        </w:tc>
        <w:tc>
          <w:tcPr>
            <w:tcW w:w="0" w:type="auto"/>
            <w:vAlign w:val="center"/>
            <w:hideMark/>
          </w:tcPr>
          <w:p w14:paraId="0111A40A" w14:textId="77777777" w:rsidR="00CF565E" w:rsidRDefault="00CF565E">
            <w:r>
              <w:t>32768</w:t>
            </w:r>
          </w:p>
        </w:tc>
        <w:tc>
          <w:tcPr>
            <w:tcW w:w="0" w:type="auto"/>
            <w:vAlign w:val="center"/>
            <w:hideMark/>
          </w:tcPr>
          <w:p w14:paraId="1CCED6D9" w14:textId="77777777" w:rsidR="00CF565E" w:rsidRDefault="00CF565E">
            <w:r>
              <w:t>[-1,...]</w:t>
            </w:r>
          </w:p>
        </w:tc>
        <w:tc>
          <w:tcPr>
            <w:tcW w:w="0" w:type="auto"/>
            <w:vAlign w:val="center"/>
            <w:hideMark/>
          </w:tcPr>
          <w:p w14:paraId="46150AAF" w14:textId="77777777" w:rsidR="00CF565E" w:rsidRDefault="00CF565E">
            <w:r>
              <w:t>medium</w:t>
            </w:r>
          </w:p>
        </w:tc>
      </w:tr>
      <w:tr w:rsidR="00CF565E" w14:paraId="3A42EEB7" w14:textId="77777777" w:rsidTr="00CF565E">
        <w:tc>
          <w:tcPr>
            <w:tcW w:w="0" w:type="auto"/>
            <w:vAlign w:val="center"/>
            <w:hideMark/>
          </w:tcPr>
          <w:p w14:paraId="48459975" w14:textId="77777777" w:rsidR="00CF565E" w:rsidRDefault="00CF565E">
            <w:r>
              <w:t>request.timeout.ms</w:t>
            </w:r>
          </w:p>
        </w:tc>
        <w:tc>
          <w:tcPr>
            <w:tcW w:w="0" w:type="auto"/>
            <w:vAlign w:val="center"/>
            <w:hideMark/>
          </w:tcPr>
          <w:p w14:paraId="311CF326" w14:textId="77777777" w:rsidR="00CF565E" w:rsidRDefault="00CF565E">
            <w:r>
              <w:t>The configuration controls the maximum amount of time the client will wait for the response of a request. If the response is not received before the timeout elapses the client will resend the request if necessary or fail the request if retries are exhausted. This should be larger than replica.lag.time.max.ms (a broker configuration) to reduce the possibility of message duplication due to unnecessary producer retries.</w:t>
            </w:r>
          </w:p>
        </w:tc>
        <w:tc>
          <w:tcPr>
            <w:tcW w:w="0" w:type="auto"/>
            <w:vAlign w:val="center"/>
            <w:hideMark/>
          </w:tcPr>
          <w:p w14:paraId="3EA8C3E2" w14:textId="77777777" w:rsidR="00CF565E" w:rsidRDefault="00CF565E">
            <w:r>
              <w:t>int</w:t>
            </w:r>
          </w:p>
        </w:tc>
        <w:tc>
          <w:tcPr>
            <w:tcW w:w="0" w:type="auto"/>
            <w:vAlign w:val="center"/>
            <w:hideMark/>
          </w:tcPr>
          <w:p w14:paraId="6B6F8F17" w14:textId="77777777" w:rsidR="00CF565E" w:rsidRDefault="00CF565E">
            <w:r>
              <w:t>30000</w:t>
            </w:r>
          </w:p>
        </w:tc>
        <w:tc>
          <w:tcPr>
            <w:tcW w:w="0" w:type="auto"/>
            <w:vAlign w:val="center"/>
            <w:hideMark/>
          </w:tcPr>
          <w:p w14:paraId="31D144F7" w14:textId="77777777" w:rsidR="00CF565E" w:rsidRDefault="00CF565E">
            <w:r>
              <w:t>[0,...]</w:t>
            </w:r>
          </w:p>
        </w:tc>
        <w:tc>
          <w:tcPr>
            <w:tcW w:w="0" w:type="auto"/>
            <w:vAlign w:val="center"/>
            <w:hideMark/>
          </w:tcPr>
          <w:p w14:paraId="444F88E1" w14:textId="77777777" w:rsidR="00CF565E" w:rsidRDefault="00CF565E">
            <w:r>
              <w:t>medium</w:t>
            </w:r>
          </w:p>
        </w:tc>
      </w:tr>
      <w:tr w:rsidR="00CF565E" w14:paraId="469260B2" w14:textId="77777777" w:rsidTr="00CF565E">
        <w:tc>
          <w:tcPr>
            <w:tcW w:w="0" w:type="auto"/>
            <w:vAlign w:val="center"/>
            <w:hideMark/>
          </w:tcPr>
          <w:p w14:paraId="34CCA731" w14:textId="77777777" w:rsidR="00CF565E" w:rsidRDefault="00CF565E">
            <w:r>
              <w:t>sasl.jaas.config</w:t>
            </w:r>
          </w:p>
        </w:tc>
        <w:tc>
          <w:tcPr>
            <w:tcW w:w="0" w:type="auto"/>
            <w:vAlign w:val="center"/>
            <w:hideMark/>
          </w:tcPr>
          <w:p w14:paraId="2A36CBEF" w14:textId="77777777" w:rsidR="00CF565E" w:rsidRDefault="00CF565E">
            <w:r>
              <w:t>JAAS login context parameters for SASL connections in the format used by JAAS configuration files. JAAS configuration file format is described </w:t>
            </w:r>
            <w:hyperlink r:id="rId338" w:history="1">
              <w:r>
                <w:rPr>
                  <w:rStyle w:val="a3"/>
                  <w:color w:val="0B6D88"/>
                </w:rPr>
                <w:t>here</w:t>
              </w:r>
            </w:hyperlink>
            <w:r>
              <w:t>. The format for the value is: ' (=)*;'</w:t>
            </w:r>
          </w:p>
        </w:tc>
        <w:tc>
          <w:tcPr>
            <w:tcW w:w="0" w:type="auto"/>
            <w:vAlign w:val="center"/>
            <w:hideMark/>
          </w:tcPr>
          <w:p w14:paraId="133A4E18" w14:textId="77777777" w:rsidR="00CF565E" w:rsidRDefault="00CF565E">
            <w:r>
              <w:t>password</w:t>
            </w:r>
          </w:p>
        </w:tc>
        <w:tc>
          <w:tcPr>
            <w:tcW w:w="0" w:type="auto"/>
            <w:vAlign w:val="center"/>
            <w:hideMark/>
          </w:tcPr>
          <w:p w14:paraId="3ED2A006" w14:textId="77777777" w:rsidR="00CF565E" w:rsidRDefault="00CF565E">
            <w:r>
              <w:t>null</w:t>
            </w:r>
          </w:p>
        </w:tc>
        <w:tc>
          <w:tcPr>
            <w:tcW w:w="0" w:type="auto"/>
            <w:vAlign w:val="center"/>
            <w:hideMark/>
          </w:tcPr>
          <w:p w14:paraId="3151CD96" w14:textId="77777777" w:rsidR="00CF565E" w:rsidRDefault="00CF565E"/>
        </w:tc>
        <w:tc>
          <w:tcPr>
            <w:tcW w:w="0" w:type="auto"/>
            <w:vAlign w:val="center"/>
            <w:hideMark/>
          </w:tcPr>
          <w:p w14:paraId="2A48D14E" w14:textId="77777777" w:rsidR="00CF565E" w:rsidRDefault="00CF565E">
            <w:pPr>
              <w:rPr>
                <w:rFonts w:ascii="宋体" w:eastAsia="宋体" w:hAnsi="宋体" w:cs="宋体"/>
                <w:sz w:val="24"/>
                <w:szCs w:val="24"/>
              </w:rPr>
            </w:pPr>
            <w:r>
              <w:t>medium</w:t>
            </w:r>
          </w:p>
        </w:tc>
      </w:tr>
      <w:tr w:rsidR="00CF565E" w14:paraId="35C959BD" w14:textId="77777777" w:rsidTr="00CF565E">
        <w:tc>
          <w:tcPr>
            <w:tcW w:w="0" w:type="auto"/>
            <w:vAlign w:val="center"/>
            <w:hideMark/>
          </w:tcPr>
          <w:p w14:paraId="789471D0" w14:textId="77777777" w:rsidR="00CF565E" w:rsidRDefault="00CF565E">
            <w:r>
              <w:t>sasl.kerberos.service.name</w:t>
            </w:r>
          </w:p>
        </w:tc>
        <w:tc>
          <w:tcPr>
            <w:tcW w:w="0" w:type="auto"/>
            <w:vAlign w:val="center"/>
            <w:hideMark/>
          </w:tcPr>
          <w:p w14:paraId="71DF4101" w14:textId="77777777" w:rsidR="00CF565E" w:rsidRDefault="00CF565E">
            <w:r>
              <w:t>The Kerberos principal name that Kafka runs as. This can be defined either in Kafka's JAAS config or in Kafka's config.</w:t>
            </w:r>
          </w:p>
        </w:tc>
        <w:tc>
          <w:tcPr>
            <w:tcW w:w="0" w:type="auto"/>
            <w:vAlign w:val="center"/>
            <w:hideMark/>
          </w:tcPr>
          <w:p w14:paraId="1CCDBABA" w14:textId="77777777" w:rsidR="00CF565E" w:rsidRDefault="00CF565E">
            <w:r>
              <w:t>string</w:t>
            </w:r>
          </w:p>
        </w:tc>
        <w:tc>
          <w:tcPr>
            <w:tcW w:w="0" w:type="auto"/>
            <w:vAlign w:val="center"/>
            <w:hideMark/>
          </w:tcPr>
          <w:p w14:paraId="1B8132B0" w14:textId="77777777" w:rsidR="00CF565E" w:rsidRDefault="00CF565E">
            <w:r>
              <w:t>null</w:t>
            </w:r>
          </w:p>
        </w:tc>
        <w:tc>
          <w:tcPr>
            <w:tcW w:w="0" w:type="auto"/>
            <w:vAlign w:val="center"/>
            <w:hideMark/>
          </w:tcPr>
          <w:p w14:paraId="4682377E" w14:textId="77777777" w:rsidR="00CF565E" w:rsidRDefault="00CF565E"/>
        </w:tc>
        <w:tc>
          <w:tcPr>
            <w:tcW w:w="0" w:type="auto"/>
            <w:vAlign w:val="center"/>
            <w:hideMark/>
          </w:tcPr>
          <w:p w14:paraId="0C97C766" w14:textId="77777777" w:rsidR="00CF565E" w:rsidRDefault="00CF565E">
            <w:pPr>
              <w:rPr>
                <w:rFonts w:ascii="宋体" w:eastAsia="宋体" w:hAnsi="宋体" w:cs="宋体"/>
                <w:sz w:val="24"/>
                <w:szCs w:val="24"/>
              </w:rPr>
            </w:pPr>
            <w:r>
              <w:t>medium</w:t>
            </w:r>
          </w:p>
        </w:tc>
      </w:tr>
      <w:tr w:rsidR="00CF565E" w14:paraId="2C6727E1" w14:textId="77777777" w:rsidTr="00CF565E">
        <w:tc>
          <w:tcPr>
            <w:tcW w:w="0" w:type="auto"/>
            <w:vAlign w:val="center"/>
            <w:hideMark/>
          </w:tcPr>
          <w:p w14:paraId="08847EA8" w14:textId="77777777" w:rsidR="00CF565E" w:rsidRDefault="00CF565E">
            <w:r>
              <w:t>sasl.mechanism</w:t>
            </w:r>
          </w:p>
        </w:tc>
        <w:tc>
          <w:tcPr>
            <w:tcW w:w="0" w:type="auto"/>
            <w:vAlign w:val="center"/>
            <w:hideMark/>
          </w:tcPr>
          <w:p w14:paraId="5DFBA216" w14:textId="77777777" w:rsidR="00CF565E" w:rsidRDefault="00CF565E">
            <w:r>
              <w:t>SASL mechanism used for client connections. This may be any mechanism for which a security provider is available. GSSAPI is the default mechanism.</w:t>
            </w:r>
          </w:p>
        </w:tc>
        <w:tc>
          <w:tcPr>
            <w:tcW w:w="0" w:type="auto"/>
            <w:vAlign w:val="center"/>
            <w:hideMark/>
          </w:tcPr>
          <w:p w14:paraId="19860288" w14:textId="77777777" w:rsidR="00CF565E" w:rsidRDefault="00CF565E">
            <w:r>
              <w:t>string</w:t>
            </w:r>
          </w:p>
        </w:tc>
        <w:tc>
          <w:tcPr>
            <w:tcW w:w="0" w:type="auto"/>
            <w:vAlign w:val="center"/>
            <w:hideMark/>
          </w:tcPr>
          <w:p w14:paraId="451BDB65" w14:textId="77777777" w:rsidR="00CF565E" w:rsidRDefault="00CF565E">
            <w:r>
              <w:t>GSSAPI</w:t>
            </w:r>
          </w:p>
        </w:tc>
        <w:tc>
          <w:tcPr>
            <w:tcW w:w="0" w:type="auto"/>
            <w:vAlign w:val="center"/>
            <w:hideMark/>
          </w:tcPr>
          <w:p w14:paraId="58BC902D" w14:textId="77777777" w:rsidR="00CF565E" w:rsidRDefault="00CF565E"/>
        </w:tc>
        <w:tc>
          <w:tcPr>
            <w:tcW w:w="0" w:type="auto"/>
            <w:vAlign w:val="center"/>
            <w:hideMark/>
          </w:tcPr>
          <w:p w14:paraId="54F3EA0F" w14:textId="77777777" w:rsidR="00CF565E" w:rsidRDefault="00CF565E">
            <w:pPr>
              <w:rPr>
                <w:rFonts w:ascii="宋体" w:eastAsia="宋体" w:hAnsi="宋体" w:cs="宋体"/>
                <w:sz w:val="24"/>
                <w:szCs w:val="24"/>
              </w:rPr>
            </w:pPr>
            <w:r>
              <w:t>medium</w:t>
            </w:r>
          </w:p>
        </w:tc>
      </w:tr>
      <w:tr w:rsidR="00CF565E" w14:paraId="111ABB90" w14:textId="77777777" w:rsidTr="00CF565E">
        <w:tc>
          <w:tcPr>
            <w:tcW w:w="0" w:type="auto"/>
            <w:vAlign w:val="center"/>
            <w:hideMark/>
          </w:tcPr>
          <w:p w14:paraId="0C71A1D5" w14:textId="77777777" w:rsidR="00CF565E" w:rsidRDefault="00CF565E">
            <w:r>
              <w:t>security.protocol</w:t>
            </w:r>
          </w:p>
        </w:tc>
        <w:tc>
          <w:tcPr>
            <w:tcW w:w="0" w:type="auto"/>
            <w:vAlign w:val="center"/>
            <w:hideMark/>
          </w:tcPr>
          <w:p w14:paraId="7E5A199A" w14:textId="77777777" w:rsidR="00CF565E" w:rsidRDefault="00CF565E">
            <w:r>
              <w:t>Protocol used to communicate with brokers. Valid values are: PLAINTEXT, SSL, SASL_PLAINTEXT, SASL_SSL.</w:t>
            </w:r>
          </w:p>
        </w:tc>
        <w:tc>
          <w:tcPr>
            <w:tcW w:w="0" w:type="auto"/>
            <w:vAlign w:val="center"/>
            <w:hideMark/>
          </w:tcPr>
          <w:p w14:paraId="6195361C" w14:textId="77777777" w:rsidR="00CF565E" w:rsidRDefault="00CF565E">
            <w:r>
              <w:t>string</w:t>
            </w:r>
          </w:p>
        </w:tc>
        <w:tc>
          <w:tcPr>
            <w:tcW w:w="0" w:type="auto"/>
            <w:vAlign w:val="center"/>
            <w:hideMark/>
          </w:tcPr>
          <w:p w14:paraId="3449B21B" w14:textId="77777777" w:rsidR="00CF565E" w:rsidRDefault="00CF565E">
            <w:r>
              <w:t>PLAINTEXT</w:t>
            </w:r>
          </w:p>
        </w:tc>
        <w:tc>
          <w:tcPr>
            <w:tcW w:w="0" w:type="auto"/>
            <w:vAlign w:val="center"/>
            <w:hideMark/>
          </w:tcPr>
          <w:p w14:paraId="0A4278CC" w14:textId="77777777" w:rsidR="00CF565E" w:rsidRDefault="00CF565E"/>
        </w:tc>
        <w:tc>
          <w:tcPr>
            <w:tcW w:w="0" w:type="auto"/>
            <w:vAlign w:val="center"/>
            <w:hideMark/>
          </w:tcPr>
          <w:p w14:paraId="3320EC6C" w14:textId="77777777" w:rsidR="00CF565E" w:rsidRDefault="00CF565E">
            <w:pPr>
              <w:rPr>
                <w:rFonts w:ascii="宋体" w:eastAsia="宋体" w:hAnsi="宋体" w:cs="宋体"/>
                <w:sz w:val="24"/>
                <w:szCs w:val="24"/>
              </w:rPr>
            </w:pPr>
            <w:r>
              <w:t>medium</w:t>
            </w:r>
          </w:p>
        </w:tc>
      </w:tr>
      <w:tr w:rsidR="00CF565E" w14:paraId="5BAC6BBB" w14:textId="77777777" w:rsidTr="00CF565E">
        <w:tc>
          <w:tcPr>
            <w:tcW w:w="0" w:type="auto"/>
            <w:vAlign w:val="center"/>
            <w:hideMark/>
          </w:tcPr>
          <w:p w14:paraId="499A2C00" w14:textId="77777777" w:rsidR="00CF565E" w:rsidRDefault="00CF565E">
            <w:r>
              <w:t>send.buffer.bytes</w:t>
            </w:r>
          </w:p>
        </w:tc>
        <w:tc>
          <w:tcPr>
            <w:tcW w:w="0" w:type="auto"/>
            <w:vAlign w:val="center"/>
            <w:hideMark/>
          </w:tcPr>
          <w:p w14:paraId="3A96C7AE" w14:textId="77777777" w:rsidR="00CF565E" w:rsidRDefault="00CF565E">
            <w:r>
              <w:t>The size of the TCP send buffer (SO_SNDBUF) to use when sending data. If the value is -1, the OS default will be used.</w:t>
            </w:r>
          </w:p>
        </w:tc>
        <w:tc>
          <w:tcPr>
            <w:tcW w:w="0" w:type="auto"/>
            <w:vAlign w:val="center"/>
            <w:hideMark/>
          </w:tcPr>
          <w:p w14:paraId="45772338" w14:textId="77777777" w:rsidR="00CF565E" w:rsidRDefault="00CF565E">
            <w:r>
              <w:t>int</w:t>
            </w:r>
          </w:p>
        </w:tc>
        <w:tc>
          <w:tcPr>
            <w:tcW w:w="0" w:type="auto"/>
            <w:vAlign w:val="center"/>
            <w:hideMark/>
          </w:tcPr>
          <w:p w14:paraId="068F005A" w14:textId="77777777" w:rsidR="00CF565E" w:rsidRDefault="00CF565E">
            <w:r>
              <w:t>131072</w:t>
            </w:r>
          </w:p>
        </w:tc>
        <w:tc>
          <w:tcPr>
            <w:tcW w:w="0" w:type="auto"/>
            <w:vAlign w:val="center"/>
            <w:hideMark/>
          </w:tcPr>
          <w:p w14:paraId="370D2A7A" w14:textId="77777777" w:rsidR="00CF565E" w:rsidRDefault="00CF565E">
            <w:r>
              <w:t>[-1,...]</w:t>
            </w:r>
          </w:p>
        </w:tc>
        <w:tc>
          <w:tcPr>
            <w:tcW w:w="0" w:type="auto"/>
            <w:vAlign w:val="center"/>
            <w:hideMark/>
          </w:tcPr>
          <w:p w14:paraId="0F23637D" w14:textId="77777777" w:rsidR="00CF565E" w:rsidRDefault="00CF565E">
            <w:r>
              <w:t>medium</w:t>
            </w:r>
          </w:p>
        </w:tc>
      </w:tr>
      <w:tr w:rsidR="00CF565E" w14:paraId="1D77FBFE" w14:textId="77777777" w:rsidTr="00CF565E">
        <w:tc>
          <w:tcPr>
            <w:tcW w:w="0" w:type="auto"/>
            <w:vAlign w:val="center"/>
            <w:hideMark/>
          </w:tcPr>
          <w:p w14:paraId="00ADBD0E" w14:textId="77777777" w:rsidR="00CF565E" w:rsidRDefault="00CF565E">
            <w:r>
              <w:t>ssl.enabled.protocols</w:t>
            </w:r>
          </w:p>
        </w:tc>
        <w:tc>
          <w:tcPr>
            <w:tcW w:w="0" w:type="auto"/>
            <w:vAlign w:val="center"/>
            <w:hideMark/>
          </w:tcPr>
          <w:p w14:paraId="243A6694" w14:textId="77777777" w:rsidR="00CF565E" w:rsidRDefault="00CF565E">
            <w:r>
              <w:t>The list of protocols enabled for SSL connections.</w:t>
            </w:r>
          </w:p>
        </w:tc>
        <w:tc>
          <w:tcPr>
            <w:tcW w:w="0" w:type="auto"/>
            <w:vAlign w:val="center"/>
            <w:hideMark/>
          </w:tcPr>
          <w:p w14:paraId="6F7E00D9" w14:textId="77777777" w:rsidR="00CF565E" w:rsidRDefault="00CF565E">
            <w:r>
              <w:t>list</w:t>
            </w:r>
          </w:p>
        </w:tc>
        <w:tc>
          <w:tcPr>
            <w:tcW w:w="0" w:type="auto"/>
            <w:vAlign w:val="center"/>
            <w:hideMark/>
          </w:tcPr>
          <w:p w14:paraId="4FF37C4E" w14:textId="77777777" w:rsidR="00CF565E" w:rsidRDefault="00CF565E">
            <w:r>
              <w:t>TLSv1.2,TLSv1.1,TLSv1</w:t>
            </w:r>
          </w:p>
        </w:tc>
        <w:tc>
          <w:tcPr>
            <w:tcW w:w="0" w:type="auto"/>
            <w:vAlign w:val="center"/>
            <w:hideMark/>
          </w:tcPr>
          <w:p w14:paraId="4AF49B1F" w14:textId="77777777" w:rsidR="00CF565E" w:rsidRDefault="00CF565E"/>
        </w:tc>
        <w:tc>
          <w:tcPr>
            <w:tcW w:w="0" w:type="auto"/>
            <w:vAlign w:val="center"/>
            <w:hideMark/>
          </w:tcPr>
          <w:p w14:paraId="24EFC57C" w14:textId="77777777" w:rsidR="00CF565E" w:rsidRDefault="00CF565E">
            <w:pPr>
              <w:rPr>
                <w:rFonts w:ascii="宋体" w:eastAsia="宋体" w:hAnsi="宋体" w:cs="宋体"/>
                <w:sz w:val="24"/>
                <w:szCs w:val="24"/>
              </w:rPr>
            </w:pPr>
            <w:r>
              <w:t>medium</w:t>
            </w:r>
          </w:p>
        </w:tc>
      </w:tr>
      <w:tr w:rsidR="00CF565E" w14:paraId="5A101806" w14:textId="77777777" w:rsidTr="00CF565E">
        <w:tc>
          <w:tcPr>
            <w:tcW w:w="0" w:type="auto"/>
            <w:vAlign w:val="center"/>
            <w:hideMark/>
          </w:tcPr>
          <w:p w14:paraId="1F0AFFDD" w14:textId="77777777" w:rsidR="00CF565E" w:rsidRDefault="00CF565E">
            <w:r>
              <w:t>ssl.keystore.type</w:t>
            </w:r>
          </w:p>
        </w:tc>
        <w:tc>
          <w:tcPr>
            <w:tcW w:w="0" w:type="auto"/>
            <w:vAlign w:val="center"/>
            <w:hideMark/>
          </w:tcPr>
          <w:p w14:paraId="04068ACB" w14:textId="77777777" w:rsidR="00CF565E" w:rsidRDefault="00CF565E">
            <w:r>
              <w:t>The file format of the key store file. This is optional for client.</w:t>
            </w:r>
          </w:p>
        </w:tc>
        <w:tc>
          <w:tcPr>
            <w:tcW w:w="0" w:type="auto"/>
            <w:vAlign w:val="center"/>
            <w:hideMark/>
          </w:tcPr>
          <w:p w14:paraId="0A07487E" w14:textId="77777777" w:rsidR="00CF565E" w:rsidRDefault="00CF565E">
            <w:r>
              <w:t>string</w:t>
            </w:r>
          </w:p>
        </w:tc>
        <w:tc>
          <w:tcPr>
            <w:tcW w:w="0" w:type="auto"/>
            <w:vAlign w:val="center"/>
            <w:hideMark/>
          </w:tcPr>
          <w:p w14:paraId="5474CCD5" w14:textId="77777777" w:rsidR="00CF565E" w:rsidRDefault="00CF565E">
            <w:r>
              <w:t>JKS</w:t>
            </w:r>
          </w:p>
        </w:tc>
        <w:tc>
          <w:tcPr>
            <w:tcW w:w="0" w:type="auto"/>
            <w:vAlign w:val="center"/>
            <w:hideMark/>
          </w:tcPr>
          <w:p w14:paraId="1FE2F706" w14:textId="77777777" w:rsidR="00CF565E" w:rsidRDefault="00CF565E"/>
        </w:tc>
        <w:tc>
          <w:tcPr>
            <w:tcW w:w="0" w:type="auto"/>
            <w:vAlign w:val="center"/>
            <w:hideMark/>
          </w:tcPr>
          <w:p w14:paraId="612B6D61" w14:textId="77777777" w:rsidR="00CF565E" w:rsidRDefault="00CF565E">
            <w:pPr>
              <w:rPr>
                <w:rFonts w:ascii="宋体" w:eastAsia="宋体" w:hAnsi="宋体" w:cs="宋体"/>
                <w:sz w:val="24"/>
                <w:szCs w:val="24"/>
              </w:rPr>
            </w:pPr>
            <w:r>
              <w:t>medium</w:t>
            </w:r>
          </w:p>
        </w:tc>
      </w:tr>
      <w:tr w:rsidR="00CF565E" w14:paraId="4B2D4B91" w14:textId="77777777" w:rsidTr="00CF565E">
        <w:tc>
          <w:tcPr>
            <w:tcW w:w="0" w:type="auto"/>
            <w:vAlign w:val="center"/>
            <w:hideMark/>
          </w:tcPr>
          <w:p w14:paraId="36768CB3" w14:textId="77777777" w:rsidR="00CF565E" w:rsidRDefault="00CF565E">
            <w:r>
              <w:t>ssl.protocol</w:t>
            </w:r>
          </w:p>
        </w:tc>
        <w:tc>
          <w:tcPr>
            <w:tcW w:w="0" w:type="auto"/>
            <w:vAlign w:val="center"/>
            <w:hideMark/>
          </w:tcPr>
          <w:p w14:paraId="7D0085CA" w14:textId="77777777" w:rsidR="00CF565E" w:rsidRDefault="00CF565E">
            <w:r>
              <w:t>The SSL protocol used to generate the SSLContext. Default setting is TLS, which is fine for most cases. Allowed values in recent JVMs are TLS, TLSv1.1 and TLSv1.2. SSL, SSLv2 and SSLv3 may be supported in older JVMs, but their usage is discouraged due to known security vulnerabilities.</w:t>
            </w:r>
          </w:p>
        </w:tc>
        <w:tc>
          <w:tcPr>
            <w:tcW w:w="0" w:type="auto"/>
            <w:vAlign w:val="center"/>
            <w:hideMark/>
          </w:tcPr>
          <w:p w14:paraId="1819A3A0" w14:textId="77777777" w:rsidR="00CF565E" w:rsidRDefault="00CF565E">
            <w:r>
              <w:t>string</w:t>
            </w:r>
          </w:p>
        </w:tc>
        <w:tc>
          <w:tcPr>
            <w:tcW w:w="0" w:type="auto"/>
            <w:vAlign w:val="center"/>
            <w:hideMark/>
          </w:tcPr>
          <w:p w14:paraId="2AA6F3BD" w14:textId="77777777" w:rsidR="00CF565E" w:rsidRDefault="00CF565E">
            <w:r>
              <w:t>TLS</w:t>
            </w:r>
          </w:p>
        </w:tc>
        <w:tc>
          <w:tcPr>
            <w:tcW w:w="0" w:type="auto"/>
            <w:vAlign w:val="center"/>
            <w:hideMark/>
          </w:tcPr>
          <w:p w14:paraId="61E15F7E" w14:textId="77777777" w:rsidR="00CF565E" w:rsidRDefault="00CF565E"/>
        </w:tc>
        <w:tc>
          <w:tcPr>
            <w:tcW w:w="0" w:type="auto"/>
            <w:vAlign w:val="center"/>
            <w:hideMark/>
          </w:tcPr>
          <w:p w14:paraId="1E1949B4" w14:textId="77777777" w:rsidR="00CF565E" w:rsidRDefault="00CF565E">
            <w:pPr>
              <w:rPr>
                <w:rFonts w:ascii="宋体" w:eastAsia="宋体" w:hAnsi="宋体" w:cs="宋体"/>
                <w:sz w:val="24"/>
                <w:szCs w:val="24"/>
              </w:rPr>
            </w:pPr>
            <w:r>
              <w:t>medium</w:t>
            </w:r>
          </w:p>
        </w:tc>
      </w:tr>
      <w:tr w:rsidR="00CF565E" w14:paraId="0609773F" w14:textId="77777777" w:rsidTr="00CF565E">
        <w:tc>
          <w:tcPr>
            <w:tcW w:w="0" w:type="auto"/>
            <w:vAlign w:val="center"/>
            <w:hideMark/>
          </w:tcPr>
          <w:p w14:paraId="23B8D6F7" w14:textId="77777777" w:rsidR="00CF565E" w:rsidRDefault="00CF565E">
            <w:r>
              <w:t>ssl.provider</w:t>
            </w:r>
          </w:p>
        </w:tc>
        <w:tc>
          <w:tcPr>
            <w:tcW w:w="0" w:type="auto"/>
            <w:vAlign w:val="center"/>
            <w:hideMark/>
          </w:tcPr>
          <w:p w14:paraId="051B7AAE" w14:textId="77777777" w:rsidR="00CF565E" w:rsidRDefault="00CF565E">
            <w:r>
              <w:t>The name of the security provider used for SSL connections. Default value is the default security provider of the JVM.</w:t>
            </w:r>
          </w:p>
        </w:tc>
        <w:tc>
          <w:tcPr>
            <w:tcW w:w="0" w:type="auto"/>
            <w:vAlign w:val="center"/>
            <w:hideMark/>
          </w:tcPr>
          <w:p w14:paraId="0A3E1A7D" w14:textId="77777777" w:rsidR="00CF565E" w:rsidRDefault="00CF565E">
            <w:r>
              <w:t>string</w:t>
            </w:r>
          </w:p>
        </w:tc>
        <w:tc>
          <w:tcPr>
            <w:tcW w:w="0" w:type="auto"/>
            <w:vAlign w:val="center"/>
            <w:hideMark/>
          </w:tcPr>
          <w:p w14:paraId="0B8AE682" w14:textId="77777777" w:rsidR="00CF565E" w:rsidRDefault="00CF565E">
            <w:r>
              <w:t>null</w:t>
            </w:r>
          </w:p>
        </w:tc>
        <w:tc>
          <w:tcPr>
            <w:tcW w:w="0" w:type="auto"/>
            <w:vAlign w:val="center"/>
            <w:hideMark/>
          </w:tcPr>
          <w:p w14:paraId="6AB9CC6F" w14:textId="77777777" w:rsidR="00CF565E" w:rsidRDefault="00CF565E"/>
        </w:tc>
        <w:tc>
          <w:tcPr>
            <w:tcW w:w="0" w:type="auto"/>
            <w:vAlign w:val="center"/>
            <w:hideMark/>
          </w:tcPr>
          <w:p w14:paraId="74E4BBE7" w14:textId="77777777" w:rsidR="00CF565E" w:rsidRDefault="00CF565E">
            <w:pPr>
              <w:rPr>
                <w:rFonts w:ascii="宋体" w:eastAsia="宋体" w:hAnsi="宋体" w:cs="宋体"/>
                <w:sz w:val="24"/>
                <w:szCs w:val="24"/>
              </w:rPr>
            </w:pPr>
            <w:r>
              <w:t>medium</w:t>
            </w:r>
          </w:p>
        </w:tc>
      </w:tr>
      <w:tr w:rsidR="00CF565E" w14:paraId="2EFBB46E" w14:textId="77777777" w:rsidTr="00CF565E">
        <w:tc>
          <w:tcPr>
            <w:tcW w:w="0" w:type="auto"/>
            <w:vAlign w:val="center"/>
            <w:hideMark/>
          </w:tcPr>
          <w:p w14:paraId="343055C6" w14:textId="77777777" w:rsidR="00CF565E" w:rsidRDefault="00CF565E">
            <w:r>
              <w:t>ssl.truststore.type</w:t>
            </w:r>
          </w:p>
        </w:tc>
        <w:tc>
          <w:tcPr>
            <w:tcW w:w="0" w:type="auto"/>
            <w:vAlign w:val="center"/>
            <w:hideMark/>
          </w:tcPr>
          <w:p w14:paraId="3D575503" w14:textId="77777777" w:rsidR="00CF565E" w:rsidRDefault="00CF565E">
            <w:r>
              <w:t>The file format of the trust store file.</w:t>
            </w:r>
          </w:p>
        </w:tc>
        <w:tc>
          <w:tcPr>
            <w:tcW w:w="0" w:type="auto"/>
            <w:vAlign w:val="center"/>
            <w:hideMark/>
          </w:tcPr>
          <w:p w14:paraId="5A6523E3" w14:textId="77777777" w:rsidR="00CF565E" w:rsidRDefault="00CF565E">
            <w:r>
              <w:t>string</w:t>
            </w:r>
          </w:p>
        </w:tc>
        <w:tc>
          <w:tcPr>
            <w:tcW w:w="0" w:type="auto"/>
            <w:vAlign w:val="center"/>
            <w:hideMark/>
          </w:tcPr>
          <w:p w14:paraId="751EA676" w14:textId="77777777" w:rsidR="00CF565E" w:rsidRDefault="00CF565E">
            <w:r>
              <w:t>JKS</w:t>
            </w:r>
          </w:p>
        </w:tc>
        <w:tc>
          <w:tcPr>
            <w:tcW w:w="0" w:type="auto"/>
            <w:vAlign w:val="center"/>
            <w:hideMark/>
          </w:tcPr>
          <w:p w14:paraId="33E4E565" w14:textId="77777777" w:rsidR="00CF565E" w:rsidRDefault="00CF565E"/>
        </w:tc>
        <w:tc>
          <w:tcPr>
            <w:tcW w:w="0" w:type="auto"/>
            <w:vAlign w:val="center"/>
            <w:hideMark/>
          </w:tcPr>
          <w:p w14:paraId="6F411626" w14:textId="77777777" w:rsidR="00CF565E" w:rsidRDefault="00CF565E">
            <w:pPr>
              <w:rPr>
                <w:rFonts w:ascii="宋体" w:eastAsia="宋体" w:hAnsi="宋体" w:cs="宋体"/>
                <w:sz w:val="24"/>
                <w:szCs w:val="24"/>
              </w:rPr>
            </w:pPr>
            <w:r>
              <w:t>medium</w:t>
            </w:r>
          </w:p>
        </w:tc>
      </w:tr>
      <w:tr w:rsidR="00CF565E" w14:paraId="75AF7636" w14:textId="77777777" w:rsidTr="00CF565E">
        <w:tc>
          <w:tcPr>
            <w:tcW w:w="0" w:type="auto"/>
            <w:vAlign w:val="center"/>
            <w:hideMark/>
          </w:tcPr>
          <w:p w14:paraId="0945A6EC" w14:textId="77777777" w:rsidR="00CF565E" w:rsidRDefault="00CF565E">
            <w:r>
              <w:t>enable.idempotence</w:t>
            </w:r>
          </w:p>
        </w:tc>
        <w:tc>
          <w:tcPr>
            <w:tcW w:w="0" w:type="auto"/>
            <w:vAlign w:val="center"/>
            <w:hideMark/>
          </w:tcPr>
          <w:p w14:paraId="50215FBC" w14:textId="77777777" w:rsidR="00CF565E" w:rsidRDefault="00CF565E">
            <w:r>
              <w:t>When set to 'true', the producer will ensure that exactly one copy of each message is written in the stream. If 'false', producer retries due to broker failures, etc., may write duplicates of the retried message in the stream. Note that enabling idempotence requires </w:t>
            </w:r>
            <w:r>
              <w:rPr>
                <w:rStyle w:val="HTML"/>
                <w:rFonts w:ascii="Consolas" w:hAnsi="Consolas"/>
                <w:shd w:val="clear" w:color="auto" w:fill="F4F9F9"/>
              </w:rPr>
              <w:t>max.in.flight.requests.per.connection</w:t>
            </w:r>
            <w:r>
              <w:t> to be less than or equal to 5, </w:t>
            </w:r>
            <w:r>
              <w:rPr>
                <w:rStyle w:val="HTML"/>
                <w:rFonts w:ascii="Consolas" w:hAnsi="Consolas"/>
                <w:shd w:val="clear" w:color="auto" w:fill="F4F9F9"/>
              </w:rPr>
              <w:t>retries</w:t>
            </w:r>
            <w:r>
              <w:t> to be greater than 0 and acks must be 'all'. If these values are not explicitly set by the user, suitable values will be chosen. If incompatible values are set, a ConfigException will be thrown.</w:t>
            </w:r>
          </w:p>
        </w:tc>
        <w:tc>
          <w:tcPr>
            <w:tcW w:w="0" w:type="auto"/>
            <w:vAlign w:val="center"/>
            <w:hideMark/>
          </w:tcPr>
          <w:p w14:paraId="2B628B63" w14:textId="77777777" w:rsidR="00CF565E" w:rsidRDefault="00CF565E">
            <w:r>
              <w:t>boolean</w:t>
            </w:r>
          </w:p>
        </w:tc>
        <w:tc>
          <w:tcPr>
            <w:tcW w:w="0" w:type="auto"/>
            <w:vAlign w:val="center"/>
            <w:hideMark/>
          </w:tcPr>
          <w:p w14:paraId="7E8A1181" w14:textId="77777777" w:rsidR="00CF565E" w:rsidRDefault="00CF565E">
            <w:r>
              <w:t>false</w:t>
            </w:r>
          </w:p>
        </w:tc>
        <w:tc>
          <w:tcPr>
            <w:tcW w:w="0" w:type="auto"/>
            <w:vAlign w:val="center"/>
            <w:hideMark/>
          </w:tcPr>
          <w:p w14:paraId="11CE7914" w14:textId="77777777" w:rsidR="00CF565E" w:rsidRDefault="00CF565E"/>
        </w:tc>
        <w:tc>
          <w:tcPr>
            <w:tcW w:w="0" w:type="auto"/>
            <w:vAlign w:val="center"/>
            <w:hideMark/>
          </w:tcPr>
          <w:p w14:paraId="3907A771" w14:textId="77777777" w:rsidR="00CF565E" w:rsidRDefault="00CF565E">
            <w:pPr>
              <w:rPr>
                <w:rFonts w:ascii="宋体" w:eastAsia="宋体" w:hAnsi="宋体" w:cs="宋体"/>
                <w:sz w:val="24"/>
                <w:szCs w:val="24"/>
              </w:rPr>
            </w:pPr>
            <w:r>
              <w:t>low</w:t>
            </w:r>
          </w:p>
        </w:tc>
      </w:tr>
      <w:tr w:rsidR="00CF565E" w14:paraId="7B643EA1" w14:textId="77777777" w:rsidTr="00CF565E">
        <w:tc>
          <w:tcPr>
            <w:tcW w:w="0" w:type="auto"/>
            <w:vAlign w:val="center"/>
            <w:hideMark/>
          </w:tcPr>
          <w:p w14:paraId="6756DF7D" w14:textId="77777777" w:rsidR="00CF565E" w:rsidRDefault="00CF565E">
            <w:r>
              <w:t>interceptor.classes</w:t>
            </w:r>
          </w:p>
        </w:tc>
        <w:tc>
          <w:tcPr>
            <w:tcW w:w="0" w:type="auto"/>
            <w:vAlign w:val="center"/>
            <w:hideMark/>
          </w:tcPr>
          <w:p w14:paraId="0AC8B194" w14:textId="77777777" w:rsidR="00CF565E" w:rsidRDefault="00CF565E">
            <w:r>
              <w:t>A list of classes to use as interceptors. Implementing the </w:t>
            </w:r>
            <w:r>
              <w:rPr>
                <w:rStyle w:val="HTML"/>
                <w:rFonts w:ascii="Consolas" w:hAnsi="Consolas"/>
                <w:shd w:val="clear" w:color="auto" w:fill="F4F9F9"/>
              </w:rPr>
              <w:t>org.apache.kafka.clients.producer.ProducerInterceptor</w:t>
            </w:r>
            <w:r>
              <w:t> interface allows you to intercept (and possibly mutate) the records received by the producer before they are published to the Kafka cluster. By default, there are no interceptors.</w:t>
            </w:r>
          </w:p>
        </w:tc>
        <w:tc>
          <w:tcPr>
            <w:tcW w:w="0" w:type="auto"/>
            <w:vAlign w:val="center"/>
            <w:hideMark/>
          </w:tcPr>
          <w:p w14:paraId="50513536" w14:textId="77777777" w:rsidR="00CF565E" w:rsidRDefault="00CF565E">
            <w:r>
              <w:t>list</w:t>
            </w:r>
          </w:p>
        </w:tc>
        <w:tc>
          <w:tcPr>
            <w:tcW w:w="0" w:type="auto"/>
            <w:vAlign w:val="center"/>
            <w:hideMark/>
          </w:tcPr>
          <w:p w14:paraId="5673262B" w14:textId="77777777" w:rsidR="00CF565E" w:rsidRDefault="00CF565E">
            <w:r>
              <w:t>""</w:t>
            </w:r>
          </w:p>
        </w:tc>
        <w:tc>
          <w:tcPr>
            <w:tcW w:w="0" w:type="auto"/>
            <w:vAlign w:val="center"/>
            <w:hideMark/>
          </w:tcPr>
          <w:p w14:paraId="1A8C1963" w14:textId="77777777" w:rsidR="00CF565E" w:rsidRDefault="00CF565E">
            <w:r>
              <w:t>org.apache.kafka.common.config.ConfigDef$NonNullValidator@6a41eaa2</w:t>
            </w:r>
          </w:p>
        </w:tc>
        <w:tc>
          <w:tcPr>
            <w:tcW w:w="0" w:type="auto"/>
            <w:vAlign w:val="center"/>
            <w:hideMark/>
          </w:tcPr>
          <w:p w14:paraId="0BB6B5AC" w14:textId="77777777" w:rsidR="00CF565E" w:rsidRDefault="00CF565E">
            <w:r>
              <w:t>low</w:t>
            </w:r>
          </w:p>
        </w:tc>
      </w:tr>
      <w:tr w:rsidR="00CF565E" w14:paraId="6EC149B9" w14:textId="77777777" w:rsidTr="00CF565E">
        <w:tc>
          <w:tcPr>
            <w:tcW w:w="0" w:type="auto"/>
            <w:vAlign w:val="center"/>
            <w:hideMark/>
          </w:tcPr>
          <w:p w14:paraId="4FC39AB4" w14:textId="77777777" w:rsidR="00CF565E" w:rsidRDefault="00CF565E">
            <w:r>
              <w:t>max.in.flight.requests.per.connection</w:t>
            </w:r>
          </w:p>
        </w:tc>
        <w:tc>
          <w:tcPr>
            <w:tcW w:w="0" w:type="auto"/>
            <w:vAlign w:val="center"/>
            <w:hideMark/>
          </w:tcPr>
          <w:p w14:paraId="1E12BABE" w14:textId="77777777" w:rsidR="00CF565E" w:rsidRDefault="00CF565E">
            <w:r>
              <w:t>The maximum number of unacknowledged requests the client will send on a single connection before blocking. Note that if this setting is set to be greater than 1 and there are failed sends, there is a risk of message re-ordering due to retries (i.e., if retries are enabled).</w:t>
            </w:r>
          </w:p>
        </w:tc>
        <w:tc>
          <w:tcPr>
            <w:tcW w:w="0" w:type="auto"/>
            <w:vAlign w:val="center"/>
            <w:hideMark/>
          </w:tcPr>
          <w:p w14:paraId="4F92CC36" w14:textId="77777777" w:rsidR="00CF565E" w:rsidRDefault="00CF565E">
            <w:r>
              <w:t>int</w:t>
            </w:r>
          </w:p>
        </w:tc>
        <w:tc>
          <w:tcPr>
            <w:tcW w:w="0" w:type="auto"/>
            <w:vAlign w:val="center"/>
            <w:hideMark/>
          </w:tcPr>
          <w:p w14:paraId="4DB10E81" w14:textId="77777777" w:rsidR="00CF565E" w:rsidRDefault="00CF565E">
            <w:r>
              <w:t>5</w:t>
            </w:r>
          </w:p>
        </w:tc>
        <w:tc>
          <w:tcPr>
            <w:tcW w:w="0" w:type="auto"/>
            <w:vAlign w:val="center"/>
            <w:hideMark/>
          </w:tcPr>
          <w:p w14:paraId="1C86515E" w14:textId="77777777" w:rsidR="00CF565E" w:rsidRDefault="00CF565E">
            <w:r>
              <w:t>[1,...]</w:t>
            </w:r>
          </w:p>
        </w:tc>
        <w:tc>
          <w:tcPr>
            <w:tcW w:w="0" w:type="auto"/>
            <w:vAlign w:val="center"/>
            <w:hideMark/>
          </w:tcPr>
          <w:p w14:paraId="67EC4934" w14:textId="77777777" w:rsidR="00CF565E" w:rsidRDefault="00CF565E">
            <w:r>
              <w:t>low</w:t>
            </w:r>
          </w:p>
        </w:tc>
      </w:tr>
      <w:tr w:rsidR="00CF565E" w14:paraId="57B4FFD1" w14:textId="77777777" w:rsidTr="00CF565E">
        <w:tc>
          <w:tcPr>
            <w:tcW w:w="0" w:type="auto"/>
            <w:vAlign w:val="center"/>
            <w:hideMark/>
          </w:tcPr>
          <w:p w14:paraId="08362563" w14:textId="77777777" w:rsidR="00CF565E" w:rsidRDefault="00CF565E">
            <w:r>
              <w:lastRenderedPageBreak/>
              <w:t>metadata.max.age.ms</w:t>
            </w:r>
          </w:p>
        </w:tc>
        <w:tc>
          <w:tcPr>
            <w:tcW w:w="0" w:type="auto"/>
            <w:vAlign w:val="center"/>
            <w:hideMark/>
          </w:tcPr>
          <w:p w14:paraId="2044FF17" w14:textId="77777777" w:rsidR="00CF565E" w:rsidRDefault="00CF565E">
            <w:r>
              <w:t>The period of time in milliseconds after which we force a refresh of metadata even if we haven't seen any partition leadership changes to proactively discover any new brokers or partitions.</w:t>
            </w:r>
          </w:p>
        </w:tc>
        <w:tc>
          <w:tcPr>
            <w:tcW w:w="0" w:type="auto"/>
            <w:vAlign w:val="center"/>
            <w:hideMark/>
          </w:tcPr>
          <w:p w14:paraId="11FACAB5" w14:textId="77777777" w:rsidR="00CF565E" w:rsidRDefault="00CF565E">
            <w:r>
              <w:t>long</w:t>
            </w:r>
          </w:p>
        </w:tc>
        <w:tc>
          <w:tcPr>
            <w:tcW w:w="0" w:type="auto"/>
            <w:vAlign w:val="center"/>
            <w:hideMark/>
          </w:tcPr>
          <w:p w14:paraId="5D3F41D1" w14:textId="77777777" w:rsidR="00CF565E" w:rsidRDefault="00CF565E">
            <w:r>
              <w:t>300000</w:t>
            </w:r>
          </w:p>
        </w:tc>
        <w:tc>
          <w:tcPr>
            <w:tcW w:w="0" w:type="auto"/>
            <w:vAlign w:val="center"/>
            <w:hideMark/>
          </w:tcPr>
          <w:p w14:paraId="5ECCD461" w14:textId="77777777" w:rsidR="00CF565E" w:rsidRDefault="00CF565E">
            <w:r>
              <w:t>[0,...]</w:t>
            </w:r>
          </w:p>
        </w:tc>
        <w:tc>
          <w:tcPr>
            <w:tcW w:w="0" w:type="auto"/>
            <w:vAlign w:val="center"/>
            <w:hideMark/>
          </w:tcPr>
          <w:p w14:paraId="72FC64D4" w14:textId="77777777" w:rsidR="00CF565E" w:rsidRDefault="00CF565E">
            <w:r>
              <w:t>low</w:t>
            </w:r>
          </w:p>
        </w:tc>
      </w:tr>
      <w:tr w:rsidR="00CF565E" w14:paraId="1CD18A12" w14:textId="77777777" w:rsidTr="00CF565E">
        <w:tc>
          <w:tcPr>
            <w:tcW w:w="0" w:type="auto"/>
            <w:vAlign w:val="center"/>
            <w:hideMark/>
          </w:tcPr>
          <w:p w14:paraId="55C6D6DB" w14:textId="77777777" w:rsidR="00CF565E" w:rsidRDefault="00CF565E">
            <w:r>
              <w:t>metric.reporters</w:t>
            </w:r>
          </w:p>
        </w:tc>
        <w:tc>
          <w:tcPr>
            <w:tcW w:w="0" w:type="auto"/>
            <w:vAlign w:val="center"/>
            <w:hideMark/>
          </w:tcPr>
          <w:p w14:paraId="482D78E8" w14:textId="77777777" w:rsidR="00CF565E" w:rsidRDefault="00CF565E">
            <w:r>
              <w:t>A list of classes to use as metrics reporters. Implementing the </w:t>
            </w:r>
            <w:r>
              <w:rPr>
                <w:rStyle w:val="HTML"/>
                <w:rFonts w:ascii="Consolas" w:hAnsi="Consolas"/>
                <w:shd w:val="clear" w:color="auto" w:fill="F4F9F9"/>
              </w:rPr>
              <w:t>org.apache.kafka.common.metrics.MetricsReporter</w:t>
            </w:r>
            <w:r>
              <w:t> interface allows plugging in classes that will be notified of new metric creation. The JmxReporter is always included to register JMX statistics.</w:t>
            </w:r>
          </w:p>
        </w:tc>
        <w:tc>
          <w:tcPr>
            <w:tcW w:w="0" w:type="auto"/>
            <w:vAlign w:val="center"/>
            <w:hideMark/>
          </w:tcPr>
          <w:p w14:paraId="138444F6" w14:textId="77777777" w:rsidR="00CF565E" w:rsidRDefault="00CF565E">
            <w:r>
              <w:t>list</w:t>
            </w:r>
          </w:p>
        </w:tc>
        <w:tc>
          <w:tcPr>
            <w:tcW w:w="0" w:type="auto"/>
            <w:vAlign w:val="center"/>
            <w:hideMark/>
          </w:tcPr>
          <w:p w14:paraId="54563B53" w14:textId="77777777" w:rsidR="00CF565E" w:rsidRDefault="00CF565E">
            <w:r>
              <w:t>""</w:t>
            </w:r>
          </w:p>
        </w:tc>
        <w:tc>
          <w:tcPr>
            <w:tcW w:w="0" w:type="auto"/>
            <w:vAlign w:val="center"/>
            <w:hideMark/>
          </w:tcPr>
          <w:p w14:paraId="0B2ED492" w14:textId="77777777" w:rsidR="00CF565E" w:rsidRDefault="00CF565E">
            <w:r>
              <w:t>org.apache.kafka.common.config.ConfigDef$NonNullValidator@7cd62f43</w:t>
            </w:r>
          </w:p>
        </w:tc>
        <w:tc>
          <w:tcPr>
            <w:tcW w:w="0" w:type="auto"/>
            <w:vAlign w:val="center"/>
            <w:hideMark/>
          </w:tcPr>
          <w:p w14:paraId="1E9D8A5B" w14:textId="77777777" w:rsidR="00CF565E" w:rsidRDefault="00CF565E">
            <w:r>
              <w:t>low</w:t>
            </w:r>
          </w:p>
        </w:tc>
      </w:tr>
      <w:tr w:rsidR="00CF565E" w14:paraId="2D2567A7" w14:textId="77777777" w:rsidTr="00CF565E">
        <w:tc>
          <w:tcPr>
            <w:tcW w:w="0" w:type="auto"/>
            <w:vAlign w:val="center"/>
            <w:hideMark/>
          </w:tcPr>
          <w:p w14:paraId="2DAA932E" w14:textId="77777777" w:rsidR="00CF565E" w:rsidRDefault="00CF565E">
            <w:r>
              <w:t>metrics.num.samples</w:t>
            </w:r>
          </w:p>
        </w:tc>
        <w:tc>
          <w:tcPr>
            <w:tcW w:w="0" w:type="auto"/>
            <w:vAlign w:val="center"/>
            <w:hideMark/>
          </w:tcPr>
          <w:p w14:paraId="03DD1FDC" w14:textId="77777777" w:rsidR="00CF565E" w:rsidRDefault="00CF565E">
            <w:r>
              <w:t>The number of samples maintained to compute metrics.</w:t>
            </w:r>
          </w:p>
        </w:tc>
        <w:tc>
          <w:tcPr>
            <w:tcW w:w="0" w:type="auto"/>
            <w:vAlign w:val="center"/>
            <w:hideMark/>
          </w:tcPr>
          <w:p w14:paraId="551BEDB9" w14:textId="77777777" w:rsidR="00CF565E" w:rsidRDefault="00CF565E">
            <w:r>
              <w:t>int</w:t>
            </w:r>
          </w:p>
        </w:tc>
        <w:tc>
          <w:tcPr>
            <w:tcW w:w="0" w:type="auto"/>
            <w:vAlign w:val="center"/>
            <w:hideMark/>
          </w:tcPr>
          <w:p w14:paraId="2B7BB1E4" w14:textId="77777777" w:rsidR="00CF565E" w:rsidRDefault="00CF565E">
            <w:r>
              <w:t>2</w:t>
            </w:r>
          </w:p>
        </w:tc>
        <w:tc>
          <w:tcPr>
            <w:tcW w:w="0" w:type="auto"/>
            <w:vAlign w:val="center"/>
            <w:hideMark/>
          </w:tcPr>
          <w:p w14:paraId="43644FF2" w14:textId="77777777" w:rsidR="00CF565E" w:rsidRDefault="00CF565E">
            <w:r>
              <w:t>[1,...]</w:t>
            </w:r>
          </w:p>
        </w:tc>
        <w:tc>
          <w:tcPr>
            <w:tcW w:w="0" w:type="auto"/>
            <w:vAlign w:val="center"/>
            <w:hideMark/>
          </w:tcPr>
          <w:p w14:paraId="7A5BC1C4" w14:textId="77777777" w:rsidR="00CF565E" w:rsidRDefault="00CF565E">
            <w:r>
              <w:t>low</w:t>
            </w:r>
          </w:p>
        </w:tc>
      </w:tr>
      <w:tr w:rsidR="00CF565E" w14:paraId="3CE72EC0" w14:textId="77777777" w:rsidTr="00CF565E">
        <w:tc>
          <w:tcPr>
            <w:tcW w:w="0" w:type="auto"/>
            <w:vAlign w:val="center"/>
            <w:hideMark/>
          </w:tcPr>
          <w:p w14:paraId="0F06376E" w14:textId="77777777" w:rsidR="00CF565E" w:rsidRDefault="00CF565E">
            <w:r>
              <w:t>metrics.recording.level</w:t>
            </w:r>
          </w:p>
        </w:tc>
        <w:tc>
          <w:tcPr>
            <w:tcW w:w="0" w:type="auto"/>
            <w:vAlign w:val="center"/>
            <w:hideMark/>
          </w:tcPr>
          <w:p w14:paraId="7C892E8E" w14:textId="77777777" w:rsidR="00CF565E" w:rsidRDefault="00CF565E">
            <w:r>
              <w:t>The highest recording level for metrics.</w:t>
            </w:r>
          </w:p>
        </w:tc>
        <w:tc>
          <w:tcPr>
            <w:tcW w:w="0" w:type="auto"/>
            <w:vAlign w:val="center"/>
            <w:hideMark/>
          </w:tcPr>
          <w:p w14:paraId="35CBF53F" w14:textId="77777777" w:rsidR="00CF565E" w:rsidRDefault="00CF565E">
            <w:r>
              <w:t>string</w:t>
            </w:r>
          </w:p>
        </w:tc>
        <w:tc>
          <w:tcPr>
            <w:tcW w:w="0" w:type="auto"/>
            <w:vAlign w:val="center"/>
            <w:hideMark/>
          </w:tcPr>
          <w:p w14:paraId="6C8C4EDF" w14:textId="77777777" w:rsidR="00CF565E" w:rsidRDefault="00CF565E">
            <w:r>
              <w:t>INFO</w:t>
            </w:r>
          </w:p>
        </w:tc>
        <w:tc>
          <w:tcPr>
            <w:tcW w:w="0" w:type="auto"/>
            <w:vAlign w:val="center"/>
            <w:hideMark/>
          </w:tcPr>
          <w:p w14:paraId="5DBAAACF" w14:textId="77777777" w:rsidR="00CF565E" w:rsidRDefault="00CF565E">
            <w:r>
              <w:t>[INFO, DEBUG]</w:t>
            </w:r>
          </w:p>
        </w:tc>
        <w:tc>
          <w:tcPr>
            <w:tcW w:w="0" w:type="auto"/>
            <w:vAlign w:val="center"/>
            <w:hideMark/>
          </w:tcPr>
          <w:p w14:paraId="5D37B352" w14:textId="77777777" w:rsidR="00CF565E" w:rsidRDefault="00CF565E">
            <w:r>
              <w:t>low</w:t>
            </w:r>
          </w:p>
        </w:tc>
      </w:tr>
      <w:tr w:rsidR="00CF565E" w14:paraId="6C38D2A9" w14:textId="77777777" w:rsidTr="00CF565E">
        <w:tc>
          <w:tcPr>
            <w:tcW w:w="0" w:type="auto"/>
            <w:vAlign w:val="center"/>
            <w:hideMark/>
          </w:tcPr>
          <w:p w14:paraId="0BF94D0D" w14:textId="77777777" w:rsidR="00CF565E" w:rsidRDefault="00CF565E">
            <w:r>
              <w:t>metrics.sample.window.ms</w:t>
            </w:r>
          </w:p>
        </w:tc>
        <w:tc>
          <w:tcPr>
            <w:tcW w:w="0" w:type="auto"/>
            <w:vAlign w:val="center"/>
            <w:hideMark/>
          </w:tcPr>
          <w:p w14:paraId="760DA244" w14:textId="77777777" w:rsidR="00CF565E" w:rsidRDefault="00CF565E">
            <w:r>
              <w:t>The window of time a metrics sample is computed over.</w:t>
            </w:r>
          </w:p>
        </w:tc>
        <w:tc>
          <w:tcPr>
            <w:tcW w:w="0" w:type="auto"/>
            <w:vAlign w:val="center"/>
            <w:hideMark/>
          </w:tcPr>
          <w:p w14:paraId="041713E7" w14:textId="77777777" w:rsidR="00CF565E" w:rsidRDefault="00CF565E">
            <w:r>
              <w:t>long</w:t>
            </w:r>
          </w:p>
        </w:tc>
        <w:tc>
          <w:tcPr>
            <w:tcW w:w="0" w:type="auto"/>
            <w:vAlign w:val="center"/>
            <w:hideMark/>
          </w:tcPr>
          <w:p w14:paraId="04632883" w14:textId="77777777" w:rsidR="00CF565E" w:rsidRDefault="00CF565E">
            <w:r>
              <w:t>30000</w:t>
            </w:r>
          </w:p>
        </w:tc>
        <w:tc>
          <w:tcPr>
            <w:tcW w:w="0" w:type="auto"/>
            <w:vAlign w:val="center"/>
            <w:hideMark/>
          </w:tcPr>
          <w:p w14:paraId="6B15E7C7" w14:textId="77777777" w:rsidR="00CF565E" w:rsidRDefault="00CF565E">
            <w:r>
              <w:t>[0,...]</w:t>
            </w:r>
          </w:p>
        </w:tc>
        <w:tc>
          <w:tcPr>
            <w:tcW w:w="0" w:type="auto"/>
            <w:vAlign w:val="center"/>
            <w:hideMark/>
          </w:tcPr>
          <w:p w14:paraId="4269B45B" w14:textId="77777777" w:rsidR="00CF565E" w:rsidRDefault="00CF565E">
            <w:r>
              <w:t>low</w:t>
            </w:r>
          </w:p>
        </w:tc>
      </w:tr>
      <w:tr w:rsidR="00CF565E" w14:paraId="5B5F42E2" w14:textId="77777777" w:rsidTr="00CF565E">
        <w:tc>
          <w:tcPr>
            <w:tcW w:w="0" w:type="auto"/>
            <w:vAlign w:val="center"/>
            <w:hideMark/>
          </w:tcPr>
          <w:p w14:paraId="5AF681CC" w14:textId="77777777" w:rsidR="00CF565E" w:rsidRDefault="00CF565E">
            <w:r>
              <w:t>reconnect.backoff.max.ms</w:t>
            </w:r>
          </w:p>
        </w:tc>
        <w:tc>
          <w:tcPr>
            <w:tcW w:w="0" w:type="auto"/>
            <w:vAlign w:val="center"/>
            <w:hideMark/>
          </w:tcPr>
          <w:p w14:paraId="3DDE583C" w14:textId="77777777" w:rsidR="00CF565E" w:rsidRDefault="00CF565E">
            <w:r>
              <w:t>The maximum amount of time in milliseconds to wait when reconnecting to a broker that has repeatedly failed to connect. If provided, the backoff per host will increase exponentially for each consecutive connection failure, up to this maximum. After calculating the backoff increase, 20% random jitter is added to avoid connection storms.</w:t>
            </w:r>
          </w:p>
        </w:tc>
        <w:tc>
          <w:tcPr>
            <w:tcW w:w="0" w:type="auto"/>
            <w:vAlign w:val="center"/>
            <w:hideMark/>
          </w:tcPr>
          <w:p w14:paraId="15EBC992" w14:textId="77777777" w:rsidR="00CF565E" w:rsidRDefault="00CF565E">
            <w:r>
              <w:t>long</w:t>
            </w:r>
          </w:p>
        </w:tc>
        <w:tc>
          <w:tcPr>
            <w:tcW w:w="0" w:type="auto"/>
            <w:vAlign w:val="center"/>
            <w:hideMark/>
          </w:tcPr>
          <w:p w14:paraId="11A09C5D" w14:textId="77777777" w:rsidR="00CF565E" w:rsidRDefault="00CF565E">
            <w:r>
              <w:t>1000</w:t>
            </w:r>
          </w:p>
        </w:tc>
        <w:tc>
          <w:tcPr>
            <w:tcW w:w="0" w:type="auto"/>
            <w:vAlign w:val="center"/>
            <w:hideMark/>
          </w:tcPr>
          <w:p w14:paraId="599B69B6" w14:textId="77777777" w:rsidR="00CF565E" w:rsidRDefault="00CF565E">
            <w:r>
              <w:t>[0,...]</w:t>
            </w:r>
          </w:p>
        </w:tc>
        <w:tc>
          <w:tcPr>
            <w:tcW w:w="0" w:type="auto"/>
            <w:vAlign w:val="center"/>
            <w:hideMark/>
          </w:tcPr>
          <w:p w14:paraId="3A33415C" w14:textId="77777777" w:rsidR="00CF565E" w:rsidRDefault="00CF565E">
            <w:r>
              <w:t>low</w:t>
            </w:r>
          </w:p>
        </w:tc>
      </w:tr>
      <w:tr w:rsidR="00CF565E" w14:paraId="5D39C436" w14:textId="77777777" w:rsidTr="00CF565E">
        <w:tc>
          <w:tcPr>
            <w:tcW w:w="0" w:type="auto"/>
            <w:vAlign w:val="center"/>
            <w:hideMark/>
          </w:tcPr>
          <w:p w14:paraId="7095B77C" w14:textId="77777777" w:rsidR="00CF565E" w:rsidRDefault="00CF565E">
            <w:r>
              <w:t>reconnect.backoff.ms</w:t>
            </w:r>
          </w:p>
        </w:tc>
        <w:tc>
          <w:tcPr>
            <w:tcW w:w="0" w:type="auto"/>
            <w:vAlign w:val="center"/>
            <w:hideMark/>
          </w:tcPr>
          <w:p w14:paraId="3AACF2A7" w14:textId="77777777" w:rsidR="00CF565E" w:rsidRDefault="00CF565E">
            <w:r>
              <w:t>The base amount of time to wait before attempting to reconnect to a given host. This avoids repeatedly connecting to a host in a tight loop. This backoff applies to all connection attempts by the client to a broker.</w:t>
            </w:r>
          </w:p>
        </w:tc>
        <w:tc>
          <w:tcPr>
            <w:tcW w:w="0" w:type="auto"/>
            <w:vAlign w:val="center"/>
            <w:hideMark/>
          </w:tcPr>
          <w:p w14:paraId="17E5CC02" w14:textId="77777777" w:rsidR="00CF565E" w:rsidRDefault="00CF565E">
            <w:r>
              <w:t>long</w:t>
            </w:r>
          </w:p>
        </w:tc>
        <w:tc>
          <w:tcPr>
            <w:tcW w:w="0" w:type="auto"/>
            <w:vAlign w:val="center"/>
            <w:hideMark/>
          </w:tcPr>
          <w:p w14:paraId="65D02C4F" w14:textId="77777777" w:rsidR="00CF565E" w:rsidRDefault="00CF565E">
            <w:r>
              <w:t>50</w:t>
            </w:r>
          </w:p>
        </w:tc>
        <w:tc>
          <w:tcPr>
            <w:tcW w:w="0" w:type="auto"/>
            <w:vAlign w:val="center"/>
            <w:hideMark/>
          </w:tcPr>
          <w:p w14:paraId="7E40CCC1" w14:textId="77777777" w:rsidR="00CF565E" w:rsidRDefault="00CF565E">
            <w:r>
              <w:t>[0,...]</w:t>
            </w:r>
          </w:p>
        </w:tc>
        <w:tc>
          <w:tcPr>
            <w:tcW w:w="0" w:type="auto"/>
            <w:vAlign w:val="center"/>
            <w:hideMark/>
          </w:tcPr>
          <w:p w14:paraId="16FC0433" w14:textId="77777777" w:rsidR="00CF565E" w:rsidRDefault="00CF565E">
            <w:r>
              <w:t>low</w:t>
            </w:r>
          </w:p>
        </w:tc>
      </w:tr>
      <w:tr w:rsidR="00CF565E" w14:paraId="00C3F87D" w14:textId="77777777" w:rsidTr="00CF565E">
        <w:tc>
          <w:tcPr>
            <w:tcW w:w="0" w:type="auto"/>
            <w:vAlign w:val="center"/>
            <w:hideMark/>
          </w:tcPr>
          <w:p w14:paraId="0C29217D" w14:textId="77777777" w:rsidR="00CF565E" w:rsidRDefault="00CF565E">
            <w:r>
              <w:t>retry.backoff.ms</w:t>
            </w:r>
          </w:p>
        </w:tc>
        <w:tc>
          <w:tcPr>
            <w:tcW w:w="0" w:type="auto"/>
            <w:vAlign w:val="center"/>
            <w:hideMark/>
          </w:tcPr>
          <w:p w14:paraId="20F67208" w14:textId="77777777" w:rsidR="00CF565E" w:rsidRDefault="00CF565E">
            <w:r>
              <w:t>The amount of time to wait before attempting to retry a failed request to a given topic partition. This avoids repeatedly sending requests in a tight loop under some failure scenarios.</w:t>
            </w:r>
          </w:p>
        </w:tc>
        <w:tc>
          <w:tcPr>
            <w:tcW w:w="0" w:type="auto"/>
            <w:vAlign w:val="center"/>
            <w:hideMark/>
          </w:tcPr>
          <w:p w14:paraId="29816A89" w14:textId="77777777" w:rsidR="00CF565E" w:rsidRDefault="00CF565E">
            <w:r>
              <w:t>long</w:t>
            </w:r>
          </w:p>
        </w:tc>
        <w:tc>
          <w:tcPr>
            <w:tcW w:w="0" w:type="auto"/>
            <w:vAlign w:val="center"/>
            <w:hideMark/>
          </w:tcPr>
          <w:p w14:paraId="64E0C423" w14:textId="77777777" w:rsidR="00CF565E" w:rsidRDefault="00CF565E">
            <w:r>
              <w:t>100</w:t>
            </w:r>
          </w:p>
        </w:tc>
        <w:tc>
          <w:tcPr>
            <w:tcW w:w="0" w:type="auto"/>
            <w:vAlign w:val="center"/>
            <w:hideMark/>
          </w:tcPr>
          <w:p w14:paraId="1DD15FAA" w14:textId="77777777" w:rsidR="00CF565E" w:rsidRDefault="00CF565E">
            <w:r>
              <w:t>[0,...]</w:t>
            </w:r>
          </w:p>
        </w:tc>
        <w:tc>
          <w:tcPr>
            <w:tcW w:w="0" w:type="auto"/>
            <w:vAlign w:val="center"/>
            <w:hideMark/>
          </w:tcPr>
          <w:p w14:paraId="044FB449" w14:textId="77777777" w:rsidR="00CF565E" w:rsidRDefault="00CF565E">
            <w:r>
              <w:t>low</w:t>
            </w:r>
          </w:p>
        </w:tc>
      </w:tr>
      <w:tr w:rsidR="00CF565E" w14:paraId="0D5D9246" w14:textId="77777777" w:rsidTr="00CF565E">
        <w:tc>
          <w:tcPr>
            <w:tcW w:w="0" w:type="auto"/>
            <w:vAlign w:val="center"/>
            <w:hideMark/>
          </w:tcPr>
          <w:p w14:paraId="79208E13" w14:textId="77777777" w:rsidR="00CF565E" w:rsidRDefault="00CF565E">
            <w:r>
              <w:t>sasl.kerberos.kinit.cmd</w:t>
            </w:r>
          </w:p>
        </w:tc>
        <w:tc>
          <w:tcPr>
            <w:tcW w:w="0" w:type="auto"/>
            <w:vAlign w:val="center"/>
            <w:hideMark/>
          </w:tcPr>
          <w:p w14:paraId="70F777B8" w14:textId="77777777" w:rsidR="00CF565E" w:rsidRDefault="00CF565E">
            <w:r>
              <w:t>Kerberos kinit command path.</w:t>
            </w:r>
          </w:p>
        </w:tc>
        <w:tc>
          <w:tcPr>
            <w:tcW w:w="0" w:type="auto"/>
            <w:vAlign w:val="center"/>
            <w:hideMark/>
          </w:tcPr>
          <w:p w14:paraId="60B8CD25" w14:textId="77777777" w:rsidR="00CF565E" w:rsidRDefault="00CF565E">
            <w:r>
              <w:t>string</w:t>
            </w:r>
          </w:p>
        </w:tc>
        <w:tc>
          <w:tcPr>
            <w:tcW w:w="0" w:type="auto"/>
            <w:vAlign w:val="center"/>
            <w:hideMark/>
          </w:tcPr>
          <w:p w14:paraId="2CA2F5A9" w14:textId="77777777" w:rsidR="00CF565E" w:rsidRDefault="00CF565E">
            <w:r>
              <w:t>/usr/bin/kinit</w:t>
            </w:r>
          </w:p>
        </w:tc>
        <w:tc>
          <w:tcPr>
            <w:tcW w:w="0" w:type="auto"/>
            <w:vAlign w:val="center"/>
            <w:hideMark/>
          </w:tcPr>
          <w:p w14:paraId="02B7197C" w14:textId="77777777" w:rsidR="00CF565E" w:rsidRDefault="00CF565E"/>
        </w:tc>
        <w:tc>
          <w:tcPr>
            <w:tcW w:w="0" w:type="auto"/>
            <w:vAlign w:val="center"/>
            <w:hideMark/>
          </w:tcPr>
          <w:p w14:paraId="4559494B" w14:textId="77777777" w:rsidR="00CF565E" w:rsidRDefault="00CF565E">
            <w:pPr>
              <w:rPr>
                <w:rFonts w:ascii="宋体" w:eastAsia="宋体" w:hAnsi="宋体" w:cs="宋体"/>
                <w:sz w:val="24"/>
                <w:szCs w:val="24"/>
              </w:rPr>
            </w:pPr>
            <w:r>
              <w:t>low</w:t>
            </w:r>
          </w:p>
        </w:tc>
      </w:tr>
      <w:tr w:rsidR="00CF565E" w14:paraId="05EC2199" w14:textId="77777777" w:rsidTr="00CF565E">
        <w:tc>
          <w:tcPr>
            <w:tcW w:w="0" w:type="auto"/>
            <w:vAlign w:val="center"/>
            <w:hideMark/>
          </w:tcPr>
          <w:p w14:paraId="59C1519C" w14:textId="77777777" w:rsidR="00CF565E" w:rsidRDefault="00CF565E">
            <w:r>
              <w:t>sasl.kerberos.min.time.before.relogin</w:t>
            </w:r>
          </w:p>
        </w:tc>
        <w:tc>
          <w:tcPr>
            <w:tcW w:w="0" w:type="auto"/>
            <w:vAlign w:val="center"/>
            <w:hideMark/>
          </w:tcPr>
          <w:p w14:paraId="6864A0C4" w14:textId="77777777" w:rsidR="00CF565E" w:rsidRDefault="00CF565E">
            <w:r>
              <w:t>Login thread sleep time between refresh attempts.</w:t>
            </w:r>
          </w:p>
        </w:tc>
        <w:tc>
          <w:tcPr>
            <w:tcW w:w="0" w:type="auto"/>
            <w:vAlign w:val="center"/>
            <w:hideMark/>
          </w:tcPr>
          <w:p w14:paraId="777869E6" w14:textId="77777777" w:rsidR="00CF565E" w:rsidRDefault="00CF565E">
            <w:r>
              <w:t>long</w:t>
            </w:r>
          </w:p>
        </w:tc>
        <w:tc>
          <w:tcPr>
            <w:tcW w:w="0" w:type="auto"/>
            <w:vAlign w:val="center"/>
            <w:hideMark/>
          </w:tcPr>
          <w:p w14:paraId="61838F91" w14:textId="77777777" w:rsidR="00CF565E" w:rsidRDefault="00CF565E">
            <w:r>
              <w:t>60000</w:t>
            </w:r>
          </w:p>
        </w:tc>
        <w:tc>
          <w:tcPr>
            <w:tcW w:w="0" w:type="auto"/>
            <w:vAlign w:val="center"/>
            <w:hideMark/>
          </w:tcPr>
          <w:p w14:paraId="0F27A6FD" w14:textId="77777777" w:rsidR="00CF565E" w:rsidRDefault="00CF565E"/>
        </w:tc>
        <w:tc>
          <w:tcPr>
            <w:tcW w:w="0" w:type="auto"/>
            <w:vAlign w:val="center"/>
            <w:hideMark/>
          </w:tcPr>
          <w:p w14:paraId="7F3DEE4E" w14:textId="77777777" w:rsidR="00CF565E" w:rsidRDefault="00CF565E">
            <w:pPr>
              <w:rPr>
                <w:rFonts w:ascii="宋体" w:eastAsia="宋体" w:hAnsi="宋体" w:cs="宋体"/>
                <w:sz w:val="24"/>
                <w:szCs w:val="24"/>
              </w:rPr>
            </w:pPr>
            <w:r>
              <w:t>low</w:t>
            </w:r>
          </w:p>
        </w:tc>
      </w:tr>
      <w:tr w:rsidR="00CF565E" w14:paraId="363E17F5" w14:textId="77777777" w:rsidTr="00CF565E">
        <w:tc>
          <w:tcPr>
            <w:tcW w:w="0" w:type="auto"/>
            <w:vAlign w:val="center"/>
            <w:hideMark/>
          </w:tcPr>
          <w:p w14:paraId="4ED1966A" w14:textId="77777777" w:rsidR="00CF565E" w:rsidRDefault="00CF565E">
            <w:r>
              <w:t>sasl.kerberos.ticket.renew.jitter</w:t>
            </w:r>
          </w:p>
        </w:tc>
        <w:tc>
          <w:tcPr>
            <w:tcW w:w="0" w:type="auto"/>
            <w:vAlign w:val="center"/>
            <w:hideMark/>
          </w:tcPr>
          <w:p w14:paraId="59844450" w14:textId="77777777" w:rsidR="00CF565E" w:rsidRDefault="00CF565E">
            <w:r>
              <w:t>Percentage of random jitter added to the renewal time.</w:t>
            </w:r>
          </w:p>
        </w:tc>
        <w:tc>
          <w:tcPr>
            <w:tcW w:w="0" w:type="auto"/>
            <w:vAlign w:val="center"/>
            <w:hideMark/>
          </w:tcPr>
          <w:p w14:paraId="423D88CE" w14:textId="77777777" w:rsidR="00CF565E" w:rsidRDefault="00CF565E">
            <w:r>
              <w:t>double</w:t>
            </w:r>
          </w:p>
        </w:tc>
        <w:tc>
          <w:tcPr>
            <w:tcW w:w="0" w:type="auto"/>
            <w:vAlign w:val="center"/>
            <w:hideMark/>
          </w:tcPr>
          <w:p w14:paraId="4DB61536" w14:textId="77777777" w:rsidR="00CF565E" w:rsidRDefault="00CF565E">
            <w:r>
              <w:t>0.05</w:t>
            </w:r>
          </w:p>
        </w:tc>
        <w:tc>
          <w:tcPr>
            <w:tcW w:w="0" w:type="auto"/>
            <w:vAlign w:val="center"/>
            <w:hideMark/>
          </w:tcPr>
          <w:p w14:paraId="5D58924E" w14:textId="77777777" w:rsidR="00CF565E" w:rsidRDefault="00CF565E"/>
        </w:tc>
        <w:tc>
          <w:tcPr>
            <w:tcW w:w="0" w:type="auto"/>
            <w:vAlign w:val="center"/>
            <w:hideMark/>
          </w:tcPr>
          <w:p w14:paraId="29F1A470" w14:textId="77777777" w:rsidR="00CF565E" w:rsidRDefault="00CF565E">
            <w:pPr>
              <w:rPr>
                <w:rFonts w:ascii="宋体" w:eastAsia="宋体" w:hAnsi="宋体" w:cs="宋体"/>
                <w:sz w:val="24"/>
                <w:szCs w:val="24"/>
              </w:rPr>
            </w:pPr>
            <w:r>
              <w:t>low</w:t>
            </w:r>
          </w:p>
        </w:tc>
      </w:tr>
      <w:tr w:rsidR="00CF565E" w14:paraId="4162B6DB" w14:textId="77777777" w:rsidTr="00CF565E">
        <w:tc>
          <w:tcPr>
            <w:tcW w:w="0" w:type="auto"/>
            <w:vAlign w:val="center"/>
            <w:hideMark/>
          </w:tcPr>
          <w:p w14:paraId="0729DF7C" w14:textId="77777777" w:rsidR="00CF565E" w:rsidRDefault="00CF565E">
            <w:r>
              <w:t>sasl.kerberos.ticket.renew.window.factor</w:t>
            </w:r>
          </w:p>
        </w:tc>
        <w:tc>
          <w:tcPr>
            <w:tcW w:w="0" w:type="auto"/>
            <w:vAlign w:val="center"/>
            <w:hideMark/>
          </w:tcPr>
          <w:p w14:paraId="6C6F447A" w14:textId="77777777" w:rsidR="00CF565E" w:rsidRDefault="00CF565E">
            <w:r>
              <w:t>Login thread will sleep until the specified window factor of time from last refresh to ticket's expiry has been reached, at which time it will try to renew the ticket.</w:t>
            </w:r>
          </w:p>
        </w:tc>
        <w:tc>
          <w:tcPr>
            <w:tcW w:w="0" w:type="auto"/>
            <w:vAlign w:val="center"/>
            <w:hideMark/>
          </w:tcPr>
          <w:p w14:paraId="03A2F183" w14:textId="77777777" w:rsidR="00CF565E" w:rsidRDefault="00CF565E">
            <w:r>
              <w:t>double</w:t>
            </w:r>
          </w:p>
        </w:tc>
        <w:tc>
          <w:tcPr>
            <w:tcW w:w="0" w:type="auto"/>
            <w:vAlign w:val="center"/>
            <w:hideMark/>
          </w:tcPr>
          <w:p w14:paraId="1D17E55D" w14:textId="77777777" w:rsidR="00CF565E" w:rsidRDefault="00CF565E">
            <w:r>
              <w:t>0.8</w:t>
            </w:r>
          </w:p>
        </w:tc>
        <w:tc>
          <w:tcPr>
            <w:tcW w:w="0" w:type="auto"/>
            <w:vAlign w:val="center"/>
            <w:hideMark/>
          </w:tcPr>
          <w:p w14:paraId="38C6F228" w14:textId="77777777" w:rsidR="00CF565E" w:rsidRDefault="00CF565E"/>
        </w:tc>
        <w:tc>
          <w:tcPr>
            <w:tcW w:w="0" w:type="auto"/>
            <w:vAlign w:val="center"/>
            <w:hideMark/>
          </w:tcPr>
          <w:p w14:paraId="4344CC69" w14:textId="77777777" w:rsidR="00CF565E" w:rsidRDefault="00CF565E">
            <w:pPr>
              <w:rPr>
                <w:rFonts w:ascii="宋体" w:eastAsia="宋体" w:hAnsi="宋体" w:cs="宋体"/>
                <w:sz w:val="24"/>
                <w:szCs w:val="24"/>
              </w:rPr>
            </w:pPr>
            <w:r>
              <w:t>low</w:t>
            </w:r>
          </w:p>
        </w:tc>
      </w:tr>
      <w:tr w:rsidR="00CF565E" w14:paraId="0974A155" w14:textId="77777777" w:rsidTr="00CF565E">
        <w:tc>
          <w:tcPr>
            <w:tcW w:w="0" w:type="auto"/>
            <w:vAlign w:val="center"/>
            <w:hideMark/>
          </w:tcPr>
          <w:p w14:paraId="030DB9D1" w14:textId="77777777" w:rsidR="00CF565E" w:rsidRDefault="00CF565E">
            <w:r>
              <w:t>ssl.cipher.suites</w:t>
            </w:r>
          </w:p>
        </w:tc>
        <w:tc>
          <w:tcPr>
            <w:tcW w:w="0" w:type="auto"/>
            <w:vAlign w:val="center"/>
            <w:hideMark/>
          </w:tcPr>
          <w:p w14:paraId="409E3AA0" w14:textId="77777777" w:rsidR="00CF565E" w:rsidRDefault="00CF565E">
            <w:r>
              <w:t>A list of cipher suites. This is a named combination of authentication, encryption, MAC and key exchange algorithm used to negotiate the security settings for a network connection using TLS or SSL network protocol. By default all the available cipher suites are supported.</w:t>
            </w:r>
          </w:p>
        </w:tc>
        <w:tc>
          <w:tcPr>
            <w:tcW w:w="0" w:type="auto"/>
            <w:vAlign w:val="center"/>
            <w:hideMark/>
          </w:tcPr>
          <w:p w14:paraId="113BF2B5" w14:textId="77777777" w:rsidR="00CF565E" w:rsidRDefault="00CF565E">
            <w:r>
              <w:t>list</w:t>
            </w:r>
          </w:p>
        </w:tc>
        <w:tc>
          <w:tcPr>
            <w:tcW w:w="0" w:type="auto"/>
            <w:vAlign w:val="center"/>
            <w:hideMark/>
          </w:tcPr>
          <w:p w14:paraId="43DAC76C" w14:textId="77777777" w:rsidR="00CF565E" w:rsidRDefault="00CF565E">
            <w:r>
              <w:t>null</w:t>
            </w:r>
          </w:p>
        </w:tc>
        <w:tc>
          <w:tcPr>
            <w:tcW w:w="0" w:type="auto"/>
            <w:vAlign w:val="center"/>
            <w:hideMark/>
          </w:tcPr>
          <w:p w14:paraId="3B214085" w14:textId="77777777" w:rsidR="00CF565E" w:rsidRDefault="00CF565E"/>
        </w:tc>
        <w:tc>
          <w:tcPr>
            <w:tcW w:w="0" w:type="auto"/>
            <w:vAlign w:val="center"/>
            <w:hideMark/>
          </w:tcPr>
          <w:p w14:paraId="05B4F055" w14:textId="77777777" w:rsidR="00CF565E" w:rsidRDefault="00CF565E">
            <w:pPr>
              <w:rPr>
                <w:rFonts w:ascii="宋体" w:eastAsia="宋体" w:hAnsi="宋体" w:cs="宋体"/>
                <w:sz w:val="24"/>
                <w:szCs w:val="24"/>
              </w:rPr>
            </w:pPr>
            <w:r>
              <w:t>low</w:t>
            </w:r>
          </w:p>
        </w:tc>
      </w:tr>
      <w:tr w:rsidR="00CF565E" w14:paraId="2E4931DF" w14:textId="77777777" w:rsidTr="00CF565E">
        <w:tc>
          <w:tcPr>
            <w:tcW w:w="0" w:type="auto"/>
            <w:vAlign w:val="center"/>
            <w:hideMark/>
          </w:tcPr>
          <w:p w14:paraId="5A5DF30C" w14:textId="77777777" w:rsidR="00CF565E" w:rsidRDefault="00CF565E">
            <w:r>
              <w:t>ssl.endpoint.identification.algorithm</w:t>
            </w:r>
          </w:p>
        </w:tc>
        <w:tc>
          <w:tcPr>
            <w:tcW w:w="0" w:type="auto"/>
            <w:vAlign w:val="center"/>
            <w:hideMark/>
          </w:tcPr>
          <w:p w14:paraId="614203E6" w14:textId="77777777" w:rsidR="00CF565E" w:rsidRDefault="00CF565E">
            <w:r>
              <w:t>The endpoint identification algorithm to validate server hostname using server certificate.</w:t>
            </w:r>
          </w:p>
        </w:tc>
        <w:tc>
          <w:tcPr>
            <w:tcW w:w="0" w:type="auto"/>
            <w:vAlign w:val="center"/>
            <w:hideMark/>
          </w:tcPr>
          <w:p w14:paraId="3C9C8804" w14:textId="77777777" w:rsidR="00CF565E" w:rsidRDefault="00CF565E">
            <w:r>
              <w:t>string</w:t>
            </w:r>
          </w:p>
        </w:tc>
        <w:tc>
          <w:tcPr>
            <w:tcW w:w="0" w:type="auto"/>
            <w:vAlign w:val="center"/>
            <w:hideMark/>
          </w:tcPr>
          <w:p w14:paraId="5C1AC5C9" w14:textId="77777777" w:rsidR="00CF565E" w:rsidRDefault="00CF565E">
            <w:r>
              <w:t>null</w:t>
            </w:r>
          </w:p>
        </w:tc>
        <w:tc>
          <w:tcPr>
            <w:tcW w:w="0" w:type="auto"/>
            <w:vAlign w:val="center"/>
            <w:hideMark/>
          </w:tcPr>
          <w:p w14:paraId="0A22A30A" w14:textId="77777777" w:rsidR="00CF565E" w:rsidRDefault="00CF565E"/>
        </w:tc>
        <w:tc>
          <w:tcPr>
            <w:tcW w:w="0" w:type="auto"/>
            <w:vAlign w:val="center"/>
            <w:hideMark/>
          </w:tcPr>
          <w:p w14:paraId="6DD56323" w14:textId="77777777" w:rsidR="00CF565E" w:rsidRDefault="00CF565E">
            <w:pPr>
              <w:rPr>
                <w:rFonts w:ascii="宋体" w:eastAsia="宋体" w:hAnsi="宋体" w:cs="宋体"/>
                <w:sz w:val="24"/>
                <w:szCs w:val="24"/>
              </w:rPr>
            </w:pPr>
            <w:r>
              <w:t>low</w:t>
            </w:r>
          </w:p>
        </w:tc>
      </w:tr>
      <w:tr w:rsidR="00CF565E" w14:paraId="7BDB64FD" w14:textId="77777777" w:rsidTr="00CF565E">
        <w:tc>
          <w:tcPr>
            <w:tcW w:w="0" w:type="auto"/>
            <w:vAlign w:val="center"/>
            <w:hideMark/>
          </w:tcPr>
          <w:p w14:paraId="490B111A" w14:textId="77777777" w:rsidR="00CF565E" w:rsidRDefault="00CF565E">
            <w:r>
              <w:t>ssl.keymanager.algorithm</w:t>
            </w:r>
          </w:p>
        </w:tc>
        <w:tc>
          <w:tcPr>
            <w:tcW w:w="0" w:type="auto"/>
            <w:vAlign w:val="center"/>
            <w:hideMark/>
          </w:tcPr>
          <w:p w14:paraId="489BEB29" w14:textId="77777777" w:rsidR="00CF565E" w:rsidRDefault="00CF565E">
            <w:r>
              <w:t>The algorithm used by key manager factory for SSL connections. Default value is the key manager factory algorithm configured for the Java Virtual Machine.</w:t>
            </w:r>
          </w:p>
        </w:tc>
        <w:tc>
          <w:tcPr>
            <w:tcW w:w="0" w:type="auto"/>
            <w:vAlign w:val="center"/>
            <w:hideMark/>
          </w:tcPr>
          <w:p w14:paraId="20996022" w14:textId="77777777" w:rsidR="00CF565E" w:rsidRDefault="00CF565E">
            <w:r>
              <w:t>string</w:t>
            </w:r>
          </w:p>
        </w:tc>
        <w:tc>
          <w:tcPr>
            <w:tcW w:w="0" w:type="auto"/>
            <w:vAlign w:val="center"/>
            <w:hideMark/>
          </w:tcPr>
          <w:p w14:paraId="3709C2D5" w14:textId="77777777" w:rsidR="00CF565E" w:rsidRDefault="00CF565E">
            <w:r>
              <w:t>SunX509</w:t>
            </w:r>
          </w:p>
        </w:tc>
        <w:tc>
          <w:tcPr>
            <w:tcW w:w="0" w:type="auto"/>
            <w:vAlign w:val="center"/>
            <w:hideMark/>
          </w:tcPr>
          <w:p w14:paraId="0C842DFD" w14:textId="77777777" w:rsidR="00CF565E" w:rsidRDefault="00CF565E"/>
        </w:tc>
        <w:tc>
          <w:tcPr>
            <w:tcW w:w="0" w:type="auto"/>
            <w:vAlign w:val="center"/>
            <w:hideMark/>
          </w:tcPr>
          <w:p w14:paraId="45E4F6C3" w14:textId="77777777" w:rsidR="00CF565E" w:rsidRDefault="00CF565E">
            <w:pPr>
              <w:rPr>
                <w:rFonts w:ascii="宋体" w:eastAsia="宋体" w:hAnsi="宋体" w:cs="宋体"/>
                <w:sz w:val="24"/>
                <w:szCs w:val="24"/>
              </w:rPr>
            </w:pPr>
            <w:r>
              <w:t>low</w:t>
            </w:r>
          </w:p>
        </w:tc>
      </w:tr>
      <w:tr w:rsidR="00CF565E" w14:paraId="42F5437D" w14:textId="77777777" w:rsidTr="00CF565E">
        <w:tc>
          <w:tcPr>
            <w:tcW w:w="0" w:type="auto"/>
            <w:vAlign w:val="center"/>
            <w:hideMark/>
          </w:tcPr>
          <w:p w14:paraId="2ABE290F" w14:textId="77777777" w:rsidR="00CF565E" w:rsidRDefault="00CF565E">
            <w:r>
              <w:t>ssl.secure.random.implementation</w:t>
            </w:r>
          </w:p>
        </w:tc>
        <w:tc>
          <w:tcPr>
            <w:tcW w:w="0" w:type="auto"/>
            <w:vAlign w:val="center"/>
            <w:hideMark/>
          </w:tcPr>
          <w:p w14:paraId="5C39F4B2" w14:textId="77777777" w:rsidR="00CF565E" w:rsidRDefault="00CF565E">
            <w:r>
              <w:t>The SecureRandom PRNG implementation to use for SSL cryptography operations.</w:t>
            </w:r>
          </w:p>
        </w:tc>
        <w:tc>
          <w:tcPr>
            <w:tcW w:w="0" w:type="auto"/>
            <w:vAlign w:val="center"/>
            <w:hideMark/>
          </w:tcPr>
          <w:p w14:paraId="366D3F1C" w14:textId="77777777" w:rsidR="00CF565E" w:rsidRDefault="00CF565E">
            <w:r>
              <w:t>string</w:t>
            </w:r>
          </w:p>
        </w:tc>
        <w:tc>
          <w:tcPr>
            <w:tcW w:w="0" w:type="auto"/>
            <w:vAlign w:val="center"/>
            <w:hideMark/>
          </w:tcPr>
          <w:p w14:paraId="181AE4F9" w14:textId="77777777" w:rsidR="00CF565E" w:rsidRDefault="00CF565E">
            <w:r>
              <w:t>null</w:t>
            </w:r>
          </w:p>
        </w:tc>
        <w:tc>
          <w:tcPr>
            <w:tcW w:w="0" w:type="auto"/>
            <w:vAlign w:val="center"/>
            <w:hideMark/>
          </w:tcPr>
          <w:p w14:paraId="5ACEE917" w14:textId="77777777" w:rsidR="00CF565E" w:rsidRDefault="00CF565E"/>
        </w:tc>
        <w:tc>
          <w:tcPr>
            <w:tcW w:w="0" w:type="auto"/>
            <w:vAlign w:val="center"/>
            <w:hideMark/>
          </w:tcPr>
          <w:p w14:paraId="4ED0FFE1" w14:textId="77777777" w:rsidR="00CF565E" w:rsidRDefault="00CF565E">
            <w:pPr>
              <w:rPr>
                <w:rFonts w:ascii="宋体" w:eastAsia="宋体" w:hAnsi="宋体" w:cs="宋体"/>
                <w:sz w:val="24"/>
                <w:szCs w:val="24"/>
              </w:rPr>
            </w:pPr>
            <w:r>
              <w:t>low</w:t>
            </w:r>
          </w:p>
        </w:tc>
      </w:tr>
      <w:tr w:rsidR="00CF565E" w14:paraId="5A76953E" w14:textId="77777777" w:rsidTr="00CF565E">
        <w:tc>
          <w:tcPr>
            <w:tcW w:w="0" w:type="auto"/>
            <w:vAlign w:val="center"/>
            <w:hideMark/>
          </w:tcPr>
          <w:p w14:paraId="562AE9B3" w14:textId="77777777" w:rsidR="00CF565E" w:rsidRDefault="00CF565E">
            <w:r>
              <w:t>ssl.trustmanager.algorithm</w:t>
            </w:r>
          </w:p>
        </w:tc>
        <w:tc>
          <w:tcPr>
            <w:tcW w:w="0" w:type="auto"/>
            <w:vAlign w:val="center"/>
            <w:hideMark/>
          </w:tcPr>
          <w:p w14:paraId="47546952" w14:textId="77777777" w:rsidR="00CF565E" w:rsidRDefault="00CF565E">
            <w:r>
              <w:t>The algorithm used by trust manager factory for SSL connections. Default value is the trust manager factory algorithm configured for the Java Virtual Machine.</w:t>
            </w:r>
          </w:p>
        </w:tc>
        <w:tc>
          <w:tcPr>
            <w:tcW w:w="0" w:type="auto"/>
            <w:vAlign w:val="center"/>
            <w:hideMark/>
          </w:tcPr>
          <w:p w14:paraId="0C593AD8" w14:textId="77777777" w:rsidR="00CF565E" w:rsidRDefault="00CF565E">
            <w:r>
              <w:t>string</w:t>
            </w:r>
          </w:p>
        </w:tc>
        <w:tc>
          <w:tcPr>
            <w:tcW w:w="0" w:type="auto"/>
            <w:vAlign w:val="center"/>
            <w:hideMark/>
          </w:tcPr>
          <w:p w14:paraId="563331F4" w14:textId="77777777" w:rsidR="00CF565E" w:rsidRDefault="00CF565E">
            <w:r>
              <w:t>PKIX</w:t>
            </w:r>
          </w:p>
        </w:tc>
        <w:tc>
          <w:tcPr>
            <w:tcW w:w="0" w:type="auto"/>
            <w:vAlign w:val="center"/>
            <w:hideMark/>
          </w:tcPr>
          <w:p w14:paraId="05105468" w14:textId="77777777" w:rsidR="00CF565E" w:rsidRDefault="00CF565E"/>
        </w:tc>
        <w:tc>
          <w:tcPr>
            <w:tcW w:w="0" w:type="auto"/>
            <w:vAlign w:val="center"/>
            <w:hideMark/>
          </w:tcPr>
          <w:p w14:paraId="5E82C96F" w14:textId="77777777" w:rsidR="00CF565E" w:rsidRDefault="00CF565E">
            <w:pPr>
              <w:rPr>
                <w:rFonts w:ascii="宋体" w:eastAsia="宋体" w:hAnsi="宋体" w:cs="宋体"/>
                <w:sz w:val="24"/>
                <w:szCs w:val="24"/>
              </w:rPr>
            </w:pPr>
            <w:r>
              <w:t>low</w:t>
            </w:r>
          </w:p>
        </w:tc>
      </w:tr>
      <w:tr w:rsidR="00CF565E" w14:paraId="3AEDC33E" w14:textId="77777777" w:rsidTr="00CF565E">
        <w:tc>
          <w:tcPr>
            <w:tcW w:w="0" w:type="auto"/>
            <w:vAlign w:val="center"/>
            <w:hideMark/>
          </w:tcPr>
          <w:p w14:paraId="12485746" w14:textId="77777777" w:rsidR="00CF565E" w:rsidRDefault="00CF565E">
            <w:r>
              <w:t>transaction.timeout.ms</w:t>
            </w:r>
          </w:p>
        </w:tc>
        <w:tc>
          <w:tcPr>
            <w:tcW w:w="0" w:type="auto"/>
            <w:vAlign w:val="center"/>
            <w:hideMark/>
          </w:tcPr>
          <w:p w14:paraId="7C48D38B" w14:textId="77777777" w:rsidR="00CF565E" w:rsidRDefault="00CF565E">
            <w:r>
              <w:t>The maximum amount of time in ms that the transaction coordinator will wait for a transaction status update from the producer before proactively aborting the ongoing transaction.If this value is larger than the transaction.max.timeout.ms setting in the broker, the request will fail with a `InvalidTransactionTimeout` error.</w:t>
            </w:r>
          </w:p>
        </w:tc>
        <w:tc>
          <w:tcPr>
            <w:tcW w:w="0" w:type="auto"/>
            <w:vAlign w:val="center"/>
            <w:hideMark/>
          </w:tcPr>
          <w:p w14:paraId="10E887C4" w14:textId="77777777" w:rsidR="00CF565E" w:rsidRDefault="00CF565E">
            <w:r>
              <w:t>int</w:t>
            </w:r>
          </w:p>
        </w:tc>
        <w:tc>
          <w:tcPr>
            <w:tcW w:w="0" w:type="auto"/>
            <w:vAlign w:val="center"/>
            <w:hideMark/>
          </w:tcPr>
          <w:p w14:paraId="43AD1EE1" w14:textId="77777777" w:rsidR="00CF565E" w:rsidRDefault="00CF565E">
            <w:r>
              <w:t>60000</w:t>
            </w:r>
          </w:p>
        </w:tc>
        <w:tc>
          <w:tcPr>
            <w:tcW w:w="0" w:type="auto"/>
            <w:vAlign w:val="center"/>
            <w:hideMark/>
          </w:tcPr>
          <w:p w14:paraId="63866BD0" w14:textId="77777777" w:rsidR="00CF565E" w:rsidRDefault="00CF565E"/>
        </w:tc>
        <w:tc>
          <w:tcPr>
            <w:tcW w:w="0" w:type="auto"/>
            <w:vAlign w:val="center"/>
            <w:hideMark/>
          </w:tcPr>
          <w:p w14:paraId="36E2EEBE" w14:textId="77777777" w:rsidR="00CF565E" w:rsidRDefault="00CF565E">
            <w:pPr>
              <w:rPr>
                <w:rFonts w:ascii="宋体" w:eastAsia="宋体" w:hAnsi="宋体" w:cs="宋体"/>
                <w:sz w:val="24"/>
                <w:szCs w:val="24"/>
              </w:rPr>
            </w:pPr>
            <w:r>
              <w:t>low</w:t>
            </w:r>
          </w:p>
        </w:tc>
      </w:tr>
      <w:tr w:rsidR="00CF565E" w14:paraId="66563173" w14:textId="77777777" w:rsidTr="00CF565E">
        <w:tc>
          <w:tcPr>
            <w:tcW w:w="0" w:type="auto"/>
            <w:vAlign w:val="center"/>
            <w:hideMark/>
          </w:tcPr>
          <w:p w14:paraId="4E6801A8" w14:textId="77777777" w:rsidR="00CF565E" w:rsidRDefault="00CF565E">
            <w:r>
              <w:t>transactional.id</w:t>
            </w:r>
          </w:p>
        </w:tc>
        <w:tc>
          <w:tcPr>
            <w:tcW w:w="0" w:type="auto"/>
            <w:vAlign w:val="center"/>
            <w:hideMark/>
          </w:tcPr>
          <w:p w14:paraId="07146599" w14:textId="77777777" w:rsidR="00CF565E" w:rsidRDefault="00CF565E">
            <w:r>
              <w:t xml:space="preserve">The TransactionalId to use for transactional delivery. This enables reliability semantics which span multiple producer sessions since it allows the client to guarantee that transactions using the same TransactionalId have been completed prior to starting any new transactions. If no TransactionalId is provided, then the producer is limited to idempotent delivery. Note that </w:t>
            </w:r>
            <w:r>
              <w:lastRenderedPageBreak/>
              <w:t>enable.idempotence must be enabled if a TransactionalId is configured. The default is </w:t>
            </w:r>
            <w:r>
              <w:rPr>
                <w:rStyle w:val="HTML"/>
                <w:rFonts w:ascii="Consolas" w:hAnsi="Consolas"/>
                <w:shd w:val="clear" w:color="auto" w:fill="F4F9F9"/>
              </w:rPr>
              <w:t>null</w:t>
            </w:r>
            <w:r>
              <w:t>, which means transactions cannot be used. Note that transactions requires a cluster of at least three brokers by default what is the recommended setting for production; for development you can change this, by adjusting broker setting `transaction.state.log.replication.factor`.</w:t>
            </w:r>
          </w:p>
        </w:tc>
        <w:tc>
          <w:tcPr>
            <w:tcW w:w="0" w:type="auto"/>
            <w:vAlign w:val="center"/>
            <w:hideMark/>
          </w:tcPr>
          <w:p w14:paraId="348A50B6" w14:textId="77777777" w:rsidR="00CF565E" w:rsidRDefault="00CF565E">
            <w:r>
              <w:lastRenderedPageBreak/>
              <w:t>string</w:t>
            </w:r>
          </w:p>
        </w:tc>
        <w:tc>
          <w:tcPr>
            <w:tcW w:w="0" w:type="auto"/>
            <w:vAlign w:val="center"/>
            <w:hideMark/>
          </w:tcPr>
          <w:p w14:paraId="39471D73" w14:textId="77777777" w:rsidR="00CF565E" w:rsidRDefault="00CF565E">
            <w:r>
              <w:t>null</w:t>
            </w:r>
          </w:p>
        </w:tc>
        <w:tc>
          <w:tcPr>
            <w:tcW w:w="0" w:type="auto"/>
            <w:vAlign w:val="center"/>
            <w:hideMark/>
          </w:tcPr>
          <w:p w14:paraId="78419B9E" w14:textId="77777777" w:rsidR="00CF565E" w:rsidRDefault="00CF565E">
            <w:r>
              <w:t>non-empty string</w:t>
            </w:r>
          </w:p>
        </w:tc>
        <w:tc>
          <w:tcPr>
            <w:tcW w:w="0" w:type="auto"/>
            <w:vAlign w:val="center"/>
            <w:hideMark/>
          </w:tcPr>
          <w:p w14:paraId="07FBEA3F" w14:textId="77777777" w:rsidR="00CF565E" w:rsidRDefault="00CF565E">
            <w:r>
              <w:t>low</w:t>
            </w:r>
          </w:p>
        </w:tc>
      </w:tr>
    </w:tbl>
    <w:p w14:paraId="13B3FC52" w14:textId="77777777" w:rsidR="00CF565E" w:rsidRDefault="00CF565E" w:rsidP="00CF565E">
      <w:pPr>
        <w:pStyle w:val="a4"/>
        <w:rPr>
          <w:rFonts w:ascii="Roboto" w:hAnsi="Roboto"/>
          <w:color w:val="000000"/>
          <w:sz w:val="23"/>
          <w:szCs w:val="23"/>
        </w:rPr>
      </w:pPr>
      <w:r>
        <w:rPr>
          <w:rFonts w:ascii="Roboto" w:hAnsi="Roboto"/>
          <w:color w:val="000000"/>
          <w:sz w:val="23"/>
          <w:szCs w:val="23"/>
        </w:rPr>
        <w:t>For those interested in the legacy Scala producer configs, information can be found </w:t>
      </w:r>
      <w:hyperlink r:id="rId339" w:anchor="producerconfigs" w:history="1">
        <w:r>
          <w:rPr>
            <w:rStyle w:val="a3"/>
            <w:rFonts w:ascii="Roboto" w:hAnsi="Roboto"/>
            <w:color w:val="0B6D88"/>
            <w:sz w:val="23"/>
            <w:szCs w:val="23"/>
          </w:rPr>
          <w:t>here</w:t>
        </w:r>
      </w:hyperlink>
      <w:r>
        <w:rPr>
          <w:rFonts w:ascii="Roboto" w:hAnsi="Roboto"/>
          <w:color w:val="000000"/>
          <w:sz w:val="23"/>
          <w:szCs w:val="23"/>
        </w:rPr>
        <w:t>.</w:t>
      </w:r>
    </w:p>
    <w:p w14:paraId="7AE38CB5" w14:textId="77777777" w:rsidR="00CF565E" w:rsidRDefault="006312E8" w:rsidP="00CF565E">
      <w:pPr>
        <w:pStyle w:val="3"/>
        <w:rPr>
          <w:rFonts w:ascii="Roboto" w:hAnsi="Roboto"/>
          <w:color w:val="000000"/>
          <w:sz w:val="27"/>
          <w:szCs w:val="27"/>
        </w:rPr>
      </w:pPr>
      <w:hyperlink r:id="rId340" w:anchor="consumerconfigs" w:history="1">
        <w:r w:rsidR="00CF565E">
          <w:rPr>
            <w:rStyle w:val="a3"/>
            <w:rFonts w:ascii="Roboto" w:hAnsi="Roboto"/>
            <w:color w:val="000000"/>
          </w:rPr>
          <w:t>3.4 Consumer Configs</w:t>
        </w:r>
      </w:hyperlink>
    </w:p>
    <w:p w14:paraId="069A016E" w14:textId="77777777" w:rsidR="00CF565E" w:rsidRDefault="00CF565E" w:rsidP="00CF565E">
      <w:pPr>
        <w:rPr>
          <w:rFonts w:ascii="Roboto" w:hAnsi="Roboto"/>
          <w:color w:val="000000"/>
          <w:sz w:val="23"/>
          <w:szCs w:val="23"/>
        </w:rPr>
      </w:pPr>
      <w:r>
        <w:rPr>
          <w:rFonts w:ascii="Roboto" w:hAnsi="Roboto"/>
          <w:color w:val="000000"/>
          <w:sz w:val="23"/>
          <w:szCs w:val="23"/>
        </w:rPr>
        <w:t>In 0.9.0.0 we introduced the new Java consumer as a replacement for the older Scala-based simple and high-level consumers. The configs for both new and old consumers are described below.</w:t>
      </w:r>
    </w:p>
    <w:p w14:paraId="5D358E3C" w14:textId="77777777" w:rsidR="00CF565E" w:rsidRDefault="006312E8" w:rsidP="00CF565E">
      <w:pPr>
        <w:pStyle w:val="4"/>
        <w:rPr>
          <w:rFonts w:ascii="Roboto" w:hAnsi="Roboto"/>
          <w:color w:val="000000"/>
          <w:sz w:val="24"/>
          <w:szCs w:val="24"/>
        </w:rPr>
      </w:pPr>
      <w:hyperlink r:id="rId341" w:anchor="newconsumerconfigs" w:history="1">
        <w:r w:rsidR="00CF565E">
          <w:rPr>
            <w:rStyle w:val="a3"/>
            <w:rFonts w:ascii="Roboto" w:hAnsi="Roboto"/>
            <w:color w:val="000000"/>
          </w:rPr>
          <w:t>3.4.1 New Consumer Configs</w:t>
        </w:r>
      </w:hyperlink>
    </w:p>
    <w:p w14:paraId="6A9E7341" w14:textId="77777777" w:rsidR="00CF565E" w:rsidRDefault="00CF565E" w:rsidP="00CF565E">
      <w:pPr>
        <w:rPr>
          <w:rFonts w:ascii="Roboto" w:hAnsi="Roboto"/>
          <w:color w:val="000000"/>
          <w:sz w:val="23"/>
          <w:szCs w:val="23"/>
        </w:rPr>
      </w:pPr>
      <w:r>
        <w:rPr>
          <w:rFonts w:ascii="Roboto" w:hAnsi="Roboto"/>
          <w:color w:val="000000"/>
          <w:sz w:val="23"/>
          <w:szCs w:val="23"/>
        </w:rPr>
        <w:t>Below is the configuration for the new consumer:</w:t>
      </w:r>
    </w:p>
    <w:tbl>
      <w:tblPr>
        <w:tblW w:w="17640" w:type="dxa"/>
        <w:tblCellMar>
          <w:top w:w="15" w:type="dxa"/>
          <w:left w:w="15" w:type="dxa"/>
          <w:bottom w:w="15" w:type="dxa"/>
          <w:right w:w="15" w:type="dxa"/>
        </w:tblCellMar>
        <w:tblLook w:val="04A0" w:firstRow="1" w:lastRow="0" w:firstColumn="1" w:lastColumn="0" w:noHBand="0" w:noVBand="1"/>
      </w:tblPr>
      <w:tblGrid>
        <w:gridCol w:w="3616"/>
        <w:gridCol w:w="8208"/>
        <w:gridCol w:w="886"/>
        <w:gridCol w:w="4493"/>
        <w:gridCol w:w="6745"/>
        <w:gridCol w:w="1291"/>
      </w:tblGrid>
      <w:tr w:rsidR="00CF565E" w14:paraId="66DC2202" w14:textId="77777777" w:rsidTr="00CF565E">
        <w:tc>
          <w:tcPr>
            <w:tcW w:w="0" w:type="auto"/>
            <w:shd w:val="clear" w:color="auto" w:fill="000000"/>
            <w:vAlign w:val="center"/>
            <w:hideMark/>
          </w:tcPr>
          <w:p w14:paraId="5BB86E30"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4D67FEA7" w14:textId="77777777" w:rsidR="00CF565E" w:rsidRDefault="00CF565E">
            <w:pPr>
              <w:rPr>
                <w:caps/>
                <w:color w:val="FFFFFF"/>
              </w:rPr>
            </w:pPr>
            <w:r>
              <w:rPr>
                <w:caps/>
                <w:color w:val="FFFFFF"/>
              </w:rPr>
              <w:t>DESCRIPTION</w:t>
            </w:r>
          </w:p>
        </w:tc>
        <w:tc>
          <w:tcPr>
            <w:tcW w:w="0" w:type="auto"/>
            <w:shd w:val="clear" w:color="auto" w:fill="000000"/>
            <w:vAlign w:val="center"/>
            <w:hideMark/>
          </w:tcPr>
          <w:p w14:paraId="29A136FE" w14:textId="77777777" w:rsidR="00CF565E" w:rsidRDefault="00CF565E">
            <w:pPr>
              <w:rPr>
                <w:caps/>
                <w:color w:val="FFFFFF"/>
              </w:rPr>
            </w:pPr>
            <w:r>
              <w:rPr>
                <w:caps/>
                <w:color w:val="FFFFFF"/>
              </w:rPr>
              <w:t>TYPE</w:t>
            </w:r>
          </w:p>
        </w:tc>
        <w:tc>
          <w:tcPr>
            <w:tcW w:w="0" w:type="auto"/>
            <w:shd w:val="clear" w:color="auto" w:fill="000000"/>
            <w:vAlign w:val="center"/>
            <w:hideMark/>
          </w:tcPr>
          <w:p w14:paraId="28C77E73" w14:textId="77777777" w:rsidR="00CF565E" w:rsidRDefault="00CF565E">
            <w:pPr>
              <w:rPr>
                <w:caps/>
                <w:color w:val="FFFFFF"/>
              </w:rPr>
            </w:pPr>
            <w:r>
              <w:rPr>
                <w:caps/>
                <w:color w:val="FFFFFF"/>
              </w:rPr>
              <w:t>DEFAULT</w:t>
            </w:r>
          </w:p>
        </w:tc>
        <w:tc>
          <w:tcPr>
            <w:tcW w:w="0" w:type="auto"/>
            <w:shd w:val="clear" w:color="auto" w:fill="000000"/>
            <w:vAlign w:val="center"/>
            <w:hideMark/>
          </w:tcPr>
          <w:p w14:paraId="084AC2E5" w14:textId="77777777" w:rsidR="00CF565E" w:rsidRDefault="00CF565E">
            <w:pPr>
              <w:rPr>
                <w:caps/>
                <w:color w:val="FFFFFF"/>
              </w:rPr>
            </w:pPr>
            <w:r>
              <w:rPr>
                <w:caps/>
                <w:color w:val="FFFFFF"/>
              </w:rPr>
              <w:t>VALID VALUES</w:t>
            </w:r>
          </w:p>
        </w:tc>
        <w:tc>
          <w:tcPr>
            <w:tcW w:w="0" w:type="auto"/>
            <w:shd w:val="clear" w:color="auto" w:fill="000000"/>
            <w:vAlign w:val="center"/>
            <w:hideMark/>
          </w:tcPr>
          <w:p w14:paraId="372378C0" w14:textId="77777777" w:rsidR="00CF565E" w:rsidRDefault="00CF565E">
            <w:pPr>
              <w:rPr>
                <w:caps/>
                <w:color w:val="FFFFFF"/>
              </w:rPr>
            </w:pPr>
            <w:r>
              <w:rPr>
                <w:caps/>
                <w:color w:val="FFFFFF"/>
              </w:rPr>
              <w:t>IMPORTANCE</w:t>
            </w:r>
          </w:p>
        </w:tc>
      </w:tr>
      <w:tr w:rsidR="00CF565E" w14:paraId="4805CC03" w14:textId="77777777" w:rsidTr="00CF565E">
        <w:tc>
          <w:tcPr>
            <w:tcW w:w="0" w:type="auto"/>
            <w:vAlign w:val="center"/>
            <w:hideMark/>
          </w:tcPr>
          <w:p w14:paraId="261192C6" w14:textId="77777777" w:rsidR="00CF565E" w:rsidRDefault="00CF565E">
            <w:r>
              <w:t>key.deserializer</w:t>
            </w:r>
          </w:p>
        </w:tc>
        <w:tc>
          <w:tcPr>
            <w:tcW w:w="0" w:type="auto"/>
            <w:vAlign w:val="center"/>
            <w:hideMark/>
          </w:tcPr>
          <w:p w14:paraId="0B388CED" w14:textId="77777777" w:rsidR="00CF565E" w:rsidRDefault="00CF565E">
            <w:r>
              <w:t>Deserializer class for key that implements the </w:t>
            </w:r>
            <w:r>
              <w:rPr>
                <w:rStyle w:val="HTML"/>
                <w:rFonts w:ascii="Consolas" w:hAnsi="Consolas"/>
                <w:shd w:val="clear" w:color="auto" w:fill="F4F9F9"/>
              </w:rPr>
              <w:t>org.apache.kafka.common.serialization.Deserializer</w:t>
            </w:r>
            <w:r>
              <w:t> interface.</w:t>
            </w:r>
          </w:p>
        </w:tc>
        <w:tc>
          <w:tcPr>
            <w:tcW w:w="0" w:type="auto"/>
            <w:vAlign w:val="center"/>
            <w:hideMark/>
          </w:tcPr>
          <w:p w14:paraId="13830F28" w14:textId="77777777" w:rsidR="00CF565E" w:rsidRDefault="00CF565E">
            <w:r>
              <w:t>class</w:t>
            </w:r>
          </w:p>
        </w:tc>
        <w:tc>
          <w:tcPr>
            <w:tcW w:w="0" w:type="auto"/>
            <w:vAlign w:val="center"/>
            <w:hideMark/>
          </w:tcPr>
          <w:p w14:paraId="25E927B5" w14:textId="77777777" w:rsidR="00CF565E" w:rsidRDefault="00CF565E"/>
        </w:tc>
        <w:tc>
          <w:tcPr>
            <w:tcW w:w="0" w:type="auto"/>
            <w:vAlign w:val="center"/>
            <w:hideMark/>
          </w:tcPr>
          <w:p w14:paraId="7CA50ABD" w14:textId="77777777" w:rsidR="00CF565E" w:rsidRDefault="00CF565E">
            <w:pPr>
              <w:rPr>
                <w:rFonts w:ascii="Times New Roman" w:eastAsia="Times New Roman" w:hAnsi="Times New Roman" w:cs="Times New Roman"/>
                <w:sz w:val="20"/>
                <w:szCs w:val="20"/>
              </w:rPr>
            </w:pPr>
          </w:p>
        </w:tc>
        <w:tc>
          <w:tcPr>
            <w:tcW w:w="0" w:type="auto"/>
            <w:vAlign w:val="center"/>
            <w:hideMark/>
          </w:tcPr>
          <w:p w14:paraId="6299F982" w14:textId="77777777" w:rsidR="00CF565E" w:rsidRDefault="00CF565E">
            <w:pPr>
              <w:rPr>
                <w:rFonts w:ascii="宋体" w:eastAsia="宋体" w:hAnsi="宋体" w:cs="宋体"/>
                <w:sz w:val="24"/>
                <w:szCs w:val="24"/>
              </w:rPr>
            </w:pPr>
            <w:r>
              <w:t>high</w:t>
            </w:r>
          </w:p>
        </w:tc>
      </w:tr>
      <w:tr w:rsidR="00CF565E" w14:paraId="61BB9A18" w14:textId="77777777" w:rsidTr="00CF565E">
        <w:tc>
          <w:tcPr>
            <w:tcW w:w="0" w:type="auto"/>
            <w:vAlign w:val="center"/>
            <w:hideMark/>
          </w:tcPr>
          <w:p w14:paraId="21707C7D" w14:textId="77777777" w:rsidR="00CF565E" w:rsidRDefault="00CF565E">
            <w:r>
              <w:t>value.deserializer</w:t>
            </w:r>
          </w:p>
        </w:tc>
        <w:tc>
          <w:tcPr>
            <w:tcW w:w="0" w:type="auto"/>
            <w:vAlign w:val="center"/>
            <w:hideMark/>
          </w:tcPr>
          <w:p w14:paraId="73648260" w14:textId="77777777" w:rsidR="00CF565E" w:rsidRDefault="00CF565E">
            <w:r>
              <w:t>Deserializer class for value that implements the </w:t>
            </w:r>
            <w:r>
              <w:rPr>
                <w:rStyle w:val="HTML"/>
                <w:rFonts w:ascii="Consolas" w:hAnsi="Consolas"/>
                <w:shd w:val="clear" w:color="auto" w:fill="F4F9F9"/>
              </w:rPr>
              <w:t>org.apache.kafka.common.serialization.Deserializer</w:t>
            </w:r>
            <w:r>
              <w:t> interface.</w:t>
            </w:r>
          </w:p>
        </w:tc>
        <w:tc>
          <w:tcPr>
            <w:tcW w:w="0" w:type="auto"/>
            <w:vAlign w:val="center"/>
            <w:hideMark/>
          </w:tcPr>
          <w:p w14:paraId="71EA9B34" w14:textId="77777777" w:rsidR="00CF565E" w:rsidRDefault="00CF565E">
            <w:r>
              <w:t>class</w:t>
            </w:r>
          </w:p>
        </w:tc>
        <w:tc>
          <w:tcPr>
            <w:tcW w:w="0" w:type="auto"/>
            <w:vAlign w:val="center"/>
            <w:hideMark/>
          </w:tcPr>
          <w:p w14:paraId="5050FD52" w14:textId="77777777" w:rsidR="00CF565E" w:rsidRDefault="00CF565E"/>
        </w:tc>
        <w:tc>
          <w:tcPr>
            <w:tcW w:w="0" w:type="auto"/>
            <w:vAlign w:val="center"/>
            <w:hideMark/>
          </w:tcPr>
          <w:p w14:paraId="4E130E20" w14:textId="77777777" w:rsidR="00CF565E" w:rsidRDefault="00CF565E">
            <w:pPr>
              <w:rPr>
                <w:rFonts w:ascii="Times New Roman" w:eastAsia="Times New Roman" w:hAnsi="Times New Roman" w:cs="Times New Roman"/>
                <w:sz w:val="20"/>
                <w:szCs w:val="20"/>
              </w:rPr>
            </w:pPr>
          </w:p>
        </w:tc>
        <w:tc>
          <w:tcPr>
            <w:tcW w:w="0" w:type="auto"/>
            <w:vAlign w:val="center"/>
            <w:hideMark/>
          </w:tcPr>
          <w:p w14:paraId="4C11CB93" w14:textId="77777777" w:rsidR="00CF565E" w:rsidRDefault="00CF565E">
            <w:pPr>
              <w:rPr>
                <w:rFonts w:ascii="宋体" w:eastAsia="宋体" w:hAnsi="宋体" w:cs="宋体"/>
                <w:sz w:val="24"/>
                <w:szCs w:val="24"/>
              </w:rPr>
            </w:pPr>
            <w:r>
              <w:t>high</w:t>
            </w:r>
          </w:p>
        </w:tc>
      </w:tr>
      <w:tr w:rsidR="00CF565E" w14:paraId="4D62E82A" w14:textId="77777777" w:rsidTr="00CF565E">
        <w:tc>
          <w:tcPr>
            <w:tcW w:w="0" w:type="auto"/>
            <w:vAlign w:val="center"/>
            <w:hideMark/>
          </w:tcPr>
          <w:p w14:paraId="751386CC" w14:textId="77777777" w:rsidR="00CF565E" w:rsidRDefault="00CF565E">
            <w:r>
              <w:t>bootstrap.servers</w:t>
            </w:r>
          </w:p>
        </w:tc>
        <w:tc>
          <w:tcPr>
            <w:tcW w:w="0" w:type="auto"/>
            <w:vAlign w:val="center"/>
            <w:hideMark/>
          </w:tcPr>
          <w:p w14:paraId="09273886" w14:textId="77777777" w:rsidR="00CF565E" w:rsidRDefault="00CF565E">
            <w:r>
              <w:t>A list of host/port pairs to use for establishing the initial connection to the Kafka cluster. The client will make use of all servers irrespective of which servers are specified here for bootstrapping—this list only impacts the initial hosts used to discover the full set of servers. This list should be in the form </w:t>
            </w:r>
            <w:r>
              <w:rPr>
                <w:rStyle w:val="HTML"/>
                <w:rFonts w:ascii="Consolas" w:hAnsi="Consolas"/>
                <w:shd w:val="clear" w:color="auto" w:fill="F4F9F9"/>
              </w:rPr>
              <w:t>host1:port1,host2:port2,...</w:t>
            </w:r>
            <w:r>
              <w:t>. Since these servers are just used for the initial connection to discover the full cluster membership (which may change dynamically), this list need not contain the full set of servers (you may want more than one, though, in case a server is down).</w:t>
            </w:r>
          </w:p>
        </w:tc>
        <w:tc>
          <w:tcPr>
            <w:tcW w:w="0" w:type="auto"/>
            <w:vAlign w:val="center"/>
            <w:hideMark/>
          </w:tcPr>
          <w:p w14:paraId="40B01C42" w14:textId="77777777" w:rsidR="00CF565E" w:rsidRDefault="00CF565E">
            <w:r>
              <w:t>list</w:t>
            </w:r>
          </w:p>
        </w:tc>
        <w:tc>
          <w:tcPr>
            <w:tcW w:w="0" w:type="auto"/>
            <w:vAlign w:val="center"/>
            <w:hideMark/>
          </w:tcPr>
          <w:p w14:paraId="3F38F6EE" w14:textId="77777777" w:rsidR="00CF565E" w:rsidRDefault="00CF565E">
            <w:r>
              <w:t>""</w:t>
            </w:r>
          </w:p>
        </w:tc>
        <w:tc>
          <w:tcPr>
            <w:tcW w:w="0" w:type="auto"/>
            <w:vAlign w:val="center"/>
            <w:hideMark/>
          </w:tcPr>
          <w:p w14:paraId="0765D1F8" w14:textId="77777777" w:rsidR="00CF565E" w:rsidRDefault="00CF565E">
            <w:r>
              <w:t>org.apache.kafka.common.config.ConfigDef$NonNullValidator@7cd62f43</w:t>
            </w:r>
          </w:p>
        </w:tc>
        <w:tc>
          <w:tcPr>
            <w:tcW w:w="0" w:type="auto"/>
            <w:vAlign w:val="center"/>
            <w:hideMark/>
          </w:tcPr>
          <w:p w14:paraId="6834D1D6" w14:textId="77777777" w:rsidR="00CF565E" w:rsidRDefault="00CF565E">
            <w:r>
              <w:t>high</w:t>
            </w:r>
          </w:p>
        </w:tc>
      </w:tr>
      <w:tr w:rsidR="00CF565E" w14:paraId="581E6CB5" w14:textId="77777777" w:rsidTr="00CF565E">
        <w:tc>
          <w:tcPr>
            <w:tcW w:w="0" w:type="auto"/>
            <w:vAlign w:val="center"/>
            <w:hideMark/>
          </w:tcPr>
          <w:p w14:paraId="667182E6" w14:textId="77777777" w:rsidR="00CF565E" w:rsidRDefault="00CF565E">
            <w:r>
              <w:t>fetch.min.bytes</w:t>
            </w:r>
          </w:p>
        </w:tc>
        <w:tc>
          <w:tcPr>
            <w:tcW w:w="0" w:type="auto"/>
            <w:vAlign w:val="center"/>
            <w:hideMark/>
          </w:tcPr>
          <w:p w14:paraId="2BB7A41F" w14:textId="77777777" w:rsidR="00CF565E" w:rsidRDefault="00CF565E">
            <w:r>
              <w:t>The minimum amount of data the server should return for a fetch request. If insufficient data is available the request will wait for that much data to accumulate before answering the request. The default setting of 1 byte means that fetch requests are answered as soon as a single byte of data is available or the fetch request times out waiting for data to arrive. Setting this to something greater than 1 will cause the server to wait for larger amounts of data to accumulate which can improve server throughput a bit at the cost of some additional latency.</w:t>
            </w:r>
          </w:p>
        </w:tc>
        <w:tc>
          <w:tcPr>
            <w:tcW w:w="0" w:type="auto"/>
            <w:vAlign w:val="center"/>
            <w:hideMark/>
          </w:tcPr>
          <w:p w14:paraId="3F2008B0" w14:textId="77777777" w:rsidR="00CF565E" w:rsidRDefault="00CF565E">
            <w:r>
              <w:t>int</w:t>
            </w:r>
          </w:p>
        </w:tc>
        <w:tc>
          <w:tcPr>
            <w:tcW w:w="0" w:type="auto"/>
            <w:vAlign w:val="center"/>
            <w:hideMark/>
          </w:tcPr>
          <w:p w14:paraId="4AFA1018" w14:textId="77777777" w:rsidR="00CF565E" w:rsidRDefault="00CF565E">
            <w:r>
              <w:t>1</w:t>
            </w:r>
          </w:p>
        </w:tc>
        <w:tc>
          <w:tcPr>
            <w:tcW w:w="0" w:type="auto"/>
            <w:vAlign w:val="center"/>
            <w:hideMark/>
          </w:tcPr>
          <w:p w14:paraId="76483F7C" w14:textId="77777777" w:rsidR="00CF565E" w:rsidRDefault="00CF565E">
            <w:r>
              <w:t>[0,...]</w:t>
            </w:r>
          </w:p>
        </w:tc>
        <w:tc>
          <w:tcPr>
            <w:tcW w:w="0" w:type="auto"/>
            <w:vAlign w:val="center"/>
            <w:hideMark/>
          </w:tcPr>
          <w:p w14:paraId="4CB85EEC" w14:textId="77777777" w:rsidR="00CF565E" w:rsidRDefault="00CF565E">
            <w:r>
              <w:t>high</w:t>
            </w:r>
          </w:p>
        </w:tc>
      </w:tr>
      <w:tr w:rsidR="00CF565E" w14:paraId="022CA9EF" w14:textId="77777777" w:rsidTr="00CF565E">
        <w:tc>
          <w:tcPr>
            <w:tcW w:w="0" w:type="auto"/>
            <w:vAlign w:val="center"/>
            <w:hideMark/>
          </w:tcPr>
          <w:p w14:paraId="223D47F4" w14:textId="77777777" w:rsidR="00CF565E" w:rsidRDefault="00CF565E">
            <w:r>
              <w:t>group.id</w:t>
            </w:r>
          </w:p>
        </w:tc>
        <w:tc>
          <w:tcPr>
            <w:tcW w:w="0" w:type="auto"/>
            <w:vAlign w:val="center"/>
            <w:hideMark/>
          </w:tcPr>
          <w:p w14:paraId="23FE1A35" w14:textId="77777777" w:rsidR="00CF565E" w:rsidRDefault="00CF565E">
            <w:r>
              <w:t>A unique string that identifies the consumer group this consumer belongs to. This property is required if the consumer uses either the group management functionality by using </w:t>
            </w:r>
            <w:r>
              <w:rPr>
                <w:rStyle w:val="HTML"/>
                <w:rFonts w:ascii="Consolas" w:hAnsi="Consolas"/>
                <w:shd w:val="clear" w:color="auto" w:fill="F4F9F9"/>
              </w:rPr>
              <w:t>subscribe(topic)</w:t>
            </w:r>
            <w:r>
              <w:t> or the Kafka-based offset management strategy.</w:t>
            </w:r>
          </w:p>
        </w:tc>
        <w:tc>
          <w:tcPr>
            <w:tcW w:w="0" w:type="auto"/>
            <w:vAlign w:val="center"/>
            <w:hideMark/>
          </w:tcPr>
          <w:p w14:paraId="6640306E" w14:textId="77777777" w:rsidR="00CF565E" w:rsidRDefault="00CF565E">
            <w:r>
              <w:t>string</w:t>
            </w:r>
          </w:p>
        </w:tc>
        <w:tc>
          <w:tcPr>
            <w:tcW w:w="0" w:type="auto"/>
            <w:vAlign w:val="center"/>
            <w:hideMark/>
          </w:tcPr>
          <w:p w14:paraId="478EC93F" w14:textId="77777777" w:rsidR="00CF565E" w:rsidRDefault="00CF565E">
            <w:r>
              <w:t>""</w:t>
            </w:r>
          </w:p>
        </w:tc>
        <w:tc>
          <w:tcPr>
            <w:tcW w:w="0" w:type="auto"/>
            <w:vAlign w:val="center"/>
            <w:hideMark/>
          </w:tcPr>
          <w:p w14:paraId="4BCB5532" w14:textId="77777777" w:rsidR="00CF565E" w:rsidRDefault="00CF565E"/>
        </w:tc>
        <w:tc>
          <w:tcPr>
            <w:tcW w:w="0" w:type="auto"/>
            <w:vAlign w:val="center"/>
            <w:hideMark/>
          </w:tcPr>
          <w:p w14:paraId="52903ACD" w14:textId="77777777" w:rsidR="00CF565E" w:rsidRDefault="00CF565E">
            <w:pPr>
              <w:rPr>
                <w:rFonts w:ascii="宋体" w:eastAsia="宋体" w:hAnsi="宋体" w:cs="宋体"/>
                <w:sz w:val="24"/>
                <w:szCs w:val="24"/>
              </w:rPr>
            </w:pPr>
            <w:r>
              <w:t>high</w:t>
            </w:r>
          </w:p>
        </w:tc>
      </w:tr>
      <w:tr w:rsidR="00CF565E" w14:paraId="6B502EE4" w14:textId="77777777" w:rsidTr="00CF565E">
        <w:tc>
          <w:tcPr>
            <w:tcW w:w="0" w:type="auto"/>
            <w:vAlign w:val="center"/>
            <w:hideMark/>
          </w:tcPr>
          <w:p w14:paraId="067FF90A" w14:textId="77777777" w:rsidR="00CF565E" w:rsidRDefault="00CF565E">
            <w:r>
              <w:t>heartbeat.interval.ms</w:t>
            </w:r>
          </w:p>
        </w:tc>
        <w:tc>
          <w:tcPr>
            <w:tcW w:w="0" w:type="auto"/>
            <w:vAlign w:val="center"/>
            <w:hideMark/>
          </w:tcPr>
          <w:p w14:paraId="7681A57C" w14:textId="77777777" w:rsidR="00CF565E" w:rsidRDefault="00CF565E">
            <w:r>
              <w:t xml:space="preserve">The expected time between heartbeats to the consumer coordinator when using Kafka's group management facilities. Heartbeats are used to ensure that the consumer's session </w:t>
            </w:r>
            <w:r>
              <w:lastRenderedPageBreak/>
              <w:t>stays active and to facilitate rebalancing when new consumers join or leave the group. The value must be set lower than </w:t>
            </w:r>
            <w:r>
              <w:rPr>
                <w:rStyle w:val="HTML"/>
                <w:rFonts w:ascii="Consolas" w:hAnsi="Consolas"/>
                <w:shd w:val="clear" w:color="auto" w:fill="F4F9F9"/>
              </w:rPr>
              <w:t>session.timeout.ms</w:t>
            </w:r>
            <w:r>
              <w:t>, but typically should be set no higher than 1/3 of that value. It can be adjusted even lower to control the expected time for normal rebalances.</w:t>
            </w:r>
          </w:p>
        </w:tc>
        <w:tc>
          <w:tcPr>
            <w:tcW w:w="0" w:type="auto"/>
            <w:vAlign w:val="center"/>
            <w:hideMark/>
          </w:tcPr>
          <w:p w14:paraId="66B6875D" w14:textId="77777777" w:rsidR="00CF565E" w:rsidRDefault="00CF565E">
            <w:r>
              <w:lastRenderedPageBreak/>
              <w:t>int</w:t>
            </w:r>
          </w:p>
        </w:tc>
        <w:tc>
          <w:tcPr>
            <w:tcW w:w="0" w:type="auto"/>
            <w:vAlign w:val="center"/>
            <w:hideMark/>
          </w:tcPr>
          <w:p w14:paraId="0373D920" w14:textId="77777777" w:rsidR="00CF565E" w:rsidRDefault="00CF565E">
            <w:r>
              <w:t>3000</w:t>
            </w:r>
          </w:p>
        </w:tc>
        <w:tc>
          <w:tcPr>
            <w:tcW w:w="0" w:type="auto"/>
            <w:vAlign w:val="center"/>
            <w:hideMark/>
          </w:tcPr>
          <w:p w14:paraId="0E5D480A" w14:textId="77777777" w:rsidR="00CF565E" w:rsidRDefault="00CF565E"/>
        </w:tc>
        <w:tc>
          <w:tcPr>
            <w:tcW w:w="0" w:type="auto"/>
            <w:vAlign w:val="center"/>
            <w:hideMark/>
          </w:tcPr>
          <w:p w14:paraId="2BA16FF1" w14:textId="77777777" w:rsidR="00CF565E" w:rsidRDefault="00CF565E">
            <w:pPr>
              <w:rPr>
                <w:rFonts w:ascii="宋体" w:eastAsia="宋体" w:hAnsi="宋体" w:cs="宋体"/>
                <w:sz w:val="24"/>
                <w:szCs w:val="24"/>
              </w:rPr>
            </w:pPr>
            <w:r>
              <w:t>high</w:t>
            </w:r>
          </w:p>
        </w:tc>
      </w:tr>
      <w:tr w:rsidR="00CF565E" w14:paraId="34962AE3" w14:textId="77777777" w:rsidTr="00CF565E">
        <w:tc>
          <w:tcPr>
            <w:tcW w:w="0" w:type="auto"/>
            <w:vAlign w:val="center"/>
            <w:hideMark/>
          </w:tcPr>
          <w:p w14:paraId="7E23BF76" w14:textId="77777777" w:rsidR="00CF565E" w:rsidRDefault="00CF565E">
            <w:r>
              <w:t>max.partition.fetch.bytes</w:t>
            </w:r>
          </w:p>
        </w:tc>
        <w:tc>
          <w:tcPr>
            <w:tcW w:w="0" w:type="auto"/>
            <w:vAlign w:val="center"/>
            <w:hideMark/>
          </w:tcPr>
          <w:p w14:paraId="3C74FB97" w14:textId="77777777" w:rsidR="00CF565E" w:rsidRDefault="00CF565E">
            <w:r>
              <w:t>The maximum amount of data per-partition the server will return. Records are fetched in batches by the consumer. If the first record batch in the first non-empty partition of the fetch is larger than this limit, the batch will still be returned to ensure that the consumer can make progress. The maximum record batch size accepted by the broker is defined via </w:t>
            </w:r>
            <w:r>
              <w:rPr>
                <w:rStyle w:val="HTML"/>
                <w:rFonts w:ascii="Consolas" w:hAnsi="Consolas"/>
                <w:shd w:val="clear" w:color="auto" w:fill="F4F9F9"/>
              </w:rPr>
              <w:t>message.max.bytes</w:t>
            </w:r>
            <w:r>
              <w:t> (broker config) or </w:t>
            </w:r>
            <w:r>
              <w:rPr>
                <w:rStyle w:val="HTML"/>
                <w:rFonts w:ascii="Consolas" w:hAnsi="Consolas"/>
                <w:shd w:val="clear" w:color="auto" w:fill="F4F9F9"/>
              </w:rPr>
              <w:t>max.message.bytes</w:t>
            </w:r>
            <w:r>
              <w:t> (topic config). See fetch.max.bytes for limiting the consumer request size.</w:t>
            </w:r>
          </w:p>
        </w:tc>
        <w:tc>
          <w:tcPr>
            <w:tcW w:w="0" w:type="auto"/>
            <w:vAlign w:val="center"/>
            <w:hideMark/>
          </w:tcPr>
          <w:p w14:paraId="6EE4B515" w14:textId="77777777" w:rsidR="00CF565E" w:rsidRDefault="00CF565E">
            <w:r>
              <w:t>int</w:t>
            </w:r>
          </w:p>
        </w:tc>
        <w:tc>
          <w:tcPr>
            <w:tcW w:w="0" w:type="auto"/>
            <w:vAlign w:val="center"/>
            <w:hideMark/>
          </w:tcPr>
          <w:p w14:paraId="5703CFAD" w14:textId="77777777" w:rsidR="00CF565E" w:rsidRDefault="00CF565E">
            <w:r>
              <w:t>1048576</w:t>
            </w:r>
          </w:p>
        </w:tc>
        <w:tc>
          <w:tcPr>
            <w:tcW w:w="0" w:type="auto"/>
            <w:vAlign w:val="center"/>
            <w:hideMark/>
          </w:tcPr>
          <w:p w14:paraId="4843132A" w14:textId="77777777" w:rsidR="00CF565E" w:rsidRDefault="00CF565E">
            <w:r>
              <w:t>[0,...]</w:t>
            </w:r>
          </w:p>
        </w:tc>
        <w:tc>
          <w:tcPr>
            <w:tcW w:w="0" w:type="auto"/>
            <w:vAlign w:val="center"/>
            <w:hideMark/>
          </w:tcPr>
          <w:p w14:paraId="5042FAA3" w14:textId="77777777" w:rsidR="00CF565E" w:rsidRDefault="00CF565E">
            <w:r>
              <w:t>high</w:t>
            </w:r>
          </w:p>
        </w:tc>
      </w:tr>
      <w:tr w:rsidR="00CF565E" w14:paraId="15A2A808" w14:textId="77777777" w:rsidTr="00CF565E">
        <w:tc>
          <w:tcPr>
            <w:tcW w:w="0" w:type="auto"/>
            <w:vAlign w:val="center"/>
            <w:hideMark/>
          </w:tcPr>
          <w:p w14:paraId="7FF820FA" w14:textId="77777777" w:rsidR="00CF565E" w:rsidRDefault="00CF565E">
            <w:r>
              <w:t>session.timeout.ms</w:t>
            </w:r>
          </w:p>
        </w:tc>
        <w:tc>
          <w:tcPr>
            <w:tcW w:w="0" w:type="auto"/>
            <w:vAlign w:val="center"/>
            <w:hideMark/>
          </w:tcPr>
          <w:p w14:paraId="6D1600D7" w14:textId="77777777" w:rsidR="00CF565E" w:rsidRDefault="00CF565E">
            <w:r>
              <w:t>The timeout used to detect consumer failures when using Kafka's group management facility. The consumer sends periodic heartbeats to indicate its liveness to the broker. If no heartbeats are received by the broker before the expiration of this session timeout, then the broker will remove this consumer from the group and initiate a rebalance. Note that the value must be in the allowable range as configured in the broker configuration by </w:t>
            </w:r>
            <w:r>
              <w:rPr>
                <w:rStyle w:val="HTML"/>
                <w:rFonts w:ascii="Consolas" w:hAnsi="Consolas"/>
                <w:shd w:val="clear" w:color="auto" w:fill="F4F9F9"/>
              </w:rPr>
              <w:t>group.min.session.timeout.ms</w:t>
            </w:r>
            <w:r>
              <w:t> and </w:t>
            </w:r>
            <w:r>
              <w:rPr>
                <w:rStyle w:val="HTML"/>
                <w:rFonts w:ascii="Consolas" w:hAnsi="Consolas"/>
                <w:shd w:val="clear" w:color="auto" w:fill="F4F9F9"/>
              </w:rPr>
              <w:t>group.max.session.timeout.ms</w:t>
            </w:r>
            <w:r>
              <w:t>.</w:t>
            </w:r>
          </w:p>
        </w:tc>
        <w:tc>
          <w:tcPr>
            <w:tcW w:w="0" w:type="auto"/>
            <w:vAlign w:val="center"/>
            <w:hideMark/>
          </w:tcPr>
          <w:p w14:paraId="002B3936" w14:textId="77777777" w:rsidR="00CF565E" w:rsidRDefault="00CF565E">
            <w:r>
              <w:t>int</w:t>
            </w:r>
          </w:p>
        </w:tc>
        <w:tc>
          <w:tcPr>
            <w:tcW w:w="0" w:type="auto"/>
            <w:vAlign w:val="center"/>
            <w:hideMark/>
          </w:tcPr>
          <w:p w14:paraId="153E7EE6" w14:textId="77777777" w:rsidR="00CF565E" w:rsidRDefault="00CF565E">
            <w:r>
              <w:t>10000</w:t>
            </w:r>
          </w:p>
        </w:tc>
        <w:tc>
          <w:tcPr>
            <w:tcW w:w="0" w:type="auto"/>
            <w:vAlign w:val="center"/>
            <w:hideMark/>
          </w:tcPr>
          <w:p w14:paraId="1996EC77" w14:textId="77777777" w:rsidR="00CF565E" w:rsidRDefault="00CF565E"/>
        </w:tc>
        <w:tc>
          <w:tcPr>
            <w:tcW w:w="0" w:type="auto"/>
            <w:vAlign w:val="center"/>
            <w:hideMark/>
          </w:tcPr>
          <w:p w14:paraId="4DFA47D5" w14:textId="77777777" w:rsidR="00CF565E" w:rsidRDefault="00CF565E">
            <w:pPr>
              <w:rPr>
                <w:rFonts w:ascii="宋体" w:eastAsia="宋体" w:hAnsi="宋体" w:cs="宋体"/>
                <w:sz w:val="24"/>
                <w:szCs w:val="24"/>
              </w:rPr>
            </w:pPr>
            <w:r>
              <w:t>high</w:t>
            </w:r>
          </w:p>
        </w:tc>
      </w:tr>
      <w:tr w:rsidR="00CF565E" w14:paraId="48415C5B" w14:textId="77777777" w:rsidTr="00CF565E">
        <w:tc>
          <w:tcPr>
            <w:tcW w:w="0" w:type="auto"/>
            <w:vAlign w:val="center"/>
            <w:hideMark/>
          </w:tcPr>
          <w:p w14:paraId="1C14E4F2" w14:textId="77777777" w:rsidR="00CF565E" w:rsidRDefault="00CF565E">
            <w:r>
              <w:t>ssl.key.password</w:t>
            </w:r>
          </w:p>
        </w:tc>
        <w:tc>
          <w:tcPr>
            <w:tcW w:w="0" w:type="auto"/>
            <w:vAlign w:val="center"/>
            <w:hideMark/>
          </w:tcPr>
          <w:p w14:paraId="689FC791" w14:textId="77777777" w:rsidR="00CF565E" w:rsidRDefault="00CF565E">
            <w:r>
              <w:t>The password of the private key in the key store file. This is optional for client.</w:t>
            </w:r>
          </w:p>
        </w:tc>
        <w:tc>
          <w:tcPr>
            <w:tcW w:w="0" w:type="auto"/>
            <w:vAlign w:val="center"/>
            <w:hideMark/>
          </w:tcPr>
          <w:p w14:paraId="54B7F398" w14:textId="77777777" w:rsidR="00CF565E" w:rsidRDefault="00CF565E">
            <w:r>
              <w:t>password</w:t>
            </w:r>
          </w:p>
        </w:tc>
        <w:tc>
          <w:tcPr>
            <w:tcW w:w="0" w:type="auto"/>
            <w:vAlign w:val="center"/>
            <w:hideMark/>
          </w:tcPr>
          <w:p w14:paraId="3008F9F8" w14:textId="77777777" w:rsidR="00CF565E" w:rsidRDefault="00CF565E">
            <w:r>
              <w:t>null</w:t>
            </w:r>
          </w:p>
        </w:tc>
        <w:tc>
          <w:tcPr>
            <w:tcW w:w="0" w:type="auto"/>
            <w:vAlign w:val="center"/>
            <w:hideMark/>
          </w:tcPr>
          <w:p w14:paraId="636A5A36" w14:textId="77777777" w:rsidR="00CF565E" w:rsidRDefault="00CF565E"/>
        </w:tc>
        <w:tc>
          <w:tcPr>
            <w:tcW w:w="0" w:type="auto"/>
            <w:vAlign w:val="center"/>
            <w:hideMark/>
          </w:tcPr>
          <w:p w14:paraId="0213AF86" w14:textId="77777777" w:rsidR="00CF565E" w:rsidRDefault="00CF565E">
            <w:pPr>
              <w:rPr>
                <w:rFonts w:ascii="宋体" w:eastAsia="宋体" w:hAnsi="宋体" w:cs="宋体"/>
                <w:sz w:val="24"/>
                <w:szCs w:val="24"/>
              </w:rPr>
            </w:pPr>
            <w:r>
              <w:t>high</w:t>
            </w:r>
          </w:p>
        </w:tc>
      </w:tr>
      <w:tr w:rsidR="00CF565E" w14:paraId="1144F8E4" w14:textId="77777777" w:rsidTr="00CF565E">
        <w:tc>
          <w:tcPr>
            <w:tcW w:w="0" w:type="auto"/>
            <w:vAlign w:val="center"/>
            <w:hideMark/>
          </w:tcPr>
          <w:p w14:paraId="0E80DD24" w14:textId="77777777" w:rsidR="00CF565E" w:rsidRDefault="00CF565E">
            <w:r>
              <w:t>ssl.keystore.location</w:t>
            </w:r>
          </w:p>
        </w:tc>
        <w:tc>
          <w:tcPr>
            <w:tcW w:w="0" w:type="auto"/>
            <w:vAlign w:val="center"/>
            <w:hideMark/>
          </w:tcPr>
          <w:p w14:paraId="00B05C8A" w14:textId="77777777" w:rsidR="00CF565E" w:rsidRDefault="00CF565E">
            <w:r>
              <w:t>The location of the key store file. This is optional for client and can be used for two-way authentication for client.</w:t>
            </w:r>
          </w:p>
        </w:tc>
        <w:tc>
          <w:tcPr>
            <w:tcW w:w="0" w:type="auto"/>
            <w:vAlign w:val="center"/>
            <w:hideMark/>
          </w:tcPr>
          <w:p w14:paraId="08DABEED" w14:textId="77777777" w:rsidR="00CF565E" w:rsidRDefault="00CF565E">
            <w:r>
              <w:t>string</w:t>
            </w:r>
          </w:p>
        </w:tc>
        <w:tc>
          <w:tcPr>
            <w:tcW w:w="0" w:type="auto"/>
            <w:vAlign w:val="center"/>
            <w:hideMark/>
          </w:tcPr>
          <w:p w14:paraId="4ADB44B1" w14:textId="77777777" w:rsidR="00CF565E" w:rsidRDefault="00CF565E">
            <w:r>
              <w:t>null</w:t>
            </w:r>
          </w:p>
        </w:tc>
        <w:tc>
          <w:tcPr>
            <w:tcW w:w="0" w:type="auto"/>
            <w:vAlign w:val="center"/>
            <w:hideMark/>
          </w:tcPr>
          <w:p w14:paraId="58E7214A" w14:textId="77777777" w:rsidR="00CF565E" w:rsidRDefault="00CF565E"/>
        </w:tc>
        <w:tc>
          <w:tcPr>
            <w:tcW w:w="0" w:type="auto"/>
            <w:vAlign w:val="center"/>
            <w:hideMark/>
          </w:tcPr>
          <w:p w14:paraId="35F4F417" w14:textId="77777777" w:rsidR="00CF565E" w:rsidRDefault="00CF565E">
            <w:pPr>
              <w:rPr>
                <w:rFonts w:ascii="宋体" w:eastAsia="宋体" w:hAnsi="宋体" w:cs="宋体"/>
                <w:sz w:val="24"/>
                <w:szCs w:val="24"/>
              </w:rPr>
            </w:pPr>
            <w:r>
              <w:t>high</w:t>
            </w:r>
          </w:p>
        </w:tc>
      </w:tr>
      <w:tr w:rsidR="00CF565E" w14:paraId="28D1AA97" w14:textId="77777777" w:rsidTr="00CF565E">
        <w:tc>
          <w:tcPr>
            <w:tcW w:w="0" w:type="auto"/>
            <w:vAlign w:val="center"/>
            <w:hideMark/>
          </w:tcPr>
          <w:p w14:paraId="1E0CF0D6" w14:textId="77777777" w:rsidR="00CF565E" w:rsidRDefault="00CF565E">
            <w:r>
              <w:t>ssl.keystore.password</w:t>
            </w:r>
          </w:p>
        </w:tc>
        <w:tc>
          <w:tcPr>
            <w:tcW w:w="0" w:type="auto"/>
            <w:vAlign w:val="center"/>
            <w:hideMark/>
          </w:tcPr>
          <w:p w14:paraId="71800972" w14:textId="77777777" w:rsidR="00CF565E" w:rsidRDefault="00CF565E">
            <w:r>
              <w:t>The store password for the key store file. This is optional for client and only needed if ssl.keystore.location is configured.</w:t>
            </w:r>
          </w:p>
        </w:tc>
        <w:tc>
          <w:tcPr>
            <w:tcW w:w="0" w:type="auto"/>
            <w:vAlign w:val="center"/>
            <w:hideMark/>
          </w:tcPr>
          <w:p w14:paraId="57F75419" w14:textId="77777777" w:rsidR="00CF565E" w:rsidRDefault="00CF565E">
            <w:r>
              <w:t>password</w:t>
            </w:r>
          </w:p>
        </w:tc>
        <w:tc>
          <w:tcPr>
            <w:tcW w:w="0" w:type="auto"/>
            <w:vAlign w:val="center"/>
            <w:hideMark/>
          </w:tcPr>
          <w:p w14:paraId="46621C52" w14:textId="77777777" w:rsidR="00CF565E" w:rsidRDefault="00CF565E">
            <w:r>
              <w:t>null</w:t>
            </w:r>
          </w:p>
        </w:tc>
        <w:tc>
          <w:tcPr>
            <w:tcW w:w="0" w:type="auto"/>
            <w:vAlign w:val="center"/>
            <w:hideMark/>
          </w:tcPr>
          <w:p w14:paraId="3CE55C71" w14:textId="77777777" w:rsidR="00CF565E" w:rsidRDefault="00CF565E"/>
        </w:tc>
        <w:tc>
          <w:tcPr>
            <w:tcW w:w="0" w:type="auto"/>
            <w:vAlign w:val="center"/>
            <w:hideMark/>
          </w:tcPr>
          <w:p w14:paraId="46182F0C" w14:textId="77777777" w:rsidR="00CF565E" w:rsidRDefault="00CF565E">
            <w:pPr>
              <w:rPr>
                <w:rFonts w:ascii="宋体" w:eastAsia="宋体" w:hAnsi="宋体" w:cs="宋体"/>
                <w:sz w:val="24"/>
                <w:szCs w:val="24"/>
              </w:rPr>
            </w:pPr>
            <w:r>
              <w:t>high</w:t>
            </w:r>
          </w:p>
        </w:tc>
      </w:tr>
      <w:tr w:rsidR="00CF565E" w14:paraId="04922FCD" w14:textId="77777777" w:rsidTr="00CF565E">
        <w:tc>
          <w:tcPr>
            <w:tcW w:w="0" w:type="auto"/>
            <w:vAlign w:val="center"/>
            <w:hideMark/>
          </w:tcPr>
          <w:p w14:paraId="0E8A246C" w14:textId="77777777" w:rsidR="00CF565E" w:rsidRDefault="00CF565E">
            <w:r>
              <w:t>ssl.truststore.location</w:t>
            </w:r>
          </w:p>
        </w:tc>
        <w:tc>
          <w:tcPr>
            <w:tcW w:w="0" w:type="auto"/>
            <w:vAlign w:val="center"/>
            <w:hideMark/>
          </w:tcPr>
          <w:p w14:paraId="64A3F43C" w14:textId="77777777" w:rsidR="00CF565E" w:rsidRDefault="00CF565E">
            <w:r>
              <w:t>The location of the trust store file.</w:t>
            </w:r>
          </w:p>
        </w:tc>
        <w:tc>
          <w:tcPr>
            <w:tcW w:w="0" w:type="auto"/>
            <w:vAlign w:val="center"/>
            <w:hideMark/>
          </w:tcPr>
          <w:p w14:paraId="00DD9A10" w14:textId="77777777" w:rsidR="00CF565E" w:rsidRDefault="00CF565E">
            <w:r>
              <w:t>string</w:t>
            </w:r>
          </w:p>
        </w:tc>
        <w:tc>
          <w:tcPr>
            <w:tcW w:w="0" w:type="auto"/>
            <w:vAlign w:val="center"/>
            <w:hideMark/>
          </w:tcPr>
          <w:p w14:paraId="506BF961" w14:textId="77777777" w:rsidR="00CF565E" w:rsidRDefault="00CF565E">
            <w:r>
              <w:t>null</w:t>
            </w:r>
          </w:p>
        </w:tc>
        <w:tc>
          <w:tcPr>
            <w:tcW w:w="0" w:type="auto"/>
            <w:vAlign w:val="center"/>
            <w:hideMark/>
          </w:tcPr>
          <w:p w14:paraId="594AE677" w14:textId="77777777" w:rsidR="00CF565E" w:rsidRDefault="00CF565E"/>
        </w:tc>
        <w:tc>
          <w:tcPr>
            <w:tcW w:w="0" w:type="auto"/>
            <w:vAlign w:val="center"/>
            <w:hideMark/>
          </w:tcPr>
          <w:p w14:paraId="29783B93" w14:textId="77777777" w:rsidR="00CF565E" w:rsidRDefault="00CF565E">
            <w:pPr>
              <w:rPr>
                <w:rFonts w:ascii="宋体" w:eastAsia="宋体" w:hAnsi="宋体" w:cs="宋体"/>
                <w:sz w:val="24"/>
                <w:szCs w:val="24"/>
              </w:rPr>
            </w:pPr>
            <w:r>
              <w:t>high</w:t>
            </w:r>
          </w:p>
        </w:tc>
      </w:tr>
      <w:tr w:rsidR="00CF565E" w14:paraId="176D36D0" w14:textId="77777777" w:rsidTr="00CF565E">
        <w:tc>
          <w:tcPr>
            <w:tcW w:w="0" w:type="auto"/>
            <w:vAlign w:val="center"/>
            <w:hideMark/>
          </w:tcPr>
          <w:p w14:paraId="77408431" w14:textId="77777777" w:rsidR="00CF565E" w:rsidRDefault="00CF565E">
            <w:r>
              <w:t>ssl.truststore.password</w:t>
            </w:r>
          </w:p>
        </w:tc>
        <w:tc>
          <w:tcPr>
            <w:tcW w:w="0" w:type="auto"/>
            <w:vAlign w:val="center"/>
            <w:hideMark/>
          </w:tcPr>
          <w:p w14:paraId="011C38E7" w14:textId="77777777" w:rsidR="00CF565E" w:rsidRDefault="00CF565E">
            <w:r>
              <w:t>The password for the trust store file. If a password is not set access to the truststore is still available, but integrity checking is disabled.</w:t>
            </w:r>
          </w:p>
        </w:tc>
        <w:tc>
          <w:tcPr>
            <w:tcW w:w="0" w:type="auto"/>
            <w:vAlign w:val="center"/>
            <w:hideMark/>
          </w:tcPr>
          <w:p w14:paraId="32BF9504" w14:textId="77777777" w:rsidR="00CF565E" w:rsidRDefault="00CF565E">
            <w:r>
              <w:t>password</w:t>
            </w:r>
          </w:p>
        </w:tc>
        <w:tc>
          <w:tcPr>
            <w:tcW w:w="0" w:type="auto"/>
            <w:vAlign w:val="center"/>
            <w:hideMark/>
          </w:tcPr>
          <w:p w14:paraId="7AC47C8A" w14:textId="77777777" w:rsidR="00CF565E" w:rsidRDefault="00CF565E">
            <w:r>
              <w:t>null</w:t>
            </w:r>
          </w:p>
        </w:tc>
        <w:tc>
          <w:tcPr>
            <w:tcW w:w="0" w:type="auto"/>
            <w:vAlign w:val="center"/>
            <w:hideMark/>
          </w:tcPr>
          <w:p w14:paraId="5EEAA76A" w14:textId="77777777" w:rsidR="00CF565E" w:rsidRDefault="00CF565E"/>
        </w:tc>
        <w:tc>
          <w:tcPr>
            <w:tcW w:w="0" w:type="auto"/>
            <w:vAlign w:val="center"/>
            <w:hideMark/>
          </w:tcPr>
          <w:p w14:paraId="6B2577AE" w14:textId="77777777" w:rsidR="00CF565E" w:rsidRDefault="00CF565E">
            <w:pPr>
              <w:rPr>
                <w:rFonts w:ascii="宋体" w:eastAsia="宋体" w:hAnsi="宋体" w:cs="宋体"/>
                <w:sz w:val="24"/>
                <w:szCs w:val="24"/>
              </w:rPr>
            </w:pPr>
            <w:r>
              <w:t>high</w:t>
            </w:r>
          </w:p>
        </w:tc>
      </w:tr>
      <w:tr w:rsidR="00CF565E" w14:paraId="34865D77" w14:textId="77777777" w:rsidTr="00CF565E">
        <w:tc>
          <w:tcPr>
            <w:tcW w:w="0" w:type="auto"/>
            <w:vAlign w:val="center"/>
            <w:hideMark/>
          </w:tcPr>
          <w:p w14:paraId="53DC92EB" w14:textId="77777777" w:rsidR="00CF565E" w:rsidRDefault="00CF565E">
            <w:r>
              <w:t>auto.offset.reset</w:t>
            </w:r>
          </w:p>
        </w:tc>
        <w:tc>
          <w:tcPr>
            <w:tcW w:w="0" w:type="auto"/>
            <w:vAlign w:val="center"/>
            <w:hideMark/>
          </w:tcPr>
          <w:p w14:paraId="4FFD148A" w14:textId="77777777" w:rsidR="00CF565E" w:rsidRDefault="00CF565E">
            <w:r>
              <w:t>What to do when there is no initial offset in Kafka or if the current offset does not exist any more on the server (e.g. because that data has been deleted):</w:t>
            </w:r>
          </w:p>
          <w:p w14:paraId="3B09E3CD" w14:textId="77777777" w:rsidR="00CF565E" w:rsidRDefault="00CF565E" w:rsidP="00CF565E">
            <w:pPr>
              <w:widowControl/>
              <w:numPr>
                <w:ilvl w:val="0"/>
                <w:numId w:val="58"/>
              </w:numPr>
              <w:spacing w:before="100" w:beforeAutospacing="1" w:after="100" w:afterAutospacing="1"/>
              <w:jc w:val="left"/>
            </w:pPr>
            <w:r>
              <w:t>earliest: automatically reset the offset to the earliest offset</w:t>
            </w:r>
          </w:p>
          <w:p w14:paraId="0574F802" w14:textId="77777777" w:rsidR="00CF565E" w:rsidRDefault="00CF565E" w:rsidP="00CF565E">
            <w:pPr>
              <w:widowControl/>
              <w:numPr>
                <w:ilvl w:val="0"/>
                <w:numId w:val="58"/>
              </w:numPr>
              <w:spacing w:before="100" w:beforeAutospacing="1" w:after="100" w:afterAutospacing="1"/>
              <w:jc w:val="left"/>
            </w:pPr>
            <w:r>
              <w:t>latest: automatically reset the offset to the latest offset</w:t>
            </w:r>
          </w:p>
          <w:p w14:paraId="735B119B" w14:textId="77777777" w:rsidR="00CF565E" w:rsidRDefault="00CF565E" w:rsidP="00CF565E">
            <w:pPr>
              <w:widowControl/>
              <w:numPr>
                <w:ilvl w:val="0"/>
                <w:numId w:val="58"/>
              </w:numPr>
              <w:spacing w:before="100" w:beforeAutospacing="1" w:after="100" w:afterAutospacing="1"/>
              <w:jc w:val="left"/>
            </w:pPr>
            <w:r>
              <w:t>none: throw exception to the consumer if no previous offset is found for the consumer's group</w:t>
            </w:r>
          </w:p>
          <w:p w14:paraId="07BF5FF2" w14:textId="77777777" w:rsidR="00CF565E" w:rsidRDefault="00CF565E" w:rsidP="00CF565E">
            <w:pPr>
              <w:widowControl/>
              <w:numPr>
                <w:ilvl w:val="0"/>
                <w:numId w:val="58"/>
              </w:numPr>
              <w:spacing w:before="100" w:beforeAutospacing="1" w:after="100" w:afterAutospacing="1"/>
              <w:jc w:val="left"/>
            </w:pPr>
            <w:r>
              <w:t>anything else: throw exception to the consumer.</w:t>
            </w:r>
          </w:p>
        </w:tc>
        <w:tc>
          <w:tcPr>
            <w:tcW w:w="0" w:type="auto"/>
            <w:vAlign w:val="center"/>
            <w:hideMark/>
          </w:tcPr>
          <w:p w14:paraId="53D08B79" w14:textId="77777777" w:rsidR="00CF565E" w:rsidRDefault="00CF565E">
            <w:r>
              <w:t>string</w:t>
            </w:r>
          </w:p>
        </w:tc>
        <w:tc>
          <w:tcPr>
            <w:tcW w:w="0" w:type="auto"/>
            <w:vAlign w:val="center"/>
            <w:hideMark/>
          </w:tcPr>
          <w:p w14:paraId="02838285" w14:textId="77777777" w:rsidR="00CF565E" w:rsidRDefault="00CF565E">
            <w:r>
              <w:t>latest</w:t>
            </w:r>
          </w:p>
        </w:tc>
        <w:tc>
          <w:tcPr>
            <w:tcW w:w="0" w:type="auto"/>
            <w:vAlign w:val="center"/>
            <w:hideMark/>
          </w:tcPr>
          <w:p w14:paraId="0A32C877" w14:textId="77777777" w:rsidR="00CF565E" w:rsidRDefault="00CF565E">
            <w:r>
              <w:t>[latest, earliest, none]</w:t>
            </w:r>
          </w:p>
        </w:tc>
        <w:tc>
          <w:tcPr>
            <w:tcW w:w="0" w:type="auto"/>
            <w:vAlign w:val="center"/>
            <w:hideMark/>
          </w:tcPr>
          <w:p w14:paraId="59412DC9" w14:textId="77777777" w:rsidR="00CF565E" w:rsidRDefault="00CF565E">
            <w:r>
              <w:t>medium</w:t>
            </w:r>
          </w:p>
        </w:tc>
      </w:tr>
      <w:tr w:rsidR="00CF565E" w14:paraId="512BBDDC" w14:textId="77777777" w:rsidTr="00CF565E">
        <w:tc>
          <w:tcPr>
            <w:tcW w:w="0" w:type="auto"/>
            <w:vAlign w:val="center"/>
            <w:hideMark/>
          </w:tcPr>
          <w:p w14:paraId="21BC668A" w14:textId="77777777" w:rsidR="00CF565E" w:rsidRDefault="00CF565E">
            <w:r>
              <w:t>connections.max.idle.ms</w:t>
            </w:r>
          </w:p>
        </w:tc>
        <w:tc>
          <w:tcPr>
            <w:tcW w:w="0" w:type="auto"/>
            <w:vAlign w:val="center"/>
            <w:hideMark/>
          </w:tcPr>
          <w:p w14:paraId="53B67A79" w14:textId="77777777" w:rsidR="00CF565E" w:rsidRDefault="00CF565E">
            <w:r>
              <w:t>Close idle connections after the number of milliseconds specified by this config.</w:t>
            </w:r>
          </w:p>
        </w:tc>
        <w:tc>
          <w:tcPr>
            <w:tcW w:w="0" w:type="auto"/>
            <w:vAlign w:val="center"/>
            <w:hideMark/>
          </w:tcPr>
          <w:p w14:paraId="1A855298" w14:textId="77777777" w:rsidR="00CF565E" w:rsidRDefault="00CF565E">
            <w:r>
              <w:t>long</w:t>
            </w:r>
          </w:p>
        </w:tc>
        <w:tc>
          <w:tcPr>
            <w:tcW w:w="0" w:type="auto"/>
            <w:vAlign w:val="center"/>
            <w:hideMark/>
          </w:tcPr>
          <w:p w14:paraId="07BE5482" w14:textId="77777777" w:rsidR="00CF565E" w:rsidRDefault="00CF565E">
            <w:r>
              <w:t>540000</w:t>
            </w:r>
          </w:p>
        </w:tc>
        <w:tc>
          <w:tcPr>
            <w:tcW w:w="0" w:type="auto"/>
            <w:vAlign w:val="center"/>
            <w:hideMark/>
          </w:tcPr>
          <w:p w14:paraId="2BBCB70D" w14:textId="77777777" w:rsidR="00CF565E" w:rsidRDefault="00CF565E"/>
        </w:tc>
        <w:tc>
          <w:tcPr>
            <w:tcW w:w="0" w:type="auto"/>
            <w:vAlign w:val="center"/>
            <w:hideMark/>
          </w:tcPr>
          <w:p w14:paraId="01C72D91" w14:textId="77777777" w:rsidR="00CF565E" w:rsidRDefault="00CF565E">
            <w:pPr>
              <w:rPr>
                <w:rFonts w:ascii="宋体" w:eastAsia="宋体" w:hAnsi="宋体" w:cs="宋体"/>
                <w:sz w:val="24"/>
                <w:szCs w:val="24"/>
              </w:rPr>
            </w:pPr>
            <w:r>
              <w:t>medium</w:t>
            </w:r>
          </w:p>
        </w:tc>
      </w:tr>
      <w:tr w:rsidR="00CF565E" w14:paraId="51F97EB7" w14:textId="77777777" w:rsidTr="00CF565E">
        <w:tc>
          <w:tcPr>
            <w:tcW w:w="0" w:type="auto"/>
            <w:vAlign w:val="center"/>
            <w:hideMark/>
          </w:tcPr>
          <w:p w14:paraId="161F84E2" w14:textId="77777777" w:rsidR="00CF565E" w:rsidRDefault="00CF565E">
            <w:r>
              <w:t>enable.auto.commit</w:t>
            </w:r>
          </w:p>
        </w:tc>
        <w:tc>
          <w:tcPr>
            <w:tcW w:w="0" w:type="auto"/>
            <w:vAlign w:val="center"/>
            <w:hideMark/>
          </w:tcPr>
          <w:p w14:paraId="5239820E" w14:textId="77777777" w:rsidR="00CF565E" w:rsidRDefault="00CF565E">
            <w:r>
              <w:t>If true the consumer's offset will be periodically committed in the background.</w:t>
            </w:r>
          </w:p>
        </w:tc>
        <w:tc>
          <w:tcPr>
            <w:tcW w:w="0" w:type="auto"/>
            <w:vAlign w:val="center"/>
            <w:hideMark/>
          </w:tcPr>
          <w:p w14:paraId="033F3685" w14:textId="77777777" w:rsidR="00CF565E" w:rsidRDefault="00CF565E">
            <w:r>
              <w:t>boolean</w:t>
            </w:r>
          </w:p>
        </w:tc>
        <w:tc>
          <w:tcPr>
            <w:tcW w:w="0" w:type="auto"/>
            <w:vAlign w:val="center"/>
            <w:hideMark/>
          </w:tcPr>
          <w:p w14:paraId="2B1B4138" w14:textId="77777777" w:rsidR="00CF565E" w:rsidRDefault="00CF565E">
            <w:r>
              <w:t>true</w:t>
            </w:r>
          </w:p>
        </w:tc>
        <w:tc>
          <w:tcPr>
            <w:tcW w:w="0" w:type="auto"/>
            <w:vAlign w:val="center"/>
            <w:hideMark/>
          </w:tcPr>
          <w:p w14:paraId="4FA1BDF6" w14:textId="77777777" w:rsidR="00CF565E" w:rsidRDefault="00CF565E"/>
        </w:tc>
        <w:tc>
          <w:tcPr>
            <w:tcW w:w="0" w:type="auto"/>
            <w:vAlign w:val="center"/>
            <w:hideMark/>
          </w:tcPr>
          <w:p w14:paraId="0B017531" w14:textId="77777777" w:rsidR="00CF565E" w:rsidRDefault="00CF565E">
            <w:pPr>
              <w:rPr>
                <w:rFonts w:ascii="宋体" w:eastAsia="宋体" w:hAnsi="宋体" w:cs="宋体"/>
                <w:sz w:val="24"/>
                <w:szCs w:val="24"/>
              </w:rPr>
            </w:pPr>
            <w:r>
              <w:t>medium</w:t>
            </w:r>
          </w:p>
        </w:tc>
      </w:tr>
      <w:tr w:rsidR="00CF565E" w14:paraId="098FCD73" w14:textId="77777777" w:rsidTr="00CF565E">
        <w:tc>
          <w:tcPr>
            <w:tcW w:w="0" w:type="auto"/>
            <w:vAlign w:val="center"/>
            <w:hideMark/>
          </w:tcPr>
          <w:p w14:paraId="6B7F08DF" w14:textId="77777777" w:rsidR="00CF565E" w:rsidRDefault="00CF565E">
            <w:r>
              <w:t>exclude.internal.topics</w:t>
            </w:r>
          </w:p>
        </w:tc>
        <w:tc>
          <w:tcPr>
            <w:tcW w:w="0" w:type="auto"/>
            <w:vAlign w:val="center"/>
            <w:hideMark/>
          </w:tcPr>
          <w:p w14:paraId="03843D6A" w14:textId="77777777" w:rsidR="00CF565E" w:rsidRDefault="00CF565E">
            <w:r>
              <w:t>Whether records from internal topics (such as offsets) should be exposed to the consumer. If set to </w:t>
            </w:r>
            <w:r>
              <w:rPr>
                <w:rStyle w:val="HTML"/>
                <w:rFonts w:ascii="Consolas" w:hAnsi="Consolas"/>
                <w:shd w:val="clear" w:color="auto" w:fill="F4F9F9"/>
              </w:rPr>
              <w:t>true</w:t>
            </w:r>
            <w:r>
              <w:t> the only way to receive records from an internal topic is subscribing to it.</w:t>
            </w:r>
          </w:p>
        </w:tc>
        <w:tc>
          <w:tcPr>
            <w:tcW w:w="0" w:type="auto"/>
            <w:vAlign w:val="center"/>
            <w:hideMark/>
          </w:tcPr>
          <w:p w14:paraId="0334BC4A" w14:textId="77777777" w:rsidR="00CF565E" w:rsidRDefault="00CF565E">
            <w:r>
              <w:t>boolean</w:t>
            </w:r>
          </w:p>
        </w:tc>
        <w:tc>
          <w:tcPr>
            <w:tcW w:w="0" w:type="auto"/>
            <w:vAlign w:val="center"/>
            <w:hideMark/>
          </w:tcPr>
          <w:p w14:paraId="19281FE1" w14:textId="77777777" w:rsidR="00CF565E" w:rsidRDefault="00CF565E">
            <w:r>
              <w:t>true</w:t>
            </w:r>
          </w:p>
        </w:tc>
        <w:tc>
          <w:tcPr>
            <w:tcW w:w="0" w:type="auto"/>
            <w:vAlign w:val="center"/>
            <w:hideMark/>
          </w:tcPr>
          <w:p w14:paraId="335BA8AC" w14:textId="77777777" w:rsidR="00CF565E" w:rsidRDefault="00CF565E"/>
        </w:tc>
        <w:tc>
          <w:tcPr>
            <w:tcW w:w="0" w:type="auto"/>
            <w:vAlign w:val="center"/>
            <w:hideMark/>
          </w:tcPr>
          <w:p w14:paraId="5E62A639" w14:textId="77777777" w:rsidR="00CF565E" w:rsidRDefault="00CF565E">
            <w:pPr>
              <w:rPr>
                <w:rFonts w:ascii="宋体" w:eastAsia="宋体" w:hAnsi="宋体" w:cs="宋体"/>
                <w:sz w:val="24"/>
                <w:szCs w:val="24"/>
              </w:rPr>
            </w:pPr>
            <w:r>
              <w:t>medium</w:t>
            </w:r>
          </w:p>
        </w:tc>
      </w:tr>
      <w:tr w:rsidR="00CF565E" w14:paraId="6FCE8648" w14:textId="77777777" w:rsidTr="00CF565E">
        <w:tc>
          <w:tcPr>
            <w:tcW w:w="0" w:type="auto"/>
            <w:vAlign w:val="center"/>
            <w:hideMark/>
          </w:tcPr>
          <w:p w14:paraId="6CC9681A" w14:textId="77777777" w:rsidR="00CF565E" w:rsidRDefault="00CF565E">
            <w:r>
              <w:t>fetch.max.bytes</w:t>
            </w:r>
          </w:p>
        </w:tc>
        <w:tc>
          <w:tcPr>
            <w:tcW w:w="0" w:type="auto"/>
            <w:vAlign w:val="center"/>
            <w:hideMark/>
          </w:tcPr>
          <w:p w14:paraId="05AB978C" w14:textId="77777777" w:rsidR="00CF565E" w:rsidRDefault="00CF565E">
            <w:r>
              <w:t>The maximum amount of data the server should return for a fetch request. Records are fetched in batches by the consumer, and if the first record batch in the first non-empty partition of the fetch is larger than this value, the record batch will still be returned to ensure that the consumer can make progress. As such, this is not a absolute maximum. The maximum record batch size accepted by the broker is defined via </w:t>
            </w:r>
            <w:r>
              <w:rPr>
                <w:rStyle w:val="HTML"/>
                <w:rFonts w:ascii="Consolas" w:hAnsi="Consolas"/>
                <w:shd w:val="clear" w:color="auto" w:fill="F4F9F9"/>
              </w:rPr>
              <w:t>message.max.bytes</w:t>
            </w:r>
            <w:r>
              <w:t> (broker config) or </w:t>
            </w:r>
            <w:r>
              <w:rPr>
                <w:rStyle w:val="HTML"/>
                <w:rFonts w:ascii="Consolas" w:hAnsi="Consolas"/>
                <w:shd w:val="clear" w:color="auto" w:fill="F4F9F9"/>
              </w:rPr>
              <w:t>max.message.bytes</w:t>
            </w:r>
            <w:r>
              <w:t xml:space="preserve"> (topic config). </w:t>
            </w:r>
            <w:r>
              <w:lastRenderedPageBreak/>
              <w:t>Note that the consumer performs multiple fetches in parallel.</w:t>
            </w:r>
          </w:p>
        </w:tc>
        <w:tc>
          <w:tcPr>
            <w:tcW w:w="0" w:type="auto"/>
            <w:vAlign w:val="center"/>
            <w:hideMark/>
          </w:tcPr>
          <w:p w14:paraId="22E19121" w14:textId="77777777" w:rsidR="00CF565E" w:rsidRDefault="00CF565E">
            <w:r>
              <w:lastRenderedPageBreak/>
              <w:t>int</w:t>
            </w:r>
          </w:p>
        </w:tc>
        <w:tc>
          <w:tcPr>
            <w:tcW w:w="0" w:type="auto"/>
            <w:vAlign w:val="center"/>
            <w:hideMark/>
          </w:tcPr>
          <w:p w14:paraId="42896C77" w14:textId="77777777" w:rsidR="00CF565E" w:rsidRDefault="00CF565E">
            <w:r>
              <w:t>52428800</w:t>
            </w:r>
          </w:p>
        </w:tc>
        <w:tc>
          <w:tcPr>
            <w:tcW w:w="0" w:type="auto"/>
            <w:vAlign w:val="center"/>
            <w:hideMark/>
          </w:tcPr>
          <w:p w14:paraId="2D12E407" w14:textId="77777777" w:rsidR="00CF565E" w:rsidRDefault="00CF565E">
            <w:r>
              <w:t>[0,...]</w:t>
            </w:r>
          </w:p>
        </w:tc>
        <w:tc>
          <w:tcPr>
            <w:tcW w:w="0" w:type="auto"/>
            <w:vAlign w:val="center"/>
            <w:hideMark/>
          </w:tcPr>
          <w:p w14:paraId="48C2AF5E" w14:textId="77777777" w:rsidR="00CF565E" w:rsidRDefault="00CF565E">
            <w:r>
              <w:t>medium</w:t>
            </w:r>
          </w:p>
        </w:tc>
      </w:tr>
      <w:tr w:rsidR="00CF565E" w14:paraId="574000F9" w14:textId="77777777" w:rsidTr="00CF565E">
        <w:tc>
          <w:tcPr>
            <w:tcW w:w="0" w:type="auto"/>
            <w:vAlign w:val="center"/>
            <w:hideMark/>
          </w:tcPr>
          <w:p w14:paraId="61026FE4" w14:textId="77777777" w:rsidR="00CF565E" w:rsidRDefault="00CF565E">
            <w:r>
              <w:t>isolation.level</w:t>
            </w:r>
          </w:p>
        </w:tc>
        <w:tc>
          <w:tcPr>
            <w:tcW w:w="0" w:type="auto"/>
            <w:vAlign w:val="center"/>
            <w:hideMark/>
          </w:tcPr>
          <w:p w14:paraId="358B61DC" w14:textId="77777777" w:rsidR="00CF565E" w:rsidRDefault="00CF565E">
            <w:pPr>
              <w:pStyle w:val="a4"/>
            </w:pPr>
            <w:r>
              <w:t>Controls how to read messages written transactionally. If set to </w:t>
            </w:r>
            <w:r>
              <w:rPr>
                <w:rStyle w:val="HTML"/>
                <w:rFonts w:ascii="Consolas" w:hAnsi="Consolas"/>
                <w:shd w:val="clear" w:color="auto" w:fill="F4F9F9"/>
              </w:rPr>
              <w:t>read_committed</w:t>
            </w:r>
            <w:r>
              <w:t>, consumer.poll() will only return transactional messages which have been committed. If set to </w:t>
            </w:r>
            <w:r>
              <w:rPr>
                <w:rStyle w:val="HTML"/>
                <w:rFonts w:ascii="Consolas" w:hAnsi="Consolas"/>
                <w:shd w:val="clear" w:color="auto" w:fill="F4F9F9"/>
              </w:rPr>
              <w:t>read_uncommitted</w:t>
            </w:r>
            <w:r>
              <w:t>' (the default), consumer.poll() will return all messages, even transactional messages which have been aborted. Non-transactional messages will be returned unconditionally in either mode.</w:t>
            </w:r>
          </w:p>
          <w:p w14:paraId="3F35FB34" w14:textId="77777777" w:rsidR="00CF565E" w:rsidRDefault="00CF565E">
            <w:pPr>
              <w:pStyle w:val="a4"/>
            </w:pPr>
            <w:r>
              <w:t>Messages will always be returned in offset order. Hence, in </w:t>
            </w:r>
            <w:r>
              <w:rPr>
                <w:rStyle w:val="HTML"/>
                <w:rFonts w:ascii="Consolas" w:hAnsi="Consolas"/>
                <w:shd w:val="clear" w:color="auto" w:fill="F4F9F9"/>
              </w:rPr>
              <w:t>read_committed</w:t>
            </w:r>
            <w:r>
              <w:t> mode, consumer.poll() will only return messages up to the last stable offset (LSO), which is the one less than the offset of the first open transaction. In particular any messages appearing after messages belonging to ongoing transactions will be withheld until the relevant transaction has been completed. As a result, </w:t>
            </w:r>
            <w:r>
              <w:rPr>
                <w:rStyle w:val="HTML"/>
                <w:rFonts w:ascii="Consolas" w:hAnsi="Consolas"/>
                <w:shd w:val="clear" w:color="auto" w:fill="F4F9F9"/>
              </w:rPr>
              <w:t>read_committed</w:t>
            </w:r>
            <w:r>
              <w:t> consumers will not be able to read up to the high watermark when there are in flight transactions.</w:t>
            </w:r>
          </w:p>
          <w:p w14:paraId="14F2E245" w14:textId="77777777" w:rsidR="00CF565E" w:rsidRDefault="00CF565E">
            <w:pPr>
              <w:pStyle w:val="a4"/>
            </w:pPr>
            <w:r>
              <w:t>Further, when in </w:t>
            </w:r>
            <w:r>
              <w:rPr>
                <w:rStyle w:val="HTML"/>
                <w:rFonts w:ascii="Consolas" w:hAnsi="Consolas"/>
                <w:shd w:val="clear" w:color="auto" w:fill="F4F9F9"/>
              </w:rPr>
              <w:t>read_committed the seekToEnd method will return the LSO</w:t>
            </w:r>
          </w:p>
        </w:tc>
        <w:tc>
          <w:tcPr>
            <w:tcW w:w="0" w:type="auto"/>
            <w:vAlign w:val="center"/>
            <w:hideMark/>
          </w:tcPr>
          <w:p w14:paraId="44DF2584" w14:textId="77777777" w:rsidR="00CF565E" w:rsidRDefault="00CF565E">
            <w:r>
              <w:t>string</w:t>
            </w:r>
          </w:p>
        </w:tc>
        <w:tc>
          <w:tcPr>
            <w:tcW w:w="0" w:type="auto"/>
            <w:vAlign w:val="center"/>
            <w:hideMark/>
          </w:tcPr>
          <w:p w14:paraId="3FAF187D" w14:textId="77777777" w:rsidR="00CF565E" w:rsidRDefault="00CF565E">
            <w:r>
              <w:t>read_uncommitted</w:t>
            </w:r>
          </w:p>
        </w:tc>
        <w:tc>
          <w:tcPr>
            <w:tcW w:w="0" w:type="auto"/>
            <w:vAlign w:val="center"/>
            <w:hideMark/>
          </w:tcPr>
          <w:p w14:paraId="3B4B3D97" w14:textId="77777777" w:rsidR="00CF565E" w:rsidRDefault="00CF565E">
            <w:r>
              <w:t>[read_committed, read_uncommitted]</w:t>
            </w:r>
          </w:p>
        </w:tc>
        <w:tc>
          <w:tcPr>
            <w:tcW w:w="0" w:type="auto"/>
            <w:vAlign w:val="center"/>
            <w:hideMark/>
          </w:tcPr>
          <w:p w14:paraId="50869CF3" w14:textId="77777777" w:rsidR="00CF565E" w:rsidRDefault="00CF565E">
            <w:r>
              <w:t>medium</w:t>
            </w:r>
          </w:p>
        </w:tc>
      </w:tr>
      <w:tr w:rsidR="00CF565E" w14:paraId="130F1D91" w14:textId="77777777" w:rsidTr="00CF565E">
        <w:tc>
          <w:tcPr>
            <w:tcW w:w="0" w:type="auto"/>
            <w:vAlign w:val="center"/>
            <w:hideMark/>
          </w:tcPr>
          <w:p w14:paraId="4D724379" w14:textId="77777777" w:rsidR="00CF565E" w:rsidRDefault="00CF565E">
            <w:r>
              <w:t>max.poll.interval.ms</w:t>
            </w:r>
          </w:p>
        </w:tc>
        <w:tc>
          <w:tcPr>
            <w:tcW w:w="0" w:type="auto"/>
            <w:vAlign w:val="center"/>
            <w:hideMark/>
          </w:tcPr>
          <w:p w14:paraId="33934BD4" w14:textId="77777777" w:rsidR="00CF565E" w:rsidRDefault="00CF565E">
            <w:r>
              <w:t>The maximum delay between invocations of poll() when using consumer group management. This places an upper bound on the amount of time that the consumer can be idle before fetching more records. If poll() is not called before expiration of this timeout, then the consumer is considered failed and the group will rebalance in order to reassign the partitions to another member.</w:t>
            </w:r>
          </w:p>
        </w:tc>
        <w:tc>
          <w:tcPr>
            <w:tcW w:w="0" w:type="auto"/>
            <w:vAlign w:val="center"/>
            <w:hideMark/>
          </w:tcPr>
          <w:p w14:paraId="34D0D9CF" w14:textId="77777777" w:rsidR="00CF565E" w:rsidRDefault="00CF565E">
            <w:r>
              <w:t>int</w:t>
            </w:r>
          </w:p>
        </w:tc>
        <w:tc>
          <w:tcPr>
            <w:tcW w:w="0" w:type="auto"/>
            <w:vAlign w:val="center"/>
            <w:hideMark/>
          </w:tcPr>
          <w:p w14:paraId="4B40B337" w14:textId="77777777" w:rsidR="00CF565E" w:rsidRDefault="00CF565E">
            <w:r>
              <w:t>300000</w:t>
            </w:r>
          </w:p>
        </w:tc>
        <w:tc>
          <w:tcPr>
            <w:tcW w:w="0" w:type="auto"/>
            <w:vAlign w:val="center"/>
            <w:hideMark/>
          </w:tcPr>
          <w:p w14:paraId="0C2816BB" w14:textId="77777777" w:rsidR="00CF565E" w:rsidRDefault="00CF565E">
            <w:r>
              <w:t>[1,...]</w:t>
            </w:r>
          </w:p>
        </w:tc>
        <w:tc>
          <w:tcPr>
            <w:tcW w:w="0" w:type="auto"/>
            <w:vAlign w:val="center"/>
            <w:hideMark/>
          </w:tcPr>
          <w:p w14:paraId="78FCBDED" w14:textId="77777777" w:rsidR="00CF565E" w:rsidRDefault="00CF565E">
            <w:r>
              <w:t>medium</w:t>
            </w:r>
          </w:p>
        </w:tc>
      </w:tr>
      <w:tr w:rsidR="00CF565E" w14:paraId="7CE28E06" w14:textId="77777777" w:rsidTr="00CF565E">
        <w:tc>
          <w:tcPr>
            <w:tcW w:w="0" w:type="auto"/>
            <w:vAlign w:val="center"/>
            <w:hideMark/>
          </w:tcPr>
          <w:p w14:paraId="45EE0FE1" w14:textId="77777777" w:rsidR="00CF565E" w:rsidRDefault="00CF565E">
            <w:r>
              <w:t>max.poll.records</w:t>
            </w:r>
          </w:p>
        </w:tc>
        <w:tc>
          <w:tcPr>
            <w:tcW w:w="0" w:type="auto"/>
            <w:vAlign w:val="center"/>
            <w:hideMark/>
          </w:tcPr>
          <w:p w14:paraId="58E3FA29" w14:textId="77777777" w:rsidR="00CF565E" w:rsidRDefault="00CF565E">
            <w:r>
              <w:t>The maximum number of records returned in a single call to poll().</w:t>
            </w:r>
          </w:p>
        </w:tc>
        <w:tc>
          <w:tcPr>
            <w:tcW w:w="0" w:type="auto"/>
            <w:vAlign w:val="center"/>
            <w:hideMark/>
          </w:tcPr>
          <w:p w14:paraId="3D00E56A" w14:textId="77777777" w:rsidR="00CF565E" w:rsidRDefault="00CF565E">
            <w:r>
              <w:t>int</w:t>
            </w:r>
          </w:p>
        </w:tc>
        <w:tc>
          <w:tcPr>
            <w:tcW w:w="0" w:type="auto"/>
            <w:vAlign w:val="center"/>
            <w:hideMark/>
          </w:tcPr>
          <w:p w14:paraId="666DEA46" w14:textId="77777777" w:rsidR="00CF565E" w:rsidRDefault="00CF565E">
            <w:r>
              <w:t>500</w:t>
            </w:r>
          </w:p>
        </w:tc>
        <w:tc>
          <w:tcPr>
            <w:tcW w:w="0" w:type="auto"/>
            <w:vAlign w:val="center"/>
            <w:hideMark/>
          </w:tcPr>
          <w:p w14:paraId="21C1664F" w14:textId="77777777" w:rsidR="00CF565E" w:rsidRDefault="00CF565E">
            <w:r>
              <w:t>[1,...]</w:t>
            </w:r>
          </w:p>
        </w:tc>
        <w:tc>
          <w:tcPr>
            <w:tcW w:w="0" w:type="auto"/>
            <w:vAlign w:val="center"/>
            <w:hideMark/>
          </w:tcPr>
          <w:p w14:paraId="137EA73D" w14:textId="77777777" w:rsidR="00CF565E" w:rsidRDefault="00CF565E">
            <w:r>
              <w:t>medium</w:t>
            </w:r>
          </w:p>
        </w:tc>
      </w:tr>
      <w:tr w:rsidR="00CF565E" w14:paraId="10E5BC13" w14:textId="77777777" w:rsidTr="00CF565E">
        <w:tc>
          <w:tcPr>
            <w:tcW w:w="0" w:type="auto"/>
            <w:vAlign w:val="center"/>
            <w:hideMark/>
          </w:tcPr>
          <w:p w14:paraId="1A6F653B" w14:textId="77777777" w:rsidR="00CF565E" w:rsidRDefault="00CF565E">
            <w:r>
              <w:t>partition.assignment.strategy</w:t>
            </w:r>
          </w:p>
        </w:tc>
        <w:tc>
          <w:tcPr>
            <w:tcW w:w="0" w:type="auto"/>
            <w:vAlign w:val="center"/>
            <w:hideMark/>
          </w:tcPr>
          <w:p w14:paraId="3E8B5563" w14:textId="77777777" w:rsidR="00CF565E" w:rsidRDefault="00CF565E">
            <w:r>
              <w:t>The class name of the partition assignment strategy that the client will use to distribute partition ownership amongst consumer instances when group management is used</w:t>
            </w:r>
          </w:p>
        </w:tc>
        <w:tc>
          <w:tcPr>
            <w:tcW w:w="0" w:type="auto"/>
            <w:vAlign w:val="center"/>
            <w:hideMark/>
          </w:tcPr>
          <w:p w14:paraId="02577F5A" w14:textId="77777777" w:rsidR="00CF565E" w:rsidRDefault="00CF565E">
            <w:r>
              <w:t>list</w:t>
            </w:r>
          </w:p>
        </w:tc>
        <w:tc>
          <w:tcPr>
            <w:tcW w:w="0" w:type="auto"/>
            <w:vAlign w:val="center"/>
            <w:hideMark/>
          </w:tcPr>
          <w:p w14:paraId="71BD3EA3" w14:textId="77777777" w:rsidR="00CF565E" w:rsidRDefault="00CF565E">
            <w:r>
              <w:t>class org.apache.kafka.clients.consumer.RangeAssignor</w:t>
            </w:r>
          </w:p>
        </w:tc>
        <w:tc>
          <w:tcPr>
            <w:tcW w:w="0" w:type="auto"/>
            <w:vAlign w:val="center"/>
            <w:hideMark/>
          </w:tcPr>
          <w:p w14:paraId="0418F419" w14:textId="77777777" w:rsidR="00CF565E" w:rsidRDefault="00CF565E">
            <w:r>
              <w:t>org.apache.kafka.common.config.ConfigDef$NonNullValidator@6d4b1c02</w:t>
            </w:r>
          </w:p>
        </w:tc>
        <w:tc>
          <w:tcPr>
            <w:tcW w:w="0" w:type="auto"/>
            <w:vAlign w:val="center"/>
            <w:hideMark/>
          </w:tcPr>
          <w:p w14:paraId="4C591775" w14:textId="77777777" w:rsidR="00CF565E" w:rsidRDefault="00CF565E">
            <w:r>
              <w:t>medium</w:t>
            </w:r>
          </w:p>
        </w:tc>
      </w:tr>
      <w:tr w:rsidR="00CF565E" w14:paraId="6A2C6D78" w14:textId="77777777" w:rsidTr="00CF565E">
        <w:tc>
          <w:tcPr>
            <w:tcW w:w="0" w:type="auto"/>
            <w:vAlign w:val="center"/>
            <w:hideMark/>
          </w:tcPr>
          <w:p w14:paraId="586CCCD7" w14:textId="77777777" w:rsidR="00CF565E" w:rsidRDefault="00CF565E">
            <w:r>
              <w:t>receive.buffer.bytes</w:t>
            </w:r>
          </w:p>
        </w:tc>
        <w:tc>
          <w:tcPr>
            <w:tcW w:w="0" w:type="auto"/>
            <w:vAlign w:val="center"/>
            <w:hideMark/>
          </w:tcPr>
          <w:p w14:paraId="60FB26D3" w14:textId="77777777" w:rsidR="00CF565E" w:rsidRDefault="00CF565E">
            <w:r>
              <w:t>The size of the TCP receive buffer (SO_RCVBUF) to use when reading data. If the value is -1, the OS default will be used.</w:t>
            </w:r>
          </w:p>
        </w:tc>
        <w:tc>
          <w:tcPr>
            <w:tcW w:w="0" w:type="auto"/>
            <w:vAlign w:val="center"/>
            <w:hideMark/>
          </w:tcPr>
          <w:p w14:paraId="1E0D5AE0" w14:textId="77777777" w:rsidR="00CF565E" w:rsidRDefault="00CF565E">
            <w:r>
              <w:t>int</w:t>
            </w:r>
          </w:p>
        </w:tc>
        <w:tc>
          <w:tcPr>
            <w:tcW w:w="0" w:type="auto"/>
            <w:vAlign w:val="center"/>
            <w:hideMark/>
          </w:tcPr>
          <w:p w14:paraId="0163FE46" w14:textId="77777777" w:rsidR="00CF565E" w:rsidRDefault="00CF565E">
            <w:r>
              <w:t>65536</w:t>
            </w:r>
          </w:p>
        </w:tc>
        <w:tc>
          <w:tcPr>
            <w:tcW w:w="0" w:type="auto"/>
            <w:vAlign w:val="center"/>
            <w:hideMark/>
          </w:tcPr>
          <w:p w14:paraId="741E6E10" w14:textId="77777777" w:rsidR="00CF565E" w:rsidRDefault="00CF565E">
            <w:r>
              <w:t>[-1,...]</w:t>
            </w:r>
          </w:p>
        </w:tc>
        <w:tc>
          <w:tcPr>
            <w:tcW w:w="0" w:type="auto"/>
            <w:vAlign w:val="center"/>
            <w:hideMark/>
          </w:tcPr>
          <w:p w14:paraId="4E714337" w14:textId="77777777" w:rsidR="00CF565E" w:rsidRDefault="00CF565E">
            <w:r>
              <w:t>medium</w:t>
            </w:r>
          </w:p>
        </w:tc>
      </w:tr>
      <w:tr w:rsidR="00CF565E" w14:paraId="09ADEA05" w14:textId="77777777" w:rsidTr="00CF565E">
        <w:tc>
          <w:tcPr>
            <w:tcW w:w="0" w:type="auto"/>
            <w:vAlign w:val="center"/>
            <w:hideMark/>
          </w:tcPr>
          <w:p w14:paraId="4570824A" w14:textId="77777777" w:rsidR="00CF565E" w:rsidRDefault="00CF565E">
            <w:r>
              <w:t>request.timeout.ms</w:t>
            </w:r>
          </w:p>
        </w:tc>
        <w:tc>
          <w:tcPr>
            <w:tcW w:w="0" w:type="auto"/>
            <w:vAlign w:val="center"/>
            <w:hideMark/>
          </w:tcPr>
          <w:p w14:paraId="084327BA" w14:textId="77777777" w:rsidR="00CF565E" w:rsidRDefault="00CF565E">
            <w:r>
              <w:t>The configuration controls the maximum amount of time the client will wait for the response of a request. If the response is not received before the timeout elapses the client will resend the request if necessary or fail the request if retries are exhausted.</w:t>
            </w:r>
          </w:p>
        </w:tc>
        <w:tc>
          <w:tcPr>
            <w:tcW w:w="0" w:type="auto"/>
            <w:vAlign w:val="center"/>
            <w:hideMark/>
          </w:tcPr>
          <w:p w14:paraId="1357D20E" w14:textId="77777777" w:rsidR="00CF565E" w:rsidRDefault="00CF565E">
            <w:r>
              <w:t>int</w:t>
            </w:r>
          </w:p>
        </w:tc>
        <w:tc>
          <w:tcPr>
            <w:tcW w:w="0" w:type="auto"/>
            <w:vAlign w:val="center"/>
            <w:hideMark/>
          </w:tcPr>
          <w:p w14:paraId="2B222181" w14:textId="77777777" w:rsidR="00CF565E" w:rsidRDefault="00CF565E">
            <w:r>
              <w:t>305000</w:t>
            </w:r>
          </w:p>
        </w:tc>
        <w:tc>
          <w:tcPr>
            <w:tcW w:w="0" w:type="auto"/>
            <w:vAlign w:val="center"/>
            <w:hideMark/>
          </w:tcPr>
          <w:p w14:paraId="576C111A" w14:textId="77777777" w:rsidR="00CF565E" w:rsidRDefault="00CF565E">
            <w:r>
              <w:t>[0,...]</w:t>
            </w:r>
          </w:p>
        </w:tc>
        <w:tc>
          <w:tcPr>
            <w:tcW w:w="0" w:type="auto"/>
            <w:vAlign w:val="center"/>
            <w:hideMark/>
          </w:tcPr>
          <w:p w14:paraId="67D8F7F9" w14:textId="77777777" w:rsidR="00CF565E" w:rsidRDefault="00CF565E">
            <w:r>
              <w:t>medium</w:t>
            </w:r>
          </w:p>
        </w:tc>
      </w:tr>
      <w:tr w:rsidR="00CF565E" w14:paraId="19D1FECC" w14:textId="77777777" w:rsidTr="00CF565E">
        <w:tc>
          <w:tcPr>
            <w:tcW w:w="0" w:type="auto"/>
            <w:vAlign w:val="center"/>
            <w:hideMark/>
          </w:tcPr>
          <w:p w14:paraId="6FF77E22" w14:textId="77777777" w:rsidR="00CF565E" w:rsidRDefault="00CF565E">
            <w:r>
              <w:t>sasl.jaas.config</w:t>
            </w:r>
          </w:p>
        </w:tc>
        <w:tc>
          <w:tcPr>
            <w:tcW w:w="0" w:type="auto"/>
            <w:vAlign w:val="center"/>
            <w:hideMark/>
          </w:tcPr>
          <w:p w14:paraId="04AEC0A9" w14:textId="77777777" w:rsidR="00CF565E" w:rsidRDefault="00CF565E">
            <w:r>
              <w:t>JAAS login context parameters for SASL connections in the format used by JAAS configuration files. JAAS configuration file format is described </w:t>
            </w:r>
            <w:hyperlink r:id="rId342" w:history="1">
              <w:r>
                <w:rPr>
                  <w:rStyle w:val="a3"/>
                  <w:color w:val="0B6D88"/>
                </w:rPr>
                <w:t>here</w:t>
              </w:r>
            </w:hyperlink>
            <w:r>
              <w:t>. The format for the value is: ' (=)*;'</w:t>
            </w:r>
          </w:p>
        </w:tc>
        <w:tc>
          <w:tcPr>
            <w:tcW w:w="0" w:type="auto"/>
            <w:vAlign w:val="center"/>
            <w:hideMark/>
          </w:tcPr>
          <w:p w14:paraId="3F21D2DC" w14:textId="77777777" w:rsidR="00CF565E" w:rsidRDefault="00CF565E">
            <w:r>
              <w:t>password</w:t>
            </w:r>
          </w:p>
        </w:tc>
        <w:tc>
          <w:tcPr>
            <w:tcW w:w="0" w:type="auto"/>
            <w:vAlign w:val="center"/>
            <w:hideMark/>
          </w:tcPr>
          <w:p w14:paraId="0FA315FF" w14:textId="77777777" w:rsidR="00CF565E" w:rsidRDefault="00CF565E">
            <w:r>
              <w:t>null</w:t>
            </w:r>
          </w:p>
        </w:tc>
        <w:tc>
          <w:tcPr>
            <w:tcW w:w="0" w:type="auto"/>
            <w:vAlign w:val="center"/>
            <w:hideMark/>
          </w:tcPr>
          <w:p w14:paraId="7E8F8377" w14:textId="77777777" w:rsidR="00CF565E" w:rsidRDefault="00CF565E"/>
        </w:tc>
        <w:tc>
          <w:tcPr>
            <w:tcW w:w="0" w:type="auto"/>
            <w:vAlign w:val="center"/>
            <w:hideMark/>
          </w:tcPr>
          <w:p w14:paraId="62B37665" w14:textId="77777777" w:rsidR="00CF565E" w:rsidRDefault="00CF565E">
            <w:pPr>
              <w:rPr>
                <w:rFonts w:ascii="宋体" w:eastAsia="宋体" w:hAnsi="宋体" w:cs="宋体"/>
                <w:sz w:val="24"/>
                <w:szCs w:val="24"/>
              </w:rPr>
            </w:pPr>
            <w:r>
              <w:t>medium</w:t>
            </w:r>
          </w:p>
        </w:tc>
      </w:tr>
      <w:tr w:rsidR="00CF565E" w14:paraId="303A0CCF" w14:textId="77777777" w:rsidTr="00CF565E">
        <w:tc>
          <w:tcPr>
            <w:tcW w:w="0" w:type="auto"/>
            <w:vAlign w:val="center"/>
            <w:hideMark/>
          </w:tcPr>
          <w:p w14:paraId="2828A67C" w14:textId="77777777" w:rsidR="00CF565E" w:rsidRDefault="00CF565E">
            <w:r>
              <w:t>sasl.kerberos.service.name</w:t>
            </w:r>
          </w:p>
        </w:tc>
        <w:tc>
          <w:tcPr>
            <w:tcW w:w="0" w:type="auto"/>
            <w:vAlign w:val="center"/>
            <w:hideMark/>
          </w:tcPr>
          <w:p w14:paraId="3A87BCBD" w14:textId="77777777" w:rsidR="00CF565E" w:rsidRDefault="00CF565E">
            <w:r>
              <w:t>The Kerberos principal name that Kafka runs as. This can be defined either in Kafka's JAAS config or in Kafka's config.</w:t>
            </w:r>
          </w:p>
        </w:tc>
        <w:tc>
          <w:tcPr>
            <w:tcW w:w="0" w:type="auto"/>
            <w:vAlign w:val="center"/>
            <w:hideMark/>
          </w:tcPr>
          <w:p w14:paraId="04606266" w14:textId="77777777" w:rsidR="00CF565E" w:rsidRDefault="00CF565E">
            <w:r>
              <w:t>string</w:t>
            </w:r>
          </w:p>
        </w:tc>
        <w:tc>
          <w:tcPr>
            <w:tcW w:w="0" w:type="auto"/>
            <w:vAlign w:val="center"/>
            <w:hideMark/>
          </w:tcPr>
          <w:p w14:paraId="00AB9E54" w14:textId="77777777" w:rsidR="00CF565E" w:rsidRDefault="00CF565E">
            <w:r>
              <w:t>null</w:t>
            </w:r>
          </w:p>
        </w:tc>
        <w:tc>
          <w:tcPr>
            <w:tcW w:w="0" w:type="auto"/>
            <w:vAlign w:val="center"/>
            <w:hideMark/>
          </w:tcPr>
          <w:p w14:paraId="52E5A3A1" w14:textId="77777777" w:rsidR="00CF565E" w:rsidRDefault="00CF565E"/>
        </w:tc>
        <w:tc>
          <w:tcPr>
            <w:tcW w:w="0" w:type="auto"/>
            <w:vAlign w:val="center"/>
            <w:hideMark/>
          </w:tcPr>
          <w:p w14:paraId="4EC32A49" w14:textId="77777777" w:rsidR="00CF565E" w:rsidRDefault="00CF565E">
            <w:pPr>
              <w:rPr>
                <w:rFonts w:ascii="宋体" w:eastAsia="宋体" w:hAnsi="宋体" w:cs="宋体"/>
                <w:sz w:val="24"/>
                <w:szCs w:val="24"/>
              </w:rPr>
            </w:pPr>
            <w:r>
              <w:t>medium</w:t>
            </w:r>
          </w:p>
        </w:tc>
      </w:tr>
      <w:tr w:rsidR="00CF565E" w14:paraId="64E1A27D" w14:textId="77777777" w:rsidTr="00CF565E">
        <w:tc>
          <w:tcPr>
            <w:tcW w:w="0" w:type="auto"/>
            <w:vAlign w:val="center"/>
            <w:hideMark/>
          </w:tcPr>
          <w:p w14:paraId="3E0A3651" w14:textId="77777777" w:rsidR="00CF565E" w:rsidRDefault="00CF565E">
            <w:r>
              <w:t>sasl.mechanism</w:t>
            </w:r>
          </w:p>
        </w:tc>
        <w:tc>
          <w:tcPr>
            <w:tcW w:w="0" w:type="auto"/>
            <w:vAlign w:val="center"/>
            <w:hideMark/>
          </w:tcPr>
          <w:p w14:paraId="28D2A874" w14:textId="77777777" w:rsidR="00CF565E" w:rsidRDefault="00CF565E">
            <w:r>
              <w:t>SASL mechanism used for client connections. This may be any mechanism for which a security provider is available. GSSAPI is the default mechanism.</w:t>
            </w:r>
          </w:p>
        </w:tc>
        <w:tc>
          <w:tcPr>
            <w:tcW w:w="0" w:type="auto"/>
            <w:vAlign w:val="center"/>
            <w:hideMark/>
          </w:tcPr>
          <w:p w14:paraId="34953A9D" w14:textId="77777777" w:rsidR="00CF565E" w:rsidRDefault="00CF565E">
            <w:r>
              <w:t>string</w:t>
            </w:r>
          </w:p>
        </w:tc>
        <w:tc>
          <w:tcPr>
            <w:tcW w:w="0" w:type="auto"/>
            <w:vAlign w:val="center"/>
            <w:hideMark/>
          </w:tcPr>
          <w:p w14:paraId="5BF67605" w14:textId="77777777" w:rsidR="00CF565E" w:rsidRDefault="00CF565E">
            <w:r>
              <w:t>GSSAPI</w:t>
            </w:r>
          </w:p>
        </w:tc>
        <w:tc>
          <w:tcPr>
            <w:tcW w:w="0" w:type="auto"/>
            <w:vAlign w:val="center"/>
            <w:hideMark/>
          </w:tcPr>
          <w:p w14:paraId="191A879E" w14:textId="77777777" w:rsidR="00CF565E" w:rsidRDefault="00CF565E"/>
        </w:tc>
        <w:tc>
          <w:tcPr>
            <w:tcW w:w="0" w:type="auto"/>
            <w:vAlign w:val="center"/>
            <w:hideMark/>
          </w:tcPr>
          <w:p w14:paraId="29D17E29" w14:textId="77777777" w:rsidR="00CF565E" w:rsidRDefault="00CF565E">
            <w:pPr>
              <w:rPr>
                <w:rFonts w:ascii="宋体" w:eastAsia="宋体" w:hAnsi="宋体" w:cs="宋体"/>
                <w:sz w:val="24"/>
                <w:szCs w:val="24"/>
              </w:rPr>
            </w:pPr>
            <w:r>
              <w:t>medium</w:t>
            </w:r>
          </w:p>
        </w:tc>
      </w:tr>
      <w:tr w:rsidR="00CF565E" w14:paraId="472FA2F8" w14:textId="77777777" w:rsidTr="00CF565E">
        <w:tc>
          <w:tcPr>
            <w:tcW w:w="0" w:type="auto"/>
            <w:vAlign w:val="center"/>
            <w:hideMark/>
          </w:tcPr>
          <w:p w14:paraId="3F238D12" w14:textId="77777777" w:rsidR="00CF565E" w:rsidRDefault="00CF565E">
            <w:r>
              <w:t>security.protocol</w:t>
            </w:r>
          </w:p>
        </w:tc>
        <w:tc>
          <w:tcPr>
            <w:tcW w:w="0" w:type="auto"/>
            <w:vAlign w:val="center"/>
            <w:hideMark/>
          </w:tcPr>
          <w:p w14:paraId="51E7C873" w14:textId="77777777" w:rsidR="00CF565E" w:rsidRDefault="00CF565E">
            <w:r>
              <w:t>Protocol used to communicate with brokers. Valid values are: PLAINTEXT, SSL, SASL_PLAINTEXT, SASL_SSL.</w:t>
            </w:r>
          </w:p>
        </w:tc>
        <w:tc>
          <w:tcPr>
            <w:tcW w:w="0" w:type="auto"/>
            <w:vAlign w:val="center"/>
            <w:hideMark/>
          </w:tcPr>
          <w:p w14:paraId="4401C69C" w14:textId="77777777" w:rsidR="00CF565E" w:rsidRDefault="00CF565E">
            <w:r>
              <w:t>string</w:t>
            </w:r>
          </w:p>
        </w:tc>
        <w:tc>
          <w:tcPr>
            <w:tcW w:w="0" w:type="auto"/>
            <w:vAlign w:val="center"/>
            <w:hideMark/>
          </w:tcPr>
          <w:p w14:paraId="132D188E" w14:textId="77777777" w:rsidR="00CF565E" w:rsidRDefault="00CF565E">
            <w:r>
              <w:t>PLAINTEXT</w:t>
            </w:r>
          </w:p>
        </w:tc>
        <w:tc>
          <w:tcPr>
            <w:tcW w:w="0" w:type="auto"/>
            <w:vAlign w:val="center"/>
            <w:hideMark/>
          </w:tcPr>
          <w:p w14:paraId="4413B6CF" w14:textId="77777777" w:rsidR="00CF565E" w:rsidRDefault="00CF565E"/>
        </w:tc>
        <w:tc>
          <w:tcPr>
            <w:tcW w:w="0" w:type="auto"/>
            <w:vAlign w:val="center"/>
            <w:hideMark/>
          </w:tcPr>
          <w:p w14:paraId="4358F805" w14:textId="77777777" w:rsidR="00CF565E" w:rsidRDefault="00CF565E">
            <w:pPr>
              <w:rPr>
                <w:rFonts w:ascii="宋体" w:eastAsia="宋体" w:hAnsi="宋体" w:cs="宋体"/>
                <w:sz w:val="24"/>
                <w:szCs w:val="24"/>
              </w:rPr>
            </w:pPr>
            <w:r>
              <w:t>medium</w:t>
            </w:r>
          </w:p>
        </w:tc>
      </w:tr>
      <w:tr w:rsidR="00CF565E" w14:paraId="2CAC3343" w14:textId="77777777" w:rsidTr="00CF565E">
        <w:tc>
          <w:tcPr>
            <w:tcW w:w="0" w:type="auto"/>
            <w:vAlign w:val="center"/>
            <w:hideMark/>
          </w:tcPr>
          <w:p w14:paraId="098BE50E" w14:textId="77777777" w:rsidR="00CF565E" w:rsidRDefault="00CF565E">
            <w:r>
              <w:t>send.buffer.bytes</w:t>
            </w:r>
          </w:p>
        </w:tc>
        <w:tc>
          <w:tcPr>
            <w:tcW w:w="0" w:type="auto"/>
            <w:vAlign w:val="center"/>
            <w:hideMark/>
          </w:tcPr>
          <w:p w14:paraId="56DEFF36" w14:textId="77777777" w:rsidR="00CF565E" w:rsidRDefault="00CF565E">
            <w:r>
              <w:t>The size of the TCP send buffer (SO_SNDBUF) to use when sending data. If the value is -1, the OS default will be used.</w:t>
            </w:r>
          </w:p>
        </w:tc>
        <w:tc>
          <w:tcPr>
            <w:tcW w:w="0" w:type="auto"/>
            <w:vAlign w:val="center"/>
            <w:hideMark/>
          </w:tcPr>
          <w:p w14:paraId="43F18C24" w14:textId="77777777" w:rsidR="00CF565E" w:rsidRDefault="00CF565E">
            <w:r>
              <w:t>int</w:t>
            </w:r>
          </w:p>
        </w:tc>
        <w:tc>
          <w:tcPr>
            <w:tcW w:w="0" w:type="auto"/>
            <w:vAlign w:val="center"/>
            <w:hideMark/>
          </w:tcPr>
          <w:p w14:paraId="249A0C88" w14:textId="77777777" w:rsidR="00CF565E" w:rsidRDefault="00CF565E">
            <w:r>
              <w:t>131072</w:t>
            </w:r>
          </w:p>
        </w:tc>
        <w:tc>
          <w:tcPr>
            <w:tcW w:w="0" w:type="auto"/>
            <w:vAlign w:val="center"/>
            <w:hideMark/>
          </w:tcPr>
          <w:p w14:paraId="44DF93E0" w14:textId="77777777" w:rsidR="00CF565E" w:rsidRDefault="00CF565E">
            <w:r>
              <w:t>[-1,...]</w:t>
            </w:r>
          </w:p>
        </w:tc>
        <w:tc>
          <w:tcPr>
            <w:tcW w:w="0" w:type="auto"/>
            <w:vAlign w:val="center"/>
            <w:hideMark/>
          </w:tcPr>
          <w:p w14:paraId="5038C361" w14:textId="77777777" w:rsidR="00CF565E" w:rsidRDefault="00CF565E">
            <w:r>
              <w:t>medium</w:t>
            </w:r>
          </w:p>
        </w:tc>
      </w:tr>
      <w:tr w:rsidR="00CF565E" w14:paraId="396AA50B" w14:textId="77777777" w:rsidTr="00CF565E">
        <w:tc>
          <w:tcPr>
            <w:tcW w:w="0" w:type="auto"/>
            <w:vAlign w:val="center"/>
            <w:hideMark/>
          </w:tcPr>
          <w:p w14:paraId="65374EB4" w14:textId="77777777" w:rsidR="00CF565E" w:rsidRDefault="00CF565E">
            <w:r>
              <w:lastRenderedPageBreak/>
              <w:t>ssl.enabled.protocols</w:t>
            </w:r>
          </w:p>
        </w:tc>
        <w:tc>
          <w:tcPr>
            <w:tcW w:w="0" w:type="auto"/>
            <w:vAlign w:val="center"/>
            <w:hideMark/>
          </w:tcPr>
          <w:p w14:paraId="15D34688" w14:textId="77777777" w:rsidR="00CF565E" w:rsidRDefault="00CF565E">
            <w:r>
              <w:t>The list of protocols enabled for SSL connections.</w:t>
            </w:r>
          </w:p>
        </w:tc>
        <w:tc>
          <w:tcPr>
            <w:tcW w:w="0" w:type="auto"/>
            <w:vAlign w:val="center"/>
            <w:hideMark/>
          </w:tcPr>
          <w:p w14:paraId="65457B89" w14:textId="77777777" w:rsidR="00CF565E" w:rsidRDefault="00CF565E">
            <w:r>
              <w:t>list</w:t>
            </w:r>
          </w:p>
        </w:tc>
        <w:tc>
          <w:tcPr>
            <w:tcW w:w="0" w:type="auto"/>
            <w:vAlign w:val="center"/>
            <w:hideMark/>
          </w:tcPr>
          <w:p w14:paraId="35A13673" w14:textId="77777777" w:rsidR="00CF565E" w:rsidRDefault="00CF565E">
            <w:r>
              <w:t>TLSv1.2,TLSv1.1,TLSv1</w:t>
            </w:r>
          </w:p>
        </w:tc>
        <w:tc>
          <w:tcPr>
            <w:tcW w:w="0" w:type="auto"/>
            <w:vAlign w:val="center"/>
            <w:hideMark/>
          </w:tcPr>
          <w:p w14:paraId="04B2A10A" w14:textId="77777777" w:rsidR="00CF565E" w:rsidRDefault="00CF565E"/>
        </w:tc>
        <w:tc>
          <w:tcPr>
            <w:tcW w:w="0" w:type="auto"/>
            <w:vAlign w:val="center"/>
            <w:hideMark/>
          </w:tcPr>
          <w:p w14:paraId="53D8A624" w14:textId="77777777" w:rsidR="00CF565E" w:rsidRDefault="00CF565E">
            <w:pPr>
              <w:rPr>
                <w:rFonts w:ascii="宋体" w:eastAsia="宋体" w:hAnsi="宋体" w:cs="宋体"/>
                <w:sz w:val="24"/>
                <w:szCs w:val="24"/>
              </w:rPr>
            </w:pPr>
            <w:r>
              <w:t>medium</w:t>
            </w:r>
          </w:p>
        </w:tc>
      </w:tr>
      <w:tr w:rsidR="00CF565E" w14:paraId="76D43B37" w14:textId="77777777" w:rsidTr="00CF565E">
        <w:tc>
          <w:tcPr>
            <w:tcW w:w="0" w:type="auto"/>
            <w:vAlign w:val="center"/>
            <w:hideMark/>
          </w:tcPr>
          <w:p w14:paraId="4B4A7B66" w14:textId="77777777" w:rsidR="00CF565E" w:rsidRDefault="00CF565E">
            <w:r>
              <w:t>ssl.keystore.type</w:t>
            </w:r>
          </w:p>
        </w:tc>
        <w:tc>
          <w:tcPr>
            <w:tcW w:w="0" w:type="auto"/>
            <w:vAlign w:val="center"/>
            <w:hideMark/>
          </w:tcPr>
          <w:p w14:paraId="036CE12F" w14:textId="77777777" w:rsidR="00CF565E" w:rsidRDefault="00CF565E">
            <w:r>
              <w:t>The file format of the key store file. This is optional for client.</w:t>
            </w:r>
          </w:p>
        </w:tc>
        <w:tc>
          <w:tcPr>
            <w:tcW w:w="0" w:type="auto"/>
            <w:vAlign w:val="center"/>
            <w:hideMark/>
          </w:tcPr>
          <w:p w14:paraId="0307757C" w14:textId="77777777" w:rsidR="00CF565E" w:rsidRDefault="00CF565E">
            <w:r>
              <w:t>string</w:t>
            </w:r>
          </w:p>
        </w:tc>
        <w:tc>
          <w:tcPr>
            <w:tcW w:w="0" w:type="auto"/>
            <w:vAlign w:val="center"/>
            <w:hideMark/>
          </w:tcPr>
          <w:p w14:paraId="5032CC5F" w14:textId="77777777" w:rsidR="00CF565E" w:rsidRDefault="00CF565E">
            <w:r>
              <w:t>JKS</w:t>
            </w:r>
          </w:p>
        </w:tc>
        <w:tc>
          <w:tcPr>
            <w:tcW w:w="0" w:type="auto"/>
            <w:vAlign w:val="center"/>
            <w:hideMark/>
          </w:tcPr>
          <w:p w14:paraId="47D72670" w14:textId="77777777" w:rsidR="00CF565E" w:rsidRDefault="00CF565E"/>
        </w:tc>
        <w:tc>
          <w:tcPr>
            <w:tcW w:w="0" w:type="auto"/>
            <w:vAlign w:val="center"/>
            <w:hideMark/>
          </w:tcPr>
          <w:p w14:paraId="23EA83EF" w14:textId="77777777" w:rsidR="00CF565E" w:rsidRDefault="00CF565E">
            <w:pPr>
              <w:rPr>
                <w:rFonts w:ascii="宋体" w:eastAsia="宋体" w:hAnsi="宋体" w:cs="宋体"/>
                <w:sz w:val="24"/>
                <w:szCs w:val="24"/>
              </w:rPr>
            </w:pPr>
            <w:r>
              <w:t>medium</w:t>
            </w:r>
          </w:p>
        </w:tc>
      </w:tr>
      <w:tr w:rsidR="00CF565E" w14:paraId="5F9F58DA" w14:textId="77777777" w:rsidTr="00CF565E">
        <w:tc>
          <w:tcPr>
            <w:tcW w:w="0" w:type="auto"/>
            <w:vAlign w:val="center"/>
            <w:hideMark/>
          </w:tcPr>
          <w:p w14:paraId="46F0B38D" w14:textId="77777777" w:rsidR="00CF565E" w:rsidRDefault="00CF565E">
            <w:r>
              <w:t>ssl.protocol</w:t>
            </w:r>
          </w:p>
        </w:tc>
        <w:tc>
          <w:tcPr>
            <w:tcW w:w="0" w:type="auto"/>
            <w:vAlign w:val="center"/>
            <w:hideMark/>
          </w:tcPr>
          <w:p w14:paraId="1B250AC2" w14:textId="77777777" w:rsidR="00CF565E" w:rsidRDefault="00CF565E">
            <w:r>
              <w:t>The SSL protocol used to generate the SSLContext. Default setting is TLS, which is fine for most cases. Allowed values in recent JVMs are TLS, TLSv1.1 and TLSv1.2. SSL, SSLv2 and SSLv3 may be supported in older JVMs, but their usage is discouraged due to known security vulnerabilities.</w:t>
            </w:r>
          </w:p>
        </w:tc>
        <w:tc>
          <w:tcPr>
            <w:tcW w:w="0" w:type="auto"/>
            <w:vAlign w:val="center"/>
            <w:hideMark/>
          </w:tcPr>
          <w:p w14:paraId="771A627B" w14:textId="77777777" w:rsidR="00CF565E" w:rsidRDefault="00CF565E">
            <w:r>
              <w:t>string</w:t>
            </w:r>
          </w:p>
        </w:tc>
        <w:tc>
          <w:tcPr>
            <w:tcW w:w="0" w:type="auto"/>
            <w:vAlign w:val="center"/>
            <w:hideMark/>
          </w:tcPr>
          <w:p w14:paraId="4A40F6C1" w14:textId="77777777" w:rsidR="00CF565E" w:rsidRDefault="00CF565E">
            <w:r>
              <w:t>TLS</w:t>
            </w:r>
          </w:p>
        </w:tc>
        <w:tc>
          <w:tcPr>
            <w:tcW w:w="0" w:type="auto"/>
            <w:vAlign w:val="center"/>
            <w:hideMark/>
          </w:tcPr>
          <w:p w14:paraId="39471D82" w14:textId="77777777" w:rsidR="00CF565E" w:rsidRDefault="00CF565E"/>
        </w:tc>
        <w:tc>
          <w:tcPr>
            <w:tcW w:w="0" w:type="auto"/>
            <w:vAlign w:val="center"/>
            <w:hideMark/>
          </w:tcPr>
          <w:p w14:paraId="7843E46E" w14:textId="77777777" w:rsidR="00CF565E" w:rsidRDefault="00CF565E">
            <w:pPr>
              <w:rPr>
                <w:rFonts w:ascii="宋体" w:eastAsia="宋体" w:hAnsi="宋体" w:cs="宋体"/>
                <w:sz w:val="24"/>
                <w:szCs w:val="24"/>
              </w:rPr>
            </w:pPr>
            <w:r>
              <w:t>medium</w:t>
            </w:r>
          </w:p>
        </w:tc>
      </w:tr>
      <w:tr w:rsidR="00CF565E" w14:paraId="362F80D3" w14:textId="77777777" w:rsidTr="00CF565E">
        <w:tc>
          <w:tcPr>
            <w:tcW w:w="0" w:type="auto"/>
            <w:vAlign w:val="center"/>
            <w:hideMark/>
          </w:tcPr>
          <w:p w14:paraId="7F209E00" w14:textId="77777777" w:rsidR="00CF565E" w:rsidRDefault="00CF565E">
            <w:r>
              <w:t>ssl.provider</w:t>
            </w:r>
          </w:p>
        </w:tc>
        <w:tc>
          <w:tcPr>
            <w:tcW w:w="0" w:type="auto"/>
            <w:vAlign w:val="center"/>
            <w:hideMark/>
          </w:tcPr>
          <w:p w14:paraId="215A5B0A" w14:textId="77777777" w:rsidR="00CF565E" w:rsidRDefault="00CF565E">
            <w:r>
              <w:t>The name of the security provider used for SSL connections. Default value is the default security provider of the JVM.</w:t>
            </w:r>
          </w:p>
        </w:tc>
        <w:tc>
          <w:tcPr>
            <w:tcW w:w="0" w:type="auto"/>
            <w:vAlign w:val="center"/>
            <w:hideMark/>
          </w:tcPr>
          <w:p w14:paraId="22635DFC" w14:textId="77777777" w:rsidR="00CF565E" w:rsidRDefault="00CF565E">
            <w:r>
              <w:t>string</w:t>
            </w:r>
          </w:p>
        </w:tc>
        <w:tc>
          <w:tcPr>
            <w:tcW w:w="0" w:type="auto"/>
            <w:vAlign w:val="center"/>
            <w:hideMark/>
          </w:tcPr>
          <w:p w14:paraId="59194DBC" w14:textId="77777777" w:rsidR="00CF565E" w:rsidRDefault="00CF565E">
            <w:r>
              <w:t>null</w:t>
            </w:r>
          </w:p>
        </w:tc>
        <w:tc>
          <w:tcPr>
            <w:tcW w:w="0" w:type="auto"/>
            <w:vAlign w:val="center"/>
            <w:hideMark/>
          </w:tcPr>
          <w:p w14:paraId="3AC8002F" w14:textId="77777777" w:rsidR="00CF565E" w:rsidRDefault="00CF565E"/>
        </w:tc>
        <w:tc>
          <w:tcPr>
            <w:tcW w:w="0" w:type="auto"/>
            <w:vAlign w:val="center"/>
            <w:hideMark/>
          </w:tcPr>
          <w:p w14:paraId="25BBF194" w14:textId="77777777" w:rsidR="00CF565E" w:rsidRDefault="00CF565E">
            <w:pPr>
              <w:rPr>
                <w:rFonts w:ascii="宋体" w:eastAsia="宋体" w:hAnsi="宋体" w:cs="宋体"/>
                <w:sz w:val="24"/>
                <w:szCs w:val="24"/>
              </w:rPr>
            </w:pPr>
            <w:r>
              <w:t>medium</w:t>
            </w:r>
          </w:p>
        </w:tc>
      </w:tr>
      <w:tr w:rsidR="00CF565E" w14:paraId="3308DF6C" w14:textId="77777777" w:rsidTr="00CF565E">
        <w:tc>
          <w:tcPr>
            <w:tcW w:w="0" w:type="auto"/>
            <w:vAlign w:val="center"/>
            <w:hideMark/>
          </w:tcPr>
          <w:p w14:paraId="576DF21F" w14:textId="77777777" w:rsidR="00CF565E" w:rsidRDefault="00CF565E">
            <w:r>
              <w:t>ssl.truststore.type</w:t>
            </w:r>
          </w:p>
        </w:tc>
        <w:tc>
          <w:tcPr>
            <w:tcW w:w="0" w:type="auto"/>
            <w:vAlign w:val="center"/>
            <w:hideMark/>
          </w:tcPr>
          <w:p w14:paraId="2FEE7670" w14:textId="77777777" w:rsidR="00CF565E" w:rsidRDefault="00CF565E">
            <w:r>
              <w:t>The file format of the trust store file.</w:t>
            </w:r>
          </w:p>
        </w:tc>
        <w:tc>
          <w:tcPr>
            <w:tcW w:w="0" w:type="auto"/>
            <w:vAlign w:val="center"/>
            <w:hideMark/>
          </w:tcPr>
          <w:p w14:paraId="6A428518" w14:textId="77777777" w:rsidR="00CF565E" w:rsidRDefault="00CF565E">
            <w:r>
              <w:t>string</w:t>
            </w:r>
          </w:p>
        </w:tc>
        <w:tc>
          <w:tcPr>
            <w:tcW w:w="0" w:type="auto"/>
            <w:vAlign w:val="center"/>
            <w:hideMark/>
          </w:tcPr>
          <w:p w14:paraId="14F8E4D4" w14:textId="77777777" w:rsidR="00CF565E" w:rsidRDefault="00CF565E">
            <w:r>
              <w:t>JKS</w:t>
            </w:r>
          </w:p>
        </w:tc>
        <w:tc>
          <w:tcPr>
            <w:tcW w:w="0" w:type="auto"/>
            <w:vAlign w:val="center"/>
            <w:hideMark/>
          </w:tcPr>
          <w:p w14:paraId="2B6F5D34" w14:textId="77777777" w:rsidR="00CF565E" w:rsidRDefault="00CF565E"/>
        </w:tc>
        <w:tc>
          <w:tcPr>
            <w:tcW w:w="0" w:type="auto"/>
            <w:vAlign w:val="center"/>
            <w:hideMark/>
          </w:tcPr>
          <w:p w14:paraId="6A57529A" w14:textId="77777777" w:rsidR="00CF565E" w:rsidRDefault="00CF565E">
            <w:pPr>
              <w:rPr>
                <w:rFonts w:ascii="宋体" w:eastAsia="宋体" w:hAnsi="宋体" w:cs="宋体"/>
                <w:sz w:val="24"/>
                <w:szCs w:val="24"/>
              </w:rPr>
            </w:pPr>
            <w:r>
              <w:t>medium</w:t>
            </w:r>
          </w:p>
        </w:tc>
      </w:tr>
      <w:tr w:rsidR="00CF565E" w14:paraId="78844AF3" w14:textId="77777777" w:rsidTr="00CF565E">
        <w:tc>
          <w:tcPr>
            <w:tcW w:w="0" w:type="auto"/>
            <w:vAlign w:val="center"/>
            <w:hideMark/>
          </w:tcPr>
          <w:p w14:paraId="76700746" w14:textId="77777777" w:rsidR="00CF565E" w:rsidRDefault="00CF565E">
            <w:r>
              <w:t>auto.commit.interval.ms</w:t>
            </w:r>
          </w:p>
        </w:tc>
        <w:tc>
          <w:tcPr>
            <w:tcW w:w="0" w:type="auto"/>
            <w:vAlign w:val="center"/>
            <w:hideMark/>
          </w:tcPr>
          <w:p w14:paraId="42D40EDA" w14:textId="77777777" w:rsidR="00CF565E" w:rsidRDefault="00CF565E">
            <w:r>
              <w:t>The frequency in milliseconds that the consumer offsets are auto-committed to Kafka if </w:t>
            </w:r>
            <w:r>
              <w:rPr>
                <w:rStyle w:val="HTML"/>
                <w:rFonts w:ascii="Consolas" w:hAnsi="Consolas"/>
                <w:shd w:val="clear" w:color="auto" w:fill="F4F9F9"/>
              </w:rPr>
              <w:t>enable.auto.commit</w:t>
            </w:r>
            <w:r>
              <w:t> is set to </w:t>
            </w:r>
            <w:r>
              <w:rPr>
                <w:rStyle w:val="HTML"/>
                <w:rFonts w:ascii="Consolas" w:hAnsi="Consolas"/>
                <w:shd w:val="clear" w:color="auto" w:fill="F4F9F9"/>
              </w:rPr>
              <w:t>true</w:t>
            </w:r>
            <w:r>
              <w:t>.</w:t>
            </w:r>
          </w:p>
        </w:tc>
        <w:tc>
          <w:tcPr>
            <w:tcW w:w="0" w:type="auto"/>
            <w:vAlign w:val="center"/>
            <w:hideMark/>
          </w:tcPr>
          <w:p w14:paraId="5C4A95F0" w14:textId="77777777" w:rsidR="00CF565E" w:rsidRDefault="00CF565E">
            <w:r>
              <w:t>int</w:t>
            </w:r>
          </w:p>
        </w:tc>
        <w:tc>
          <w:tcPr>
            <w:tcW w:w="0" w:type="auto"/>
            <w:vAlign w:val="center"/>
            <w:hideMark/>
          </w:tcPr>
          <w:p w14:paraId="346702BD" w14:textId="77777777" w:rsidR="00CF565E" w:rsidRDefault="00CF565E">
            <w:r>
              <w:t>5000</w:t>
            </w:r>
          </w:p>
        </w:tc>
        <w:tc>
          <w:tcPr>
            <w:tcW w:w="0" w:type="auto"/>
            <w:vAlign w:val="center"/>
            <w:hideMark/>
          </w:tcPr>
          <w:p w14:paraId="6EE0CB5F" w14:textId="77777777" w:rsidR="00CF565E" w:rsidRDefault="00CF565E">
            <w:r>
              <w:t>[0,...]</w:t>
            </w:r>
          </w:p>
        </w:tc>
        <w:tc>
          <w:tcPr>
            <w:tcW w:w="0" w:type="auto"/>
            <w:vAlign w:val="center"/>
            <w:hideMark/>
          </w:tcPr>
          <w:p w14:paraId="40E6FCFD" w14:textId="77777777" w:rsidR="00CF565E" w:rsidRDefault="00CF565E">
            <w:r>
              <w:t>low</w:t>
            </w:r>
          </w:p>
        </w:tc>
      </w:tr>
      <w:tr w:rsidR="00CF565E" w14:paraId="6C8EACC7" w14:textId="77777777" w:rsidTr="00CF565E">
        <w:tc>
          <w:tcPr>
            <w:tcW w:w="0" w:type="auto"/>
            <w:vAlign w:val="center"/>
            <w:hideMark/>
          </w:tcPr>
          <w:p w14:paraId="063C52B4" w14:textId="77777777" w:rsidR="00CF565E" w:rsidRDefault="00CF565E">
            <w:r>
              <w:t>check.crcs</w:t>
            </w:r>
          </w:p>
        </w:tc>
        <w:tc>
          <w:tcPr>
            <w:tcW w:w="0" w:type="auto"/>
            <w:vAlign w:val="center"/>
            <w:hideMark/>
          </w:tcPr>
          <w:p w14:paraId="533D71C5" w14:textId="77777777" w:rsidR="00CF565E" w:rsidRDefault="00CF565E">
            <w:r>
              <w:t>Automatically check the CRC32 of the records consumed. This ensures no on-the-wire or on-disk corruption to the messages occurred. This check adds some overhead, so it may be disabled in cases seeking extreme performance.</w:t>
            </w:r>
          </w:p>
        </w:tc>
        <w:tc>
          <w:tcPr>
            <w:tcW w:w="0" w:type="auto"/>
            <w:vAlign w:val="center"/>
            <w:hideMark/>
          </w:tcPr>
          <w:p w14:paraId="77427D1D" w14:textId="77777777" w:rsidR="00CF565E" w:rsidRDefault="00CF565E">
            <w:r>
              <w:t>boolean</w:t>
            </w:r>
          </w:p>
        </w:tc>
        <w:tc>
          <w:tcPr>
            <w:tcW w:w="0" w:type="auto"/>
            <w:vAlign w:val="center"/>
            <w:hideMark/>
          </w:tcPr>
          <w:p w14:paraId="4CC6A69D" w14:textId="77777777" w:rsidR="00CF565E" w:rsidRDefault="00CF565E">
            <w:r>
              <w:t>true</w:t>
            </w:r>
          </w:p>
        </w:tc>
        <w:tc>
          <w:tcPr>
            <w:tcW w:w="0" w:type="auto"/>
            <w:vAlign w:val="center"/>
            <w:hideMark/>
          </w:tcPr>
          <w:p w14:paraId="7BF2B038" w14:textId="77777777" w:rsidR="00CF565E" w:rsidRDefault="00CF565E"/>
        </w:tc>
        <w:tc>
          <w:tcPr>
            <w:tcW w:w="0" w:type="auto"/>
            <w:vAlign w:val="center"/>
            <w:hideMark/>
          </w:tcPr>
          <w:p w14:paraId="285F56B9" w14:textId="77777777" w:rsidR="00CF565E" w:rsidRDefault="00CF565E">
            <w:pPr>
              <w:rPr>
                <w:rFonts w:ascii="宋体" w:eastAsia="宋体" w:hAnsi="宋体" w:cs="宋体"/>
                <w:sz w:val="24"/>
                <w:szCs w:val="24"/>
              </w:rPr>
            </w:pPr>
            <w:r>
              <w:t>low</w:t>
            </w:r>
          </w:p>
        </w:tc>
      </w:tr>
      <w:tr w:rsidR="00CF565E" w14:paraId="6D539E6B" w14:textId="77777777" w:rsidTr="00CF565E">
        <w:tc>
          <w:tcPr>
            <w:tcW w:w="0" w:type="auto"/>
            <w:vAlign w:val="center"/>
            <w:hideMark/>
          </w:tcPr>
          <w:p w14:paraId="388749A0" w14:textId="77777777" w:rsidR="00CF565E" w:rsidRDefault="00CF565E">
            <w:r>
              <w:t>client.id</w:t>
            </w:r>
          </w:p>
        </w:tc>
        <w:tc>
          <w:tcPr>
            <w:tcW w:w="0" w:type="auto"/>
            <w:vAlign w:val="center"/>
            <w:hideMark/>
          </w:tcPr>
          <w:p w14:paraId="3920585E" w14:textId="77777777" w:rsidR="00CF565E" w:rsidRDefault="00CF565E">
            <w:r>
              <w:t>An id string to pass to the server when making requests. The purpose of this is to be able to track the source of requests beyond just ip/port by allowing a logical application name to be included in server-side request logging.</w:t>
            </w:r>
          </w:p>
        </w:tc>
        <w:tc>
          <w:tcPr>
            <w:tcW w:w="0" w:type="auto"/>
            <w:vAlign w:val="center"/>
            <w:hideMark/>
          </w:tcPr>
          <w:p w14:paraId="28EACE70" w14:textId="77777777" w:rsidR="00CF565E" w:rsidRDefault="00CF565E">
            <w:r>
              <w:t>string</w:t>
            </w:r>
          </w:p>
        </w:tc>
        <w:tc>
          <w:tcPr>
            <w:tcW w:w="0" w:type="auto"/>
            <w:vAlign w:val="center"/>
            <w:hideMark/>
          </w:tcPr>
          <w:p w14:paraId="52FE72AE" w14:textId="77777777" w:rsidR="00CF565E" w:rsidRDefault="00CF565E">
            <w:r>
              <w:t>""</w:t>
            </w:r>
          </w:p>
        </w:tc>
        <w:tc>
          <w:tcPr>
            <w:tcW w:w="0" w:type="auto"/>
            <w:vAlign w:val="center"/>
            <w:hideMark/>
          </w:tcPr>
          <w:p w14:paraId="06826ECE" w14:textId="77777777" w:rsidR="00CF565E" w:rsidRDefault="00CF565E"/>
        </w:tc>
        <w:tc>
          <w:tcPr>
            <w:tcW w:w="0" w:type="auto"/>
            <w:vAlign w:val="center"/>
            <w:hideMark/>
          </w:tcPr>
          <w:p w14:paraId="54E19666" w14:textId="77777777" w:rsidR="00CF565E" w:rsidRDefault="00CF565E">
            <w:pPr>
              <w:rPr>
                <w:rFonts w:ascii="宋体" w:eastAsia="宋体" w:hAnsi="宋体" w:cs="宋体"/>
                <w:sz w:val="24"/>
                <w:szCs w:val="24"/>
              </w:rPr>
            </w:pPr>
            <w:r>
              <w:t>low</w:t>
            </w:r>
          </w:p>
        </w:tc>
      </w:tr>
      <w:tr w:rsidR="00CF565E" w14:paraId="5B5403A2" w14:textId="77777777" w:rsidTr="00CF565E">
        <w:tc>
          <w:tcPr>
            <w:tcW w:w="0" w:type="auto"/>
            <w:vAlign w:val="center"/>
            <w:hideMark/>
          </w:tcPr>
          <w:p w14:paraId="3BF16722" w14:textId="77777777" w:rsidR="00CF565E" w:rsidRDefault="00CF565E">
            <w:r>
              <w:t>fetch.max.wait.ms</w:t>
            </w:r>
          </w:p>
        </w:tc>
        <w:tc>
          <w:tcPr>
            <w:tcW w:w="0" w:type="auto"/>
            <w:vAlign w:val="center"/>
            <w:hideMark/>
          </w:tcPr>
          <w:p w14:paraId="370E4B5C" w14:textId="77777777" w:rsidR="00CF565E" w:rsidRDefault="00CF565E">
            <w:r>
              <w:t>The maximum amount of time the server will block before answering the fetch request if there isn't sufficient data to immediately satisfy the requirement given by fetch.min.bytes.</w:t>
            </w:r>
          </w:p>
        </w:tc>
        <w:tc>
          <w:tcPr>
            <w:tcW w:w="0" w:type="auto"/>
            <w:vAlign w:val="center"/>
            <w:hideMark/>
          </w:tcPr>
          <w:p w14:paraId="3A6DD141" w14:textId="77777777" w:rsidR="00CF565E" w:rsidRDefault="00CF565E">
            <w:r>
              <w:t>int</w:t>
            </w:r>
          </w:p>
        </w:tc>
        <w:tc>
          <w:tcPr>
            <w:tcW w:w="0" w:type="auto"/>
            <w:vAlign w:val="center"/>
            <w:hideMark/>
          </w:tcPr>
          <w:p w14:paraId="2201735F" w14:textId="77777777" w:rsidR="00CF565E" w:rsidRDefault="00CF565E">
            <w:r>
              <w:t>500</w:t>
            </w:r>
          </w:p>
        </w:tc>
        <w:tc>
          <w:tcPr>
            <w:tcW w:w="0" w:type="auto"/>
            <w:vAlign w:val="center"/>
            <w:hideMark/>
          </w:tcPr>
          <w:p w14:paraId="2CB3C54D" w14:textId="77777777" w:rsidR="00CF565E" w:rsidRDefault="00CF565E">
            <w:r>
              <w:t>[0,...]</w:t>
            </w:r>
          </w:p>
        </w:tc>
        <w:tc>
          <w:tcPr>
            <w:tcW w:w="0" w:type="auto"/>
            <w:vAlign w:val="center"/>
            <w:hideMark/>
          </w:tcPr>
          <w:p w14:paraId="07A4E0E2" w14:textId="77777777" w:rsidR="00CF565E" w:rsidRDefault="00CF565E">
            <w:r>
              <w:t>low</w:t>
            </w:r>
          </w:p>
        </w:tc>
      </w:tr>
      <w:tr w:rsidR="00CF565E" w14:paraId="6A6DC54A" w14:textId="77777777" w:rsidTr="00CF565E">
        <w:tc>
          <w:tcPr>
            <w:tcW w:w="0" w:type="auto"/>
            <w:vAlign w:val="center"/>
            <w:hideMark/>
          </w:tcPr>
          <w:p w14:paraId="411C4D45" w14:textId="77777777" w:rsidR="00CF565E" w:rsidRDefault="00CF565E">
            <w:r>
              <w:t>interceptor.classes</w:t>
            </w:r>
          </w:p>
        </w:tc>
        <w:tc>
          <w:tcPr>
            <w:tcW w:w="0" w:type="auto"/>
            <w:vAlign w:val="center"/>
            <w:hideMark/>
          </w:tcPr>
          <w:p w14:paraId="75CD2DB9" w14:textId="77777777" w:rsidR="00CF565E" w:rsidRDefault="00CF565E">
            <w:r>
              <w:t>A list of classes to use as interceptors. Implementing the </w:t>
            </w:r>
            <w:r>
              <w:rPr>
                <w:rStyle w:val="HTML"/>
                <w:rFonts w:ascii="Consolas" w:hAnsi="Consolas"/>
                <w:shd w:val="clear" w:color="auto" w:fill="F4F9F9"/>
              </w:rPr>
              <w:t>org.apache.kafka.clients.consumer.ConsumerInterceptor</w:t>
            </w:r>
            <w:r>
              <w:t> interface allows you to intercept (and possibly mutate) records received by the consumer. By default, there are no interceptors.</w:t>
            </w:r>
          </w:p>
        </w:tc>
        <w:tc>
          <w:tcPr>
            <w:tcW w:w="0" w:type="auto"/>
            <w:vAlign w:val="center"/>
            <w:hideMark/>
          </w:tcPr>
          <w:p w14:paraId="5B60145B" w14:textId="77777777" w:rsidR="00CF565E" w:rsidRDefault="00CF565E">
            <w:r>
              <w:t>list</w:t>
            </w:r>
          </w:p>
        </w:tc>
        <w:tc>
          <w:tcPr>
            <w:tcW w:w="0" w:type="auto"/>
            <w:vAlign w:val="center"/>
            <w:hideMark/>
          </w:tcPr>
          <w:p w14:paraId="0FF9D488" w14:textId="77777777" w:rsidR="00CF565E" w:rsidRDefault="00CF565E">
            <w:r>
              <w:t>""</w:t>
            </w:r>
          </w:p>
        </w:tc>
        <w:tc>
          <w:tcPr>
            <w:tcW w:w="0" w:type="auto"/>
            <w:vAlign w:val="center"/>
            <w:hideMark/>
          </w:tcPr>
          <w:p w14:paraId="7E5B2757" w14:textId="77777777" w:rsidR="00CF565E" w:rsidRDefault="00CF565E">
            <w:r>
              <w:t>org.apache.kafka.common.config.ConfigDef$NonNullValidator@6093dd95</w:t>
            </w:r>
          </w:p>
        </w:tc>
        <w:tc>
          <w:tcPr>
            <w:tcW w:w="0" w:type="auto"/>
            <w:vAlign w:val="center"/>
            <w:hideMark/>
          </w:tcPr>
          <w:p w14:paraId="0A012ED1" w14:textId="77777777" w:rsidR="00CF565E" w:rsidRDefault="00CF565E">
            <w:r>
              <w:t>low</w:t>
            </w:r>
          </w:p>
        </w:tc>
      </w:tr>
      <w:tr w:rsidR="00CF565E" w14:paraId="585A7FB4" w14:textId="77777777" w:rsidTr="00CF565E">
        <w:tc>
          <w:tcPr>
            <w:tcW w:w="0" w:type="auto"/>
            <w:vAlign w:val="center"/>
            <w:hideMark/>
          </w:tcPr>
          <w:p w14:paraId="10369F06" w14:textId="77777777" w:rsidR="00CF565E" w:rsidRDefault="00CF565E">
            <w:r>
              <w:t>metadata.max.age.ms</w:t>
            </w:r>
          </w:p>
        </w:tc>
        <w:tc>
          <w:tcPr>
            <w:tcW w:w="0" w:type="auto"/>
            <w:vAlign w:val="center"/>
            <w:hideMark/>
          </w:tcPr>
          <w:p w14:paraId="1A7F5551" w14:textId="77777777" w:rsidR="00CF565E" w:rsidRDefault="00CF565E">
            <w:r>
              <w:t>The period of time in milliseconds after which we force a refresh of metadata even if we haven't seen any partition leadership changes to proactively discover any new brokers or partitions.</w:t>
            </w:r>
          </w:p>
        </w:tc>
        <w:tc>
          <w:tcPr>
            <w:tcW w:w="0" w:type="auto"/>
            <w:vAlign w:val="center"/>
            <w:hideMark/>
          </w:tcPr>
          <w:p w14:paraId="21F8B761" w14:textId="77777777" w:rsidR="00CF565E" w:rsidRDefault="00CF565E">
            <w:r>
              <w:t>long</w:t>
            </w:r>
          </w:p>
        </w:tc>
        <w:tc>
          <w:tcPr>
            <w:tcW w:w="0" w:type="auto"/>
            <w:vAlign w:val="center"/>
            <w:hideMark/>
          </w:tcPr>
          <w:p w14:paraId="5D9FCB7E" w14:textId="77777777" w:rsidR="00CF565E" w:rsidRDefault="00CF565E">
            <w:r>
              <w:t>300000</w:t>
            </w:r>
          </w:p>
        </w:tc>
        <w:tc>
          <w:tcPr>
            <w:tcW w:w="0" w:type="auto"/>
            <w:vAlign w:val="center"/>
            <w:hideMark/>
          </w:tcPr>
          <w:p w14:paraId="564E9702" w14:textId="77777777" w:rsidR="00CF565E" w:rsidRDefault="00CF565E">
            <w:r>
              <w:t>[0,...]</w:t>
            </w:r>
          </w:p>
        </w:tc>
        <w:tc>
          <w:tcPr>
            <w:tcW w:w="0" w:type="auto"/>
            <w:vAlign w:val="center"/>
            <w:hideMark/>
          </w:tcPr>
          <w:p w14:paraId="200419B2" w14:textId="77777777" w:rsidR="00CF565E" w:rsidRDefault="00CF565E">
            <w:r>
              <w:t>low</w:t>
            </w:r>
          </w:p>
        </w:tc>
      </w:tr>
      <w:tr w:rsidR="00CF565E" w14:paraId="31242385" w14:textId="77777777" w:rsidTr="00CF565E">
        <w:tc>
          <w:tcPr>
            <w:tcW w:w="0" w:type="auto"/>
            <w:vAlign w:val="center"/>
            <w:hideMark/>
          </w:tcPr>
          <w:p w14:paraId="22E20584" w14:textId="77777777" w:rsidR="00CF565E" w:rsidRDefault="00CF565E">
            <w:r>
              <w:t>metric.reporters</w:t>
            </w:r>
          </w:p>
        </w:tc>
        <w:tc>
          <w:tcPr>
            <w:tcW w:w="0" w:type="auto"/>
            <w:vAlign w:val="center"/>
            <w:hideMark/>
          </w:tcPr>
          <w:p w14:paraId="53FA6CB9" w14:textId="77777777" w:rsidR="00CF565E" w:rsidRDefault="00CF565E">
            <w:r>
              <w:t>A list of classes to use as metrics reporters. Implementing the </w:t>
            </w:r>
            <w:r>
              <w:rPr>
                <w:rStyle w:val="HTML"/>
                <w:rFonts w:ascii="Consolas" w:hAnsi="Consolas"/>
                <w:shd w:val="clear" w:color="auto" w:fill="F4F9F9"/>
              </w:rPr>
              <w:t>org.apache.kafka.common.metrics.MetricsReporter</w:t>
            </w:r>
            <w:r>
              <w:t> interface allows plugging in classes that will be notified of new metric creation. The JmxReporter is always included to register JMX statistics.</w:t>
            </w:r>
          </w:p>
        </w:tc>
        <w:tc>
          <w:tcPr>
            <w:tcW w:w="0" w:type="auto"/>
            <w:vAlign w:val="center"/>
            <w:hideMark/>
          </w:tcPr>
          <w:p w14:paraId="4929D1E5" w14:textId="77777777" w:rsidR="00CF565E" w:rsidRDefault="00CF565E">
            <w:r>
              <w:t>list</w:t>
            </w:r>
          </w:p>
        </w:tc>
        <w:tc>
          <w:tcPr>
            <w:tcW w:w="0" w:type="auto"/>
            <w:vAlign w:val="center"/>
            <w:hideMark/>
          </w:tcPr>
          <w:p w14:paraId="64660C1D" w14:textId="77777777" w:rsidR="00CF565E" w:rsidRDefault="00CF565E">
            <w:r>
              <w:t>""</w:t>
            </w:r>
          </w:p>
        </w:tc>
        <w:tc>
          <w:tcPr>
            <w:tcW w:w="0" w:type="auto"/>
            <w:vAlign w:val="center"/>
            <w:hideMark/>
          </w:tcPr>
          <w:p w14:paraId="39EBB124" w14:textId="77777777" w:rsidR="00CF565E" w:rsidRDefault="00CF565E">
            <w:r>
              <w:t>org.apache.kafka.common.config.ConfigDef$NonNullValidator@5622fdf</w:t>
            </w:r>
          </w:p>
        </w:tc>
        <w:tc>
          <w:tcPr>
            <w:tcW w:w="0" w:type="auto"/>
            <w:vAlign w:val="center"/>
            <w:hideMark/>
          </w:tcPr>
          <w:p w14:paraId="21F78E8B" w14:textId="77777777" w:rsidR="00CF565E" w:rsidRDefault="00CF565E">
            <w:r>
              <w:t>low</w:t>
            </w:r>
          </w:p>
        </w:tc>
      </w:tr>
      <w:tr w:rsidR="00CF565E" w14:paraId="172E7625" w14:textId="77777777" w:rsidTr="00CF565E">
        <w:tc>
          <w:tcPr>
            <w:tcW w:w="0" w:type="auto"/>
            <w:vAlign w:val="center"/>
            <w:hideMark/>
          </w:tcPr>
          <w:p w14:paraId="5273618F" w14:textId="77777777" w:rsidR="00CF565E" w:rsidRDefault="00CF565E">
            <w:r>
              <w:t>metrics.num.samples</w:t>
            </w:r>
          </w:p>
        </w:tc>
        <w:tc>
          <w:tcPr>
            <w:tcW w:w="0" w:type="auto"/>
            <w:vAlign w:val="center"/>
            <w:hideMark/>
          </w:tcPr>
          <w:p w14:paraId="2F72864A" w14:textId="77777777" w:rsidR="00CF565E" w:rsidRDefault="00CF565E">
            <w:r>
              <w:t>The number of samples maintained to compute metrics.</w:t>
            </w:r>
          </w:p>
        </w:tc>
        <w:tc>
          <w:tcPr>
            <w:tcW w:w="0" w:type="auto"/>
            <w:vAlign w:val="center"/>
            <w:hideMark/>
          </w:tcPr>
          <w:p w14:paraId="57968878" w14:textId="77777777" w:rsidR="00CF565E" w:rsidRDefault="00CF565E">
            <w:r>
              <w:t>int</w:t>
            </w:r>
          </w:p>
        </w:tc>
        <w:tc>
          <w:tcPr>
            <w:tcW w:w="0" w:type="auto"/>
            <w:vAlign w:val="center"/>
            <w:hideMark/>
          </w:tcPr>
          <w:p w14:paraId="44FE374A" w14:textId="77777777" w:rsidR="00CF565E" w:rsidRDefault="00CF565E">
            <w:r>
              <w:t>2</w:t>
            </w:r>
          </w:p>
        </w:tc>
        <w:tc>
          <w:tcPr>
            <w:tcW w:w="0" w:type="auto"/>
            <w:vAlign w:val="center"/>
            <w:hideMark/>
          </w:tcPr>
          <w:p w14:paraId="679BE799" w14:textId="77777777" w:rsidR="00CF565E" w:rsidRDefault="00CF565E">
            <w:r>
              <w:t>[1,...]</w:t>
            </w:r>
          </w:p>
        </w:tc>
        <w:tc>
          <w:tcPr>
            <w:tcW w:w="0" w:type="auto"/>
            <w:vAlign w:val="center"/>
            <w:hideMark/>
          </w:tcPr>
          <w:p w14:paraId="6310D0FD" w14:textId="77777777" w:rsidR="00CF565E" w:rsidRDefault="00CF565E">
            <w:r>
              <w:t>low</w:t>
            </w:r>
          </w:p>
        </w:tc>
      </w:tr>
      <w:tr w:rsidR="00CF565E" w14:paraId="1E400B84" w14:textId="77777777" w:rsidTr="00CF565E">
        <w:tc>
          <w:tcPr>
            <w:tcW w:w="0" w:type="auto"/>
            <w:vAlign w:val="center"/>
            <w:hideMark/>
          </w:tcPr>
          <w:p w14:paraId="6C77230F" w14:textId="77777777" w:rsidR="00CF565E" w:rsidRDefault="00CF565E">
            <w:r>
              <w:t>metrics.recording.level</w:t>
            </w:r>
          </w:p>
        </w:tc>
        <w:tc>
          <w:tcPr>
            <w:tcW w:w="0" w:type="auto"/>
            <w:vAlign w:val="center"/>
            <w:hideMark/>
          </w:tcPr>
          <w:p w14:paraId="3188EA70" w14:textId="77777777" w:rsidR="00CF565E" w:rsidRDefault="00CF565E">
            <w:r>
              <w:t>The highest recording level for metrics.</w:t>
            </w:r>
          </w:p>
        </w:tc>
        <w:tc>
          <w:tcPr>
            <w:tcW w:w="0" w:type="auto"/>
            <w:vAlign w:val="center"/>
            <w:hideMark/>
          </w:tcPr>
          <w:p w14:paraId="6C96AB6B" w14:textId="77777777" w:rsidR="00CF565E" w:rsidRDefault="00CF565E">
            <w:r>
              <w:t>string</w:t>
            </w:r>
          </w:p>
        </w:tc>
        <w:tc>
          <w:tcPr>
            <w:tcW w:w="0" w:type="auto"/>
            <w:vAlign w:val="center"/>
            <w:hideMark/>
          </w:tcPr>
          <w:p w14:paraId="6B3B14D1" w14:textId="77777777" w:rsidR="00CF565E" w:rsidRDefault="00CF565E">
            <w:r>
              <w:t>INFO</w:t>
            </w:r>
          </w:p>
        </w:tc>
        <w:tc>
          <w:tcPr>
            <w:tcW w:w="0" w:type="auto"/>
            <w:vAlign w:val="center"/>
            <w:hideMark/>
          </w:tcPr>
          <w:p w14:paraId="549A73F6" w14:textId="77777777" w:rsidR="00CF565E" w:rsidRDefault="00CF565E">
            <w:r>
              <w:t>[INFO, DEBUG]</w:t>
            </w:r>
          </w:p>
        </w:tc>
        <w:tc>
          <w:tcPr>
            <w:tcW w:w="0" w:type="auto"/>
            <w:vAlign w:val="center"/>
            <w:hideMark/>
          </w:tcPr>
          <w:p w14:paraId="445F7CB5" w14:textId="77777777" w:rsidR="00CF565E" w:rsidRDefault="00CF565E">
            <w:r>
              <w:t>low</w:t>
            </w:r>
          </w:p>
        </w:tc>
      </w:tr>
      <w:tr w:rsidR="00CF565E" w14:paraId="64C0E7CC" w14:textId="77777777" w:rsidTr="00CF565E">
        <w:tc>
          <w:tcPr>
            <w:tcW w:w="0" w:type="auto"/>
            <w:vAlign w:val="center"/>
            <w:hideMark/>
          </w:tcPr>
          <w:p w14:paraId="1A067FAD" w14:textId="77777777" w:rsidR="00CF565E" w:rsidRDefault="00CF565E">
            <w:r>
              <w:t>metrics.sample.window.ms</w:t>
            </w:r>
          </w:p>
        </w:tc>
        <w:tc>
          <w:tcPr>
            <w:tcW w:w="0" w:type="auto"/>
            <w:vAlign w:val="center"/>
            <w:hideMark/>
          </w:tcPr>
          <w:p w14:paraId="065CD695" w14:textId="77777777" w:rsidR="00CF565E" w:rsidRDefault="00CF565E">
            <w:r>
              <w:t>The window of time a metrics sample is computed over.</w:t>
            </w:r>
          </w:p>
        </w:tc>
        <w:tc>
          <w:tcPr>
            <w:tcW w:w="0" w:type="auto"/>
            <w:vAlign w:val="center"/>
            <w:hideMark/>
          </w:tcPr>
          <w:p w14:paraId="32A0D797" w14:textId="77777777" w:rsidR="00CF565E" w:rsidRDefault="00CF565E">
            <w:r>
              <w:t>long</w:t>
            </w:r>
          </w:p>
        </w:tc>
        <w:tc>
          <w:tcPr>
            <w:tcW w:w="0" w:type="auto"/>
            <w:vAlign w:val="center"/>
            <w:hideMark/>
          </w:tcPr>
          <w:p w14:paraId="5F7B7DF1" w14:textId="77777777" w:rsidR="00CF565E" w:rsidRDefault="00CF565E">
            <w:r>
              <w:t>30000</w:t>
            </w:r>
          </w:p>
        </w:tc>
        <w:tc>
          <w:tcPr>
            <w:tcW w:w="0" w:type="auto"/>
            <w:vAlign w:val="center"/>
            <w:hideMark/>
          </w:tcPr>
          <w:p w14:paraId="1F9B6856" w14:textId="77777777" w:rsidR="00CF565E" w:rsidRDefault="00CF565E">
            <w:r>
              <w:t>[0,...]</w:t>
            </w:r>
          </w:p>
        </w:tc>
        <w:tc>
          <w:tcPr>
            <w:tcW w:w="0" w:type="auto"/>
            <w:vAlign w:val="center"/>
            <w:hideMark/>
          </w:tcPr>
          <w:p w14:paraId="27FE604B" w14:textId="77777777" w:rsidR="00CF565E" w:rsidRDefault="00CF565E">
            <w:r>
              <w:t>low</w:t>
            </w:r>
          </w:p>
        </w:tc>
      </w:tr>
      <w:tr w:rsidR="00CF565E" w14:paraId="6A866FE5" w14:textId="77777777" w:rsidTr="00CF565E">
        <w:tc>
          <w:tcPr>
            <w:tcW w:w="0" w:type="auto"/>
            <w:vAlign w:val="center"/>
            <w:hideMark/>
          </w:tcPr>
          <w:p w14:paraId="5789730C" w14:textId="77777777" w:rsidR="00CF565E" w:rsidRDefault="00CF565E">
            <w:r>
              <w:t>reconnect.backoff.max.ms</w:t>
            </w:r>
          </w:p>
        </w:tc>
        <w:tc>
          <w:tcPr>
            <w:tcW w:w="0" w:type="auto"/>
            <w:vAlign w:val="center"/>
            <w:hideMark/>
          </w:tcPr>
          <w:p w14:paraId="4F0F6974" w14:textId="77777777" w:rsidR="00CF565E" w:rsidRDefault="00CF565E">
            <w:r>
              <w:t>The maximum amount of time in milliseconds to wait when reconnecting to a broker that has repeatedly failed to connect. If provided, the backoff per host will increase exponentially for each consecutive connection failure, up to this maximum. After calculating the backoff increase, 20% random jitter is added to avoid connection storms.</w:t>
            </w:r>
          </w:p>
        </w:tc>
        <w:tc>
          <w:tcPr>
            <w:tcW w:w="0" w:type="auto"/>
            <w:vAlign w:val="center"/>
            <w:hideMark/>
          </w:tcPr>
          <w:p w14:paraId="1D4D55AB" w14:textId="77777777" w:rsidR="00CF565E" w:rsidRDefault="00CF565E">
            <w:r>
              <w:t>long</w:t>
            </w:r>
          </w:p>
        </w:tc>
        <w:tc>
          <w:tcPr>
            <w:tcW w:w="0" w:type="auto"/>
            <w:vAlign w:val="center"/>
            <w:hideMark/>
          </w:tcPr>
          <w:p w14:paraId="3ADC4262" w14:textId="77777777" w:rsidR="00CF565E" w:rsidRDefault="00CF565E">
            <w:r>
              <w:t>1000</w:t>
            </w:r>
          </w:p>
        </w:tc>
        <w:tc>
          <w:tcPr>
            <w:tcW w:w="0" w:type="auto"/>
            <w:vAlign w:val="center"/>
            <w:hideMark/>
          </w:tcPr>
          <w:p w14:paraId="2EEB8B76" w14:textId="77777777" w:rsidR="00CF565E" w:rsidRDefault="00CF565E">
            <w:r>
              <w:t>[0,...]</w:t>
            </w:r>
          </w:p>
        </w:tc>
        <w:tc>
          <w:tcPr>
            <w:tcW w:w="0" w:type="auto"/>
            <w:vAlign w:val="center"/>
            <w:hideMark/>
          </w:tcPr>
          <w:p w14:paraId="1D51E9E3" w14:textId="77777777" w:rsidR="00CF565E" w:rsidRDefault="00CF565E">
            <w:r>
              <w:t>low</w:t>
            </w:r>
          </w:p>
        </w:tc>
      </w:tr>
      <w:tr w:rsidR="00CF565E" w14:paraId="4DA211B8" w14:textId="77777777" w:rsidTr="00CF565E">
        <w:tc>
          <w:tcPr>
            <w:tcW w:w="0" w:type="auto"/>
            <w:vAlign w:val="center"/>
            <w:hideMark/>
          </w:tcPr>
          <w:p w14:paraId="427F9A81" w14:textId="77777777" w:rsidR="00CF565E" w:rsidRDefault="00CF565E">
            <w:r>
              <w:t>reconnect.backoff.ms</w:t>
            </w:r>
          </w:p>
        </w:tc>
        <w:tc>
          <w:tcPr>
            <w:tcW w:w="0" w:type="auto"/>
            <w:vAlign w:val="center"/>
            <w:hideMark/>
          </w:tcPr>
          <w:p w14:paraId="3457196F" w14:textId="77777777" w:rsidR="00CF565E" w:rsidRDefault="00CF565E">
            <w:r>
              <w:t>The base amount of time to wait before attempting to reconnect to a given host. This avoids repeatedly connecting to a host in a tight loop. This backoff applies to all connection attempts by the client to a broker.</w:t>
            </w:r>
          </w:p>
        </w:tc>
        <w:tc>
          <w:tcPr>
            <w:tcW w:w="0" w:type="auto"/>
            <w:vAlign w:val="center"/>
            <w:hideMark/>
          </w:tcPr>
          <w:p w14:paraId="0C77979C" w14:textId="77777777" w:rsidR="00CF565E" w:rsidRDefault="00CF565E">
            <w:r>
              <w:t>long</w:t>
            </w:r>
          </w:p>
        </w:tc>
        <w:tc>
          <w:tcPr>
            <w:tcW w:w="0" w:type="auto"/>
            <w:vAlign w:val="center"/>
            <w:hideMark/>
          </w:tcPr>
          <w:p w14:paraId="62FFFECE" w14:textId="77777777" w:rsidR="00CF565E" w:rsidRDefault="00CF565E">
            <w:r>
              <w:t>50</w:t>
            </w:r>
          </w:p>
        </w:tc>
        <w:tc>
          <w:tcPr>
            <w:tcW w:w="0" w:type="auto"/>
            <w:vAlign w:val="center"/>
            <w:hideMark/>
          </w:tcPr>
          <w:p w14:paraId="11DF1B73" w14:textId="77777777" w:rsidR="00CF565E" w:rsidRDefault="00CF565E">
            <w:r>
              <w:t>[0,...]</w:t>
            </w:r>
          </w:p>
        </w:tc>
        <w:tc>
          <w:tcPr>
            <w:tcW w:w="0" w:type="auto"/>
            <w:vAlign w:val="center"/>
            <w:hideMark/>
          </w:tcPr>
          <w:p w14:paraId="372CD2DC" w14:textId="77777777" w:rsidR="00CF565E" w:rsidRDefault="00CF565E">
            <w:r>
              <w:t>low</w:t>
            </w:r>
          </w:p>
        </w:tc>
      </w:tr>
      <w:tr w:rsidR="00CF565E" w14:paraId="11191DB6" w14:textId="77777777" w:rsidTr="00CF565E">
        <w:tc>
          <w:tcPr>
            <w:tcW w:w="0" w:type="auto"/>
            <w:vAlign w:val="center"/>
            <w:hideMark/>
          </w:tcPr>
          <w:p w14:paraId="5D8EAAD7" w14:textId="77777777" w:rsidR="00CF565E" w:rsidRDefault="00CF565E">
            <w:r>
              <w:t>retry.backoff.ms</w:t>
            </w:r>
          </w:p>
        </w:tc>
        <w:tc>
          <w:tcPr>
            <w:tcW w:w="0" w:type="auto"/>
            <w:vAlign w:val="center"/>
            <w:hideMark/>
          </w:tcPr>
          <w:p w14:paraId="453CE2A1" w14:textId="77777777" w:rsidR="00CF565E" w:rsidRDefault="00CF565E">
            <w:r>
              <w:t>The amount of time to wait before attempting to retry a failed request to a given topic partition. This avoids repeatedly sending requests in a tight loop under some failure scenarios.</w:t>
            </w:r>
          </w:p>
        </w:tc>
        <w:tc>
          <w:tcPr>
            <w:tcW w:w="0" w:type="auto"/>
            <w:vAlign w:val="center"/>
            <w:hideMark/>
          </w:tcPr>
          <w:p w14:paraId="4BCF233D" w14:textId="77777777" w:rsidR="00CF565E" w:rsidRDefault="00CF565E">
            <w:r>
              <w:t>long</w:t>
            </w:r>
          </w:p>
        </w:tc>
        <w:tc>
          <w:tcPr>
            <w:tcW w:w="0" w:type="auto"/>
            <w:vAlign w:val="center"/>
            <w:hideMark/>
          </w:tcPr>
          <w:p w14:paraId="6487B273" w14:textId="77777777" w:rsidR="00CF565E" w:rsidRDefault="00CF565E">
            <w:r>
              <w:t>100</w:t>
            </w:r>
          </w:p>
        </w:tc>
        <w:tc>
          <w:tcPr>
            <w:tcW w:w="0" w:type="auto"/>
            <w:vAlign w:val="center"/>
            <w:hideMark/>
          </w:tcPr>
          <w:p w14:paraId="44D5D712" w14:textId="77777777" w:rsidR="00CF565E" w:rsidRDefault="00CF565E">
            <w:r>
              <w:t>[0,...]</w:t>
            </w:r>
          </w:p>
        </w:tc>
        <w:tc>
          <w:tcPr>
            <w:tcW w:w="0" w:type="auto"/>
            <w:vAlign w:val="center"/>
            <w:hideMark/>
          </w:tcPr>
          <w:p w14:paraId="5AA89997" w14:textId="77777777" w:rsidR="00CF565E" w:rsidRDefault="00CF565E">
            <w:r>
              <w:t>low</w:t>
            </w:r>
          </w:p>
        </w:tc>
      </w:tr>
      <w:tr w:rsidR="00CF565E" w14:paraId="611937A3" w14:textId="77777777" w:rsidTr="00CF565E">
        <w:tc>
          <w:tcPr>
            <w:tcW w:w="0" w:type="auto"/>
            <w:vAlign w:val="center"/>
            <w:hideMark/>
          </w:tcPr>
          <w:p w14:paraId="0B957928" w14:textId="77777777" w:rsidR="00CF565E" w:rsidRDefault="00CF565E">
            <w:r>
              <w:lastRenderedPageBreak/>
              <w:t>sasl.kerberos.kinit.cmd</w:t>
            </w:r>
          </w:p>
        </w:tc>
        <w:tc>
          <w:tcPr>
            <w:tcW w:w="0" w:type="auto"/>
            <w:vAlign w:val="center"/>
            <w:hideMark/>
          </w:tcPr>
          <w:p w14:paraId="0055A331" w14:textId="77777777" w:rsidR="00CF565E" w:rsidRDefault="00CF565E">
            <w:r>
              <w:t>Kerberos kinit command path.</w:t>
            </w:r>
          </w:p>
        </w:tc>
        <w:tc>
          <w:tcPr>
            <w:tcW w:w="0" w:type="auto"/>
            <w:vAlign w:val="center"/>
            <w:hideMark/>
          </w:tcPr>
          <w:p w14:paraId="70622FFE" w14:textId="77777777" w:rsidR="00CF565E" w:rsidRDefault="00CF565E">
            <w:r>
              <w:t>string</w:t>
            </w:r>
          </w:p>
        </w:tc>
        <w:tc>
          <w:tcPr>
            <w:tcW w:w="0" w:type="auto"/>
            <w:vAlign w:val="center"/>
            <w:hideMark/>
          </w:tcPr>
          <w:p w14:paraId="01D80F07" w14:textId="77777777" w:rsidR="00CF565E" w:rsidRDefault="00CF565E">
            <w:r>
              <w:t>/usr/bin/kinit</w:t>
            </w:r>
          </w:p>
        </w:tc>
        <w:tc>
          <w:tcPr>
            <w:tcW w:w="0" w:type="auto"/>
            <w:vAlign w:val="center"/>
            <w:hideMark/>
          </w:tcPr>
          <w:p w14:paraId="58C522AF" w14:textId="77777777" w:rsidR="00CF565E" w:rsidRDefault="00CF565E"/>
        </w:tc>
        <w:tc>
          <w:tcPr>
            <w:tcW w:w="0" w:type="auto"/>
            <w:vAlign w:val="center"/>
            <w:hideMark/>
          </w:tcPr>
          <w:p w14:paraId="1DD074B0" w14:textId="77777777" w:rsidR="00CF565E" w:rsidRDefault="00CF565E">
            <w:pPr>
              <w:rPr>
                <w:rFonts w:ascii="宋体" w:eastAsia="宋体" w:hAnsi="宋体" w:cs="宋体"/>
                <w:sz w:val="24"/>
                <w:szCs w:val="24"/>
              </w:rPr>
            </w:pPr>
            <w:r>
              <w:t>low</w:t>
            </w:r>
          </w:p>
        </w:tc>
      </w:tr>
      <w:tr w:rsidR="00CF565E" w14:paraId="294A75DF" w14:textId="77777777" w:rsidTr="00CF565E">
        <w:tc>
          <w:tcPr>
            <w:tcW w:w="0" w:type="auto"/>
            <w:vAlign w:val="center"/>
            <w:hideMark/>
          </w:tcPr>
          <w:p w14:paraId="1F784ECB" w14:textId="77777777" w:rsidR="00CF565E" w:rsidRDefault="00CF565E">
            <w:r>
              <w:t>sasl.kerberos.min.time.before.relogin</w:t>
            </w:r>
          </w:p>
        </w:tc>
        <w:tc>
          <w:tcPr>
            <w:tcW w:w="0" w:type="auto"/>
            <w:vAlign w:val="center"/>
            <w:hideMark/>
          </w:tcPr>
          <w:p w14:paraId="65738EC5" w14:textId="77777777" w:rsidR="00CF565E" w:rsidRDefault="00CF565E">
            <w:r>
              <w:t>Login thread sleep time between refresh attempts.</w:t>
            </w:r>
          </w:p>
        </w:tc>
        <w:tc>
          <w:tcPr>
            <w:tcW w:w="0" w:type="auto"/>
            <w:vAlign w:val="center"/>
            <w:hideMark/>
          </w:tcPr>
          <w:p w14:paraId="1D391148" w14:textId="77777777" w:rsidR="00CF565E" w:rsidRDefault="00CF565E">
            <w:r>
              <w:t>long</w:t>
            </w:r>
          </w:p>
        </w:tc>
        <w:tc>
          <w:tcPr>
            <w:tcW w:w="0" w:type="auto"/>
            <w:vAlign w:val="center"/>
            <w:hideMark/>
          </w:tcPr>
          <w:p w14:paraId="3158B858" w14:textId="77777777" w:rsidR="00CF565E" w:rsidRDefault="00CF565E">
            <w:r>
              <w:t>60000</w:t>
            </w:r>
          </w:p>
        </w:tc>
        <w:tc>
          <w:tcPr>
            <w:tcW w:w="0" w:type="auto"/>
            <w:vAlign w:val="center"/>
            <w:hideMark/>
          </w:tcPr>
          <w:p w14:paraId="33A4E2DC" w14:textId="77777777" w:rsidR="00CF565E" w:rsidRDefault="00CF565E"/>
        </w:tc>
        <w:tc>
          <w:tcPr>
            <w:tcW w:w="0" w:type="auto"/>
            <w:vAlign w:val="center"/>
            <w:hideMark/>
          </w:tcPr>
          <w:p w14:paraId="579FD20F" w14:textId="77777777" w:rsidR="00CF565E" w:rsidRDefault="00CF565E">
            <w:pPr>
              <w:rPr>
                <w:rFonts w:ascii="宋体" w:eastAsia="宋体" w:hAnsi="宋体" w:cs="宋体"/>
                <w:sz w:val="24"/>
                <w:szCs w:val="24"/>
              </w:rPr>
            </w:pPr>
            <w:r>
              <w:t>low</w:t>
            </w:r>
          </w:p>
        </w:tc>
      </w:tr>
      <w:tr w:rsidR="00CF565E" w14:paraId="67DDAD67" w14:textId="77777777" w:rsidTr="00CF565E">
        <w:tc>
          <w:tcPr>
            <w:tcW w:w="0" w:type="auto"/>
            <w:vAlign w:val="center"/>
            <w:hideMark/>
          </w:tcPr>
          <w:p w14:paraId="2898BF7C" w14:textId="77777777" w:rsidR="00CF565E" w:rsidRDefault="00CF565E">
            <w:r>
              <w:t>sasl.kerberos.ticket.renew.jitter</w:t>
            </w:r>
          </w:p>
        </w:tc>
        <w:tc>
          <w:tcPr>
            <w:tcW w:w="0" w:type="auto"/>
            <w:vAlign w:val="center"/>
            <w:hideMark/>
          </w:tcPr>
          <w:p w14:paraId="06F6B8DD" w14:textId="77777777" w:rsidR="00CF565E" w:rsidRDefault="00CF565E">
            <w:r>
              <w:t>Percentage of random jitter added to the renewal time.</w:t>
            </w:r>
          </w:p>
        </w:tc>
        <w:tc>
          <w:tcPr>
            <w:tcW w:w="0" w:type="auto"/>
            <w:vAlign w:val="center"/>
            <w:hideMark/>
          </w:tcPr>
          <w:p w14:paraId="421EAE55" w14:textId="77777777" w:rsidR="00CF565E" w:rsidRDefault="00CF565E">
            <w:r>
              <w:t>double</w:t>
            </w:r>
          </w:p>
        </w:tc>
        <w:tc>
          <w:tcPr>
            <w:tcW w:w="0" w:type="auto"/>
            <w:vAlign w:val="center"/>
            <w:hideMark/>
          </w:tcPr>
          <w:p w14:paraId="2E12C7A0" w14:textId="77777777" w:rsidR="00CF565E" w:rsidRDefault="00CF565E">
            <w:r>
              <w:t>0.05</w:t>
            </w:r>
          </w:p>
        </w:tc>
        <w:tc>
          <w:tcPr>
            <w:tcW w:w="0" w:type="auto"/>
            <w:vAlign w:val="center"/>
            <w:hideMark/>
          </w:tcPr>
          <w:p w14:paraId="21810950" w14:textId="77777777" w:rsidR="00CF565E" w:rsidRDefault="00CF565E"/>
        </w:tc>
        <w:tc>
          <w:tcPr>
            <w:tcW w:w="0" w:type="auto"/>
            <w:vAlign w:val="center"/>
            <w:hideMark/>
          </w:tcPr>
          <w:p w14:paraId="6E4F00C6" w14:textId="77777777" w:rsidR="00CF565E" w:rsidRDefault="00CF565E">
            <w:pPr>
              <w:rPr>
                <w:rFonts w:ascii="宋体" w:eastAsia="宋体" w:hAnsi="宋体" w:cs="宋体"/>
                <w:sz w:val="24"/>
                <w:szCs w:val="24"/>
              </w:rPr>
            </w:pPr>
            <w:r>
              <w:t>low</w:t>
            </w:r>
          </w:p>
        </w:tc>
      </w:tr>
      <w:tr w:rsidR="00CF565E" w14:paraId="49949617" w14:textId="77777777" w:rsidTr="00CF565E">
        <w:tc>
          <w:tcPr>
            <w:tcW w:w="0" w:type="auto"/>
            <w:vAlign w:val="center"/>
            <w:hideMark/>
          </w:tcPr>
          <w:p w14:paraId="3E5243D3" w14:textId="77777777" w:rsidR="00CF565E" w:rsidRDefault="00CF565E">
            <w:r>
              <w:t>sasl.kerberos.ticket.renew.window.factor</w:t>
            </w:r>
          </w:p>
        </w:tc>
        <w:tc>
          <w:tcPr>
            <w:tcW w:w="0" w:type="auto"/>
            <w:vAlign w:val="center"/>
            <w:hideMark/>
          </w:tcPr>
          <w:p w14:paraId="7500D5B5" w14:textId="77777777" w:rsidR="00CF565E" w:rsidRDefault="00CF565E">
            <w:r>
              <w:t>Login thread will sleep until the specified window factor of time from last refresh to ticket's expiry has been reached, at which time it will try to renew the ticket.</w:t>
            </w:r>
          </w:p>
        </w:tc>
        <w:tc>
          <w:tcPr>
            <w:tcW w:w="0" w:type="auto"/>
            <w:vAlign w:val="center"/>
            <w:hideMark/>
          </w:tcPr>
          <w:p w14:paraId="3C137BB6" w14:textId="77777777" w:rsidR="00CF565E" w:rsidRDefault="00CF565E">
            <w:r>
              <w:t>double</w:t>
            </w:r>
          </w:p>
        </w:tc>
        <w:tc>
          <w:tcPr>
            <w:tcW w:w="0" w:type="auto"/>
            <w:vAlign w:val="center"/>
            <w:hideMark/>
          </w:tcPr>
          <w:p w14:paraId="527DD1CD" w14:textId="77777777" w:rsidR="00CF565E" w:rsidRDefault="00CF565E">
            <w:r>
              <w:t>0.8</w:t>
            </w:r>
          </w:p>
        </w:tc>
        <w:tc>
          <w:tcPr>
            <w:tcW w:w="0" w:type="auto"/>
            <w:vAlign w:val="center"/>
            <w:hideMark/>
          </w:tcPr>
          <w:p w14:paraId="3FE699C3" w14:textId="77777777" w:rsidR="00CF565E" w:rsidRDefault="00CF565E"/>
        </w:tc>
        <w:tc>
          <w:tcPr>
            <w:tcW w:w="0" w:type="auto"/>
            <w:vAlign w:val="center"/>
            <w:hideMark/>
          </w:tcPr>
          <w:p w14:paraId="0CA5A416" w14:textId="77777777" w:rsidR="00CF565E" w:rsidRDefault="00CF565E">
            <w:pPr>
              <w:rPr>
                <w:rFonts w:ascii="宋体" w:eastAsia="宋体" w:hAnsi="宋体" w:cs="宋体"/>
                <w:sz w:val="24"/>
                <w:szCs w:val="24"/>
              </w:rPr>
            </w:pPr>
            <w:r>
              <w:t>low</w:t>
            </w:r>
          </w:p>
        </w:tc>
      </w:tr>
      <w:tr w:rsidR="00CF565E" w14:paraId="5053C657" w14:textId="77777777" w:rsidTr="00CF565E">
        <w:tc>
          <w:tcPr>
            <w:tcW w:w="0" w:type="auto"/>
            <w:vAlign w:val="center"/>
            <w:hideMark/>
          </w:tcPr>
          <w:p w14:paraId="644ECFBD" w14:textId="77777777" w:rsidR="00CF565E" w:rsidRDefault="00CF565E">
            <w:r>
              <w:t>ssl.cipher.suites</w:t>
            </w:r>
          </w:p>
        </w:tc>
        <w:tc>
          <w:tcPr>
            <w:tcW w:w="0" w:type="auto"/>
            <w:vAlign w:val="center"/>
            <w:hideMark/>
          </w:tcPr>
          <w:p w14:paraId="3E846844" w14:textId="77777777" w:rsidR="00CF565E" w:rsidRDefault="00CF565E">
            <w:r>
              <w:t>A list of cipher suites. This is a named combination of authentication, encryption, MAC and key exchange algorithm used to negotiate the security settings for a network connection using TLS or SSL network protocol. By default all the available cipher suites are supported.</w:t>
            </w:r>
          </w:p>
        </w:tc>
        <w:tc>
          <w:tcPr>
            <w:tcW w:w="0" w:type="auto"/>
            <w:vAlign w:val="center"/>
            <w:hideMark/>
          </w:tcPr>
          <w:p w14:paraId="78A0D40A" w14:textId="77777777" w:rsidR="00CF565E" w:rsidRDefault="00CF565E">
            <w:r>
              <w:t>list</w:t>
            </w:r>
          </w:p>
        </w:tc>
        <w:tc>
          <w:tcPr>
            <w:tcW w:w="0" w:type="auto"/>
            <w:vAlign w:val="center"/>
            <w:hideMark/>
          </w:tcPr>
          <w:p w14:paraId="4CF36D95" w14:textId="77777777" w:rsidR="00CF565E" w:rsidRDefault="00CF565E">
            <w:r>
              <w:t>null</w:t>
            </w:r>
          </w:p>
        </w:tc>
        <w:tc>
          <w:tcPr>
            <w:tcW w:w="0" w:type="auto"/>
            <w:vAlign w:val="center"/>
            <w:hideMark/>
          </w:tcPr>
          <w:p w14:paraId="31BFC0FA" w14:textId="77777777" w:rsidR="00CF565E" w:rsidRDefault="00CF565E"/>
        </w:tc>
        <w:tc>
          <w:tcPr>
            <w:tcW w:w="0" w:type="auto"/>
            <w:vAlign w:val="center"/>
            <w:hideMark/>
          </w:tcPr>
          <w:p w14:paraId="245AF41D" w14:textId="77777777" w:rsidR="00CF565E" w:rsidRDefault="00CF565E">
            <w:pPr>
              <w:rPr>
                <w:rFonts w:ascii="宋体" w:eastAsia="宋体" w:hAnsi="宋体" w:cs="宋体"/>
                <w:sz w:val="24"/>
                <w:szCs w:val="24"/>
              </w:rPr>
            </w:pPr>
            <w:r>
              <w:t>low</w:t>
            </w:r>
          </w:p>
        </w:tc>
      </w:tr>
      <w:tr w:rsidR="00CF565E" w14:paraId="27767625" w14:textId="77777777" w:rsidTr="00CF565E">
        <w:tc>
          <w:tcPr>
            <w:tcW w:w="0" w:type="auto"/>
            <w:vAlign w:val="center"/>
            <w:hideMark/>
          </w:tcPr>
          <w:p w14:paraId="38ECCE39" w14:textId="77777777" w:rsidR="00CF565E" w:rsidRDefault="00CF565E">
            <w:r>
              <w:t>ssl.endpoint.identification.algorithm</w:t>
            </w:r>
          </w:p>
        </w:tc>
        <w:tc>
          <w:tcPr>
            <w:tcW w:w="0" w:type="auto"/>
            <w:vAlign w:val="center"/>
            <w:hideMark/>
          </w:tcPr>
          <w:p w14:paraId="6FB039A5" w14:textId="77777777" w:rsidR="00CF565E" w:rsidRDefault="00CF565E">
            <w:r>
              <w:t>The endpoint identification algorithm to validate server hostname using server certificate.</w:t>
            </w:r>
          </w:p>
        </w:tc>
        <w:tc>
          <w:tcPr>
            <w:tcW w:w="0" w:type="auto"/>
            <w:vAlign w:val="center"/>
            <w:hideMark/>
          </w:tcPr>
          <w:p w14:paraId="56A06015" w14:textId="77777777" w:rsidR="00CF565E" w:rsidRDefault="00CF565E">
            <w:r>
              <w:t>string</w:t>
            </w:r>
          </w:p>
        </w:tc>
        <w:tc>
          <w:tcPr>
            <w:tcW w:w="0" w:type="auto"/>
            <w:vAlign w:val="center"/>
            <w:hideMark/>
          </w:tcPr>
          <w:p w14:paraId="6192EA42" w14:textId="77777777" w:rsidR="00CF565E" w:rsidRDefault="00CF565E">
            <w:r>
              <w:t>null</w:t>
            </w:r>
          </w:p>
        </w:tc>
        <w:tc>
          <w:tcPr>
            <w:tcW w:w="0" w:type="auto"/>
            <w:vAlign w:val="center"/>
            <w:hideMark/>
          </w:tcPr>
          <w:p w14:paraId="5C31BDA4" w14:textId="77777777" w:rsidR="00CF565E" w:rsidRDefault="00CF565E"/>
        </w:tc>
        <w:tc>
          <w:tcPr>
            <w:tcW w:w="0" w:type="auto"/>
            <w:vAlign w:val="center"/>
            <w:hideMark/>
          </w:tcPr>
          <w:p w14:paraId="7B452A58" w14:textId="77777777" w:rsidR="00CF565E" w:rsidRDefault="00CF565E">
            <w:pPr>
              <w:rPr>
                <w:rFonts w:ascii="宋体" w:eastAsia="宋体" w:hAnsi="宋体" w:cs="宋体"/>
                <w:sz w:val="24"/>
                <w:szCs w:val="24"/>
              </w:rPr>
            </w:pPr>
            <w:r>
              <w:t>low</w:t>
            </w:r>
          </w:p>
        </w:tc>
      </w:tr>
      <w:tr w:rsidR="00CF565E" w14:paraId="5021EBF0" w14:textId="77777777" w:rsidTr="00CF565E">
        <w:tc>
          <w:tcPr>
            <w:tcW w:w="0" w:type="auto"/>
            <w:vAlign w:val="center"/>
            <w:hideMark/>
          </w:tcPr>
          <w:p w14:paraId="069F2CCE" w14:textId="77777777" w:rsidR="00CF565E" w:rsidRDefault="00CF565E">
            <w:r>
              <w:t>ssl.keymanager.algorithm</w:t>
            </w:r>
          </w:p>
        </w:tc>
        <w:tc>
          <w:tcPr>
            <w:tcW w:w="0" w:type="auto"/>
            <w:vAlign w:val="center"/>
            <w:hideMark/>
          </w:tcPr>
          <w:p w14:paraId="238699A1" w14:textId="77777777" w:rsidR="00CF565E" w:rsidRDefault="00CF565E">
            <w:r>
              <w:t>The algorithm used by key manager factory for SSL connections. Default value is the key manager factory algorithm configured for the Java Virtual Machine.</w:t>
            </w:r>
          </w:p>
        </w:tc>
        <w:tc>
          <w:tcPr>
            <w:tcW w:w="0" w:type="auto"/>
            <w:vAlign w:val="center"/>
            <w:hideMark/>
          </w:tcPr>
          <w:p w14:paraId="7DC07134" w14:textId="77777777" w:rsidR="00CF565E" w:rsidRDefault="00CF565E">
            <w:r>
              <w:t>string</w:t>
            </w:r>
          </w:p>
        </w:tc>
        <w:tc>
          <w:tcPr>
            <w:tcW w:w="0" w:type="auto"/>
            <w:vAlign w:val="center"/>
            <w:hideMark/>
          </w:tcPr>
          <w:p w14:paraId="5AC3CF2D" w14:textId="77777777" w:rsidR="00CF565E" w:rsidRDefault="00CF565E">
            <w:r>
              <w:t>SunX509</w:t>
            </w:r>
          </w:p>
        </w:tc>
        <w:tc>
          <w:tcPr>
            <w:tcW w:w="0" w:type="auto"/>
            <w:vAlign w:val="center"/>
            <w:hideMark/>
          </w:tcPr>
          <w:p w14:paraId="24EFD1C8" w14:textId="77777777" w:rsidR="00CF565E" w:rsidRDefault="00CF565E"/>
        </w:tc>
        <w:tc>
          <w:tcPr>
            <w:tcW w:w="0" w:type="auto"/>
            <w:vAlign w:val="center"/>
            <w:hideMark/>
          </w:tcPr>
          <w:p w14:paraId="1F4FB6BB" w14:textId="77777777" w:rsidR="00CF565E" w:rsidRDefault="00CF565E">
            <w:pPr>
              <w:rPr>
                <w:rFonts w:ascii="宋体" w:eastAsia="宋体" w:hAnsi="宋体" w:cs="宋体"/>
                <w:sz w:val="24"/>
                <w:szCs w:val="24"/>
              </w:rPr>
            </w:pPr>
            <w:r>
              <w:t>low</w:t>
            </w:r>
          </w:p>
        </w:tc>
      </w:tr>
      <w:tr w:rsidR="00CF565E" w14:paraId="3A775506" w14:textId="77777777" w:rsidTr="00CF565E">
        <w:tc>
          <w:tcPr>
            <w:tcW w:w="0" w:type="auto"/>
            <w:vAlign w:val="center"/>
            <w:hideMark/>
          </w:tcPr>
          <w:p w14:paraId="40654562" w14:textId="77777777" w:rsidR="00CF565E" w:rsidRDefault="00CF565E">
            <w:r>
              <w:t>ssl.secure.random.implementation</w:t>
            </w:r>
          </w:p>
        </w:tc>
        <w:tc>
          <w:tcPr>
            <w:tcW w:w="0" w:type="auto"/>
            <w:vAlign w:val="center"/>
            <w:hideMark/>
          </w:tcPr>
          <w:p w14:paraId="0823895C" w14:textId="77777777" w:rsidR="00CF565E" w:rsidRDefault="00CF565E">
            <w:r>
              <w:t>The SecureRandom PRNG implementation to use for SSL cryptography operations.</w:t>
            </w:r>
          </w:p>
        </w:tc>
        <w:tc>
          <w:tcPr>
            <w:tcW w:w="0" w:type="auto"/>
            <w:vAlign w:val="center"/>
            <w:hideMark/>
          </w:tcPr>
          <w:p w14:paraId="56595035" w14:textId="77777777" w:rsidR="00CF565E" w:rsidRDefault="00CF565E">
            <w:r>
              <w:t>string</w:t>
            </w:r>
          </w:p>
        </w:tc>
        <w:tc>
          <w:tcPr>
            <w:tcW w:w="0" w:type="auto"/>
            <w:vAlign w:val="center"/>
            <w:hideMark/>
          </w:tcPr>
          <w:p w14:paraId="3B66ED87" w14:textId="77777777" w:rsidR="00CF565E" w:rsidRDefault="00CF565E">
            <w:r>
              <w:t>null</w:t>
            </w:r>
          </w:p>
        </w:tc>
        <w:tc>
          <w:tcPr>
            <w:tcW w:w="0" w:type="auto"/>
            <w:vAlign w:val="center"/>
            <w:hideMark/>
          </w:tcPr>
          <w:p w14:paraId="76B31993" w14:textId="77777777" w:rsidR="00CF565E" w:rsidRDefault="00CF565E"/>
        </w:tc>
        <w:tc>
          <w:tcPr>
            <w:tcW w:w="0" w:type="auto"/>
            <w:vAlign w:val="center"/>
            <w:hideMark/>
          </w:tcPr>
          <w:p w14:paraId="4FE90BD2" w14:textId="77777777" w:rsidR="00CF565E" w:rsidRDefault="00CF565E">
            <w:pPr>
              <w:rPr>
                <w:rFonts w:ascii="宋体" w:eastAsia="宋体" w:hAnsi="宋体" w:cs="宋体"/>
                <w:sz w:val="24"/>
                <w:szCs w:val="24"/>
              </w:rPr>
            </w:pPr>
            <w:r>
              <w:t>low</w:t>
            </w:r>
          </w:p>
        </w:tc>
      </w:tr>
      <w:tr w:rsidR="00CF565E" w14:paraId="10723B1F" w14:textId="77777777" w:rsidTr="00CF565E">
        <w:tc>
          <w:tcPr>
            <w:tcW w:w="0" w:type="auto"/>
            <w:vAlign w:val="center"/>
            <w:hideMark/>
          </w:tcPr>
          <w:p w14:paraId="0F05A9F0" w14:textId="77777777" w:rsidR="00CF565E" w:rsidRDefault="00CF565E">
            <w:r>
              <w:t>ssl.trustmanager.algorithm</w:t>
            </w:r>
          </w:p>
        </w:tc>
        <w:tc>
          <w:tcPr>
            <w:tcW w:w="0" w:type="auto"/>
            <w:vAlign w:val="center"/>
            <w:hideMark/>
          </w:tcPr>
          <w:p w14:paraId="67551F19" w14:textId="77777777" w:rsidR="00CF565E" w:rsidRDefault="00CF565E">
            <w:r>
              <w:t>The algorithm used by trust manager factory for SSL connections. Default value is the trust manager factory algorithm configured for the Java Virtual Machine.</w:t>
            </w:r>
          </w:p>
        </w:tc>
        <w:tc>
          <w:tcPr>
            <w:tcW w:w="0" w:type="auto"/>
            <w:vAlign w:val="center"/>
            <w:hideMark/>
          </w:tcPr>
          <w:p w14:paraId="4796E3CA" w14:textId="77777777" w:rsidR="00CF565E" w:rsidRDefault="00CF565E">
            <w:r>
              <w:t>string</w:t>
            </w:r>
          </w:p>
        </w:tc>
        <w:tc>
          <w:tcPr>
            <w:tcW w:w="0" w:type="auto"/>
            <w:vAlign w:val="center"/>
            <w:hideMark/>
          </w:tcPr>
          <w:p w14:paraId="02AD90D5" w14:textId="77777777" w:rsidR="00CF565E" w:rsidRDefault="00CF565E">
            <w:r>
              <w:t>PKIX</w:t>
            </w:r>
          </w:p>
        </w:tc>
        <w:tc>
          <w:tcPr>
            <w:tcW w:w="0" w:type="auto"/>
            <w:vAlign w:val="center"/>
            <w:hideMark/>
          </w:tcPr>
          <w:p w14:paraId="5799E3B0" w14:textId="77777777" w:rsidR="00CF565E" w:rsidRDefault="00CF565E"/>
        </w:tc>
        <w:tc>
          <w:tcPr>
            <w:tcW w:w="0" w:type="auto"/>
            <w:vAlign w:val="center"/>
            <w:hideMark/>
          </w:tcPr>
          <w:p w14:paraId="45C0CC81" w14:textId="77777777" w:rsidR="00CF565E" w:rsidRDefault="00CF565E">
            <w:pPr>
              <w:rPr>
                <w:rFonts w:ascii="宋体" w:eastAsia="宋体" w:hAnsi="宋体" w:cs="宋体"/>
                <w:sz w:val="24"/>
                <w:szCs w:val="24"/>
              </w:rPr>
            </w:pPr>
            <w:r>
              <w:t>low</w:t>
            </w:r>
          </w:p>
        </w:tc>
      </w:tr>
    </w:tbl>
    <w:p w14:paraId="0952C7F7" w14:textId="77777777" w:rsidR="00CF565E" w:rsidRDefault="006312E8" w:rsidP="00CF565E">
      <w:pPr>
        <w:pStyle w:val="4"/>
        <w:rPr>
          <w:rFonts w:ascii="Roboto" w:hAnsi="Roboto"/>
          <w:color w:val="000000"/>
          <w:sz w:val="24"/>
          <w:szCs w:val="24"/>
        </w:rPr>
      </w:pPr>
      <w:hyperlink r:id="rId343" w:anchor="oldconsumerconfigs" w:history="1">
        <w:r w:rsidR="00CF565E">
          <w:rPr>
            <w:rStyle w:val="a3"/>
            <w:rFonts w:ascii="Roboto" w:hAnsi="Roboto"/>
            <w:color w:val="000000"/>
          </w:rPr>
          <w:t>3.4.2 Old Consumer Configs</w:t>
        </w:r>
      </w:hyperlink>
    </w:p>
    <w:p w14:paraId="47CE0EF2" w14:textId="77777777" w:rsidR="00CF565E" w:rsidRDefault="00CF565E" w:rsidP="00CF565E">
      <w:pPr>
        <w:rPr>
          <w:rFonts w:ascii="Roboto" w:hAnsi="Roboto"/>
          <w:color w:val="000000"/>
          <w:sz w:val="23"/>
          <w:szCs w:val="23"/>
        </w:rPr>
      </w:pPr>
      <w:r>
        <w:rPr>
          <w:rFonts w:ascii="Roboto" w:hAnsi="Roboto"/>
          <w:color w:val="000000"/>
          <w:sz w:val="23"/>
          <w:szCs w:val="23"/>
        </w:rPr>
        <w:t>The essential old consumer configurations are the following:</w:t>
      </w:r>
    </w:p>
    <w:p w14:paraId="472026F1" w14:textId="77777777" w:rsidR="00CF565E" w:rsidRDefault="00CF565E" w:rsidP="00CF565E">
      <w:pPr>
        <w:widowControl/>
        <w:numPr>
          <w:ilvl w:val="0"/>
          <w:numId w:val="5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group.id</w:t>
      </w:r>
    </w:p>
    <w:p w14:paraId="3782BAE7" w14:textId="77777777" w:rsidR="00CF565E" w:rsidRDefault="00CF565E" w:rsidP="00CF565E">
      <w:pPr>
        <w:widowControl/>
        <w:numPr>
          <w:ilvl w:val="0"/>
          <w:numId w:val="5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zookeeper.connect</w:t>
      </w:r>
    </w:p>
    <w:tbl>
      <w:tblPr>
        <w:tblW w:w="17640" w:type="dxa"/>
        <w:tblCellMar>
          <w:top w:w="15" w:type="dxa"/>
          <w:left w:w="15" w:type="dxa"/>
          <w:bottom w:w="15" w:type="dxa"/>
          <w:right w:w="15" w:type="dxa"/>
        </w:tblCellMar>
        <w:tblLook w:val="04A0" w:firstRow="1" w:lastRow="0" w:firstColumn="1" w:lastColumn="0" w:noHBand="0" w:noVBand="1"/>
      </w:tblPr>
      <w:tblGrid>
        <w:gridCol w:w="3082"/>
        <w:gridCol w:w="1165"/>
        <w:gridCol w:w="13393"/>
      </w:tblGrid>
      <w:tr w:rsidR="00CF565E" w14:paraId="2E0CE9AE" w14:textId="77777777" w:rsidTr="00CF565E">
        <w:tc>
          <w:tcPr>
            <w:tcW w:w="0" w:type="auto"/>
            <w:shd w:val="clear" w:color="auto" w:fill="000000"/>
            <w:vAlign w:val="center"/>
            <w:hideMark/>
          </w:tcPr>
          <w:p w14:paraId="2D48F11B" w14:textId="77777777" w:rsidR="00CF565E" w:rsidRDefault="00CF565E">
            <w:pPr>
              <w:rPr>
                <w:rFonts w:ascii="宋体" w:hAnsi="宋体"/>
                <w:caps/>
                <w:color w:val="FFFFFF"/>
                <w:sz w:val="24"/>
                <w:szCs w:val="24"/>
              </w:rPr>
            </w:pPr>
            <w:r>
              <w:rPr>
                <w:caps/>
                <w:color w:val="FFFFFF"/>
              </w:rPr>
              <w:t>PROPERTY</w:t>
            </w:r>
          </w:p>
        </w:tc>
        <w:tc>
          <w:tcPr>
            <w:tcW w:w="0" w:type="auto"/>
            <w:shd w:val="clear" w:color="auto" w:fill="000000"/>
            <w:vAlign w:val="center"/>
            <w:hideMark/>
          </w:tcPr>
          <w:p w14:paraId="625673B2" w14:textId="77777777" w:rsidR="00CF565E" w:rsidRDefault="00CF565E">
            <w:pPr>
              <w:rPr>
                <w:caps/>
                <w:color w:val="FFFFFF"/>
              </w:rPr>
            </w:pPr>
            <w:r>
              <w:rPr>
                <w:caps/>
                <w:color w:val="FFFFFF"/>
              </w:rPr>
              <w:t>DEFAULT</w:t>
            </w:r>
          </w:p>
        </w:tc>
        <w:tc>
          <w:tcPr>
            <w:tcW w:w="0" w:type="auto"/>
            <w:shd w:val="clear" w:color="auto" w:fill="000000"/>
            <w:vAlign w:val="center"/>
            <w:hideMark/>
          </w:tcPr>
          <w:p w14:paraId="29A15A2B" w14:textId="77777777" w:rsidR="00CF565E" w:rsidRDefault="00CF565E">
            <w:pPr>
              <w:rPr>
                <w:caps/>
                <w:color w:val="FFFFFF"/>
              </w:rPr>
            </w:pPr>
            <w:r>
              <w:rPr>
                <w:caps/>
                <w:color w:val="FFFFFF"/>
              </w:rPr>
              <w:t>DESCRIPTION</w:t>
            </w:r>
          </w:p>
        </w:tc>
      </w:tr>
      <w:tr w:rsidR="00CF565E" w14:paraId="16CB9C9F" w14:textId="77777777" w:rsidTr="00CF565E">
        <w:tc>
          <w:tcPr>
            <w:tcW w:w="0" w:type="auto"/>
            <w:vAlign w:val="center"/>
            <w:hideMark/>
          </w:tcPr>
          <w:p w14:paraId="406D8BAE" w14:textId="77777777" w:rsidR="00CF565E" w:rsidRDefault="00CF565E">
            <w:r>
              <w:t>group.id</w:t>
            </w:r>
          </w:p>
        </w:tc>
        <w:tc>
          <w:tcPr>
            <w:tcW w:w="0" w:type="auto"/>
            <w:vAlign w:val="center"/>
            <w:hideMark/>
          </w:tcPr>
          <w:p w14:paraId="45947963" w14:textId="77777777" w:rsidR="00CF565E" w:rsidRDefault="00CF565E"/>
        </w:tc>
        <w:tc>
          <w:tcPr>
            <w:tcW w:w="0" w:type="auto"/>
            <w:vAlign w:val="center"/>
            <w:hideMark/>
          </w:tcPr>
          <w:p w14:paraId="6C01A95F" w14:textId="77777777" w:rsidR="00CF565E" w:rsidRDefault="00CF565E">
            <w:pPr>
              <w:rPr>
                <w:rFonts w:ascii="宋体" w:eastAsia="宋体" w:hAnsi="宋体" w:cs="宋体"/>
                <w:sz w:val="24"/>
                <w:szCs w:val="24"/>
              </w:rPr>
            </w:pPr>
            <w:r>
              <w:t>A string that uniquely identifies the group of consumer processes to which this consumer belongs. By setting the same group id multiple processes indicate that they are all part of the same consumer group.</w:t>
            </w:r>
          </w:p>
        </w:tc>
      </w:tr>
      <w:tr w:rsidR="00CF565E" w14:paraId="2F7C3828" w14:textId="77777777" w:rsidTr="00CF565E">
        <w:tc>
          <w:tcPr>
            <w:tcW w:w="0" w:type="auto"/>
            <w:vAlign w:val="center"/>
            <w:hideMark/>
          </w:tcPr>
          <w:p w14:paraId="1C444406" w14:textId="77777777" w:rsidR="00CF565E" w:rsidRDefault="00CF565E">
            <w:r>
              <w:t>zookeeper.connect</w:t>
            </w:r>
          </w:p>
        </w:tc>
        <w:tc>
          <w:tcPr>
            <w:tcW w:w="0" w:type="auto"/>
            <w:vAlign w:val="center"/>
            <w:hideMark/>
          </w:tcPr>
          <w:p w14:paraId="01F25FDE" w14:textId="77777777" w:rsidR="00CF565E" w:rsidRDefault="00CF565E"/>
        </w:tc>
        <w:tc>
          <w:tcPr>
            <w:tcW w:w="0" w:type="auto"/>
            <w:vAlign w:val="center"/>
            <w:hideMark/>
          </w:tcPr>
          <w:p w14:paraId="4A547847" w14:textId="77777777" w:rsidR="00CF565E" w:rsidRDefault="00CF565E">
            <w:pPr>
              <w:rPr>
                <w:rFonts w:ascii="宋体" w:eastAsia="宋体" w:hAnsi="宋体" w:cs="宋体"/>
                <w:sz w:val="24"/>
                <w:szCs w:val="24"/>
              </w:rPr>
            </w:pPr>
            <w:r>
              <w:t>Specifies the ZooKeeper connection string in the form </w:t>
            </w:r>
            <w:r>
              <w:rPr>
                <w:rStyle w:val="HTML"/>
                <w:rFonts w:ascii="Consolas" w:hAnsi="Consolas"/>
                <w:shd w:val="clear" w:color="auto" w:fill="F4F9F9"/>
              </w:rPr>
              <w:t>hostname:port</w:t>
            </w:r>
            <w:r>
              <w:t> where host and port are the host and port of a ZooKeeper server. To allow connecting through other ZooKeeper nodes when that ZooKeeper machine is down you can also specify multiple hosts in the form </w:t>
            </w:r>
            <w:r>
              <w:rPr>
                <w:rStyle w:val="HTML"/>
                <w:rFonts w:ascii="Consolas" w:hAnsi="Consolas"/>
                <w:shd w:val="clear" w:color="auto" w:fill="F4F9F9"/>
              </w:rPr>
              <w:t>hostname1:port1,hostname2:port2,hostname3:port3</w:t>
            </w:r>
            <w:r>
              <w:t>.</w:t>
            </w:r>
          </w:p>
          <w:p w14:paraId="25971137" w14:textId="77777777" w:rsidR="00CF565E" w:rsidRDefault="00CF565E">
            <w:pPr>
              <w:pStyle w:val="a4"/>
            </w:pPr>
            <w:r>
              <w:t>The server may also have a ZooKeeper chroot path as part of its ZooKeeper connection string which puts its data under some path in the global ZooKeeper namespace. If so the consumer should use the same chroot path in its connection string. For example to give a chroot path of </w:t>
            </w:r>
            <w:r>
              <w:rPr>
                <w:rStyle w:val="HTML"/>
                <w:rFonts w:ascii="Consolas" w:hAnsi="Consolas"/>
                <w:shd w:val="clear" w:color="auto" w:fill="F4F9F9"/>
              </w:rPr>
              <w:t>/chroot/path</w:t>
            </w:r>
            <w:r>
              <w:t> you would give the connection string as</w:t>
            </w:r>
            <w:r>
              <w:rPr>
                <w:rStyle w:val="HTML"/>
                <w:rFonts w:ascii="Consolas" w:hAnsi="Consolas"/>
                <w:shd w:val="clear" w:color="auto" w:fill="F4F9F9"/>
              </w:rPr>
              <w:t>hostname1:port1,hostname2:port2,hostname3:port3/chroot/path</w:t>
            </w:r>
            <w:r>
              <w:t>.</w:t>
            </w:r>
          </w:p>
        </w:tc>
      </w:tr>
      <w:tr w:rsidR="00CF565E" w14:paraId="378ACEC9" w14:textId="77777777" w:rsidTr="00CF565E">
        <w:tc>
          <w:tcPr>
            <w:tcW w:w="0" w:type="auto"/>
            <w:vAlign w:val="center"/>
            <w:hideMark/>
          </w:tcPr>
          <w:p w14:paraId="4B8333D1" w14:textId="77777777" w:rsidR="00CF565E" w:rsidRDefault="00CF565E">
            <w:r>
              <w:t>consumer.id</w:t>
            </w:r>
          </w:p>
        </w:tc>
        <w:tc>
          <w:tcPr>
            <w:tcW w:w="0" w:type="auto"/>
            <w:vAlign w:val="center"/>
            <w:hideMark/>
          </w:tcPr>
          <w:p w14:paraId="0367B83D" w14:textId="77777777" w:rsidR="00CF565E" w:rsidRDefault="00CF565E">
            <w:r>
              <w:t>null</w:t>
            </w:r>
          </w:p>
        </w:tc>
        <w:tc>
          <w:tcPr>
            <w:tcW w:w="0" w:type="auto"/>
            <w:vAlign w:val="center"/>
            <w:hideMark/>
          </w:tcPr>
          <w:p w14:paraId="3D13B16F" w14:textId="77777777" w:rsidR="00CF565E" w:rsidRDefault="00CF565E">
            <w:pPr>
              <w:pStyle w:val="a4"/>
            </w:pPr>
            <w:r>
              <w:t>Generated automatically if not set.</w:t>
            </w:r>
          </w:p>
        </w:tc>
      </w:tr>
      <w:tr w:rsidR="00CF565E" w14:paraId="6AF188A9" w14:textId="77777777" w:rsidTr="00CF565E">
        <w:tc>
          <w:tcPr>
            <w:tcW w:w="0" w:type="auto"/>
            <w:vAlign w:val="center"/>
            <w:hideMark/>
          </w:tcPr>
          <w:p w14:paraId="632BB83A" w14:textId="77777777" w:rsidR="00CF565E" w:rsidRDefault="00CF565E">
            <w:r>
              <w:t>socket.timeout.ms</w:t>
            </w:r>
          </w:p>
        </w:tc>
        <w:tc>
          <w:tcPr>
            <w:tcW w:w="0" w:type="auto"/>
            <w:vAlign w:val="center"/>
            <w:hideMark/>
          </w:tcPr>
          <w:p w14:paraId="1F4786A7" w14:textId="77777777" w:rsidR="00CF565E" w:rsidRDefault="00CF565E">
            <w:r>
              <w:t>30 * 1000</w:t>
            </w:r>
          </w:p>
        </w:tc>
        <w:tc>
          <w:tcPr>
            <w:tcW w:w="0" w:type="auto"/>
            <w:vAlign w:val="center"/>
            <w:hideMark/>
          </w:tcPr>
          <w:p w14:paraId="160578A1" w14:textId="77777777" w:rsidR="00CF565E" w:rsidRDefault="00CF565E">
            <w:r>
              <w:t>The socket timeout for network requests. The actual timeout set will be fetch.wait.max.ms + socket.timeout.ms.</w:t>
            </w:r>
          </w:p>
        </w:tc>
      </w:tr>
      <w:tr w:rsidR="00CF565E" w14:paraId="0D267492" w14:textId="77777777" w:rsidTr="00CF565E">
        <w:tc>
          <w:tcPr>
            <w:tcW w:w="0" w:type="auto"/>
            <w:vAlign w:val="center"/>
            <w:hideMark/>
          </w:tcPr>
          <w:p w14:paraId="4F14A2DF" w14:textId="77777777" w:rsidR="00CF565E" w:rsidRDefault="00CF565E">
            <w:r>
              <w:t>socket.receive.buffer.bytes</w:t>
            </w:r>
          </w:p>
        </w:tc>
        <w:tc>
          <w:tcPr>
            <w:tcW w:w="0" w:type="auto"/>
            <w:vAlign w:val="center"/>
            <w:hideMark/>
          </w:tcPr>
          <w:p w14:paraId="65B91901" w14:textId="77777777" w:rsidR="00CF565E" w:rsidRDefault="00CF565E">
            <w:r>
              <w:t>64 * 1024</w:t>
            </w:r>
          </w:p>
        </w:tc>
        <w:tc>
          <w:tcPr>
            <w:tcW w:w="0" w:type="auto"/>
            <w:vAlign w:val="center"/>
            <w:hideMark/>
          </w:tcPr>
          <w:p w14:paraId="09012CF5" w14:textId="77777777" w:rsidR="00CF565E" w:rsidRDefault="00CF565E">
            <w:r>
              <w:t>The socket receive buffer for network requests</w:t>
            </w:r>
          </w:p>
        </w:tc>
      </w:tr>
      <w:tr w:rsidR="00CF565E" w14:paraId="42E79F7D" w14:textId="77777777" w:rsidTr="00CF565E">
        <w:tc>
          <w:tcPr>
            <w:tcW w:w="0" w:type="auto"/>
            <w:vAlign w:val="center"/>
            <w:hideMark/>
          </w:tcPr>
          <w:p w14:paraId="1752B60C" w14:textId="77777777" w:rsidR="00CF565E" w:rsidRDefault="00CF565E">
            <w:r>
              <w:t>fetch.message.max.bytes</w:t>
            </w:r>
          </w:p>
        </w:tc>
        <w:tc>
          <w:tcPr>
            <w:tcW w:w="0" w:type="auto"/>
            <w:noWrap/>
            <w:vAlign w:val="center"/>
            <w:hideMark/>
          </w:tcPr>
          <w:p w14:paraId="5B1E95E4" w14:textId="77777777" w:rsidR="00CF565E" w:rsidRDefault="00CF565E">
            <w:r>
              <w:t>1024 * 1024</w:t>
            </w:r>
          </w:p>
        </w:tc>
        <w:tc>
          <w:tcPr>
            <w:tcW w:w="0" w:type="auto"/>
            <w:vAlign w:val="center"/>
            <w:hideMark/>
          </w:tcPr>
          <w:p w14:paraId="3F693A1F" w14:textId="77777777" w:rsidR="00CF565E" w:rsidRDefault="00CF565E">
            <w:r>
              <w:t>The number of bytes of messages to attempt to fetch for each topic-partition in each fetch request. These bytes will be read into memory for each partition, so this helps control the memory used by the consumer. The fetch request size must be at least as large as the maximum message size the server allows or else it is possible for the producer to send messages larger than the consumer can fetch.</w:t>
            </w:r>
          </w:p>
        </w:tc>
      </w:tr>
      <w:tr w:rsidR="00CF565E" w14:paraId="03A4C1C7" w14:textId="77777777" w:rsidTr="00CF565E">
        <w:tc>
          <w:tcPr>
            <w:tcW w:w="0" w:type="auto"/>
            <w:vAlign w:val="center"/>
            <w:hideMark/>
          </w:tcPr>
          <w:p w14:paraId="4ADE4B49" w14:textId="77777777" w:rsidR="00CF565E" w:rsidRDefault="00CF565E">
            <w:r>
              <w:t>num.consumer.fetchers</w:t>
            </w:r>
          </w:p>
        </w:tc>
        <w:tc>
          <w:tcPr>
            <w:tcW w:w="0" w:type="auto"/>
            <w:vAlign w:val="center"/>
            <w:hideMark/>
          </w:tcPr>
          <w:p w14:paraId="4CFB174B" w14:textId="77777777" w:rsidR="00CF565E" w:rsidRDefault="00CF565E">
            <w:r>
              <w:t>1</w:t>
            </w:r>
          </w:p>
        </w:tc>
        <w:tc>
          <w:tcPr>
            <w:tcW w:w="0" w:type="auto"/>
            <w:vAlign w:val="center"/>
            <w:hideMark/>
          </w:tcPr>
          <w:p w14:paraId="57B9880A" w14:textId="77777777" w:rsidR="00CF565E" w:rsidRDefault="00CF565E">
            <w:r>
              <w:t>The number fetcher threads used to fetch data.</w:t>
            </w:r>
          </w:p>
        </w:tc>
      </w:tr>
      <w:tr w:rsidR="00CF565E" w14:paraId="41D14EF6" w14:textId="77777777" w:rsidTr="00CF565E">
        <w:tc>
          <w:tcPr>
            <w:tcW w:w="0" w:type="auto"/>
            <w:vAlign w:val="center"/>
            <w:hideMark/>
          </w:tcPr>
          <w:p w14:paraId="62AA901C" w14:textId="77777777" w:rsidR="00CF565E" w:rsidRDefault="00CF565E">
            <w:r>
              <w:t>auto.commit.enable</w:t>
            </w:r>
          </w:p>
        </w:tc>
        <w:tc>
          <w:tcPr>
            <w:tcW w:w="0" w:type="auto"/>
            <w:vAlign w:val="center"/>
            <w:hideMark/>
          </w:tcPr>
          <w:p w14:paraId="44677171" w14:textId="77777777" w:rsidR="00CF565E" w:rsidRDefault="00CF565E">
            <w:r>
              <w:t>true</w:t>
            </w:r>
          </w:p>
        </w:tc>
        <w:tc>
          <w:tcPr>
            <w:tcW w:w="0" w:type="auto"/>
            <w:vAlign w:val="center"/>
            <w:hideMark/>
          </w:tcPr>
          <w:p w14:paraId="4F77CBC6" w14:textId="77777777" w:rsidR="00CF565E" w:rsidRDefault="00CF565E">
            <w:r>
              <w:t>If true, periodically commit to ZooKeeper the offset of messages already fetched by the consumer. This committed offset will be used when the process fails as the position from which the new consumer will begin.</w:t>
            </w:r>
          </w:p>
        </w:tc>
      </w:tr>
      <w:tr w:rsidR="00CF565E" w14:paraId="076B20B8" w14:textId="77777777" w:rsidTr="00CF565E">
        <w:tc>
          <w:tcPr>
            <w:tcW w:w="0" w:type="auto"/>
            <w:vAlign w:val="center"/>
            <w:hideMark/>
          </w:tcPr>
          <w:p w14:paraId="15CEF9A7" w14:textId="77777777" w:rsidR="00CF565E" w:rsidRDefault="00CF565E">
            <w:r>
              <w:lastRenderedPageBreak/>
              <w:t>auto.commit.interval.ms</w:t>
            </w:r>
          </w:p>
        </w:tc>
        <w:tc>
          <w:tcPr>
            <w:tcW w:w="0" w:type="auto"/>
            <w:vAlign w:val="center"/>
            <w:hideMark/>
          </w:tcPr>
          <w:p w14:paraId="404C3DAE" w14:textId="77777777" w:rsidR="00CF565E" w:rsidRDefault="00CF565E">
            <w:r>
              <w:t>60 * 1000</w:t>
            </w:r>
          </w:p>
        </w:tc>
        <w:tc>
          <w:tcPr>
            <w:tcW w:w="0" w:type="auto"/>
            <w:vAlign w:val="center"/>
            <w:hideMark/>
          </w:tcPr>
          <w:p w14:paraId="47E71706" w14:textId="77777777" w:rsidR="00CF565E" w:rsidRDefault="00CF565E">
            <w:r>
              <w:t>The frequency in ms that the consumer offsets are committed to zookeeper.</w:t>
            </w:r>
          </w:p>
        </w:tc>
      </w:tr>
      <w:tr w:rsidR="00CF565E" w14:paraId="198450D4" w14:textId="77777777" w:rsidTr="00CF565E">
        <w:tc>
          <w:tcPr>
            <w:tcW w:w="0" w:type="auto"/>
            <w:vAlign w:val="center"/>
            <w:hideMark/>
          </w:tcPr>
          <w:p w14:paraId="33D2D6A9" w14:textId="77777777" w:rsidR="00CF565E" w:rsidRDefault="00CF565E">
            <w:r>
              <w:t>queued.max.message.chunks</w:t>
            </w:r>
          </w:p>
        </w:tc>
        <w:tc>
          <w:tcPr>
            <w:tcW w:w="0" w:type="auto"/>
            <w:vAlign w:val="center"/>
            <w:hideMark/>
          </w:tcPr>
          <w:p w14:paraId="3A81E47E" w14:textId="77777777" w:rsidR="00CF565E" w:rsidRDefault="00CF565E">
            <w:r>
              <w:t>2</w:t>
            </w:r>
          </w:p>
        </w:tc>
        <w:tc>
          <w:tcPr>
            <w:tcW w:w="0" w:type="auto"/>
            <w:vAlign w:val="center"/>
            <w:hideMark/>
          </w:tcPr>
          <w:p w14:paraId="24277A1C" w14:textId="77777777" w:rsidR="00CF565E" w:rsidRDefault="00CF565E">
            <w:r>
              <w:t>Max number of message chunks buffered for consumption. Each chunk can be up to fetch.message.max.bytes.</w:t>
            </w:r>
          </w:p>
        </w:tc>
      </w:tr>
      <w:tr w:rsidR="00CF565E" w14:paraId="32843334" w14:textId="77777777" w:rsidTr="00CF565E">
        <w:tc>
          <w:tcPr>
            <w:tcW w:w="0" w:type="auto"/>
            <w:vAlign w:val="center"/>
            <w:hideMark/>
          </w:tcPr>
          <w:p w14:paraId="041D8187" w14:textId="77777777" w:rsidR="00CF565E" w:rsidRDefault="00CF565E">
            <w:r>
              <w:t>rebalance.max.retries</w:t>
            </w:r>
          </w:p>
        </w:tc>
        <w:tc>
          <w:tcPr>
            <w:tcW w:w="0" w:type="auto"/>
            <w:vAlign w:val="center"/>
            <w:hideMark/>
          </w:tcPr>
          <w:p w14:paraId="7AFEC778" w14:textId="77777777" w:rsidR="00CF565E" w:rsidRDefault="00CF565E">
            <w:r>
              <w:t>4</w:t>
            </w:r>
          </w:p>
        </w:tc>
        <w:tc>
          <w:tcPr>
            <w:tcW w:w="0" w:type="auto"/>
            <w:vAlign w:val="center"/>
            <w:hideMark/>
          </w:tcPr>
          <w:p w14:paraId="1B3745F9" w14:textId="77777777" w:rsidR="00CF565E" w:rsidRDefault="00CF565E">
            <w:r>
              <w:t>When a new consumer joins a consumer group the set of consumers attempt to "rebalance" the load to assign partitions to each consumer. If the set of consumers changes while this assignment is taking place the rebalance will fail and retry. This setting controls the maximum number of attempts before giving up.</w:t>
            </w:r>
          </w:p>
        </w:tc>
      </w:tr>
      <w:tr w:rsidR="00CF565E" w14:paraId="75C96FE4" w14:textId="77777777" w:rsidTr="00CF565E">
        <w:tc>
          <w:tcPr>
            <w:tcW w:w="0" w:type="auto"/>
            <w:vAlign w:val="center"/>
            <w:hideMark/>
          </w:tcPr>
          <w:p w14:paraId="14AD3240" w14:textId="77777777" w:rsidR="00CF565E" w:rsidRDefault="00CF565E">
            <w:r>
              <w:t>fetch.min.bytes</w:t>
            </w:r>
          </w:p>
        </w:tc>
        <w:tc>
          <w:tcPr>
            <w:tcW w:w="0" w:type="auto"/>
            <w:vAlign w:val="center"/>
            <w:hideMark/>
          </w:tcPr>
          <w:p w14:paraId="536D8B5A" w14:textId="77777777" w:rsidR="00CF565E" w:rsidRDefault="00CF565E">
            <w:r>
              <w:t>1</w:t>
            </w:r>
          </w:p>
        </w:tc>
        <w:tc>
          <w:tcPr>
            <w:tcW w:w="0" w:type="auto"/>
            <w:vAlign w:val="center"/>
            <w:hideMark/>
          </w:tcPr>
          <w:p w14:paraId="2C87EE30" w14:textId="77777777" w:rsidR="00CF565E" w:rsidRDefault="00CF565E">
            <w:r>
              <w:t>The minimum amount of data the server should return for a fetch request. If insufficient data is available the request will wait for that much data to accumulate before answering the request.</w:t>
            </w:r>
          </w:p>
        </w:tc>
      </w:tr>
      <w:tr w:rsidR="00CF565E" w14:paraId="2C0410FD" w14:textId="77777777" w:rsidTr="00CF565E">
        <w:tc>
          <w:tcPr>
            <w:tcW w:w="0" w:type="auto"/>
            <w:vAlign w:val="center"/>
            <w:hideMark/>
          </w:tcPr>
          <w:p w14:paraId="4BD67078" w14:textId="77777777" w:rsidR="00CF565E" w:rsidRDefault="00CF565E">
            <w:r>
              <w:t>fetch.wait.max.ms</w:t>
            </w:r>
          </w:p>
        </w:tc>
        <w:tc>
          <w:tcPr>
            <w:tcW w:w="0" w:type="auto"/>
            <w:vAlign w:val="center"/>
            <w:hideMark/>
          </w:tcPr>
          <w:p w14:paraId="7CA58222" w14:textId="77777777" w:rsidR="00CF565E" w:rsidRDefault="00CF565E">
            <w:r>
              <w:t>100</w:t>
            </w:r>
          </w:p>
        </w:tc>
        <w:tc>
          <w:tcPr>
            <w:tcW w:w="0" w:type="auto"/>
            <w:vAlign w:val="center"/>
            <w:hideMark/>
          </w:tcPr>
          <w:p w14:paraId="747E4AAF" w14:textId="77777777" w:rsidR="00CF565E" w:rsidRDefault="00CF565E">
            <w:r>
              <w:t>The maximum amount of time the server will block before answering the fetch request if there isn't sufficient data to immediately satisfy fetch.min.bytes</w:t>
            </w:r>
          </w:p>
        </w:tc>
      </w:tr>
      <w:tr w:rsidR="00CF565E" w14:paraId="040F383D" w14:textId="77777777" w:rsidTr="00CF565E">
        <w:tc>
          <w:tcPr>
            <w:tcW w:w="0" w:type="auto"/>
            <w:vAlign w:val="center"/>
            <w:hideMark/>
          </w:tcPr>
          <w:p w14:paraId="330C85AA" w14:textId="77777777" w:rsidR="00CF565E" w:rsidRDefault="00CF565E">
            <w:r>
              <w:t>rebalance.backoff.ms</w:t>
            </w:r>
          </w:p>
        </w:tc>
        <w:tc>
          <w:tcPr>
            <w:tcW w:w="0" w:type="auto"/>
            <w:vAlign w:val="center"/>
            <w:hideMark/>
          </w:tcPr>
          <w:p w14:paraId="027096BD" w14:textId="77777777" w:rsidR="00CF565E" w:rsidRDefault="00CF565E">
            <w:r>
              <w:t>2000</w:t>
            </w:r>
          </w:p>
        </w:tc>
        <w:tc>
          <w:tcPr>
            <w:tcW w:w="0" w:type="auto"/>
            <w:vAlign w:val="center"/>
            <w:hideMark/>
          </w:tcPr>
          <w:p w14:paraId="34538B2E" w14:textId="77777777" w:rsidR="00CF565E" w:rsidRDefault="00CF565E">
            <w:r>
              <w:t>Backoff time between retries during rebalance. If not set explicitly, the value in zookeeper.sync.time.ms is used.</w:t>
            </w:r>
          </w:p>
        </w:tc>
      </w:tr>
      <w:tr w:rsidR="00CF565E" w14:paraId="6091BCDC" w14:textId="77777777" w:rsidTr="00CF565E">
        <w:tc>
          <w:tcPr>
            <w:tcW w:w="0" w:type="auto"/>
            <w:vAlign w:val="center"/>
            <w:hideMark/>
          </w:tcPr>
          <w:p w14:paraId="56ED1C14" w14:textId="77777777" w:rsidR="00CF565E" w:rsidRDefault="00CF565E">
            <w:r>
              <w:t>refresh.leader.backoff.ms</w:t>
            </w:r>
          </w:p>
        </w:tc>
        <w:tc>
          <w:tcPr>
            <w:tcW w:w="0" w:type="auto"/>
            <w:vAlign w:val="center"/>
            <w:hideMark/>
          </w:tcPr>
          <w:p w14:paraId="615B13A4" w14:textId="77777777" w:rsidR="00CF565E" w:rsidRDefault="00CF565E">
            <w:r>
              <w:t>200</w:t>
            </w:r>
          </w:p>
        </w:tc>
        <w:tc>
          <w:tcPr>
            <w:tcW w:w="0" w:type="auto"/>
            <w:vAlign w:val="center"/>
            <w:hideMark/>
          </w:tcPr>
          <w:p w14:paraId="7E0D5563" w14:textId="77777777" w:rsidR="00CF565E" w:rsidRDefault="00CF565E">
            <w:r>
              <w:t>Backoff time to wait before trying to determine the leader of a partition that has just lost its leader.</w:t>
            </w:r>
          </w:p>
        </w:tc>
      </w:tr>
      <w:tr w:rsidR="00CF565E" w14:paraId="15E96621" w14:textId="77777777" w:rsidTr="00CF565E">
        <w:tc>
          <w:tcPr>
            <w:tcW w:w="0" w:type="auto"/>
            <w:vAlign w:val="center"/>
            <w:hideMark/>
          </w:tcPr>
          <w:p w14:paraId="5207348A" w14:textId="77777777" w:rsidR="00CF565E" w:rsidRDefault="00CF565E">
            <w:r>
              <w:t>auto.offset.reset</w:t>
            </w:r>
          </w:p>
        </w:tc>
        <w:tc>
          <w:tcPr>
            <w:tcW w:w="0" w:type="auto"/>
            <w:vAlign w:val="center"/>
            <w:hideMark/>
          </w:tcPr>
          <w:p w14:paraId="79776C32" w14:textId="77777777" w:rsidR="00CF565E" w:rsidRDefault="00CF565E">
            <w:r>
              <w:t>largest</w:t>
            </w:r>
          </w:p>
        </w:tc>
        <w:tc>
          <w:tcPr>
            <w:tcW w:w="0" w:type="auto"/>
            <w:vAlign w:val="center"/>
            <w:hideMark/>
          </w:tcPr>
          <w:p w14:paraId="757EA0BD" w14:textId="77777777" w:rsidR="00CF565E" w:rsidRDefault="00CF565E">
            <w:pPr>
              <w:pStyle w:val="a4"/>
            </w:pPr>
            <w:r>
              <w:t>What to do when there is no initial offset in ZooKeeper or if an offset is out of range:</w:t>
            </w:r>
            <w:r>
              <w:br/>
              <w:t>* smallest : automatically reset the offset to the smallest offset</w:t>
            </w:r>
            <w:r>
              <w:br/>
              <w:t>* largest : automatically reset the offset to the largest offset</w:t>
            </w:r>
            <w:r>
              <w:br/>
              <w:t>* anything else: throw exception to the consumer</w:t>
            </w:r>
          </w:p>
        </w:tc>
      </w:tr>
      <w:tr w:rsidR="00CF565E" w14:paraId="0FBF4B9A" w14:textId="77777777" w:rsidTr="00CF565E">
        <w:tc>
          <w:tcPr>
            <w:tcW w:w="0" w:type="auto"/>
            <w:vAlign w:val="center"/>
            <w:hideMark/>
          </w:tcPr>
          <w:p w14:paraId="35FFB005" w14:textId="77777777" w:rsidR="00CF565E" w:rsidRDefault="00CF565E">
            <w:r>
              <w:t>consumer.timeout.ms</w:t>
            </w:r>
          </w:p>
        </w:tc>
        <w:tc>
          <w:tcPr>
            <w:tcW w:w="0" w:type="auto"/>
            <w:vAlign w:val="center"/>
            <w:hideMark/>
          </w:tcPr>
          <w:p w14:paraId="2D1073DA" w14:textId="77777777" w:rsidR="00CF565E" w:rsidRDefault="00CF565E">
            <w:r>
              <w:t>-1</w:t>
            </w:r>
          </w:p>
        </w:tc>
        <w:tc>
          <w:tcPr>
            <w:tcW w:w="0" w:type="auto"/>
            <w:vAlign w:val="center"/>
            <w:hideMark/>
          </w:tcPr>
          <w:p w14:paraId="6B394956" w14:textId="77777777" w:rsidR="00CF565E" w:rsidRDefault="00CF565E">
            <w:r>
              <w:t>Throw a timeout exception to the consumer if no message is available for consumption after the specified interval</w:t>
            </w:r>
          </w:p>
        </w:tc>
      </w:tr>
      <w:tr w:rsidR="00CF565E" w14:paraId="04932D1D" w14:textId="77777777" w:rsidTr="00CF565E">
        <w:tc>
          <w:tcPr>
            <w:tcW w:w="0" w:type="auto"/>
            <w:vAlign w:val="center"/>
            <w:hideMark/>
          </w:tcPr>
          <w:p w14:paraId="38C40107" w14:textId="77777777" w:rsidR="00CF565E" w:rsidRDefault="00CF565E">
            <w:r>
              <w:t>exclude.internal.topics</w:t>
            </w:r>
          </w:p>
        </w:tc>
        <w:tc>
          <w:tcPr>
            <w:tcW w:w="0" w:type="auto"/>
            <w:vAlign w:val="center"/>
            <w:hideMark/>
          </w:tcPr>
          <w:p w14:paraId="52683838" w14:textId="77777777" w:rsidR="00CF565E" w:rsidRDefault="00CF565E">
            <w:r>
              <w:t>true</w:t>
            </w:r>
          </w:p>
        </w:tc>
        <w:tc>
          <w:tcPr>
            <w:tcW w:w="0" w:type="auto"/>
            <w:vAlign w:val="center"/>
            <w:hideMark/>
          </w:tcPr>
          <w:p w14:paraId="03418B8C" w14:textId="77777777" w:rsidR="00CF565E" w:rsidRDefault="00CF565E">
            <w:r>
              <w:t>Whether messages from internal topics (such as offsets) should be exposed to the consumer.</w:t>
            </w:r>
          </w:p>
        </w:tc>
      </w:tr>
      <w:tr w:rsidR="00CF565E" w14:paraId="163FF106" w14:textId="77777777" w:rsidTr="00CF565E">
        <w:tc>
          <w:tcPr>
            <w:tcW w:w="0" w:type="auto"/>
            <w:vAlign w:val="center"/>
            <w:hideMark/>
          </w:tcPr>
          <w:p w14:paraId="1D366E4F" w14:textId="77777777" w:rsidR="00CF565E" w:rsidRDefault="00CF565E">
            <w:r>
              <w:t>client.id</w:t>
            </w:r>
          </w:p>
        </w:tc>
        <w:tc>
          <w:tcPr>
            <w:tcW w:w="0" w:type="auto"/>
            <w:vAlign w:val="center"/>
            <w:hideMark/>
          </w:tcPr>
          <w:p w14:paraId="4C327CB8" w14:textId="77777777" w:rsidR="00CF565E" w:rsidRDefault="00CF565E">
            <w:r>
              <w:t>group id value</w:t>
            </w:r>
          </w:p>
        </w:tc>
        <w:tc>
          <w:tcPr>
            <w:tcW w:w="0" w:type="auto"/>
            <w:vAlign w:val="center"/>
            <w:hideMark/>
          </w:tcPr>
          <w:p w14:paraId="47E779FE" w14:textId="77777777" w:rsidR="00CF565E" w:rsidRDefault="00CF565E">
            <w:r>
              <w:t>The client id is a user-specified string sent in each request to help trace calls. It should logically identify the application making the request.</w:t>
            </w:r>
          </w:p>
        </w:tc>
      </w:tr>
      <w:tr w:rsidR="00CF565E" w14:paraId="578731A3" w14:textId="77777777" w:rsidTr="00CF565E">
        <w:tc>
          <w:tcPr>
            <w:tcW w:w="0" w:type="auto"/>
            <w:vAlign w:val="center"/>
            <w:hideMark/>
          </w:tcPr>
          <w:p w14:paraId="2E0E2E4D" w14:textId="77777777" w:rsidR="00CF565E" w:rsidRDefault="00CF565E">
            <w:r>
              <w:t>zookeeper.session.timeout.ms </w:t>
            </w:r>
          </w:p>
        </w:tc>
        <w:tc>
          <w:tcPr>
            <w:tcW w:w="0" w:type="auto"/>
            <w:vAlign w:val="center"/>
            <w:hideMark/>
          </w:tcPr>
          <w:p w14:paraId="7112FF82" w14:textId="77777777" w:rsidR="00CF565E" w:rsidRDefault="00CF565E">
            <w:r>
              <w:t>6000</w:t>
            </w:r>
          </w:p>
        </w:tc>
        <w:tc>
          <w:tcPr>
            <w:tcW w:w="0" w:type="auto"/>
            <w:vAlign w:val="center"/>
            <w:hideMark/>
          </w:tcPr>
          <w:p w14:paraId="00E11FA2" w14:textId="77777777" w:rsidR="00CF565E" w:rsidRDefault="00CF565E">
            <w:r>
              <w:t>ZooKeeper session timeout. If the consumer fails to heartbeat to ZooKeeper for this period of time it is considered dead and a rebalance will occur.</w:t>
            </w:r>
          </w:p>
        </w:tc>
      </w:tr>
      <w:tr w:rsidR="00CF565E" w14:paraId="1201F7BB" w14:textId="77777777" w:rsidTr="00CF565E">
        <w:tc>
          <w:tcPr>
            <w:tcW w:w="0" w:type="auto"/>
            <w:vAlign w:val="center"/>
            <w:hideMark/>
          </w:tcPr>
          <w:p w14:paraId="7888255C" w14:textId="77777777" w:rsidR="00CF565E" w:rsidRDefault="00CF565E">
            <w:r>
              <w:t>zookeeper.connection.timeout.ms</w:t>
            </w:r>
          </w:p>
        </w:tc>
        <w:tc>
          <w:tcPr>
            <w:tcW w:w="0" w:type="auto"/>
            <w:vAlign w:val="center"/>
            <w:hideMark/>
          </w:tcPr>
          <w:p w14:paraId="1A0E3C5A" w14:textId="77777777" w:rsidR="00CF565E" w:rsidRDefault="00CF565E">
            <w:r>
              <w:t>6000</w:t>
            </w:r>
          </w:p>
        </w:tc>
        <w:tc>
          <w:tcPr>
            <w:tcW w:w="0" w:type="auto"/>
            <w:vAlign w:val="center"/>
            <w:hideMark/>
          </w:tcPr>
          <w:p w14:paraId="2F2DFAF9" w14:textId="77777777" w:rsidR="00CF565E" w:rsidRDefault="00CF565E">
            <w:r>
              <w:t>The max time that the client waits while establishing a connection to zookeeper.</w:t>
            </w:r>
          </w:p>
        </w:tc>
      </w:tr>
      <w:tr w:rsidR="00CF565E" w14:paraId="5BA28B3C" w14:textId="77777777" w:rsidTr="00CF565E">
        <w:tc>
          <w:tcPr>
            <w:tcW w:w="0" w:type="auto"/>
            <w:vAlign w:val="center"/>
            <w:hideMark/>
          </w:tcPr>
          <w:p w14:paraId="7089692B" w14:textId="77777777" w:rsidR="00CF565E" w:rsidRDefault="00CF565E">
            <w:r>
              <w:t>zookeeper.sync.time.ms </w:t>
            </w:r>
          </w:p>
        </w:tc>
        <w:tc>
          <w:tcPr>
            <w:tcW w:w="0" w:type="auto"/>
            <w:vAlign w:val="center"/>
            <w:hideMark/>
          </w:tcPr>
          <w:p w14:paraId="62948537" w14:textId="77777777" w:rsidR="00CF565E" w:rsidRDefault="00CF565E">
            <w:r>
              <w:t>2000</w:t>
            </w:r>
          </w:p>
        </w:tc>
        <w:tc>
          <w:tcPr>
            <w:tcW w:w="0" w:type="auto"/>
            <w:vAlign w:val="center"/>
            <w:hideMark/>
          </w:tcPr>
          <w:p w14:paraId="76C76CB6" w14:textId="77777777" w:rsidR="00CF565E" w:rsidRDefault="00CF565E">
            <w:r>
              <w:t>How far a ZK follower can be behind a ZK leader</w:t>
            </w:r>
          </w:p>
        </w:tc>
      </w:tr>
      <w:tr w:rsidR="00CF565E" w14:paraId="110C6EF6" w14:textId="77777777" w:rsidTr="00CF565E">
        <w:tc>
          <w:tcPr>
            <w:tcW w:w="0" w:type="auto"/>
            <w:vAlign w:val="center"/>
            <w:hideMark/>
          </w:tcPr>
          <w:p w14:paraId="05C4663A" w14:textId="77777777" w:rsidR="00CF565E" w:rsidRDefault="00CF565E">
            <w:r>
              <w:t>offsets.storage</w:t>
            </w:r>
          </w:p>
        </w:tc>
        <w:tc>
          <w:tcPr>
            <w:tcW w:w="0" w:type="auto"/>
            <w:vAlign w:val="center"/>
            <w:hideMark/>
          </w:tcPr>
          <w:p w14:paraId="5A9261FC" w14:textId="77777777" w:rsidR="00CF565E" w:rsidRDefault="00CF565E">
            <w:r>
              <w:t>zookeeper</w:t>
            </w:r>
          </w:p>
        </w:tc>
        <w:tc>
          <w:tcPr>
            <w:tcW w:w="0" w:type="auto"/>
            <w:vAlign w:val="center"/>
            <w:hideMark/>
          </w:tcPr>
          <w:p w14:paraId="3CC5F31D" w14:textId="77777777" w:rsidR="00CF565E" w:rsidRDefault="00CF565E">
            <w:r>
              <w:t>Select where offsets should be stored (zookeeper or kafka).</w:t>
            </w:r>
          </w:p>
        </w:tc>
      </w:tr>
      <w:tr w:rsidR="00CF565E" w14:paraId="530415DB" w14:textId="77777777" w:rsidTr="00CF565E">
        <w:tc>
          <w:tcPr>
            <w:tcW w:w="0" w:type="auto"/>
            <w:vAlign w:val="center"/>
            <w:hideMark/>
          </w:tcPr>
          <w:p w14:paraId="25099B86" w14:textId="77777777" w:rsidR="00CF565E" w:rsidRDefault="00CF565E">
            <w:r>
              <w:t>offsets.channel.backoff.ms</w:t>
            </w:r>
          </w:p>
        </w:tc>
        <w:tc>
          <w:tcPr>
            <w:tcW w:w="0" w:type="auto"/>
            <w:vAlign w:val="center"/>
            <w:hideMark/>
          </w:tcPr>
          <w:p w14:paraId="7CA03A71" w14:textId="77777777" w:rsidR="00CF565E" w:rsidRDefault="00CF565E">
            <w:r>
              <w:t>1000</w:t>
            </w:r>
          </w:p>
        </w:tc>
        <w:tc>
          <w:tcPr>
            <w:tcW w:w="0" w:type="auto"/>
            <w:vAlign w:val="center"/>
            <w:hideMark/>
          </w:tcPr>
          <w:p w14:paraId="29EF0E4B" w14:textId="77777777" w:rsidR="00CF565E" w:rsidRDefault="00CF565E">
            <w:r>
              <w:t>The backoff period when reconnecting the offsets channel or retrying failed offset fetch/commit requests.</w:t>
            </w:r>
          </w:p>
        </w:tc>
      </w:tr>
      <w:tr w:rsidR="00CF565E" w14:paraId="4BDC2B45" w14:textId="77777777" w:rsidTr="00CF565E">
        <w:tc>
          <w:tcPr>
            <w:tcW w:w="0" w:type="auto"/>
            <w:vAlign w:val="center"/>
            <w:hideMark/>
          </w:tcPr>
          <w:p w14:paraId="5EC75EC1" w14:textId="77777777" w:rsidR="00CF565E" w:rsidRDefault="00CF565E">
            <w:r>
              <w:t>offsets.channel.socket.timeout.ms</w:t>
            </w:r>
          </w:p>
        </w:tc>
        <w:tc>
          <w:tcPr>
            <w:tcW w:w="0" w:type="auto"/>
            <w:vAlign w:val="center"/>
            <w:hideMark/>
          </w:tcPr>
          <w:p w14:paraId="218AF70B" w14:textId="77777777" w:rsidR="00CF565E" w:rsidRDefault="00CF565E">
            <w:r>
              <w:t>10000</w:t>
            </w:r>
          </w:p>
        </w:tc>
        <w:tc>
          <w:tcPr>
            <w:tcW w:w="0" w:type="auto"/>
            <w:vAlign w:val="center"/>
            <w:hideMark/>
          </w:tcPr>
          <w:p w14:paraId="6B342E2C" w14:textId="77777777" w:rsidR="00CF565E" w:rsidRDefault="00CF565E">
            <w:r>
              <w:t>Socket timeout when reading responses for offset fetch/commit requests. This timeout is also used for ConsumerMetadata requests that are used to query for the offset manager.</w:t>
            </w:r>
          </w:p>
        </w:tc>
      </w:tr>
      <w:tr w:rsidR="00CF565E" w14:paraId="0329BA24" w14:textId="77777777" w:rsidTr="00CF565E">
        <w:tc>
          <w:tcPr>
            <w:tcW w:w="0" w:type="auto"/>
            <w:vAlign w:val="center"/>
            <w:hideMark/>
          </w:tcPr>
          <w:p w14:paraId="5874D573" w14:textId="77777777" w:rsidR="00CF565E" w:rsidRDefault="00CF565E">
            <w:r>
              <w:t>offsets.commit.max.retries</w:t>
            </w:r>
          </w:p>
        </w:tc>
        <w:tc>
          <w:tcPr>
            <w:tcW w:w="0" w:type="auto"/>
            <w:vAlign w:val="center"/>
            <w:hideMark/>
          </w:tcPr>
          <w:p w14:paraId="152D7F63" w14:textId="77777777" w:rsidR="00CF565E" w:rsidRDefault="00CF565E">
            <w:r>
              <w:t>5</w:t>
            </w:r>
          </w:p>
        </w:tc>
        <w:tc>
          <w:tcPr>
            <w:tcW w:w="0" w:type="auto"/>
            <w:vAlign w:val="center"/>
            <w:hideMark/>
          </w:tcPr>
          <w:p w14:paraId="0D7CADF1" w14:textId="77777777" w:rsidR="00CF565E" w:rsidRDefault="00CF565E">
            <w:r>
              <w:t>Retry the offset commit up to this many times on failure. This retry count only applies to offset commits during shut-down. It does not apply to commits originating from the auto-commit thread. It also does not apply to attempts to query for the offset coordinator before committing offsets. i.e., if a consumer metadata request fails for any reason, it will be retried and that retry does not count toward this limit.</w:t>
            </w:r>
          </w:p>
        </w:tc>
      </w:tr>
      <w:tr w:rsidR="00CF565E" w14:paraId="79AB27E9" w14:textId="77777777" w:rsidTr="00CF565E">
        <w:tc>
          <w:tcPr>
            <w:tcW w:w="0" w:type="auto"/>
            <w:vAlign w:val="center"/>
            <w:hideMark/>
          </w:tcPr>
          <w:p w14:paraId="72D6A468" w14:textId="77777777" w:rsidR="00CF565E" w:rsidRDefault="00CF565E">
            <w:r>
              <w:t>dual.commit.enabled</w:t>
            </w:r>
          </w:p>
        </w:tc>
        <w:tc>
          <w:tcPr>
            <w:tcW w:w="0" w:type="auto"/>
            <w:vAlign w:val="center"/>
            <w:hideMark/>
          </w:tcPr>
          <w:p w14:paraId="2F6E25DE" w14:textId="77777777" w:rsidR="00CF565E" w:rsidRDefault="00CF565E">
            <w:r>
              <w:t>true</w:t>
            </w:r>
          </w:p>
        </w:tc>
        <w:tc>
          <w:tcPr>
            <w:tcW w:w="0" w:type="auto"/>
            <w:vAlign w:val="center"/>
            <w:hideMark/>
          </w:tcPr>
          <w:p w14:paraId="2FAF7869" w14:textId="77777777" w:rsidR="00CF565E" w:rsidRDefault="00CF565E">
            <w:r>
              <w:t>If you are using "kafka" as offsets.storage, you can dual commit offsets to ZooKeeper (in addition to Kafka). This is required during migration from zookeeper-based offset storage to kafka-based offset storage. With respect to any given consumer group, it is safe to turn this off after all instances within that group have been migrated to the new version that commits offsets to the broker (instead of directly to ZooKeeper).</w:t>
            </w:r>
          </w:p>
        </w:tc>
      </w:tr>
      <w:tr w:rsidR="00CF565E" w14:paraId="6BE350B6" w14:textId="77777777" w:rsidTr="00CF565E">
        <w:tc>
          <w:tcPr>
            <w:tcW w:w="0" w:type="auto"/>
            <w:vAlign w:val="center"/>
            <w:hideMark/>
          </w:tcPr>
          <w:p w14:paraId="362718B2" w14:textId="77777777" w:rsidR="00CF565E" w:rsidRDefault="00CF565E">
            <w:r>
              <w:t>partition.assignment.strategy</w:t>
            </w:r>
          </w:p>
        </w:tc>
        <w:tc>
          <w:tcPr>
            <w:tcW w:w="0" w:type="auto"/>
            <w:vAlign w:val="center"/>
            <w:hideMark/>
          </w:tcPr>
          <w:p w14:paraId="14EB32AB" w14:textId="77777777" w:rsidR="00CF565E" w:rsidRDefault="00CF565E">
            <w:r>
              <w:t>range</w:t>
            </w:r>
          </w:p>
        </w:tc>
        <w:tc>
          <w:tcPr>
            <w:tcW w:w="0" w:type="auto"/>
            <w:vAlign w:val="center"/>
            <w:hideMark/>
          </w:tcPr>
          <w:p w14:paraId="1E0380F9" w14:textId="77777777" w:rsidR="00CF565E" w:rsidRDefault="00CF565E">
            <w:pPr>
              <w:pStyle w:val="a4"/>
            </w:pPr>
            <w:r>
              <w:t>Select between the "range" or "roundrobin" strategy for assigning partitions to consumer streams.</w:t>
            </w:r>
          </w:p>
          <w:p w14:paraId="07778270" w14:textId="77777777" w:rsidR="00CF565E" w:rsidRDefault="00CF565E">
            <w:pPr>
              <w:pStyle w:val="a4"/>
            </w:pPr>
            <w:r>
              <w:t>The round-robin partition assignor lays out all the available partitions and all the available consumer threads. It then proceeds to do a round-robin assignment from partition to consumer thread. If the subscriptions of all consumer instances are identical, then the partitions will be uniformly distributed. (i.e., the partition ownership counts will be within a delta of exactly one across all consumer threads.) Round-robin assignment is permitted only if: (a) Every topic has the same number of streams within a consumer instance (b) The set of subscribed topics is identical for every consumer instance within the group.</w:t>
            </w:r>
          </w:p>
          <w:p w14:paraId="0ED3BC16" w14:textId="77777777" w:rsidR="00CF565E" w:rsidRDefault="00CF565E">
            <w:pPr>
              <w:pStyle w:val="a4"/>
            </w:pPr>
            <w:r>
              <w:t xml:space="preserve">Range partitioning works on a per-topic basis. For each topic, we lay out the available partitions in numeric order and the consumer threads in lexicographic order. We then divide the number of partitions by the total </w:t>
            </w:r>
            <w:r>
              <w:lastRenderedPageBreak/>
              <w:t>number of consumer streams (threads) to determine the number of partitions to assign to each consumer. If it does not evenly divide, then the first few consumers will have one extra partition.</w:t>
            </w:r>
          </w:p>
        </w:tc>
      </w:tr>
    </w:tbl>
    <w:p w14:paraId="0A9C4337"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More details about consumer configuration can be found in the scala class </w:t>
      </w:r>
      <w:r>
        <w:rPr>
          <w:rStyle w:val="HTML"/>
          <w:rFonts w:ascii="Consolas" w:hAnsi="Consolas"/>
          <w:color w:val="000000"/>
          <w:shd w:val="clear" w:color="auto" w:fill="F4F9F9"/>
        </w:rPr>
        <w:t>kafka.consumer.ConsumerConfig</w:t>
      </w:r>
      <w:r>
        <w:rPr>
          <w:rFonts w:ascii="Roboto" w:hAnsi="Roboto"/>
          <w:color w:val="000000"/>
          <w:sz w:val="23"/>
          <w:szCs w:val="23"/>
        </w:rPr>
        <w:t>.</w:t>
      </w:r>
    </w:p>
    <w:p w14:paraId="27CB5A71" w14:textId="77777777" w:rsidR="00CF565E" w:rsidRDefault="006312E8" w:rsidP="00CF565E">
      <w:pPr>
        <w:pStyle w:val="3"/>
        <w:rPr>
          <w:rFonts w:ascii="Roboto" w:hAnsi="Roboto"/>
          <w:color w:val="000000"/>
          <w:sz w:val="27"/>
          <w:szCs w:val="27"/>
        </w:rPr>
      </w:pPr>
      <w:hyperlink r:id="rId344" w:anchor="connectconfigs" w:history="1">
        <w:r w:rsidR="00CF565E">
          <w:rPr>
            <w:rStyle w:val="a3"/>
            <w:rFonts w:ascii="Roboto" w:hAnsi="Roboto"/>
            <w:color w:val="000000"/>
          </w:rPr>
          <w:t>3.5 Kafka Connect Configs</w:t>
        </w:r>
      </w:hyperlink>
    </w:p>
    <w:p w14:paraId="3F596323" w14:textId="77777777" w:rsidR="00CF565E" w:rsidRDefault="00CF565E" w:rsidP="00CF565E">
      <w:pPr>
        <w:rPr>
          <w:rFonts w:ascii="Roboto" w:hAnsi="Roboto"/>
          <w:color w:val="000000"/>
          <w:sz w:val="23"/>
          <w:szCs w:val="23"/>
        </w:rPr>
      </w:pPr>
      <w:r>
        <w:rPr>
          <w:rFonts w:ascii="Roboto" w:hAnsi="Roboto"/>
          <w:color w:val="000000"/>
          <w:sz w:val="23"/>
          <w:szCs w:val="23"/>
        </w:rPr>
        <w:t>Below is the configuration of the Kafka Connect framework.</w:t>
      </w:r>
    </w:p>
    <w:tbl>
      <w:tblPr>
        <w:tblW w:w="17640" w:type="dxa"/>
        <w:tblCellMar>
          <w:top w:w="15" w:type="dxa"/>
          <w:left w:w="15" w:type="dxa"/>
          <w:bottom w:w="15" w:type="dxa"/>
          <w:right w:w="15" w:type="dxa"/>
        </w:tblCellMar>
        <w:tblLook w:val="04A0" w:firstRow="1" w:lastRow="0" w:firstColumn="1" w:lastColumn="0" w:noHBand="0" w:noVBand="1"/>
      </w:tblPr>
      <w:tblGrid>
        <w:gridCol w:w="3616"/>
        <w:gridCol w:w="8199"/>
        <w:gridCol w:w="886"/>
        <w:gridCol w:w="5239"/>
        <w:gridCol w:w="744"/>
        <w:gridCol w:w="1291"/>
      </w:tblGrid>
      <w:tr w:rsidR="00CF565E" w14:paraId="2CCA7D7D" w14:textId="77777777" w:rsidTr="00CF565E">
        <w:tc>
          <w:tcPr>
            <w:tcW w:w="0" w:type="auto"/>
            <w:shd w:val="clear" w:color="auto" w:fill="000000"/>
            <w:vAlign w:val="center"/>
            <w:hideMark/>
          </w:tcPr>
          <w:p w14:paraId="633D177F"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39BB3E8D" w14:textId="77777777" w:rsidR="00CF565E" w:rsidRDefault="00CF565E">
            <w:pPr>
              <w:rPr>
                <w:caps/>
                <w:color w:val="FFFFFF"/>
              </w:rPr>
            </w:pPr>
            <w:r>
              <w:rPr>
                <w:caps/>
                <w:color w:val="FFFFFF"/>
              </w:rPr>
              <w:t>DESCRIPTION</w:t>
            </w:r>
          </w:p>
        </w:tc>
        <w:tc>
          <w:tcPr>
            <w:tcW w:w="0" w:type="auto"/>
            <w:shd w:val="clear" w:color="auto" w:fill="000000"/>
            <w:vAlign w:val="center"/>
            <w:hideMark/>
          </w:tcPr>
          <w:p w14:paraId="5F5B71C6" w14:textId="77777777" w:rsidR="00CF565E" w:rsidRDefault="00CF565E">
            <w:pPr>
              <w:rPr>
                <w:caps/>
                <w:color w:val="FFFFFF"/>
              </w:rPr>
            </w:pPr>
            <w:r>
              <w:rPr>
                <w:caps/>
                <w:color w:val="FFFFFF"/>
              </w:rPr>
              <w:t>TYPE</w:t>
            </w:r>
          </w:p>
        </w:tc>
        <w:tc>
          <w:tcPr>
            <w:tcW w:w="0" w:type="auto"/>
            <w:shd w:val="clear" w:color="auto" w:fill="000000"/>
            <w:vAlign w:val="center"/>
            <w:hideMark/>
          </w:tcPr>
          <w:p w14:paraId="5228AEDE" w14:textId="77777777" w:rsidR="00CF565E" w:rsidRDefault="00CF565E">
            <w:pPr>
              <w:rPr>
                <w:caps/>
                <w:color w:val="FFFFFF"/>
              </w:rPr>
            </w:pPr>
            <w:r>
              <w:rPr>
                <w:caps/>
                <w:color w:val="FFFFFF"/>
              </w:rPr>
              <w:t>DEFAULT</w:t>
            </w:r>
          </w:p>
        </w:tc>
        <w:tc>
          <w:tcPr>
            <w:tcW w:w="0" w:type="auto"/>
            <w:shd w:val="clear" w:color="auto" w:fill="000000"/>
            <w:vAlign w:val="center"/>
            <w:hideMark/>
          </w:tcPr>
          <w:p w14:paraId="7DC950BD" w14:textId="77777777" w:rsidR="00CF565E" w:rsidRDefault="00CF565E">
            <w:pPr>
              <w:rPr>
                <w:caps/>
                <w:color w:val="FFFFFF"/>
              </w:rPr>
            </w:pPr>
            <w:r>
              <w:rPr>
                <w:caps/>
                <w:color w:val="FFFFFF"/>
              </w:rPr>
              <w:t>VALID VALUES</w:t>
            </w:r>
          </w:p>
        </w:tc>
        <w:tc>
          <w:tcPr>
            <w:tcW w:w="0" w:type="auto"/>
            <w:shd w:val="clear" w:color="auto" w:fill="000000"/>
            <w:vAlign w:val="center"/>
            <w:hideMark/>
          </w:tcPr>
          <w:p w14:paraId="2F2B578D" w14:textId="77777777" w:rsidR="00CF565E" w:rsidRDefault="00CF565E">
            <w:pPr>
              <w:rPr>
                <w:caps/>
                <w:color w:val="FFFFFF"/>
              </w:rPr>
            </w:pPr>
            <w:r>
              <w:rPr>
                <w:caps/>
                <w:color w:val="FFFFFF"/>
              </w:rPr>
              <w:t>IMPORTANCE</w:t>
            </w:r>
          </w:p>
        </w:tc>
      </w:tr>
      <w:tr w:rsidR="00CF565E" w14:paraId="7D68C2F1" w14:textId="77777777" w:rsidTr="00CF565E">
        <w:tc>
          <w:tcPr>
            <w:tcW w:w="0" w:type="auto"/>
            <w:vAlign w:val="center"/>
            <w:hideMark/>
          </w:tcPr>
          <w:p w14:paraId="6F3CDFE7" w14:textId="77777777" w:rsidR="00CF565E" w:rsidRDefault="00CF565E">
            <w:r>
              <w:t>config.storage.topic</w:t>
            </w:r>
          </w:p>
        </w:tc>
        <w:tc>
          <w:tcPr>
            <w:tcW w:w="0" w:type="auto"/>
            <w:vAlign w:val="center"/>
            <w:hideMark/>
          </w:tcPr>
          <w:p w14:paraId="0D66834D" w14:textId="77777777" w:rsidR="00CF565E" w:rsidRDefault="00CF565E">
            <w:r>
              <w:t>The name of the Kafka topic where connector configurations are stored</w:t>
            </w:r>
          </w:p>
        </w:tc>
        <w:tc>
          <w:tcPr>
            <w:tcW w:w="0" w:type="auto"/>
            <w:vAlign w:val="center"/>
            <w:hideMark/>
          </w:tcPr>
          <w:p w14:paraId="30C7E77B" w14:textId="77777777" w:rsidR="00CF565E" w:rsidRDefault="00CF565E">
            <w:r>
              <w:t>string</w:t>
            </w:r>
          </w:p>
        </w:tc>
        <w:tc>
          <w:tcPr>
            <w:tcW w:w="0" w:type="auto"/>
            <w:vAlign w:val="center"/>
            <w:hideMark/>
          </w:tcPr>
          <w:p w14:paraId="0008309B" w14:textId="77777777" w:rsidR="00CF565E" w:rsidRDefault="00CF565E"/>
        </w:tc>
        <w:tc>
          <w:tcPr>
            <w:tcW w:w="0" w:type="auto"/>
            <w:vAlign w:val="center"/>
            <w:hideMark/>
          </w:tcPr>
          <w:p w14:paraId="553D5265" w14:textId="77777777" w:rsidR="00CF565E" w:rsidRDefault="00CF565E">
            <w:pPr>
              <w:rPr>
                <w:rFonts w:ascii="Times New Roman" w:eastAsia="Times New Roman" w:hAnsi="Times New Roman" w:cs="Times New Roman"/>
                <w:sz w:val="20"/>
                <w:szCs w:val="20"/>
              </w:rPr>
            </w:pPr>
          </w:p>
        </w:tc>
        <w:tc>
          <w:tcPr>
            <w:tcW w:w="0" w:type="auto"/>
            <w:vAlign w:val="center"/>
            <w:hideMark/>
          </w:tcPr>
          <w:p w14:paraId="2C8ECD5A" w14:textId="77777777" w:rsidR="00CF565E" w:rsidRDefault="00CF565E">
            <w:pPr>
              <w:rPr>
                <w:rFonts w:ascii="宋体" w:eastAsia="宋体" w:hAnsi="宋体" w:cs="宋体"/>
                <w:sz w:val="24"/>
                <w:szCs w:val="24"/>
              </w:rPr>
            </w:pPr>
            <w:r>
              <w:t>high</w:t>
            </w:r>
          </w:p>
        </w:tc>
      </w:tr>
      <w:tr w:rsidR="00CF565E" w14:paraId="6DDDEF44" w14:textId="77777777" w:rsidTr="00CF565E">
        <w:tc>
          <w:tcPr>
            <w:tcW w:w="0" w:type="auto"/>
            <w:vAlign w:val="center"/>
            <w:hideMark/>
          </w:tcPr>
          <w:p w14:paraId="370BA22B" w14:textId="77777777" w:rsidR="00CF565E" w:rsidRDefault="00CF565E">
            <w:r>
              <w:t>group.id</w:t>
            </w:r>
          </w:p>
        </w:tc>
        <w:tc>
          <w:tcPr>
            <w:tcW w:w="0" w:type="auto"/>
            <w:vAlign w:val="center"/>
            <w:hideMark/>
          </w:tcPr>
          <w:p w14:paraId="545926F5" w14:textId="77777777" w:rsidR="00CF565E" w:rsidRDefault="00CF565E">
            <w:r>
              <w:t>A unique string that identifies the Connect cluster group this worker belongs to.</w:t>
            </w:r>
          </w:p>
        </w:tc>
        <w:tc>
          <w:tcPr>
            <w:tcW w:w="0" w:type="auto"/>
            <w:vAlign w:val="center"/>
            <w:hideMark/>
          </w:tcPr>
          <w:p w14:paraId="7B386EF3" w14:textId="77777777" w:rsidR="00CF565E" w:rsidRDefault="00CF565E">
            <w:r>
              <w:t>string</w:t>
            </w:r>
          </w:p>
        </w:tc>
        <w:tc>
          <w:tcPr>
            <w:tcW w:w="0" w:type="auto"/>
            <w:vAlign w:val="center"/>
            <w:hideMark/>
          </w:tcPr>
          <w:p w14:paraId="3F055A56" w14:textId="77777777" w:rsidR="00CF565E" w:rsidRDefault="00CF565E"/>
        </w:tc>
        <w:tc>
          <w:tcPr>
            <w:tcW w:w="0" w:type="auto"/>
            <w:vAlign w:val="center"/>
            <w:hideMark/>
          </w:tcPr>
          <w:p w14:paraId="4B676B09" w14:textId="77777777" w:rsidR="00CF565E" w:rsidRDefault="00CF565E">
            <w:pPr>
              <w:rPr>
                <w:rFonts w:ascii="Times New Roman" w:eastAsia="Times New Roman" w:hAnsi="Times New Roman" w:cs="Times New Roman"/>
                <w:sz w:val="20"/>
                <w:szCs w:val="20"/>
              </w:rPr>
            </w:pPr>
          </w:p>
        </w:tc>
        <w:tc>
          <w:tcPr>
            <w:tcW w:w="0" w:type="auto"/>
            <w:vAlign w:val="center"/>
            <w:hideMark/>
          </w:tcPr>
          <w:p w14:paraId="59821148" w14:textId="77777777" w:rsidR="00CF565E" w:rsidRDefault="00CF565E">
            <w:pPr>
              <w:rPr>
                <w:rFonts w:ascii="宋体" w:eastAsia="宋体" w:hAnsi="宋体" w:cs="宋体"/>
                <w:sz w:val="24"/>
                <w:szCs w:val="24"/>
              </w:rPr>
            </w:pPr>
            <w:r>
              <w:t>high</w:t>
            </w:r>
          </w:p>
        </w:tc>
      </w:tr>
      <w:tr w:rsidR="00CF565E" w14:paraId="334E2563" w14:textId="77777777" w:rsidTr="00CF565E">
        <w:tc>
          <w:tcPr>
            <w:tcW w:w="0" w:type="auto"/>
            <w:vAlign w:val="center"/>
            <w:hideMark/>
          </w:tcPr>
          <w:p w14:paraId="7630E40F" w14:textId="77777777" w:rsidR="00CF565E" w:rsidRDefault="00CF565E">
            <w:r>
              <w:t>key.converter</w:t>
            </w:r>
          </w:p>
        </w:tc>
        <w:tc>
          <w:tcPr>
            <w:tcW w:w="0" w:type="auto"/>
            <w:vAlign w:val="center"/>
            <w:hideMark/>
          </w:tcPr>
          <w:p w14:paraId="4CAA0411" w14:textId="77777777" w:rsidR="00CF565E" w:rsidRDefault="00CF565E">
            <w:r>
              <w:t>Converter class used to convert between Kafka Connect format and the serialized form that is written to Kafka. This controls the format of the keys in messages written to or read from Kafka, and since this is independent of connectors it allows any connector to work with any serialization format. Examples of common formats include JSON and Avro.</w:t>
            </w:r>
          </w:p>
        </w:tc>
        <w:tc>
          <w:tcPr>
            <w:tcW w:w="0" w:type="auto"/>
            <w:vAlign w:val="center"/>
            <w:hideMark/>
          </w:tcPr>
          <w:p w14:paraId="316ADA51" w14:textId="77777777" w:rsidR="00CF565E" w:rsidRDefault="00CF565E">
            <w:r>
              <w:t>class</w:t>
            </w:r>
          </w:p>
        </w:tc>
        <w:tc>
          <w:tcPr>
            <w:tcW w:w="0" w:type="auto"/>
            <w:vAlign w:val="center"/>
            <w:hideMark/>
          </w:tcPr>
          <w:p w14:paraId="6B461C9B" w14:textId="77777777" w:rsidR="00CF565E" w:rsidRDefault="00CF565E"/>
        </w:tc>
        <w:tc>
          <w:tcPr>
            <w:tcW w:w="0" w:type="auto"/>
            <w:vAlign w:val="center"/>
            <w:hideMark/>
          </w:tcPr>
          <w:p w14:paraId="7BC45593" w14:textId="77777777" w:rsidR="00CF565E" w:rsidRDefault="00CF565E">
            <w:pPr>
              <w:rPr>
                <w:rFonts w:ascii="Times New Roman" w:eastAsia="Times New Roman" w:hAnsi="Times New Roman" w:cs="Times New Roman"/>
                <w:sz w:val="20"/>
                <w:szCs w:val="20"/>
              </w:rPr>
            </w:pPr>
          </w:p>
        </w:tc>
        <w:tc>
          <w:tcPr>
            <w:tcW w:w="0" w:type="auto"/>
            <w:vAlign w:val="center"/>
            <w:hideMark/>
          </w:tcPr>
          <w:p w14:paraId="3613DE91" w14:textId="77777777" w:rsidR="00CF565E" w:rsidRDefault="00CF565E">
            <w:pPr>
              <w:rPr>
                <w:rFonts w:ascii="宋体" w:eastAsia="宋体" w:hAnsi="宋体" w:cs="宋体"/>
                <w:sz w:val="24"/>
                <w:szCs w:val="24"/>
              </w:rPr>
            </w:pPr>
            <w:r>
              <w:t>high</w:t>
            </w:r>
          </w:p>
        </w:tc>
      </w:tr>
      <w:tr w:rsidR="00CF565E" w14:paraId="6A2539EB" w14:textId="77777777" w:rsidTr="00CF565E">
        <w:tc>
          <w:tcPr>
            <w:tcW w:w="0" w:type="auto"/>
            <w:vAlign w:val="center"/>
            <w:hideMark/>
          </w:tcPr>
          <w:p w14:paraId="57FD1018" w14:textId="77777777" w:rsidR="00CF565E" w:rsidRDefault="00CF565E">
            <w:r>
              <w:t>offset.storage.topic</w:t>
            </w:r>
          </w:p>
        </w:tc>
        <w:tc>
          <w:tcPr>
            <w:tcW w:w="0" w:type="auto"/>
            <w:vAlign w:val="center"/>
            <w:hideMark/>
          </w:tcPr>
          <w:p w14:paraId="225F4D59" w14:textId="77777777" w:rsidR="00CF565E" w:rsidRDefault="00CF565E">
            <w:r>
              <w:t>The name of the Kafka topic where connector offsets are stored</w:t>
            </w:r>
          </w:p>
        </w:tc>
        <w:tc>
          <w:tcPr>
            <w:tcW w:w="0" w:type="auto"/>
            <w:vAlign w:val="center"/>
            <w:hideMark/>
          </w:tcPr>
          <w:p w14:paraId="3D272700" w14:textId="77777777" w:rsidR="00CF565E" w:rsidRDefault="00CF565E">
            <w:r>
              <w:t>string</w:t>
            </w:r>
          </w:p>
        </w:tc>
        <w:tc>
          <w:tcPr>
            <w:tcW w:w="0" w:type="auto"/>
            <w:vAlign w:val="center"/>
            <w:hideMark/>
          </w:tcPr>
          <w:p w14:paraId="220FF269" w14:textId="77777777" w:rsidR="00CF565E" w:rsidRDefault="00CF565E"/>
        </w:tc>
        <w:tc>
          <w:tcPr>
            <w:tcW w:w="0" w:type="auto"/>
            <w:vAlign w:val="center"/>
            <w:hideMark/>
          </w:tcPr>
          <w:p w14:paraId="58D35D97" w14:textId="77777777" w:rsidR="00CF565E" w:rsidRDefault="00CF565E">
            <w:pPr>
              <w:rPr>
                <w:rFonts w:ascii="Times New Roman" w:eastAsia="Times New Roman" w:hAnsi="Times New Roman" w:cs="Times New Roman"/>
                <w:sz w:val="20"/>
                <w:szCs w:val="20"/>
              </w:rPr>
            </w:pPr>
          </w:p>
        </w:tc>
        <w:tc>
          <w:tcPr>
            <w:tcW w:w="0" w:type="auto"/>
            <w:vAlign w:val="center"/>
            <w:hideMark/>
          </w:tcPr>
          <w:p w14:paraId="3FBA5394" w14:textId="77777777" w:rsidR="00CF565E" w:rsidRDefault="00CF565E">
            <w:pPr>
              <w:rPr>
                <w:rFonts w:ascii="宋体" w:eastAsia="宋体" w:hAnsi="宋体" w:cs="宋体"/>
                <w:sz w:val="24"/>
                <w:szCs w:val="24"/>
              </w:rPr>
            </w:pPr>
            <w:r>
              <w:t>high</w:t>
            </w:r>
          </w:p>
        </w:tc>
      </w:tr>
      <w:tr w:rsidR="00CF565E" w14:paraId="726A24B6" w14:textId="77777777" w:rsidTr="00CF565E">
        <w:tc>
          <w:tcPr>
            <w:tcW w:w="0" w:type="auto"/>
            <w:vAlign w:val="center"/>
            <w:hideMark/>
          </w:tcPr>
          <w:p w14:paraId="312BCE74" w14:textId="77777777" w:rsidR="00CF565E" w:rsidRDefault="00CF565E">
            <w:r>
              <w:t>status.storage.topic</w:t>
            </w:r>
          </w:p>
        </w:tc>
        <w:tc>
          <w:tcPr>
            <w:tcW w:w="0" w:type="auto"/>
            <w:vAlign w:val="center"/>
            <w:hideMark/>
          </w:tcPr>
          <w:p w14:paraId="789C090F" w14:textId="77777777" w:rsidR="00CF565E" w:rsidRDefault="00CF565E">
            <w:r>
              <w:t>The name of the Kafka topic where connector and task status are stored</w:t>
            </w:r>
          </w:p>
        </w:tc>
        <w:tc>
          <w:tcPr>
            <w:tcW w:w="0" w:type="auto"/>
            <w:vAlign w:val="center"/>
            <w:hideMark/>
          </w:tcPr>
          <w:p w14:paraId="15148B40" w14:textId="77777777" w:rsidR="00CF565E" w:rsidRDefault="00CF565E">
            <w:r>
              <w:t>string</w:t>
            </w:r>
          </w:p>
        </w:tc>
        <w:tc>
          <w:tcPr>
            <w:tcW w:w="0" w:type="auto"/>
            <w:vAlign w:val="center"/>
            <w:hideMark/>
          </w:tcPr>
          <w:p w14:paraId="502EC109" w14:textId="77777777" w:rsidR="00CF565E" w:rsidRDefault="00CF565E"/>
        </w:tc>
        <w:tc>
          <w:tcPr>
            <w:tcW w:w="0" w:type="auto"/>
            <w:vAlign w:val="center"/>
            <w:hideMark/>
          </w:tcPr>
          <w:p w14:paraId="2CB0453F" w14:textId="77777777" w:rsidR="00CF565E" w:rsidRDefault="00CF565E">
            <w:pPr>
              <w:rPr>
                <w:rFonts w:ascii="Times New Roman" w:eastAsia="Times New Roman" w:hAnsi="Times New Roman" w:cs="Times New Roman"/>
                <w:sz w:val="20"/>
                <w:szCs w:val="20"/>
              </w:rPr>
            </w:pPr>
          </w:p>
        </w:tc>
        <w:tc>
          <w:tcPr>
            <w:tcW w:w="0" w:type="auto"/>
            <w:vAlign w:val="center"/>
            <w:hideMark/>
          </w:tcPr>
          <w:p w14:paraId="015D469A" w14:textId="77777777" w:rsidR="00CF565E" w:rsidRDefault="00CF565E">
            <w:pPr>
              <w:rPr>
                <w:rFonts w:ascii="宋体" w:eastAsia="宋体" w:hAnsi="宋体" w:cs="宋体"/>
                <w:sz w:val="24"/>
                <w:szCs w:val="24"/>
              </w:rPr>
            </w:pPr>
            <w:r>
              <w:t>high</w:t>
            </w:r>
          </w:p>
        </w:tc>
      </w:tr>
      <w:tr w:rsidR="00CF565E" w14:paraId="0252EB7D" w14:textId="77777777" w:rsidTr="00CF565E">
        <w:tc>
          <w:tcPr>
            <w:tcW w:w="0" w:type="auto"/>
            <w:vAlign w:val="center"/>
            <w:hideMark/>
          </w:tcPr>
          <w:p w14:paraId="6D0F3EBF" w14:textId="77777777" w:rsidR="00CF565E" w:rsidRDefault="00CF565E">
            <w:r>
              <w:t>value.converter</w:t>
            </w:r>
          </w:p>
        </w:tc>
        <w:tc>
          <w:tcPr>
            <w:tcW w:w="0" w:type="auto"/>
            <w:vAlign w:val="center"/>
            <w:hideMark/>
          </w:tcPr>
          <w:p w14:paraId="7CE708AA" w14:textId="77777777" w:rsidR="00CF565E" w:rsidRDefault="00CF565E">
            <w:r>
              <w:t>Converter class used to convert between Kafka Connect format and the serialized form that is written to Kafka. This controls the format of the values in messages written to or read from Kafka, and since this is independent of connectors it allows any connector to work with any serialization format. Examples of common formats include JSON and Avro.</w:t>
            </w:r>
          </w:p>
        </w:tc>
        <w:tc>
          <w:tcPr>
            <w:tcW w:w="0" w:type="auto"/>
            <w:vAlign w:val="center"/>
            <w:hideMark/>
          </w:tcPr>
          <w:p w14:paraId="46445586" w14:textId="77777777" w:rsidR="00CF565E" w:rsidRDefault="00CF565E">
            <w:r>
              <w:t>class</w:t>
            </w:r>
          </w:p>
        </w:tc>
        <w:tc>
          <w:tcPr>
            <w:tcW w:w="0" w:type="auto"/>
            <w:vAlign w:val="center"/>
            <w:hideMark/>
          </w:tcPr>
          <w:p w14:paraId="4691C195" w14:textId="77777777" w:rsidR="00CF565E" w:rsidRDefault="00CF565E"/>
        </w:tc>
        <w:tc>
          <w:tcPr>
            <w:tcW w:w="0" w:type="auto"/>
            <w:vAlign w:val="center"/>
            <w:hideMark/>
          </w:tcPr>
          <w:p w14:paraId="60BC4B0B" w14:textId="77777777" w:rsidR="00CF565E" w:rsidRDefault="00CF565E">
            <w:pPr>
              <w:rPr>
                <w:rFonts w:ascii="Times New Roman" w:eastAsia="Times New Roman" w:hAnsi="Times New Roman" w:cs="Times New Roman"/>
                <w:sz w:val="20"/>
                <w:szCs w:val="20"/>
              </w:rPr>
            </w:pPr>
          </w:p>
        </w:tc>
        <w:tc>
          <w:tcPr>
            <w:tcW w:w="0" w:type="auto"/>
            <w:vAlign w:val="center"/>
            <w:hideMark/>
          </w:tcPr>
          <w:p w14:paraId="3297BDA3" w14:textId="77777777" w:rsidR="00CF565E" w:rsidRDefault="00CF565E">
            <w:pPr>
              <w:rPr>
                <w:rFonts w:ascii="宋体" w:eastAsia="宋体" w:hAnsi="宋体" w:cs="宋体"/>
                <w:sz w:val="24"/>
                <w:szCs w:val="24"/>
              </w:rPr>
            </w:pPr>
            <w:r>
              <w:t>high</w:t>
            </w:r>
          </w:p>
        </w:tc>
      </w:tr>
      <w:tr w:rsidR="00CF565E" w14:paraId="7E90E2EE" w14:textId="77777777" w:rsidTr="00CF565E">
        <w:tc>
          <w:tcPr>
            <w:tcW w:w="0" w:type="auto"/>
            <w:vAlign w:val="center"/>
            <w:hideMark/>
          </w:tcPr>
          <w:p w14:paraId="4220C2A6" w14:textId="77777777" w:rsidR="00CF565E" w:rsidRDefault="00CF565E">
            <w:r>
              <w:t>internal.key.converter</w:t>
            </w:r>
          </w:p>
        </w:tc>
        <w:tc>
          <w:tcPr>
            <w:tcW w:w="0" w:type="auto"/>
            <w:vAlign w:val="center"/>
            <w:hideMark/>
          </w:tcPr>
          <w:p w14:paraId="7DD82289" w14:textId="77777777" w:rsidR="00CF565E" w:rsidRDefault="00CF565E">
            <w:r>
              <w:t>Converter class used to convert between Kafka Connect format and the serialized form that is written to Kafka. This controls the format of the keys in messages written to or read from Kafka, and since this is independent of connectors it allows any connector to work with any serialization format. Examples of common formats include JSON and Avro. This setting controls the format used for internal bookkeeping data used by the framework, such as configs and offsets, so users can typically use any functioning Converter implementation.</w:t>
            </w:r>
          </w:p>
        </w:tc>
        <w:tc>
          <w:tcPr>
            <w:tcW w:w="0" w:type="auto"/>
            <w:vAlign w:val="center"/>
            <w:hideMark/>
          </w:tcPr>
          <w:p w14:paraId="67B1D681" w14:textId="77777777" w:rsidR="00CF565E" w:rsidRDefault="00CF565E">
            <w:r>
              <w:t>class</w:t>
            </w:r>
          </w:p>
        </w:tc>
        <w:tc>
          <w:tcPr>
            <w:tcW w:w="0" w:type="auto"/>
            <w:vAlign w:val="center"/>
            <w:hideMark/>
          </w:tcPr>
          <w:p w14:paraId="2C7F1311" w14:textId="77777777" w:rsidR="00CF565E" w:rsidRDefault="00CF565E"/>
        </w:tc>
        <w:tc>
          <w:tcPr>
            <w:tcW w:w="0" w:type="auto"/>
            <w:vAlign w:val="center"/>
            <w:hideMark/>
          </w:tcPr>
          <w:p w14:paraId="220B44DA" w14:textId="77777777" w:rsidR="00CF565E" w:rsidRDefault="00CF565E">
            <w:pPr>
              <w:rPr>
                <w:rFonts w:ascii="Times New Roman" w:eastAsia="Times New Roman" w:hAnsi="Times New Roman" w:cs="Times New Roman"/>
                <w:sz w:val="20"/>
                <w:szCs w:val="20"/>
              </w:rPr>
            </w:pPr>
          </w:p>
        </w:tc>
        <w:tc>
          <w:tcPr>
            <w:tcW w:w="0" w:type="auto"/>
            <w:vAlign w:val="center"/>
            <w:hideMark/>
          </w:tcPr>
          <w:p w14:paraId="255D1239" w14:textId="77777777" w:rsidR="00CF565E" w:rsidRDefault="00CF565E">
            <w:pPr>
              <w:rPr>
                <w:rFonts w:ascii="宋体" w:eastAsia="宋体" w:hAnsi="宋体" w:cs="宋体"/>
                <w:sz w:val="24"/>
                <w:szCs w:val="24"/>
              </w:rPr>
            </w:pPr>
            <w:r>
              <w:t>low</w:t>
            </w:r>
          </w:p>
        </w:tc>
      </w:tr>
      <w:tr w:rsidR="00CF565E" w14:paraId="7D5982B6" w14:textId="77777777" w:rsidTr="00CF565E">
        <w:tc>
          <w:tcPr>
            <w:tcW w:w="0" w:type="auto"/>
            <w:vAlign w:val="center"/>
            <w:hideMark/>
          </w:tcPr>
          <w:p w14:paraId="175EB694" w14:textId="77777777" w:rsidR="00CF565E" w:rsidRDefault="00CF565E">
            <w:r>
              <w:t>internal.value.converter</w:t>
            </w:r>
          </w:p>
        </w:tc>
        <w:tc>
          <w:tcPr>
            <w:tcW w:w="0" w:type="auto"/>
            <w:vAlign w:val="center"/>
            <w:hideMark/>
          </w:tcPr>
          <w:p w14:paraId="278F17D2" w14:textId="77777777" w:rsidR="00CF565E" w:rsidRDefault="00CF565E">
            <w:r>
              <w:t>Converter class used to convert between Kafka Connect format and the serialized form that is written to Kafka. This controls the format of the values in messages written to or read from Kafka, and since this is independent of connectors it allows any connector to work with any serialization format. Examples of common formats include JSON and Avro. This setting controls the format used for internal bookkeeping data used by the framework, such as configs and offsets, so users can typically use any functioning Converter implementation.</w:t>
            </w:r>
          </w:p>
        </w:tc>
        <w:tc>
          <w:tcPr>
            <w:tcW w:w="0" w:type="auto"/>
            <w:vAlign w:val="center"/>
            <w:hideMark/>
          </w:tcPr>
          <w:p w14:paraId="379194C7" w14:textId="77777777" w:rsidR="00CF565E" w:rsidRDefault="00CF565E">
            <w:r>
              <w:t>class</w:t>
            </w:r>
          </w:p>
        </w:tc>
        <w:tc>
          <w:tcPr>
            <w:tcW w:w="0" w:type="auto"/>
            <w:vAlign w:val="center"/>
            <w:hideMark/>
          </w:tcPr>
          <w:p w14:paraId="670566B0" w14:textId="77777777" w:rsidR="00CF565E" w:rsidRDefault="00CF565E"/>
        </w:tc>
        <w:tc>
          <w:tcPr>
            <w:tcW w:w="0" w:type="auto"/>
            <w:vAlign w:val="center"/>
            <w:hideMark/>
          </w:tcPr>
          <w:p w14:paraId="55416A51" w14:textId="77777777" w:rsidR="00CF565E" w:rsidRDefault="00CF565E">
            <w:pPr>
              <w:rPr>
                <w:rFonts w:ascii="Times New Roman" w:eastAsia="Times New Roman" w:hAnsi="Times New Roman" w:cs="Times New Roman"/>
                <w:sz w:val="20"/>
                <w:szCs w:val="20"/>
              </w:rPr>
            </w:pPr>
          </w:p>
        </w:tc>
        <w:tc>
          <w:tcPr>
            <w:tcW w:w="0" w:type="auto"/>
            <w:vAlign w:val="center"/>
            <w:hideMark/>
          </w:tcPr>
          <w:p w14:paraId="49989358" w14:textId="77777777" w:rsidR="00CF565E" w:rsidRDefault="00CF565E">
            <w:pPr>
              <w:rPr>
                <w:rFonts w:ascii="宋体" w:eastAsia="宋体" w:hAnsi="宋体" w:cs="宋体"/>
                <w:sz w:val="24"/>
                <w:szCs w:val="24"/>
              </w:rPr>
            </w:pPr>
            <w:r>
              <w:t>low</w:t>
            </w:r>
          </w:p>
        </w:tc>
      </w:tr>
      <w:tr w:rsidR="00CF565E" w14:paraId="1ED57440" w14:textId="77777777" w:rsidTr="00CF565E">
        <w:tc>
          <w:tcPr>
            <w:tcW w:w="0" w:type="auto"/>
            <w:vAlign w:val="center"/>
            <w:hideMark/>
          </w:tcPr>
          <w:p w14:paraId="6DF887F6" w14:textId="77777777" w:rsidR="00CF565E" w:rsidRDefault="00CF565E">
            <w:r>
              <w:t>bootstrap.servers</w:t>
            </w:r>
          </w:p>
        </w:tc>
        <w:tc>
          <w:tcPr>
            <w:tcW w:w="0" w:type="auto"/>
            <w:vAlign w:val="center"/>
            <w:hideMark/>
          </w:tcPr>
          <w:p w14:paraId="7284CE58" w14:textId="77777777" w:rsidR="00CF565E" w:rsidRDefault="00CF565E">
            <w:r>
              <w:t>A list of host/port pairs to use for establishing the initial connection to the Kafka cluster. The client will make use of all servers irrespective of which servers are specified here for bootstrapping—this list only impacts the initial hosts used to discover the full set of servers. This list should be in the form </w:t>
            </w:r>
            <w:r>
              <w:rPr>
                <w:rStyle w:val="HTML"/>
                <w:rFonts w:ascii="Consolas" w:hAnsi="Consolas"/>
                <w:shd w:val="clear" w:color="auto" w:fill="F4F9F9"/>
              </w:rPr>
              <w:t>host1:port1,host2:port2,...</w:t>
            </w:r>
            <w:r>
              <w:t>. Since these servers are just used for the initial connection to discover the full cluster membership (which may change dynamically), this list need not contain the full set of servers (you may want more than one, though, in case a server is down).</w:t>
            </w:r>
          </w:p>
        </w:tc>
        <w:tc>
          <w:tcPr>
            <w:tcW w:w="0" w:type="auto"/>
            <w:vAlign w:val="center"/>
            <w:hideMark/>
          </w:tcPr>
          <w:p w14:paraId="6BECE80C" w14:textId="77777777" w:rsidR="00CF565E" w:rsidRDefault="00CF565E">
            <w:r>
              <w:t>list</w:t>
            </w:r>
          </w:p>
        </w:tc>
        <w:tc>
          <w:tcPr>
            <w:tcW w:w="0" w:type="auto"/>
            <w:vAlign w:val="center"/>
            <w:hideMark/>
          </w:tcPr>
          <w:p w14:paraId="7A8F0BB8" w14:textId="77777777" w:rsidR="00CF565E" w:rsidRDefault="00CF565E">
            <w:r>
              <w:t>localhost:9092</w:t>
            </w:r>
          </w:p>
        </w:tc>
        <w:tc>
          <w:tcPr>
            <w:tcW w:w="0" w:type="auto"/>
            <w:vAlign w:val="center"/>
            <w:hideMark/>
          </w:tcPr>
          <w:p w14:paraId="5CC17951" w14:textId="77777777" w:rsidR="00CF565E" w:rsidRDefault="00CF565E"/>
        </w:tc>
        <w:tc>
          <w:tcPr>
            <w:tcW w:w="0" w:type="auto"/>
            <w:vAlign w:val="center"/>
            <w:hideMark/>
          </w:tcPr>
          <w:p w14:paraId="055812CA" w14:textId="77777777" w:rsidR="00CF565E" w:rsidRDefault="00CF565E">
            <w:pPr>
              <w:rPr>
                <w:rFonts w:ascii="宋体" w:eastAsia="宋体" w:hAnsi="宋体" w:cs="宋体"/>
                <w:sz w:val="24"/>
                <w:szCs w:val="24"/>
              </w:rPr>
            </w:pPr>
            <w:r>
              <w:t>high</w:t>
            </w:r>
          </w:p>
        </w:tc>
      </w:tr>
      <w:tr w:rsidR="00CF565E" w14:paraId="4F26C42F" w14:textId="77777777" w:rsidTr="00CF565E">
        <w:tc>
          <w:tcPr>
            <w:tcW w:w="0" w:type="auto"/>
            <w:vAlign w:val="center"/>
            <w:hideMark/>
          </w:tcPr>
          <w:p w14:paraId="7DD97CCF" w14:textId="77777777" w:rsidR="00CF565E" w:rsidRDefault="00CF565E">
            <w:r>
              <w:lastRenderedPageBreak/>
              <w:t>heartbeat.interval.ms</w:t>
            </w:r>
          </w:p>
        </w:tc>
        <w:tc>
          <w:tcPr>
            <w:tcW w:w="0" w:type="auto"/>
            <w:vAlign w:val="center"/>
            <w:hideMark/>
          </w:tcPr>
          <w:p w14:paraId="1B960EEE" w14:textId="77777777" w:rsidR="00CF565E" w:rsidRDefault="00CF565E">
            <w:r>
              <w:t>The expected time between heartbeats to the group coordinator when using Kafka's group management facilities. Heartbeats are used to ensure that the worker's session stays active and to facilitate rebalancing when new members join or leave the group. The value must be set lower than </w:t>
            </w:r>
            <w:r>
              <w:rPr>
                <w:rStyle w:val="HTML"/>
                <w:rFonts w:ascii="Consolas" w:hAnsi="Consolas"/>
                <w:shd w:val="clear" w:color="auto" w:fill="F4F9F9"/>
              </w:rPr>
              <w:t>session.timeout.ms</w:t>
            </w:r>
            <w:r>
              <w:t>, but typically should be set no higher than 1/3 of that value. It can be adjusted even lower to control the expected time for normal rebalances.</w:t>
            </w:r>
          </w:p>
        </w:tc>
        <w:tc>
          <w:tcPr>
            <w:tcW w:w="0" w:type="auto"/>
            <w:vAlign w:val="center"/>
            <w:hideMark/>
          </w:tcPr>
          <w:p w14:paraId="66C79281" w14:textId="77777777" w:rsidR="00CF565E" w:rsidRDefault="00CF565E">
            <w:r>
              <w:t>int</w:t>
            </w:r>
          </w:p>
        </w:tc>
        <w:tc>
          <w:tcPr>
            <w:tcW w:w="0" w:type="auto"/>
            <w:vAlign w:val="center"/>
            <w:hideMark/>
          </w:tcPr>
          <w:p w14:paraId="114C5B19" w14:textId="77777777" w:rsidR="00CF565E" w:rsidRDefault="00CF565E">
            <w:r>
              <w:t>3000</w:t>
            </w:r>
          </w:p>
        </w:tc>
        <w:tc>
          <w:tcPr>
            <w:tcW w:w="0" w:type="auto"/>
            <w:vAlign w:val="center"/>
            <w:hideMark/>
          </w:tcPr>
          <w:p w14:paraId="394F87B4" w14:textId="77777777" w:rsidR="00CF565E" w:rsidRDefault="00CF565E"/>
        </w:tc>
        <w:tc>
          <w:tcPr>
            <w:tcW w:w="0" w:type="auto"/>
            <w:vAlign w:val="center"/>
            <w:hideMark/>
          </w:tcPr>
          <w:p w14:paraId="3B15D204" w14:textId="77777777" w:rsidR="00CF565E" w:rsidRDefault="00CF565E">
            <w:pPr>
              <w:rPr>
                <w:rFonts w:ascii="宋体" w:eastAsia="宋体" w:hAnsi="宋体" w:cs="宋体"/>
                <w:sz w:val="24"/>
                <w:szCs w:val="24"/>
              </w:rPr>
            </w:pPr>
            <w:r>
              <w:t>high</w:t>
            </w:r>
          </w:p>
        </w:tc>
      </w:tr>
      <w:tr w:rsidR="00CF565E" w14:paraId="6EA9FE7B" w14:textId="77777777" w:rsidTr="00CF565E">
        <w:tc>
          <w:tcPr>
            <w:tcW w:w="0" w:type="auto"/>
            <w:vAlign w:val="center"/>
            <w:hideMark/>
          </w:tcPr>
          <w:p w14:paraId="1D412C06" w14:textId="77777777" w:rsidR="00CF565E" w:rsidRDefault="00CF565E">
            <w:r>
              <w:t>rebalance.timeout.ms</w:t>
            </w:r>
          </w:p>
        </w:tc>
        <w:tc>
          <w:tcPr>
            <w:tcW w:w="0" w:type="auto"/>
            <w:vAlign w:val="center"/>
            <w:hideMark/>
          </w:tcPr>
          <w:p w14:paraId="684299B3" w14:textId="77777777" w:rsidR="00CF565E" w:rsidRDefault="00CF565E">
            <w:r>
              <w:t>The maximum allowed time for each worker to join the group once a rebalance has begun. This is basically a limit on the amount of time needed for all tasks to flush any pending data and commit offsets. If the timeout is exceeded, then the worker will be removed from the group, which will cause offset commit failures.</w:t>
            </w:r>
          </w:p>
        </w:tc>
        <w:tc>
          <w:tcPr>
            <w:tcW w:w="0" w:type="auto"/>
            <w:vAlign w:val="center"/>
            <w:hideMark/>
          </w:tcPr>
          <w:p w14:paraId="5E0F58B8" w14:textId="77777777" w:rsidR="00CF565E" w:rsidRDefault="00CF565E">
            <w:r>
              <w:t>int</w:t>
            </w:r>
          </w:p>
        </w:tc>
        <w:tc>
          <w:tcPr>
            <w:tcW w:w="0" w:type="auto"/>
            <w:vAlign w:val="center"/>
            <w:hideMark/>
          </w:tcPr>
          <w:p w14:paraId="0DCB6BE1" w14:textId="77777777" w:rsidR="00CF565E" w:rsidRDefault="00CF565E">
            <w:r>
              <w:t>60000</w:t>
            </w:r>
          </w:p>
        </w:tc>
        <w:tc>
          <w:tcPr>
            <w:tcW w:w="0" w:type="auto"/>
            <w:vAlign w:val="center"/>
            <w:hideMark/>
          </w:tcPr>
          <w:p w14:paraId="4FF652D5" w14:textId="77777777" w:rsidR="00CF565E" w:rsidRDefault="00CF565E"/>
        </w:tc>
        <w:tc>
          <w:tcPr>
            <w:tcW w:w="0" w:type="auto"/>
            <w:vAlign w:val="center"/>
            <w:hideMark/>
          </w:tcPr>
          <w:p w14:paraId="37D482C8" w14:textId="77777777" w:rsidR="00CF565E" w:rsidRDefault="00CF565E">
            <w:pPr>
              <w:rPr>
                <w:rFonts w:ascii="宋体" w:eastAsia="宋体" w:hAnsi="宋体" w:cs="宋体"/>
                <w:sz w:val="24"/>
                <w:szCs w:val="24"/>
              </w:rPr>
            </w:pPr>
            <w:r>
              <w:t>high</w:t>
            </w:r>
          </w:p>
        </w:tc>
      </w:tr>
      <w:tr w:rsidR="00CF565E" w14:paraId="7231571B" w14:textId="77777777" w:rsidTr="00CF565E">
        <w:tc>
          <w:tcPr>
            <w:tcW w:w="0" w:type="auto"/>
            <w:vAlign w:val="center"/>
            <w:hideMark/>
          </w:tcPr>
          <w:p w14:paraId="0A94ADFF" w14:textId="77777777" w:rsidR="00CF565E" w:rsidRDefault="00CF565E">
            <w:r>
              <w:t>session.timeout.ms</w:t>
            </w:r>
          </w:p>
        </w:tc>
        <w:tc>
          <w:tcPr>
            <w:tcW w:w="0" w:type="auto"/>
            <w:vAlign w:val="center"/>
            <w:hideMark/>
          </w:tcPr>
          <w:p w14:paraId="04E3C61D" w14:textId="77777777" w:rsidR="00CF565E" w:rsidRDefault="00CF565E">
            <w:r>
              <w:t>The timeout used to detect worker failures. The worker sends periodic heartbeats to indicate its liveness to the broker. If no heartbeats are received by the broker before the expiration of this session timeout, then the broker will remove the worker from the group and initiate a rebalance. Note that the value must be in the allowable range as configured in the broker configuration by </w:t>
            </w:r>
            <w:r>
              <w:rPr>
                <w:rStyle w:val="HTML"/>
                <w:rFonts w:ascii="Consolas" w:hAnsi="Consolas"/>
                <w:shd w:val="clear" w:color="auto" w:fill="F4F9F9"/>
              </w:rPr>
              <w:t>group.min.session.timeout.ms</w:t>
            </w:r>
            <w:r>
              <w:t> and </w:t>
            </w:r>
            <w:r>
              <w:rPr>
                <w:rStyle w:val="HTML"/>
                <w:rFonts w:ascii="Consolas" w:hAnsi="Consolas"/>
                <w:shd w:val="clear" w:color="auto" w:fill="F4F9F9"/>
              </w:rPr>
              <w:t>group.max.session.timeout.ms</w:t>
            </w:r>
            <w:r>
              <w:t>.</w:t>
            </w:r>
          </w:p>
        </w:tc>
        <w:tc>
          <w:tcPr>
            <w:tcW w:w="0" w:type="auto"/>
            <w:vAlign w:val="center"/>
            <w:hideMark/>
          </w:tcPr>
          <w:p w14:paraId="3133FC09" w14:textId="77777777" w:rsidR="00CF565E" w:rsidRDefault="00CF565E">
            <w:r>
              <w:t>int</w:t>
            </w:r>
          </w:p>
        </w:tc>
        <w:tc>
          <w:tcPr>
            <w:tcW w:w="0" w:type="auto"/>
            <w:vAlign w:val="center"/>
            <w:hideMark/>
          </w:tcPr>
          <w:p w14:paraId="3258B345" w14:textId="77777777" w:rsidR="00CF565E" w:rsidRDefault="00CF565E">
            <w:r>
              <w:t>10000</w:t>
            </w:r>
          </w:p>
        </w:tc>
        <w:tc>
          <w:tcPr>
            <w:tcW w:w="0" w:type="auto"/>
            <w:vAlign w:val="center"/>
            <w:hideMark/>
          </w:tcPr>
          <w:p w14:paraId="0FE23B48" w14:textId="77777777" w:rsidR="00CF565E" w:rsidRDefault="00CF565E"/>
        </w:tc>
        <w:tc>
          <w:tcPr>
            <w:tcW w:w="0" w:type="auto"/>
            <w:vAlign w:val="center"/>
            <w:hideMark/>
          </w:tcPr>
          <w:p w14:paraId="7508EB21" w14:textId="77777777" w:rsidR="00CF565E" w:rsidRDefault="00CF565E">
            <w:pPr>
              <w:rPr>
                <w:rFonts w:ascii="宋体" w:eastAsia="宋体" w:hAnsi="宋体" w:cs="宋体"/>
                <w:sz w:val="24"/>
                <w:szCs w:val="24"/>
              </w:rPr>
            </w:pPr>
            <w:r>
              <w:t>high</w:t>
            </w:r>
          </w:p>
        </w:tc>
      </w:tr>
      <w:tr w:rsidR="00CF565E" w14:paraId="5088B5F9" w14:textId="77777777" w:rsidTr="00CF565E">
        <w:tc>
          <w:tcPr>
            <w:tcW w:w="0" w:type="auto"/>
            <w:vAlign w:val="center"/>
            <w:hideMark/>
          </w:tcPr>
          <w:p w14:paraId="69E7AC67" w14:textId="77777777" w:rsidR="00CF565E" w:rsidRDefault="00CF565E">
            <w:r>
              <w:t>ssl.key.password</w:t>
            </w:r>
          </w:p>
        </w:tc>
        <w:tc>
          <w:tcPr>
            <w:tcW w:w="0" w:type="auto"/>
            <w:vAlign w:val="center"/>
            <w:hideMark/>
          </w:tcPr>
          <w:p w14:paraId="77CDE686" w14:textId="77777777" w:rsidR="00CF565E" w:rsidRDefault="00CF565E">
            <w:r>
              <w:t>The password of the private key in the key store file. This is optional for client.</w:t>
            </w:r>
          </w:p>
        </w:tc>
        <w:tc>
          <w:tcPr>
            <w:tcW w:w="0" w:type="auto"/>
            <w:vAlign w:val="center"/>
            <w:hideMark/>
          </w:tcPr>
          <w:p w14:paraId="31118D3B" w14:textId="77777777" w:rsidR="00CF565E" w:rsidRDefault="00CF565E">
            <w:r>
              <w:t>password</w:t>
            </w:r>
          </w:p>
        </w:tc>
        <w:tc>
          <w:tcPr>
            <w:tcW w:w="0" w:type="auto"/>
            <w:vAlign w:val="center"/>
            <w:hideMark/>
          </w:tcPr>
          <w:p w14:paraId="0963CF4D" w14:textId="77777777" w:rsidR="00CF565E" w:rsidRDefault="00CF565E">
            <w:r>
              <w:t>null</w:t>
            </w:r>
          </w:p>
        </w:tc>
        <w:tc>
          <w:tcPr>
            <w:tcW w:w="0" w:type="auto"/>
            <w:vAlign w:val="center"/>
            <w:hideMark/>
          </w:tcPr>
          <w:p w14:paraId="55147FA8" w14:textId="77777777" w:rsidR="00CF565E" w:rsidRDefault="00CF565E"/>
        </w:tc>
        <w:tc>
          <w:tcPr>
            <w:tcW w:w="0" w:type="auto"/>
            <w:vAlign w:val="center"/>
            <w:hideMark/>
          </w:tcPr>
          <w:p w14:paraId="0E724333" w14:textId="77777777" w:rsidR="00CF565E" w:rsidRDefault="00CF565E">
            <w:pPr>
              <w:rPr>
                <w:rFonts w:ascii="宋体" w:eastAsia="宋体" w:hAnsi="宋体" w:cs="宋体"/>
                <w:sz w:val="24"/>
                <w:szCs w:val="24"/>
              </w:rPr>
            </w:pPr>
            <w:r>
              <w:t>high</w:t>
            </w:r>
          </w:p>
        </w:tc>
      </w:tr>
      <w:tr w:rsidR="00CF565E" w14:paraId="1159A957" w14:textId="77777777" w:rsidTr="00CF565E">
        <w:tc>
          <w:tcPr>
            <w:tcW w:w="0" w:type="auto"/>
            <w:vAlign w:val="center"/>
            <w:hideMark/>
          </w:tcPr>
          <w:p w14:paraId="27B9DF02" w14:textId="77777777" w:rsidR="00CF565E" w:rsidRDefault="00CF565E">
            <w:r>
              <w:t>ssl.keystore.location</w:t>
            </w:r>
          </w:p>
        </w:tc>
        <w:tc>
          <w:tcPr>
            <w:tcW w:w="0" w:type="auto"/>
            <w:vAlign w:val="center"/>
            <w:hideMark/>
          </w:tcPr>
          <w:p w14:paraId="20AD297E" w14:textId="77777777" w:rsidR="00CF565E" w:rsidRDefault="00CF565E">
            <w:r>
              <w:t>The location of the key store file. This is optional for client and can be used for two-way authentication for client.</w:t>
            </w:r>
          </w:p>
        </w:tc>
        <w:tc>
          <w:tcPr>
            <w:tcW w:w="0" w:type="auto"/>
            <w:vAlign w:val="center"/>
            <w:hideMark/>
          </w:tcPr>
          <w:p w14:paraId="2E1D917A" w14:textId="77777777" w:rsidR="00CF565E" w:rsidRDefault="00CF565E">
            <w:r>
              <w:t>string</w:t>
            </w:r>
          </w:p>
        </w:tc>
        <w:tc>
          <w:tcPr>
            <w:tcW w:w="0" w:type="auto"/>
            <w:vAlign w:val="center"/>
            <w:hideMark/>
          </w:tcPr>
          <w:p w14:paraId="3F62D2D5" w14:textId="77777777" w:rsidR="00CF565E" w:rsidRDefault="00CF565E">
            <w:r>
              <w:t>null</w:t>
            </w:r>
          </w:p>
        </w:tc>
        <w:tc>
          <w:tcPr>
            <w:tcW w:w="0" w:type="auto"/>
            <w:vAlign w:val="center"/>
            <w:hideMark/>
          </w:tcPr>
          <w:p w14:paraId="4D3F033B" w14:textId="77777777" w:rsidR="00CF565E" w:rsidRDefault="00CF565E"/>
        </w:tc>
        <w:tc>
          <w:tcPr>
            <w:tcW w:w="0" w:type="auto"/>
            <w:vAlign w:val="center"/>
            <w:hideMark/>
          </w:tcPr>
          <w:p w14:paraId="056BBDB6" w14:textId="77777777" w:rsidR="00CF565E" w:rsidRDefault="00CF565E">
            <w:pPr>
              <w:rPr>
                <w:rFonts w:ascii="宋体" w:eastAsia="宋体" w:hAnsi="宋体" w:cs="宋体"/>
                <w:sz w:val="24"/>
                <w:szCs w:val="24"/>
              </w:rPr>
            </w:pPr>
            <w:r>
              <w:t>high</w:t>
            </w:r>
          </w:p>
        </w:tc>
      </w:tr>
      <w:tr w:rsidR="00CF565E" w14:paraId="7906175D" w14:textId="77777777" w:rsidTr="00CF565E">
        <w:tc>
          <w:tcPr>
            <w:tcW w:w="0" w:type="auto"/>
            <w:vAlign w:val="center"/>
            <w:hideMark/>
          </w:tcPr>
          <w:p w14:paraId="37C22741" w14:textId="77777777" w:rsidR="00CF565E" w:rsidRDefault="00CF565E">
            <w:r>
              <w:t>ssl.keystore.password</w:t>
            </w:r>
          </w:p>
        </w:tc>
        <w:tc>
          <w:tcPr>
            <w:tcW w:w="0" w:type="auto"/>
            <w:vAlign w:val="center"/>
            <w:hideMark/>
          </w:tcPr>
          <w:p w14:paraId="2E68A861" w14:textId="77777777" w:rsidR="00CF565E" w:rsidRDefault="00CF565E">
            <w:r>
              <w:t>The store password for the key store file. This is optional for client and only needed if ssl.keystore.location is configured.</w:t>
            </w:r>
          </w:p>
        </w:tc>
        <w:tc>
          <w:tcPr>
            <w:tcW w:w="0" w:type="auto"/>
            <w:vAlign w:val="center"/>
            <w:hideMark/>
          </w:tcPr>
          <w:p w14:paraId="00105AD2" w14:textId="77777777" w:rsidR="00CF565E" w:rsidRDefault="00CF565E">
            <w:r>
              <w:t>password</w:t>
            </w:r>
          </w:p>
        </w:tc>
        <w:tc>
          <w:tcPr>
            <w:tcW w:w="0" w:type="auto"/>
            <w:vAlign w:val="center"/>
            <w:hideMark/>
          </w:tcPr>
          <w:p w14:paraId="0E78EC01" w14:textId="77777777" w:rsidR="00CF565E" w:rsidRDefault="00CF565E">
            <w:r>
              <w:t>null</w:t>
            </w:r>
          </w:p>
        </w:tc>
        <w:tc>
          <w:tcPr>
            <w:tcW w:w="0" w:type="auto"/>
            <w:vAlign w:val="center"/>
            <w:hideMark/>
          </w:tcPr>
          <w:p w14:paraId="5002A14E" w14:textId="77777777" w:rsidR="00CF565E" w:rsidRDefault="00CF565E"/>
        </w:tc>
        <w:tc>
          <w:tcPr>
            <w:tcW w:w="0" w:type="auto"/>
            <w:vAlign w:val="center"/>
            <w:hideMark/>
          </w:tcPr>
          <w:p w14:paraId="0FF304A6" w14:textId="77777777" w:rsidR="00CF565E" w:rsidRDefault="00CF565E">
            <w:pPr>
              <w:rPr>
                <w:rFonts w:ascii="宋体" w:eastAsia="宋体" w:hAnsi="宋体" w:cs="宋体"/>
                <w:sz w:val="24"/>
                <w:szCs w:val="24"/>
              </w:rPr>
            </w:pPr>
            <w:r>
              <w:t>high</w:t>
            </w:r>
          </w:p>
        </w:tc>
      </w:tr>
      <w:tr w:rsidR="00CF565E" w14:paraId="23FF6600" w14:textId="77777777" w:rsidTr="00CF565E">
        <w:tc>
          <w:tcPr>
            <w:tcW w:w="0" w:type="auto"/>
            <w:vAlign w:val="center"/>
            <w:hideMark/>
          </w:tcPr>
          <w:p w14:paraId="79BB3A6D" w14:textId="77777777" w:rsidR="00CF565E" w:rsidRDefault="00CF565E">
            <w:r>
              <w:t>ssl.truststore.location</w:t>
            </w:r>
          </w:p>
        </w:tc>
        <w:tc>
          <w:tcPr>
            <w:tcW w:w="0" w:type="auto"/>
            <w:vAlign w:val="center"/>
            <w:hideMark/>
          </w:tcPr>
          <w:p w14:paraId="1EBD5A51" w14:textId="77777777" w:rsidR="00CF565E" w:rsidRDefault="00CF565E">
            <w:r>
              <w:t>The location of the trust store file.</w:t>
            </w:r>
          </w:p>
        </w:tc>
        <w:tc>
          <w:tcPr>
            <w:tcW w:w="0" w:type="auto"/>
            <w:vAlign w:val="center"/>
            <w:hideMark/>
          </w:tcPr>
          <w:p w14:paraId="613E8C7F" w14:textId="77777777" w:rsidR="00CF565E" w:rsidRDefault="00CF565E">
            <w:r>
              <w:t>string</w:t>
            </w:r>
          </w:p>
        </w:tc>
        <w:tc>
          <w:tcPr>
            <w:tcW w:w="0" w:type="auto"/>
            <w:vAlign w:val="center"/>
            <w:hideMark/>
          </w:tcPr>
          <w:p w14:paraId="37A0D162" w14:textId="77777777" w:rsidR="00CF565E" w:rsidRDefault="00CF565E">
            <w:r>
              <w:t>null</w:t>
            </w:r>
          </w:p>
        </w:tc>
        <w:tc>
          <w:tcPr>
            <w:tcW w:w="0" w:type="auto"/>
            <w:vAlign w:val="center"/>
            <w:hideMark/>
          </w:tcPr>
          <w:p w14:paraId="2F8D7000" w14:textId="77777777" w:rsidR="00CF565E" w:rsidRDefault="00CF565E"/>
        </w:tc>
        <w:tc>
          <w:tcPr>
            <w:tcW w:w="0" w:type="auto"/>
            <w:vAlign w:val="center"/>
            <w:hideMark/>
          </w:tcPr>
          <w:p w14:paraId="600E69D8" w14:textId="77777777" w:rsidR="00CF565E" w:rsidRDefault="00CF565E">
            <w:pPr>
              <w:rPr>
                <w:rFonts w:ascii="宋体" w:eastAsia="宋体" w:hAnsi="宋体" w:cs="宋体"/>
                <w:sz w:val="24"/>
                <w:szCs w:val="24"/>
              </w:rPr>
            </w:pPr>
            <w:r>
              <w:t>high</w:t>
            </w:r>
          </w:p>
        </w:tc>
      </w:tr>
      <w:tr w:rsidR="00CF565E" w14:paraId="6D4E50B5" w14:textId="77777777" w:rsidTr="00CF565E">
        <w:tc>
          <w:tcPr>
            <w:tcW w:w="0" w:type="auto"/>
            <w:vAlign w:val="center"/>
            <w:hideMark/>
          </w:tcPr>
          <w:p w14:paraId="17F8E25F" w14:textId="77777777" w:rsidR="00CF565E" w:rsidRDefault="00CF565E">
            <w:r>
              <w:t>ssl.truststore.password</w:t>
            </w:r>
          </w:p>
        </w:tc>
        <w:tc>
          <w:tcPr>
            <w:tcW w:w="0" w:type="auto"/>
            <w:vAlign w:val="center"/>
            <w:hideMark/>
          </w:tcPr>
          <w:p w14:paraId="42111E38" w14:textId="77777777" w:rsidR="00CF565E" w:rsidRDefault="00CF565E">
            <w:r>
              <w:t>The password for the trust store file. If a password is not set access to the truststore is still available, but integrity checking is disabled.</w:t>
            </w:r>
          </w:p>
        </w:tc>
        <w:tc>
          <w:tcPr>
            <w:tcW w:w="0" w:type="auto"/>
            <w:vAlign w:val="center"/>
            <w:hideMark/>
          </w:tcPr>
          <w:p w14:paraId="25C11DAA" w14:textId="77777777" w:rsidR="00CF565E" w:rsidRDefault="00CF565E">
            <w:r>
              <w:t>password</w:t>
            </w:r>
          </w:p>
        </w:tc>
        <w:tc>
          <w:tcPr>
            <w:tcW w:w="0" w:type="auto"/>
            <w:vAlign w:val="center"/>
            <w:hideMark/>
          </w:tcPr>
          <w:p w14:paraId="7C9BDBFE" w14:textId="77777777" w:rsidR="00CF565E" w:rsidRDefault="00CF565E">
            <w:r>
              <w:t>null</w:t>
            </w:r>
          </w:p>
        </w:tc>
        <w:tc>
          <w:tcPr>
            <w:tcW w:w="0" w:type="auto"/>
            <w:vAlign w:val="center"/>
            <w:hideMark/>
          </w:tcPr>
          <w:p w14:paraId="0253AC4B" w14:textId="77777777" w:rsidR="00CF565E" w:rsidRDefault="00CF565E"/>
        </w:tc>
        <w:tc>
          <w:tcPr>
            <w:tcW w:w="0" w:type="auto"/>
            <w:vAlign w:val="center"/>
            <w:hideMark/>
          </w:tcPr>
          <w:p w14:paraId="5F056707" w14:textId="77777777" w:rsidR="00CF565E" w:rsidRDefault="00CF565E">
            <w:pPr>
              <w:rPr>
                <w:rFonts w:ascii="宋体" w:eastAsia="宋体" w:hAnsi="宋体" w:cs="宋体"/>
                <w:sz w:val="24"/>
                <w:szCs w:val="24"/>
              </w:rPr>
            </w:pPr>
            <w:r>
              <w:t>high</w:t>
            </w:r>
          </w:p>
        </w:tc>
      </w:tr>
      <w:tr w:rsidR="00CF565E" w14:paraId="38FD1EB5" w14:textId="77777777" w:rsidTr="00CF565E">
        <w:tc>
          <w:tcPr>
            <w:tcW w:w="0" w:type="auto"/>
            <w:vAlign w:val="center"/>
            <w:hideMark/>
          </w:tcPr>
          <w:p w14:paraId="707B2670" w14:textId="77777777" w:rsidR="00CF565E" w:rsidRDefault="00CF565E">
            <w:r>
              <w:t>connections.max.idle.ms</w:t>
            </w:r>
          </w:p>
        </w:tc>
        <w:tc>
          <w:tcPr>
            <w:tcW w:w="0" w:type="auto"/>
            <w:vAlign w:val="center"/>
            <w:hideMark/>
          </w:tcPr>
          <w:p w14:paraId="3F7E8C1A" w14:textId="77777777" w:rsidR="00CF565E" w:rsidRDefault="00CF565E">
            <w:r>
              <w:t>Close idle connections after the number of milliseconds specified by this config.</w:t>
            </w:r>
          </w:p>
        </w:tc>
        <w:tc>
          <w:tcPr>
            <w:tcW w:w="0" w:type="auto"/>
            <w:vAlign w:val="center"/>
            <w:hideMark/>
          </w:tcPr>
          <w:p w14:paraId="74D18D32" w14:textId="77777777" w:rsidR="00CF565E" w:rsidRDefault="00CF565E">
            <w:r>
              <w:t>long</w:t>
            </w:r>
          </w:p>
        </w:tc>
        <w:tc>
          <w:tcPr>
            <w:tcW w:w="0" w:type="auto"/>
            <w:vAlign w:val="center"/>
            <w:hideMark/>
          </w:tcPr>
          <w:p w14:paraId="2622A982" w14:textId="77777777" w:rsidR="00CF565E" w:rsidRDefault="00CF565E">
            <w:r>
              <w:t>540000</w:t>
            </w:r>
          </w:p>
        </w:tc>
        <w:tc>
          <w:tcPr>
            <w:tcW w:w="0" w:type="auto"/>
            <w:vAlign w:val="center"/>
            <w:hideMark/>
          </w:tcPr>
          <w:p w14:paraId="1ACD9AE6" w14:textId="77777777" w:rsidR="00CF565E" w:rsidRDefault="00CF565E"/>
        </w:tc>
        <w:tc>
          <w:tcPr>
            <w:tcW w:w="0" w:type="auto"/>
            <w:vAlign w:val="center"/>
            <w:hideMark/>
          </w:tcPr>
          <w:p w14:paraId="5CBC25A5" w14:textId="77777777" w:rsidR="00CF565E" w:rsidRDefault="00CF565E">
            <w:pPr>
              <w:rPr>
                <w:rFonts w:ascii="宋体" w:eastAsia="宋体" w:hAnsi="宋体" w:cs="宋体"/>
                <w:sz w:val="24"/>
                <w:szCs w:val="24"/>
              </w:rPr>
            </w:pPr>
            <w:r>
              <w:t>medium</w:t>
            </w:r>
          </w:p>
        </w:tc>
      </w:tr>
      <w:tr w:rsidR="00CF565E" w14:paraId="7A5B0134" w14:textId="77777777" w:rsidTr="00CF565E">
        <w:tc>
          <w:tcPr>
            <w:tcW w:w="0" w:type="auto"/>
            <w:vAlign w:val="center"/>
            <w:hideMark/>
          </w:tcPr>
          <w:p w14:paraId="618FD194" w14:textId="77777777" w:rsidR="00CF565E" w:rsidRDefault="00CF565E">
            <w:r>
              <w:t>receive.buffer.bytes</w:t>
            </w:r>
          </w:p>
        </w:tc>
        <w:tc>
          <w:tcPr>
            <w:tcW w:w="0" w:type="auto"/>
            <w:vAlign w:val="center"/>
            <w:hideMark/>
          </w:tcPr>
          <w:p w14:paraId="65681413" w14:textId="77777777" w:rsidR="00CF565E" w:rsidRDefault="00CF565E">
            <w:r>
              <w:t>The size of the TCP receive buffer (SO_RCVBUF) to use when reading data. If the value is -1, the OS default will be used.</w:t>
            </w:r>
          </w:p>
        </w:tc>
        <w:tc>
          <w:tcPr>
            <w:tcW w:w="0" w:type="auto"/>
            <w:vAlign w:val="center"/>
            <w:hideMark/>
          </w:tcPr>
          <w:p w14:paraId="64D6F9A9" w14:textId="77777777" w:rsidR="00CF565E" w:rsidRDefault="00CF565E">
            <w:r>
              <w:t>int</w:t>
            </w:r>
          </w:p>
        </w:tc>
        <w:tc>
          <w:tcPr>
            <w:tcW w:w="0" w:type="auto"/>
            <w:vAlign w:val="center"/>
            <w:hideMark/>
          </w:tcPr>
          <w:p w14:paraId="2634C3A7" w14:textId="77777777" w:rsidR="00CF565E" w:rsidRDefault="00CF565E">
            <w:r>
              <w:t>32768</w:t>
            </w:r>
          </w:p>
        </w:tc>
        <w:tc>
          <w:tcPr>
            <w:tcW w:w="0" w:type="auto"/>
            <w:vAlign w:val="center"/>
            <w:hideMark/>
          </w:tcPr>
          <w:p w14:paraId="5142AFCA" w14:textId="77777777" w:rsidR="00CF565E" w:rsidRDefault="00CF565E">
            <w:r>
              <w:t>[0,...]</w:t>
            </w:r>
          </w:p>
        </w:tc>
        <w:tc>
          <w:tcPr>
            <w:tcW w:w="0" w:type="auto"/>
            <w:vAlign w:val="center"/>
            <w:hideMark/>
          </w:tcPr>
          <w:p w14:paraId="065EB539" w14:textId="77777777" w:rsidR="00CF565E" w:rsidRDefault="00CF565E">
            <w:r>
              <w:t>medium</w:t>
            </w:r>
          </w:p>
        </w:tc>
      </w:tr>
      <w:tr w:rsidR="00CF565E" w14:paraId="49B41D2B" w14:textId="77777777" w:rsidTr="00CF565E">
        <w:tc>
          <w:tcPr>
            <w:tcW w:w="0" w:type="auto"/>
            <w:vAlign w:val="center"/>
            <w:hideMark/>
          </w:tcPr>
          <w:p w14:paraId="104A1C42" w14:textId="77777777" w:rsidR="00CF565E" w:rsidRDefault="00CF565E">
            <w:r>
              <w:t>request.timeout.ms</w:t>
            </w:r>
          </w:p>
        </w:tc>
        <w:tc>
          <w:tcPr>
            <w:tcW w:w="0" w:type="auto"/>
            <w:vAlign w:val="center"/>
            <w:hideMark/>
          </w:tcPr>
          <w:p w14:paraId="062AC6E7" w14:textId="77777777" w:rsidR="00CF565E" w:rsidRDefault="00CF565E">
            <w:r>
              <w:t>The configuration controls the maximum amount of time the client will wait for the response of a request. If the response is not received before the timeout elapses the client will resend the request if necessary or fail the request if retries are exhausted.</w:t>
            </w:r>
          </w:p>
        </w:tc>
        <w:tc>
          <w:tcPr>
            <w:tcW w:w="0" w:type="auto"/>
            <w:vAlign w:val="center"/>
            <w:hideMark/>
          </w:tcPr>
          <w:p w14:paraId="321D44DD" w14:textId="77777777" w:rsidR="00CF565E" w:rsidRDefault="00CF565E">
            <w:r>
              <w:t>int</w:t>
            </w:r>
          </w:p>
        </w:tc>
        <w:tc>
          <w:tcPr>
            <w:tcW w:w="0" w:type="auto"/>
            <w:vAlign w:val="center"/>
            <w:hideMark/>
          </w:tcPr>
          <w:p w14:paraId="27E7ADED" w14:textId="77777777" w:rsidR="00CF565E" w:rsidRDefault="00CF565E">
            <w:r>
              <w:t>40000</w:t>
            </w:r>
          </w:p>
        </w:tc>
        <w:tc>
          <w:tcPr>
            <w:tcW w:w="0" w:type="auto"/>
            <w:vAlign w:val="center"/>
            <w:hideMark/>
          </w:tcPr>
          <w:p w14:paraId="7E081631" w14:textId="77777777" w:rsidR="00CF565E" w:rsidRDefault="00CF565E">
            <w:r>
              <w:t>[0,...]</w:t>
            </w:r>
          </w:p>
        </w:tc>
        <w:tc>
          <w:tcPr>
            <w:tcW w:w="0" w:type="auto"/>
            <w:vAlign w:val="center"/>
            <w:hideMark/>
          </w:tcPr>
          <w:p w14:paraId="17483F61" w14:textId="77777777" w:rsidR="00CF565E" w:rsidRDefault="00CF565E">
            <w:r>
              <w:t>medium</w:t>
            </w:r>
          </w:p>
        </w:tc>
      </w:tr>
      <w:tr w:rsidR="00CF565E" w14:paraId="2DEB4909" w14:textId="77777777" w:rsidTr="00CF565E">
        <w:tc>
          <w:tcPr>
            <w:tcW w:w="0" w:type="auto"/>
            <w:vAlign w:val="center"/>
            <w:hideMark/>
          </w:tcPr>
          <w:p w14:paraId="1DCFC58D" w14:textId="77777777" w:rsidR="00CF565E" w:rsidRDefault="00CF565E">
            <w:r>
              <w:t>sasl.jaas.config</w:t>
            </w:r>
          </w:p>
        </w:tc>
        <w:tc>
          <w:tcPr>
            <w:tcW w:w="0" w:type="auto"/>
            <w:vAlign w:val="center"/>
            <w:hideMark/>
          </w:tcPr>
          <w:p w14:paraId="46DA7E46" w14:textId="77777777" w:rsidR="00CF565E" w:rsidRDefault="00CF565E">
            <w:r>
              <w:t>JAAS login context parameters for SASL connections in the format used by JAAS configuration files. JAAS configuration file format is described </w:t>
            </w:r>
            <w:hyperlink r:id="rId345" w:history="1">
              <w:r>
                <w:rPr>
                  <w:rStyle w:val="a3"/>
                  <w:color w:val="0B6D88"/>
                </w:rPr>
                <w:t>here</w:t>
              </w:r>
            </w:hyperlink>
            <w:r>
              <w:t>. The format for the value is: ' (=)*;'</w:t>
            </w:r>
          </w:p>
        </w:tc>
        <w:tc>
          <w:tcPr>
            <w:tcW w:w="0" w:type="auto"/>
            <w:vAlign w:val="center"/>
            <w:hideMark/>
          </w:tcPr>
          <w:p w14:paraId="472B2B48" w14:textId="77777777" w:rsidR="00CF565E" w:rsidRDefault="00CF565E">
            <w:r>
              <w:t>password</w:t>
            </w:r>
          </w:p>
        </w:tc>
        <w:tc>
          <w:tcPr>
            <w:tcW w:w="0" w:type="auto"/>
            <w:vAlign w:val="center"/>
            <w:hideMark/>
          </w:tcPr>
          <w:p w14:paraId="5E28398E" w14:textId="77777777" w:rsidR="00CF565E" w:rsidRDefault="00CF565E">
            <w:r>
              <w:t>null</w:t>
            </w:r>
          </w:p>
        </w:tc>
        <w:tc>
          <w:tcPr>
            <w:tcW w:w="0" w:type="auto"/>
            <w:vAlign w:val="center"/>
            <w:hideMark/>
          </w:tcPr>
          <w:p w14:paraId="4834D29A" w14:textId="77777777" w:rsidR="00CF565E" w:rsidRDefault="00CF565E"/>
        </w:tc>
        <w:tc>
          <w:tcPr>
            <w:tcW w:w="0" w:type="auto"/>
            <w:vAlign w:val="center"/>
            <w:hideMark/>
          </w:tcPr>
          <w:p w14:paraId="2D804BDE" w14:textId="77777777" w:rsidR="00CF565E" w:rsidRDefault="00CF565E">
            <w:pPr>
              <w:rPr>
                <w:rFonts w:ascii="宋体" w:eastAsia="宋体" w:hAnsi="宋体" w:cs="宋体"/>
                <w:sz w:val="24"/>
                <w:szCs w:val="24"/>
              </w:rPr>
            </w:pPr>
            <w:r>
              <w:t>medium</w:t>
            </w:r>
          </w:p>
        </w:tc>
      </w:tr>
      <w:tr w:rsidR="00CF565E" w14:paraId="7B537BF2" w14:textId="77777777" w:rsidTr="00CF565E">
        <w:tc>
          <w:tcPr>
            <w:tcW w:w="0" w:type="auto"/>
            <w:vAlign w:val="center"/>
            <w:hideMark/>
          </w:tcPr>
          <w:p w14:paraId="365D9964" w14:textId="77777777" w:rsidR="00CF565E" w:rsidRDefault="00CF565E">
            <w:r>
              <w:t>sasl.kerberos.service.name</w:t>
            </w:r>
          </w:p>
        </w:tc>
        <w:tc>
          <w:tcPr>
            <w:tcW w:w="0" w:type="auto"/>
            <w:vAlign w:val="center"/>
            <w:hideMark/>
          </w:tcPr>
          <w:p w14:paraId="3FD250DE" w14:textId="77777777" w:rsidR="00CF565E" w:rsidRDefault="00CF565E">
            <w:r>
              <w:t>The Kerberos principal name that Kafka runs as. This can be defined either in Kafka's JAAS config or in Kafka's config.</w:t>
            </w:r>
          </w:p>
        </w:tc>
        <w:tc>
          <w:tcPr>
            <w:tcW w:w="0" w:type="auto"/>
            <w:vAlign w:val="center"/>
            <w:hideMark/>
          </w:tcPr>
          <w:p w14:paraId="02752FB1" w14:textId="77777777" w:rsidR="00CF565E" w:rsidRDefault="00CF565E">
            <w:r>
              <w:t>string</w:t>
            </w:r>
          </w:p>
        </w:tc>
        <w:tc>
          <w:tcPr>
            <w:tcW w:w="0" w:type="auto"/>
            <w:vAlign w:val="center"/>
            <w:hideMark/>
          </w:tcPr>
          <w:p w14:paraId="64B34103" w14:textId="77777777" w:rsidR="00CF565E" w:rsidRDefault="00CF565E">
            <w:r>
              <w:t>null</w:t>
            </w:r>
          </w:p>
        </w:tc>
        <w:tc>
          <w:tcPr>
            <w:tcW w:w="0" w:type="auto"/>
            <w:vAlign w:val="center"/>
            <w:hideMark/>
          </w:tcPr>
          <w:p w14:paraId="4BD1F445" w14:textId="77777777" w:rsidR="00CF565E" w:rsidRDefault="00CF565E"/>
        </w:tc>
        <w:tc>
          <w:tcPr>
            <w:tcW w:w="0" w:type="auto"/>
            <w:vAlign w:val="center"/>
            <w:hideMark/>
          </w:tcPr>
          <w:p w14:paraId="5094E64A" w14:textId="77777777" w:rsidR="00CF565E" w:rsidRDefault="00CF565E">
            <w:pPr>
              <w:rPr>
                <w:rFonts w:ascii="宋体" w:eastAsia="宋体" w:hAnsi="宋体" w:cs="宋体"/>
                <w:sz w:val="24"/>
                <w:szCs w:val="24"/>
              </w:rPr>
            </w:pPr>
            <w:r>
              <w:t>medium</w:t>
            </w:r>
          </w:p>
        </w:tc>
      </w:tr>
      <w:tr w:rsidR="00CF565E" w14:paraId="288CAE14" w14:textId="77777777" w:rsidTr="00CF565E">
        <w:tc>
          <w:tcPr>
            <w:tcW w:w="0" w:type="auto"/>
            <w:vAlign w:val="center"/>
            <w:hideMark/>
          </w:tcPr>
          <w:p w14:paraId="4CC6F5AA" w14:textId="77777777" w:rsidR="00CF565E" w:rsidRDefault="00CF565E">
            <w:r>
              <w:t>sasl.mechanism</w:t>
            </w:r>
          </w:p>
        </w:tc>
        <w:tc>
          <w:tcPr>
            <w:tcW w:w="0" w:type="auto"/>
            <w:vAlign w:val="center"/>
            <w:hideMark/>
          </w:tcPr>
          <w:p w14:paraId="07CB5340" w14:textId="77777777" w:rsidR="00CF565E" w:rsidRDefault="00CF565E">
            <w:r>
              <w:t>SASL mechanism used for client connections. This may be any mechanism for which a security provider is available. GSSAPI is the default mechanism.</w:t>
            </w:r>
          </w:p>
        </w:tc>
        <w:tc>
          <w:tcPr>
            <w:tcW w:w="0" w:type="auto"/>
            <w:vAlign w:val="center"/>
            <w:hideMark/>
          </w:tcPr>
          <w:p w14:paraId="1E458596" w14:textId="77777777" w:rsidR="00CF565E" w:rsidRDefault="00CF565E">
            <w:r>
              <w:t>string</w:t>
            </w:r>
          </w:p>
        </w:tc>
        <w:tc>
          <w:tcPr>
            <w:tcW w:w="0" w:type="auto"/>
            <w:vAlign w:val="center"/>
            <w:hideMark/>
          </w:tcPr>
          <w:p w14:paraId="6C227BF8" w14:textId="77777777" w:rsidR="00CF565E" w:rsidRDefault="00CF565E">
            <w:r>
              <w:t>GSSAPI</w:t>
            </w:r>
          </w:p>
        </w:tc>
        <w:tc>
          <w:tcPr>
            <w:tcW w:w="0" w:type="auto"/>
            <w:vAlign w:val="center"/>
            <w:hideMark/>
          </w:tcPr>
          <w:p w14:paraId="01FAC6F1" w14:textId="77777777" w:rsidR="00CF565E" w:rsidRDefault="00CF565E"/>
        </w:tc>
        <w:tc>
          <w:tcPr>
            <w:tcW w:w="0" w:type="auto"/>
            <w:vAlign w:val="center"/>
            <w:hideMark/>
          </w:tcPr>
          <w:p w14:paraId="0CAECA1F" w14:textId="77777777" w:rsidR="00CF565E" w:rsidRDefault="00CF565E">
            <w:pPr>
              <w:rPr>
                <w:rFonts w:ascii="宋体" w:eastAsia="宋体" w:hAnsi="宋体" w:cs="宋体"/>
                <w:sz w:val="24"/>
                <w:szCs w:val="24"/>
              </w:rPr>
            </w:pPr>
            <w:r>
              <w:t>medium</w:t>
            </w:r>
          </w:p>
        </w:tc>
      </w:tr>
      <w:tr w:rsidR="00CF565E" w14:paraId="217EDDFC" w14:textId="77777777" w:rsidTr="00CF565E">
        <w:tc>
          <w:tcPr>
            <w:tcW w:w="0" w:type="auto"/>
            <w:vAlign w:val="center"/>
            <w:hideMark/>
          </w:tcPr>
          <w:p w14:paraId="37FF032F" w14:textId="77777777" w:rsidR="00CF565E" w:rsidRDefault="00CF565E">
            <w:r>
              <w:t>security.protocol</w:t>
            </w:r>
          </w:p>
        </w:tc>
        <w:tc>
          <w:tcPr>
            <w:tcW w:w="0" w:type="auto"/>
            <w:vAlign w:val="center"/>
            <w:hideMark/>
          </w:tcPr>
          <w:p w14:paraId="4D29E911" w14:textId="77777777" w:rsidR="00CF565E" w:rsidRDefault="00CF565E">
            <w:r>
              <w:t>Protocol used to communicate with brokers. Valid values are: PLAINTEXT, SSL, SASL_PLAINTEXT, SASL_SSL.</w:t>
            </w:r>
          </w:p>
        </w:tc>
        <w:tc>
          <w:tcPr>
            <w:tcW w:w="0" w:type="auto"/>
            <w:vAlign w:val="center"/>
            <w:hideMark/>
          </w:tcPr>
          <w:p w14:paraId="5BDF222B" w14:textId="77777777" w:rsidR="00CF565E" w:rsidRDefault="00CF565E">
            <w:r>
              <w:t>string</w:t>
            </w:r>
          </w:p>
        </w:tc>
        <w:tc>
          <w:tcPr>
            <w:tcW w:w="0" w:type="auto"/>
            <w:vAlign w:val="center"/>
            <w:hideMark/>
          </w:tcPr>
          <w:p w14:paraId="1A2EA22A" w14:textId="77777777" w:rsidR="00CF565E" w:rsidRDefault="00CF565E">
            <w:r>
              <w:t>PLAINTEXT</w:t>
            </w:r>
          </w:p>
        </w:tc>
        <w:tc>
          <w:tcPr>
            <w:tcW w:w="0" w:type="auto"/>
            <w:vAlign w:val="center"/>
            <w:hideMark/>
          </w:tcPr>
          <w:p w14:paraId="0A0FF73C" w14:textId="77777777" w:rsidR="00CF565E" w:rsidRDefault="00CF565E"/>
        </w:tc>
        <w:tc>
          <w:tcPr>
            <w:tcW w:w="0" w:type="auto"/>
            <w:vAlign w:val="center"/>
            <w:hideMark/>
          </w:tcPr>
          <w:p w14:paraId="218C6156" w14:textId="77777777" w:rsidR="00CF565E" w:rsidRDefault="00CF565E">
            <w:pPr>
              <w:rPr>
                <w:rFonts w:ascii="宋体" w:eastAsia="宋体" w:hAnsi="宋体" w:cs="宋体"/>
                <w:sz w:val="24"/>
                <w:szCs w:val="24"/>
              </w:rPr>
            </w:pPr>
            <w:r>
              <w:t>medium</w:t>
            </w:r>
          </w:p>
        </w:tc>
      </w:tr>
      <w:tr w:rsidR="00CF565E" w14:paraId="3C10DDF7" w14:textId="77777777" w:rsidTr="00CF565E">
        <w:tc>
          <w:tcPr>
            <w:tcW w:w="0" w:type="auto"/>
            <w:vAlign w:val="center"/>
            <w:hideMark/>
          </w:tcPr>
          <w:p w14:paraId="1B16D9CD" w14:textId="77777777" w:rsidR="00CF565E" w:rsidRDefault="00CF565E">
            <w:r>
              <w:t>send.buffer.bytes</w:t>
            </w:r>
          </w:p>
        </w:tc>
        <w:tc>
          <w:tcPr>
            <w:tcW w:w="0" w:type="auto"/>
            <w:vAlign w:val="center"/>
            <w:hideMark/>
          </w:tcPr>
          <w:p w14:paraId="56AE4B5D" w14:textId="77777777" w:rsidR="00CF565E" w:rsidRDefault="00CF565E">
            <w:r>
              <w:t>The size of the TCP send buffer (SO_SNDBUF) to use when sending data. If the value is -1, the OS default will be used.</w:t>
            </w:r>
          </w:p>
        </w:tc>
        <w:tc>
          <w:tcPr>
            <w:tcW w:w="0" w:type="auto"/>
            <w:vAlign w:val="center"/>
            <w:hideMark/>
          </w:tcPr>
          <w:p w14:paraId="778E09F8" w14:textId="77777777" w:rsidR="00CF565E" w:rsidRDefault="00CF565E">
            <w:r>
              <w:t>int</w:t>
            </w:r>
          </w:p>
        </w:tc>
        <w:tc>
          <w:tcPr>
            <w:tcW w:w="0" w:type="auto"/>
            <w:vAlign w:val="center"/>
            <w:hideMark/>
          </w:tcPr>
          <w:p w14:paraId="1F217179" w14:textId="77777777" w:rsidR="00CF565E" w:rsidRDefault="00CF565E">
            <w:r>
              <w:t>131072</w:t>
            </w:r>
          </w:p>
        </w:tc>
        <w:tc>
          <w:tcPr>
            <w:tcW w:w="0" w:type="auto"/>
            <w:vAlign w:val="center"/>
            <w:hideMark/>
          </w:tcPr>
          <w:p w14:paraId="610AE487" w14:textId="77777777" w:rsidR="00CF565E" w:rsidRDefault="00CF565E">
            <w:r>
              <w:t>[0,...]</w:t>
            </w:r>
          </w:p>
        </w:tc>
        <w:tc>
          <w:tcPr>
            <w:tcW w:w="0" w:type="auto"/>
            <w:vAlign w:val="center"/>
            <w:hideMark/>
          </w:tcPr>
          <w:p w14:paraId="79EE0A5F" w14:textId="77777777" w:rsidR="00CF565E" w:rsidRDefault="00CF565E">
            <w:r>
              <w:t>medium</w:t>
            </w:r>
          </w:p>
        </w:tc>
      </w:tr>
      <w:tr w:rsidR="00CF565E" w14:paraId="3304EA58" w14:textId="77777777" w:rsidTr="00CF565E">
        <w:tc>
          <w:tcPr>
            <w:tcW w:w="0" w:type="auto"/>
            <w:vAlign w:val="center"/>
            <w:hideMark/>
          </w:tcPr>
          <w:p w14:paraId="6E202585" w14:textId="77777777" w:rsidR="00CF565E" w:rsidRDefault="00CF565E">
            <w:r>
              <w:t>ssl.enabled.protocols</w:t>
            </w:r>
          </w:p>
        </w:tc>
        <w:tc>
          <w:tcPr>
            <w:tcW w:w="0" w:type="auto"/>
            <w:vAlign w:val="center"/>
            <w:hideMark/>
          </w:tcPr>
          <w:p w14:paraId="624C4285" w14:textId="77777777" w:rsidR="00CF565E" w:rsidRDefault="00CF565E">
            <w:r>
              <w:t>The list of protocols enabled for SSL connections.</w:t>
            </w:r>
          </w:p>
        </w:tc>
        <w:tc>
          <w:tcPr>
            <w:tcW w:w="0" w:type="auto"/>
            <w:vAlign w:val="center"/>
            <w:hideMark/>
          </w:tcPr>
          <w:p w14:paraId="22A0D50A" w14:textId="77777777" w:rsidR="00CF565E" w:rsidRDefault="00CF565E">
            <w:r>
              <w:t>list</w:t>
            </w:r>
          </w:p>
        </w:tc>
        <w:tc>
          <w:tcPr>
            <w:tcW w:w="0" w:type="auto"/>
            <w:vAlign w:val="center"/>
            <w:hideMark/>
          </w:tcPr>
          <w:p w14:paraId="0F19A99E" w14:textId="77777777" w:rsidR="00CF565E" w:rsidRDefault="00CF565E">
            <w:r>
              <w:t>TLSv1.2,TLSv1.1,TLSv1</w:t>
            </w:r>
          </w:p>
        </w:tc>
        <w:tc>
          <w:tcPr>
            <w:tcW w:w="0" w:type="auto"/>
            <w:vAlign w:val="center"/>
            <w:hideMark/>
          </w:tcPr>
          <w:p w14:paraId="668CC2BA" w14:textId="77777777" w:rsidR="00CF565E" w:rsidRDefault="00CF565E"/>
        </w:tc>
        <w:tc>
          <w:tcPr>
            <w:tcW w:w="0" w:type="auto"/>
            <w:vAlign w:val="center"/>
            <w:hideMark/>
          </w:tcPr>
          <w:p w14:paraId="4117397B" w14:textId="77777777" w:rsidR="00CF565E" w:rsidRDefault="00CF565E">
            <w:pPr>
              <w:rPr>
                <w:rFonts w:ascii="宋体" w:eastAsia="宋体" w:hAnsi="宋体" w:cs="宋体"/>
                <w:sz w:val="24"/>
                <w:szCs w:val="24"/>
              </w:rPr>
            </w:pPr>
            <w:r>
              <w:t>medium</w:t>
            </w:r>
          </w:p>
        </w:tc>
      </w:tr>
      <w:tr w:rsidR="00CF565E" w14:paraId="3CE86716" w14:textId="77777777" w:rsidTr="00CF565E">
        <w:tc>
          <w:tcPr>
            <w:tcW w:w="0" w:type="auto"/>
            <w:vAlign w:val="center"/>
            <w:hideMark/>
          </w:tcPr>
          <w:p w14:paraId="5E9EF075" w14:textId="77777777" w:rsidR="00CF565E" w:rsidRDefault="00CF565E">
            <w:r>
              <w:t>ssl.keystore.type</w:t>
            </w:r>
          </w:p>
        </w:tc>
        <w:tc>
          <w:tcPr>
            <w:tcW w:w="0" w:type="auto"/>
            <w:vAlign w:val="center"/>
            <w:hideMark/>
          </w:tcPr>
          <w:p w14:paraId="127BA514" w14:textId="77777777" w:rsidR="00CF565E" w:rsidRDefault="00CF565E">
            <w:r>
              <w:t>The file format of the key store file. This is optional for client.</w:t>
            </w:r>
          </w:p>
        </w:tc>
        <w:tc>
          <w:tcPr>
            <w:tcW w:w="0" w:type="auto"/>
            <w:vAlign w:val="center"/>
            <w:hideMark/>
          </w:tcPr>
          <w:p w14:paraId="2C78AB50" w14:textId="77777777" w:rsidR="00CF565E" w:rsidRDefault="00CF565E">
            <w:r>
              <w:t>string</w:t>
            </w:r>
          </w:p>
        </w:tc>
        <w:tc>
          <w:tcPr>
            <w:tcW w:w="0" w:type="auto"/>
            <w:vAlign w:val="center"/>
            <w:hideMark/>
          </w:tcPr>
          <w:p w14:paraId="2C50D4A3" w14:textId="77777777" w:rsidR="00CF565E" w:rsidRDefault="00CF565E">
            <w:r>
              <w:t>JKS</w:t>
            </w:r>
          </w:p>
        </w:tc>
        <w:tc>
          <w:tcPr>
            <w:tcW w:w="0" w:type="auto"/>
            <w:vAlign w:val="center"/>
            <w:hideMark/>
          </w:tcPr>
          <w:p w14:paraId="33FA2A03" w14:textId="77777777" w:rsidR="00CF565E" w:rsidRDefault="00CF565E"/>
        </w:tc>
        <w:tc>
          <w:tcPr>
            <w:tcW w:w="0" w:type="auto"/>
            <w:vAlign w:val="center"/>
            <w:hideMark/>
          </w:tcPr>
          <w:p w14:paraId="1F2A82CB" w14:textId="77777777" w:rsidR="00CF565E" w:rsidRDefault="00CF565E">
            <w:pPr>
              <w:rPr>
                <w:rFonts w:ascii="宋体" w:eastAsia="宋体" w:hAnsi="宋体" w:cs="宋体"/>
                <w:sz w:val="24"/>
                <w:szCs w:val="24"/>
              </w:rPr>
            </w:pPr>
            <w:r>
              <w:t>medium</w:t>
            </w:r>
          </w:p>
        </w:tc>
      </w:tr>
      <w:tr w:rsidR="00CF565E" w14:paraId="085C0CDC" w14:textId="77777777" w:rsidTr="00CF565E">
        <w:tc>
          <w:tcPr>
            <w:tcW w:w="0" w:type="auto"/>
            <w:vAlign w:val="center"/>
            <w:hideMark/>
          </w:tcPr>
          <w:p w14:paraId="3AC77974" w14:textId="77777777" w:rsidR="00CF565E" w:rsidRDefault="00CF565E">
            <w:r>
              <w:lastRenderedPageBreak/>
              <w:t>ssl.protocol</w:t>
            </w:r>
          </w:p>
        </w:tc>
        <w:tc>
          <w:tcPr>
            <w:tcW w:w="0" w:type="auto"/>
            <w:vAlign w:val="center"/>
            <w:hideMark/>
          </w:tcPr>
          <w:p w14:paraId="118B3567" w14:textId="77777777" w:rsidR="00CF565E" w:rsidRDefault="00CF565E">
            <w:r>
              <w:t>The SSL protocol used to generate the SSLContext. Default setting is TLS, which is fine for most cases. Allowed values in recent JVMs are TLS, TLSv1.1 and TLSv1.2. SSL, SSLv2 and SSLv3 may be supported in older JVMs, but their usage is discouraged due to known security vulnerabilities.</w:t>
            </w:r>
          </w:p>
        </w:tc>
        <w:tc>
          <w:tcPr>
            <w:tcW w:w="0" w:type="auto"/>
            <w:vAlign w:val="center"/>
            <w:hideMark/>
          </w:tcPr>
          <w:p w14:paraId="248C773A" w14:textId="77777777" w:rsidR="00CF565E" w:rsidRDefault="00CF565E">
            <w:r>
              <w:t>string</w:t>
            </w:r>
          </w:p>
        </w:tc>
        <w:tc>
          <w:tcPr>
            <w:tcW w:w="0" w:type="auto"/>
            <w:vAlign w:val="center"/>
            <w:hideMark/>
          </w:tcPr>
          <w:p w14:paraId="3BC6B87F" w14:textId="77777777" w:rsidR="00CF565E" w:rsidRDefault="00CF565E">
            <w:r>
              <w:t>TLS</w:t>
            </w:r>
          </w:p>
        </w:tc>
        <w:tc>
          <w:tcPr>
            <w:tcW w:w="0" w:type="auto"/>
            <w:vAlign w:val="center"/>
            <w:hideMark/>
          </w:tcPr>
          <w:p w14:paraId="51A0C477" w14:textId="77777777" w:rsidR="00CF565E" w:rsidRDefault="00CF565E"/>
        </w:tc>
        <w:tc>
          <w:tcPr>
            <w:tcW w:w="0" w:type="auto"/>
            <w:vAlign w:val="center"/>
            <w:hideMark/>
          </w:tcPr>
          <w:p w14:paraId="1F9DEB64" w14:textId="77777777" w:rsidR="00CF565E" w:rsidRDefault="00CF565E">
            <w:pPr>
              <w:rPr>
                <w:rFonts w:ascii="宋体" w:eastAsia="宋体" w:hAnsi="宋体" w:cs="宋体"/>
                <w:sz w:val="24"/>
                <w:szCs w:val="24"/>
              </w:rPr>
            </w:pPr>
            <w:r>
              <w:t>medium</w:t>
            </w:r>
          </w:p>
        </w:tc>
      </w:tr>
      <w:tr w:rsidR="00CF565E" w14:paraId="25BDD032" w14:textId="77777777" w:rsidTr="00CF565E">
        <w:tc>
          <w:tcPr>
            <w:tcW w:w="0" w:type="auto"/>
            <w:vAlign w:val="center"/>
            <w:hideMark/>
          </w:tcPr>
          <w:p w14:paraId="4E6609DF" w14:textId="77777777" w:rsidR="00CF565E" w:rsidRDefault="00CF565E">
            <w:r>
              <w:t>ssl.provider</w:t>
            </w:r>
          </w:p>
        </w:tc>
        <w:tc>
          <w:tcPr>
            <w:tcW w:w="0" w:type="auto"/>
            <w:vAlign w:val="center"/>
            <w:hideMark/>
          </w:tcPr>
          <w:p w14:paraId="3B958176" w14:textId="77777777" w:rsidR="00CF565E" w:rsidRDefault="00CF565E">
            <w:r>
              <w:t>The name of the security provider used for SSL connections. Default value is the default security provider of the JVM.</w:t>
            </w:r>
          </w:p>
        </w:tc>
        <w:tc>
          <w:tcPr>
            <w:tcW w:w="0" w:type="auto"/>
            <w:vAlign w:val="center"/>
            <w:hideMark/>
          </w:tcPr>
          <w:p w14:paraId="71945059" w14:textId="77777777" w:rsidR="00CF565E" w:rsidRDefault="00CF565E">
            <w:r>
              <w:t>string</w:t>
            </w:r>
          </w:p>
        </w:tc>
        <w:tc>
          <w:tcPr>
            <w:tcW w:w="0" w:type="auto"/>
            <w:vAlign w:val="center"/>
            <w:hideMark/>
          </w:tcPr>
          <w:p w14:paraId="61DB6748" w14:textId="77777777" w:rsidR="00CF565E" w:rsidRDefault="00CF565E">
            <w:r>
              <w:t>null</w:t>
            </w:r>
          </w:p>
        </w:tc>
        <w:tc>
          <w:tcPr>
            <w:tcW w:w="0" w:type="auto"/>
            <w:vAlign w:val="center"/>
            <w:hideMark/>
          </w:tcPr>
          <w:p w14:paraId="39162639" w14:textId="77777777" w:rsidR="00CF565E" w:rsidRDefault="00CF565E"/>
        </w:tc>
        <w:tc>
          <w:tcPr>
            <w:tcW w:w="0" w:type="auto"/>
            <w:vAlign w:val="center"/>
            <w:hideMark/>
          </w:tcPr>
          <w:p w14:paraId="21C53638" w14:textId="77777777" w:rsidR="00CF565E" w:rsidRDefault="00CF565E">
            <w:pPr>
              <w:rPr>
                <w:rFonts w:ascii="宋体" w:eastAsia="宋体" w:hAnsi="宋体" w:cs="宋体"/>
                <w:sz w:val="24"/>
                <w:szCs w:val="24"/>
              </w:rPr>
            </w:pPr>
            <w:r>
              <w:t>medium</w:t>
            </w:r>
          </w:p>
        </w:tc>
      </w:tr>
      <w:tr w:rsidR="00CF565E" w14:paraId="44CA81EF" w14:textId="77777777" w:rsidTr="00CF565E">
        <w:tc>
          <w:tcPr>
            <w:tcW w:w="0" w:type="auto"/>
            <w:vAlign w:val="center"/>
            <w:hideMark/>
          </w:tcPr>
          <w:p w14:paraId="7DE8DD6F" w14:textId="77777777" w:rsidR="00CF565E" w:rsidRDefault="00CF565E">
            <w:r>
              <w:t>ssl.truststore.type</w:t>
            </w:r>
          </w:p>
        </w:tc>
        <w:tc>
          <w:tcPr>
            <w:tcW w:w="0" w:type="auto"/>
            <w:vAlign w:val="center"/>
            <w:hideMark/>
          </w:tcPr>
          <w:p w14:paraId="6983F245" w14:textId="77777777" w:rsidR="00CF565E" w:rsidRDefault="00CF565E">
            <w:r>
              <w:t>The file format of the trust store file.</w:t>
            </w:r>
          </w:p>
        </w:tc>
        <w:tc>
          <w:tcPr>
            <w:tcW w:w="0" w:type="auto"/>
            <w:vAlign w:val="center"/>
            <w:hideMark/>
          </w:tcPr>
          <w:p w14:paraId="05F22027" w14:textId="77777777" w:rsidR="00CF565E" w:rsidRDefault="00CF565E">
            <w:r>
              <w:t>string</w:t>
            </w:r>
          </w:p>
        </w:tc>
        <w:tc>
          <w:tcPr>
            <w:tcW w:w="0" w:type="auto"/>
            <w:vAlign w:val="center"/>
            <w:hideMark/>
          </w:tcPr>
          <w:p w14:paraId="34C83EE7" w14:textId="77777777" w:rsidR="00CF565E" w:rsidRDefault="00CF565E">
            <w:r>
              <w:t>JKS</w:t>
            </w:r>
          </w:p>
        </w:tc>
        <w:tc>
          <w:tcPr>
            <w:tcW w:w="0" w:type="auto"/>
            <w:vAlign w:val="center"/>
            <w:hideMark/>
          </w:tcPr>
          <w:p w14:paraId="0121E961" w14:textId="77777777" w:rsidR="00CF565E" w:rsidRDefault="00CF565E"/>
        </w:tc>
        <w:tc>
          <w:tcPr>
            <w:tcW w:w="0" w:type="auto"/>
            <w:vAlign w:val="center"/>
            <w:hideMark/>
          </w:tcPr>
          <w:p w14:paraId="0D02F054" w14:textId="77777777" w:rsidR="00CF565E" w:rsidRDefault="00CF565E">
            <w:pPr>
              <w:rPr>
                <w:rFonts w:ascii="宋体" w:eastAsia="宋体" w:hAnsi="宋体" w:cs="宋体"/>
                <w:sz w:val="24"/>
                <w:szCs w:val="24"/>
              </w:rPr>
            </w:pPr>
            <w:r>
              <w:t>medium</w:t>
            </w:r>
          </w:p>
        </w:tc>
      </w:tr>
      <w:tr w:rsidR="00CF565E" w14:paraId="67B9918C" w14:textId="77777777" w:rsidTr="00CF565E">
        <w:tc>
          <w:tcPr>
            <w:tcW w:w="0" w:type="auto"/>
            <w:vAlign w:val="center"/>
            <w:hideMark/>
          </w:tcPr>
          <w:p w14:paraId="27E794BD" w14:textId="77777777" w:rsidR="00CF565E" w:rsidRDefault="00CF565E">
            <w:r>
              <w:t>worker.sync.timeout.ms</w:t>
            </w:r>
          </w:p>
        </w:tc>
        <w:tc>
          <w:tcPr>
            <w:tcW w:w="0" w:type="auto"/>
            <w:vAlign w:val="center"/>
            <w:hideMark/>
          </w:tcPr>
          <w:p w14:paraId="7A41EFD2" w14:textId="77777777" w:rsidR="00CF565E" w:rsidRDefault="00CF565E">
            <w:r>
              <w:t>When the worker is out of sync with other workers and needs to resynchronize configurations, wait up to this amount of time before giving up, leaving the group, and waiting a backoff period before rejoining.</w:t>
            </w:r>
          </w:p>
        </w:tc>
        <w:tc>
          <w:tcPr>
            <w:tcW w:w="0" w:type="auto"/>
            <w:vAlign w:val="center"/>
            <w:hideMark/>
          </w:tcPr>
          <w:p w14:paraId="4E9A5156" w14:textId="77777777" w:rsidR="00CF565E" w:rsidRDefault="00CF565E">
            <w:r>
              <w:t>int</w:t>
            </w:r>
          </w:p>
        </w:tc>
        <w:tc>
          <w:tcPr>
            <w:tcW w:w="0" w:type="auto"/>
            <w:vAlign w:val="center"/>
            <w:hideMark/>
          </w:tcPr>
          <w:p w14:paraId="112F2870" w14:textId="77777777" w:rsidR="00CF565E" w:rsidRDefault="00CF565E">
            <w:r>
              <w:t>3000</w:t>
            </w:r>
          </w:p>
        </w:tc>
        <w:tc>
          <w:tcPr>
            <w:tcW w:w="0" w:type="auto"/>
            <w:vAlign w:val="center"/>
            <w:hideMark/>
          </w:tcPr>
          <w:p w14:paraId="592EFC25" w14:textId="77777777" w:rsidR="00CF565E" w:rsidRDefault="00CF565E"/>
        </w:tc>
        <w:tc>
          <w:tcPr>
            <w:tcW w:w="0" w:type="auto"/>
            <w:vAlign w:val="center"/>
            <w:hideMark/>
          </w:tcPr>
          <w:p w14:paraId="7A8BFEC4" w14:textId="77777777" w:rsidR="00CF565E" w:rsidRDefault="00CF565E">
            <w:pPr>
              <w:rPr>
                <w:rFonts w:ascii="宋体" w:eastAsia="宋体" w:hAnsi="宋体" w:cs="宋体"/>
                <w:sz w:val="24"/>
                <w:szCs w:val="24"/>
              </w:rPr>
            </w:pPr>
            <w:r>
              <w:t>medium</w:t>
            </w:r>
          </w:p>
        </w:tc>
      </w:tr>
      <w:tr w:rsidR="00CF565E" w14:paraId="452556A0" w14:textId="77777777" w:rsidTr="00CF565E">
        <w:tc>
          <w:tcPr>
            <w:tcW w:w="0" w:type="auto"/>
            <w:vAlign w:val="center"/>
            <w:hideMark/>
          </w:tcPr>
          <w:p w14:paraId="55119AE0" w14:textId="77777777" w:rsidR="00CF565E" w:rsidRDefault="00CF565E">
            <w:r>
              <w:t>worker.unsync.backoff.ms</w:t>
            </w:r>
          </w:p>
        </w:tc>
        <w:tc>
          <w:tcPr>
            <w:tcW w:w="0" w:type="auto"/>
            <w:vAlign w:val="center"/>
            <w:hideMark/>
          </w:tcPr>
          <w:p w14:paraId="1F6F563F" w14:textId="77777777" w:rsidR="00CF565E" w:rsidRDefault="00CF565E">
            <w:r>
              <w:t>When the worker is out of sync with other workers and fails to catch up within worker.sync.timeout.ms, leave the Connect cluster for this long before rejoining.</w:t>
            </w:r>
          </w:p>
        </w:tc>
        <w:tc>
          <w:tcPr>
            <w:tcW w:w="0" w:type="auto"/>
            <w:vAlign w:val="center"/>
            <w:hideMark/>
          </w:tcPr>
          <w:p w14:paraId="0D4C84AF" w14:textId="77777777" w:rsidR="00CF565E" w:rsidRDefault="00CF565E">
            <w:r>
              <w:t>int</w:t>
            </w:r>
          </w:p>
        </w:tc>
        <w:tc>
          <w:tcPr>
            <w:tcW w:w="0" w:type="auto"/>
            <w:vAlign w:val="center"/>
            <w:hideMark/>
          </w:tcPr>
          <w:p w14:paraId="4B8AE03A" w14:textId="77777777" w:rsidR="00CF565E" w:rsidRDefault="00CF565E">
            <w:r>
              <w:t>300000</w:t>
            </w:r>
          </w:p>
        </w:tc>
        <w:tc>
          <w:tcPr>
            <w:tcW w:w="0" w:type="auto"/>
            <w:vAlign w:val="center"/>
            <w:hideMark/>
          </w:tcPr>
          <w:p w14:paraId="29C8E2D2" w14:textId="77777777" w:rsidR="00CF565E" w:rsidRDefault="00CF565E"/>
        </w:tc>
        <w:tc>
          <w:tcPr>
            <w:tcW w:w="0" w:type="auto"/>
            <w:vAlign w:val="center"/>
            <w:hideMark/>
          </w:tcPr>
          <w:p w14:paraId="1AB24C49" w14:textId="77777777" w:rsidR="00CF565E" w:rsidRDefault="00CF565E">
            <w:pPr>
              <w:rPr>
                <w:rFonts w:ascii="宋体" w:eastAsia="宋体" w:hAnsi="宋体" w:cs="宋体"/>
                <w:sz w:val="24"/>
                <w:szCs w:val="24"/>
              </w:rPr>
            </w:pPr>
            <w:r>
              <w:t>medium</w:t>
            </w:r>
          </w:p>
        </w:tc>
      </w:tr>
      <w:tr w:rsidR="00CF565E" w14:paraId="6E54BD81" w14:textId="77777777" w:rsidTr="00CF565E">
        <w:tc>
          <w:tcPr>
            <w:tcW w:w="0" w:type="auto"/>
            <w:vAlign w:val="center"/>
            <w:hideMark/>
          </w:tcPr>
          <w:p w14:paraId="44790441" w14:textId="77777777" w:rsidR="00CF565E" w:rsidRDefault="00CF565E">
            <w:r>
              <w:t>access.control.allow.methods</w:t>
            </w:r>
          </w:p>
        </w:tc>
        <w:tc>
          <w:tcPr>
            <w:tcW w:w="0" w:type="auto"/>
            <w:vAlign w:val="center"/>
            <w:hideMark/>
          </w:tcPr>
          <w:p w14:paraId="71A4FA11" w14:textId="77777777" w:rsidR="00CF565E" w:rsidRDefault="00CF565E">
            <w:r>
              <w:t>Sets the methods supported for cross origin requests by setting the Access-Control-Allow-Methods header. The default value of the Access-Control-Allow-Methods header allows cross origin requests for GET, POST and HEAD.</w:t>
            </w:r>
          </w:p>
        </w:tc>
        <w:tc>
          <w:tcPr>
            <w:tcW w:w="0" w:type="auto"/>
            <w:vAlign w:val="center"/>
            <w:hideMark/>
          </w:tcPr>
          <w:p w14:paraId="611A50D0" w14:textId="77777777" w:rsidR="00CF565E" w:rsidRDefault="00CF565E">
            <w:r>
              <w:t>string</w:t>
            </w:r>
          </w:p>
        </w:tc>
        <w:tc>
          <w:tcPr>
            <w:tcW w:w="0" w:type="auto"/>
            <w:vAlign w:val="center"/>
            <w:hideMark/>
          </w:tcPr>
          <w:p w14:paraId="499B3878" w14:textId="77777777" w:rsidR="00CF565E" w:rsidRDefault="00CF565E">
            <w:r>
              <w:t>""</w:t>
            </w:r>
          </w:p>
        </w:tc>
        <w:tc>
          <w:tcPr>
            <w:tcW w:w="0" w:type="auto"/>
            <w:vAlign w:val="center"/>
            <w:hideMark/>
          </w:tcPr>
          <w:p w14:paraId="62D22590" w14:textId="77777777" w:rsidR="00CF565E" w:rsidRDefault="00CF565E"/>
        </w:tc>
        <w:tc>
          <w:tcPr>
            <w:tcW w:w="0" w:type="auto"/>
            <w:vAlign w:val="center"/>
            <w:hideMark/>
          </w:tcPr>
          <w:p w14:paraId="32F7FA94" w14:textId="77777777" w:rsidR="00CF565E" w:rsidRDefault="00CF565E">
            <w:pPr>
              <w:rPr>
                <w:rFonts w:ascii="宋体" w:eastAsia="宋体" w:hAnsi="宋体" w:cs="宋体"/>
                <w:sz w:val="24"/>
                <w:szCs w:val="24"/>
              </w:rPr>
            </w:pPr>
            <w:r>
              <w:t>low</w:t>
            </w:r>
          </w:p>
        </w:tc>
      </w:tr>
      <w:tr w:rsidR="00CF565E" w14:paraId="11957146" w14:textId="77777777" w:rsidTr="00CF565E">
        <w:tc>
          <w:tcPr>
            <w:tcW w:w="0" w:type="auto"/>
            <w:vAlign w:val="center"/>
            <w:hideMark/>
          </w:tcPr>
          <w:p w14:paraId="43F6F17A" w14:textId="77777777" w:rsidR="00CF565E" w:rsidRDefault="00CF565E">
            <w:r>
              <w:t>access.control.allow.origin</w:t>
            </w:r>
          </w:p>
        </w:tc>
        <w:tc>
          <w:tcPr>
            <w:tcW w:w="0" w:type="auto"/>
            <w:vAlign w:val="center"/>
            <w:hideMark/>
          </w:tcPr>
          <w:p w14:paraId="739AB9A5" w14:textId="77777777" w:rsidR="00CF565E" w:rsidRDefault="00CF565E">
            <w:r>
              <w:t>Value to set the Access-Control-Allow-Origin header to for REST API requests.To enable cross origin access, set this to the domain of the application that should be permitted to access the API, or '*' to allow access from any domain. The default value only allows access from the domain of the REST API.</w:t>
            </w:r>
          </w:p>
        </w:tc>
        <w:tc>
          <w:tcPr>
            <w:tcW w:w="0" w:type="auto"/>
            <w:vAlign w:val="center"/>
            <w:hideMark/>
          </w:tcPr>
          <w:p w14:paraId="11D0F777" w14:textId="77777777" w:rsidR="00CF565E" w:rsidRDefault="00CF565E">
            <w:r>
              <w:t>string</w:t>
            </w:r>
          </w:p>
        </w:tc>
        <w:tc>
          <w:tcPr>
            <w:tcW w:w="0" w:type="auto"/>
            <w:vAlign w:val="center"/>
            <w:hideMark/>
          </w:tcPr>
          <w:p w14:paraId="18B241E9" w14:textId="77777777" w:rsidR="00CF565E" w:rsidRDefault="00CF565E">
            <w:r>
              <w:t>""</w:t>
            </w:r>
          </w:p>
        </w:tc>
        <w:tc>
          <w:tcPr>
            <w:tcW w:w="0" w:type="auto"/>
            <w:vAlign w:val="center"/>
            <w:hideMark/>
          </w:tcPr>
          <w:p w14:paraId="09974B89" w14:textId="77777777" w:rsidR="00CF565E" w:rsidRDefault="00CF565E"/>
        </w:tc>
        <w:tc>
          <w:tcPr>
            <w:tcW w:w="0" w:type="auto"/>
            <w:vAlign w:val="center"/>
            <w:hideMark/>
          </w:tcPr>
          <w:p w14:paraId="0C39699D" w14:textId="77777777" w:rsidR="00CF565E" w:rsidRDefault="00CF565E">
            <w:pPr>
              <w:rPr>
                <w:rFonts w:ascii="宋体" w:eastAsia="宋体" w:hAnsi="宋体" w:cs="宋体"/>
                <w:sz w:val="24"/>
                <w:szCs w:val="24"/>
              </w:rPr>
            </w:pPr>
            <w:r>
              <w:t>low</w:t>
            </w:r>
          </w:p>
        </w:tc>
      </w:tr>
      <w:tr w:rsidR="00CF565E" w14:paraId="1DAD86EE" w14:textId="77777777" w:rsidTr="00CF565E">
        <w:tc>
          <w:tcPr>
            <w:tcW w:w="0" w:type="auto"/>
            <w:vAlign w:val="center"/>
            <w:hideMark/>
          </w:tcPr>
          <w:p w14:paraId="2D27379D" w14:textId="77777777" w:rsidR="00CF565E" w:rsidRDefault="00CF565E">
            <w:r>
              <w:t>client.id</w:t>
            </w:r>
          </w:p>
        </w:tc>
        <w:tc>
          <w:tcPr>
            <w:tcW w:w="0" w:type="auto"/>
            <w:vAlign w:val="center"/>
            <w:hideMark/>
          </w:tcPr>
          <w:p w14:paraId="548D49D1" w14:textId="77777777" w:rsidR="00CF565E" w:rsidRDefault="00CF565E">
            <w:r>
              <w:t>An id string to pass to the server when making requests. The purpose of this is to be able to track the source of requests beyond just ip/port by allowing a logical application name to be included in server-side request logging.</w:t>
            </w:r>
          </w:p>
        </w:tc>
        <w:tc>
          <w:tcPr>
            <w:tcW w:w="0" w:type="auto"/>
            <w:vAlign w:val="center"/>
            <w:hideMark/>
          </w:tcPr>
          <w:p w14:paraId="4B55B137" w14:textId="77777777" w:rsidR="00CF565E" w:rsidRDefault="00CF565E">
            <w:r>
              <w:t>string</w:t>
            </w:r>
          </w:p>
        </w:tc>
        <w:tc>
          <w:tcPr>
            <w:tcW w:w="0" w:type="auto"/>
            <w:vAlign w:val="center"/>
            <w:hideMark/>
          </w:tcPr>
          <w:p w14:paraId="317C601A" w14:textId="77777777" w:rsidR="00CF565E" w:rsidRDefault="00CF565E">
            <w:r>
              <w:t>""</w:t>
            </w:r>
          </w:p>
        </w:tc>
        <w:tc>
          <w:tcPr>
            <w:tcW w:w="0" w:type="auto"/>
            <w:vAlign w:val="center"/>
            <w:hideMark/>
          </w:tcPr>
          <w:p w14:paraId="0B7F861D" w14:textId="77777777" w:rsidR="00CF565E" w:rsidRDefault="00CF565E"/>
        </w:tc>
        <w:tc>
          <w:tcPr>
            <w:tcW w:w="0" w:type="auto"/>
            <w:vAlign w:val="center"/>
            <w:hideMark/>
          </w:tcPr>
          <w:p w14:paraId="3648B0A5" w14:textId="77777777" w:rsidR="00CF565E" w:rsidRDefault="00CF565E">
            <w:pPr>
              <w:rPr>
                <w:rFonts w:ascii="宋体" w:eastAsia="宋体" w:hAnsi="宋体" w:cs="宋体"/>
                <w:sz w:val="24"/>
                <w:szCs w:val="24"/>
              </w:rPr>
            </w:pPr>
            <w:r>
              <w:t>low</w:t>
            </w:r>
          </w:p>
        </w:tc>
      </w:tr>
      <w:tr w:rsidR="00CF565E" w14:paraId="14DB8C08" w14:textId="77777777" w:rsidTr="00CF565E">
        <w:tc>
          <w:tcPr>
            <w:tcW w:w="0" w:type="auto"/>
            <w:vAlign w:val="center"/>
            <w:hideMark/>
          </w:tcPr>
          <w:p w14:paraId="251E1BE6" w14:textId="77777777" w:rsidR="00CF565E" w:rsidRDefault="00CF565E">
            <w:r>
              <w:t>config.storage.replication.factor</w:t>
            </w:r>
          </w:p>
        </w:tc>
        <w:tc>
          <w:tcPr>
            <w:tcW w:w="0" w:type="auto"/>
            <w:vAlign w:val="center"/>
            <w:hideMark/>
          </w:tcPr>
          <w:p w14:paraId="0F210C51" w14:textId="77777777" w:rsidR="00CF565E" w:rsidRDefault="00CF565E">
            <w:r>
              <w:t>Replication factor used when creating the configuration storage topic</w:t>
            </w:r>
          </w:p>
        </w:tc>
        <w:tc>
          <w:tcPr>
            <w:tcW w:w="0" w:type="auto"/>
            <w:vAlign w:val="center"/>
            <w:hideMark/>
          </w:tcPr>
          <w:p w14:paraId="01E23707" w14:textId="77777777" w:rsidR="00CF565E" w:rsidRDefault="00CF565E">
            <w:r>
              <w:t>short</w:t>
            </w:r>
          </w:p>
        </w:tc>
        <w:tc>
          <w:tcPr>
            <w:tcW w:w="0" w:type="auto"/>
            <w:vAlign w:val="center"/>
            <w:hideMark/>
          </w:tcPr>
          <w:p w14:paraId="5E65B27A" w14:textId="77777777" w:rsidR="00CF565E" w:rsidRDefault="00CF565E">
            <w:r>
              <w:t>3</w:t>
            </w:r>
          </w:p>
        </w:tc>
        <w:tc>
          <w:tcPr>
            <w:tcW w:w="0" w:type="auto"/>
            <w:vAlign w:val="center"/>
            <w:hideMark/>
          </w:tcPr>
          <w:p w14:paraId="7E7CCF3B" w14:textId="77777777" w:rsidR="00CF565E" w:rsidRDefault="00CF565E">
            <w:r>
              <w:t>[1,...]</w:t>
            </w:r>
          </w:p>
        </w:tc>
        <w:tc>
          <w:tcPr>
            <w:tcW w:w="0" w:type="auto"/>
            <w:vAlign w:val="center"/>
            <w:hideMark/>
          </w:tcPr>
          <w:p w14:paraId="15270445" w14:textId="77777777" w:rsidR="00CF565E" w:rsidRDefault="00CF565E">
            <w:r>
              <w:t>low</w:t>
            </w:r>
          </w:p>
        </w:tc>
      </w:tr>
      <w:tr w:rsidR="00CF565E" w14:paraId="1B8409F8" w14:textId="77777777" w:rsidTr="00CF565E">
        <w:tc>
          <w:tcPr>
            <w:tcW w:w="0" w:type="auto"/>
            <w:vAlign w:val="center"/>
            <w:hideMark/>
          </w:tcPr>
          <w:p w14:paraId="4597D4E4" w14:textId="77777777" w:rsidR="00CF565E" w:rsidRDefault="00CF565E">
            <w:r>
              <w:t>header.converter</w:t>
            </w:r>
          </w:p>
        </w:tc>
        <w:tc>
          <w:tcPr>
            <w:tcW w:w="0" w:type="auto"/>
            <w:vAlign w:val="center"/>
            <w:hideMark/>
          </w:tcPr>
          <w:p w14:paraId="6CCEFB54" w14:textId="77777777" w:rsidR="00CF565E" w:rsidRDefault="00CF565E">
            <w:r>
              <w:t>HeaderConverter class used to convert between Kafka Connect format and the serialized form that is written to Kafka. This controls the format of the header values in messages written to or read from Kafka, and since this is independent of connectors it allows any connector to work with any serialization format. Examples of common formats include JSON and Avro. By default, the SimpleHeaderConverter is used to serialize header values to strings and deserialize them by inferring the schemas.</w:t>
            </w:r>
          </w:p>
        </w:tc>
        <w:tc>
          <w:tcPr>
            <w:tcW w:w="0" w:type="auto"/>
            <w:vAlign w:val="center"/>
            <w:hideMark/>
          </w:tcPr>
          <w:p w14:paraId="5B8CB0D0" w14:textId="77777777" w:rsidR="00CF565E" w:rsidRDefault="00CF565E">
            <w:r>
              <w:t>class</w:t>
            </w:r>
          </w:p>
        </w:tc>
        <w:tc>
          <w:tcPr>
            <w:tcW w:w="0" w:type="auto"/>
            <w:vAlign w:val="center"/>
            <w:hideMark/>
          </w:tcPr>
          <w:p w14:paraId="3F67F999" w14:textId="77777777" w:rsidR="00CF565E" w:rsidRDefault="00CF565E">
            <w:r>
              <w:t>org.apache.kafka.connect.storage.SimpleHeaderConverter</w:t>
            </w:r>
          </w:p>
        </w:tc>
        <w:tc>
          <w:tcPr>
            <w:tcW w:w="0" w:type="auto"/>
            <w:vAlign w:val="center"/>
            <w:hideMark/>
          </w:tcPr>
          <w:p w14:paraId="12DF3ADA" w14:textId="77777777" w:rsidR="00CF565E" w:rsidRDefault="00CF565E"/>
        </w:tc>
        <w:tc>
          <w:tcPr>
            <w:tcW w:w="0" w:type="auto"/>
            <w:vAlign w:val="center"/>
            <w:hideMark/>
          </w:tcPr>
          <w:p w14:paraId="18E16FA0" w14:textId="77777777" w:rsidR="00CF565E" w:rsidRDefault="00CF565E">
            <w:pPr>
              <w:rPr>
                <w:rFonts w:ascii="宋体" w:eastAsia="宋体" w:hAnsi="宋体" w:cs="宋体"/>
                <w:sz w:val="24"/>
                <w:szCs w:val="24"/>
              </w:rPr>
            </w:pPr>
            <w:r>
              <w:t>low</w:t>
            </w:r>
          </w:p>
        </w:tc>
      </w:tr>
      <w:tr w:rsidR="00CF565E" w14:paraId="759B2F6C" w14:textId="77777777" w:rsidTr="00CF565E">
        <w:tc>
          <w:tcPr>
            <w:tcW w:w="0" w:type="auto"/>
            <w:vAlign w:val="center"/>
            <w:hideMark/>
          </w:tcPr>
          <w:p w14:paraId="337F3574" w14:textId="77777777" w:rsidR="00CF565E" w:rsidRDefault="00CF565E">
            <w:r>
              <w:t>listeners</w:t>
            </w:r>
          </w:p>
        </w:tc>
        <w:tc>
          <w:tcPr>
            <w:tcW w:w="0" w:type="auto"/>
            <w:vAlign w:val="center"/>
            <w:hideMark/>
          </w:tcPr>
          <w:p w14:paraId="32326C1F" w14:textId="77777777" w:rsidR="00CF565E" w:rsidRDefault="00CF565E">
            <w:r>
              <w:t>List of comma-separated URIs the REST API will listen on. The supported protocols are HTTP and HTTPS. Specify hostname as 0.0.0.0 to bind to all interfaces. Leave hostname empty to bind to default interface. Examples of legal listener lists: HTTP://myhost:8083,HTTPS://myhost:8084</w:t>
            </w:r>
          </w:p>
        </w:tc>
        <w:tc>
          <w:tcPr>
            <w:tcW w:w="0" w:type="auto"/>
            <w:vAlign w:val="center"/>
            <w:hideMark/>
          </w:tcPr>
          <w:p w14:paraId="536AB7F4" w14:textId="77777777" w:rsidR="00CF565E" w:rsidRDefault="00CF565E">
            <w:r>
              <w:t>list</w:t>
            </w:r>
          </w:p>
        </w:tc>
        <w:tc>
          <w:tcPr>
            <w:tcW w:w="0" w:type="auto"/>
            <w:vAlign w:val="center"/>
            <w:hideMark/>
          </w:tcPr>
          <w:p w14:paraId="401FEB8D" w14:textId="77777777" w:rsidR="00CF565E" w:rsidRDefault="00CF565E">
            <w:r>
              <w:t>null</w:t>
            </w:r>
          </w:p>
        </w:tc>
        <w:tc>
          <w:tcPr>
            <w:tcW w:w="0" w:type="auto"/>
            <w:vAlign w:val="center"/>
            <w:hideMark/>
          </w:tcPr>
          <w:p w14:paraId="239C46E2" w14:textId="77777777" w:rsidR="00CF565E" w:rsidRDefault="00CF565E"/>
        </w:tc>
        <w:tc>
          <w:tcPr>
            <w:tcW w:w="0" w:type="auto"/>
            <w:vAlign w:val="center"/>
            <w:hideMark/>
          </w:tcPr>
          <w:p w14:paraId="3D580A98" w14:textId="77777777" w:rsidR="00CF565E" w:rsidRDefault="00CF565E">
            <w:pPr>
              <w:rPr>
                <w:rFonts w:ascii="宋体" w:eastAsia="宋体" w:hAnsi="宋体" w:cs="宋体"/>
                <w:sz w:val="24"/>
                <w:szCs w:val="24"/>
              </w:rPr>
            </w:pPr>
            <w:r>
              <w:t>low</w:t>
            </w:r>
          </w:p>
        </w:tc>
      </w:tr>
      <w:tr w:rsidR="00CF565E" w14:paraId="05D354C9" w14:textId="77777777" w:rsidTr="00CF565E">
        <w:tc>
          <w:tcPr>
            <w:tcW w:w="0" w:type="auto"/>
            <w:vAlign w:val="center"/>
            <w:hideMark/>
          </w:tcPr>
          <w:p w14:paraId="5D774A01" w14:textId="77777777" w:rsidR="00CF565E" w:rsidRDefault="00CF565E">
            <w:r>
              <w:t>metadata.max.age.ms</w:t>
            </w:r>
          </w:p>
        </w:tc>
        <w:tc>
          <w:tcPr>
            <w:tcW w:w="0" w:type="auto"/>
            <w:vAlign w:val="center"/>
            <w:hideMark/>
          </w:tcPr>
          <w:p w14:paraId="445EE74C" w14:textId="77777777" w:rsidR="00CF565E" w:rsidRDefault="00CF565E">
            <w:r>
              <w:t>The period of time in milliseconds after which we force a refresh of metadata even if we haven't seen any partition leadership changes to proactively discover any new brokers or partitions.</w:t>
            </w:r>
          </w:p>
        </w:tc>
        <w:tc>
          <w:tcPr>
            <w:tcW w:w="0" w:type="auto"/>
            <w:vAlign w:val="center"/>
            <w:hideMark/>
          </w:tcPr>
          <w:p w14:paraId="07DC2DC6" w14:textId="77777777" w:rsidR="00CF565E" w:rsidRDefault="00CF565E">
            <w:r>
              <w:t>long</w:t>
            </w:r>
          </w:p>
        </w:tc>
        <w:tc>
          <w:tcPr>
            <w:tcW w:w="0" w:type="auto"/>
            <w:vAlign w:val="center"/>
            <w:hideMark/>
          </w:tcPr>
          <w:p w14:paraId="24D4AC45" w14:textId="77777777" w:rsidR="00CF565E" w:rsidRDefault="00CF565E">
            <w:r>
              <w:t>300000</w:t>
            </w:r>
          </w:p>
        </w:tc>
        <w:tc>
          <w:tcPr>
            <w:tcW w:w="0" w:type="auto"/>
            <w:vAlign w:val="center"/>
            <w:hideMark/>
          </w:tcPr>
          <w:p w14:paraId="0DE19468" w14:textId="77777777" w:rsidR="00CF565E" w:rsidRDefault="00CF565E">
            <w:r>
              <w:t>[0,...]</w:t>
            </w:r>
          </w:p>
        </w:tc>
        <w:tc>
          <w:tcPr>
            <w:tcW w:w="0" w:type="auto"/>
            <w:vAlign w:val="center"/>
            <w:hideMark/>
          </w:tcPr>
          <w:p w14:paraId="22071C3F" w14:textId="77777777" w:rsidR="00CF565E" w:rsidRDefault="00CF565E">
            <w:r>
              <w:t>low</w:t>
            </w:r>
          </w:p>
        </w:tc>
      </w:tr>
      <w:tr w:rsidR="00CF565E" w14:paraId="6A2F527F" w14:textId="77777777" w:rsidTr="00CF565E">
        <w:tc>
          <w:tcPr>
            <w:tcW w:w="0" w:type="auto"/>
            <w:vAlign w:val="center"/>
            <w:hideMark/>
          </w:tcPr>
          <w:p w14:paraId="176869D4" w14:textId="77777777" w:rsidR="00CF565E" w:rsidRDefault="00CF565E">
            <w:r>
              <w:t>metric.reporters</w:t>
            </w:r>
          </w:p>
        </w:tc>
        <w:tc>
          <w:tcPr>
            <w:tcW w:w="0" w:type="auto"/>
            <w:vAlign w:val="center"/>
            <w:hideMark/>
          </w:tcPr>
          <w:p w14:paraId="1BB0B672" w14:textId="77777777" w:rsidR="00CF565E" w:rsidRDefault="00CF565E">
            <w:r>
              <w:t>A list of classes to use as metrics reporters. Implementing the </w:t>
            </w:r>
            <w:r>
              <w:rPr>
                <w:rStyle w:val="HTML"/>
                <w:rFonts w:ascii="Consolas" w:hAnsi="Consolas"/>
                <w:shd w:val="clear" w:color="auto" w:fill="F4F9F9"/>
              </w:rPr>
              <w:t>org.apache.kafka.common.metrics.MetricsReporter</w:t>
            </w:r>
            <w:r>
              <w:t> interface allows plugging in classes that will be notified of new metric creation. The JmxReporter is always included to register JMX statistics.</w:t>
            </w:r>
          </w:p>
        </w:tc>
        <w:tc>
          <w:tcPr>
            <w:tcW w:w="0" w:type="auto"/>
            <w:vAlign w:val="center"/>
            <w:hideMark/>
          </w:tcPr>
          <w:p w14:paraId="6553F161" w14:textId="77777777" w:rsidR="00CF565E" w:rsidRDefault="00CF565E">
            <w:r>
              <w:t>list</w:t>
            </w:r>
          </w:p>
        </w:tc>
        <w:tc>
          <w:tcPr>
            <w:tcW w:w="0" w:type="auto"/>
            <w:vAlign w:val="center"/>
            <w:hideMark/>
          </w:tcPr>
          <w:p w14:paraId="605FF865" w14:textId="77777777" w:rsidR="00CF565E" w:rsidRDefault="00CF565E">
            <w:r>
              <w:t>""</w:t>
            </w:r>
          </w:p>
        </w:tc>
        <w:tc>
          <w:tcPr>
            <w:tcW w:w="0" w:type="auto"/>
            <w:vAlign w:val="center"/>
            <w:hideMark/>
          </w:tcPr>
          <w:p w14:paraId="5CC91295" w14:textId="77777777" w:rsidR="00CF565E" w:rsidRDefault="00CF565E"/>
        </w:tc>
        <w:tc>
          <w:tcPr>
            <w:tcW w:w="0" w:type="auto"/>
            <w:vAlign w:val="center"/>
            <w:hideMark/>
          </w:tcPr>
          <w:p w14:paraId="28DABA71" w14:textId="77777777" w:rsidR="00CF565E" w:rsidRDefault="00CF565E">
            <w:pPr>
              <w:rPr>
                <w:rFonts w:ascii="宋体" w:eastAsia="宋体" w:hAnsi="宋体" w:cs="宋体"/>
                <w:sz w:val="24"/>
                <w:szCs w:val="24"/>
              </w:rPr>
            </w:pPr>
            <w:r>
              <w:t>low</w:t>
            </w:r>
          </w:p>
        </w:tc>
      </w:tr>
      <w:tr w:rsidR="00CF565E" w14:paraId="4C0356CC" w14:textId="77777777" w:rsidTr="00CF565E">
        <w:tc>
          <w:tcPr>
            <w:tcW w:w="0" w:type="auto"/>
            <w:vAlign w:val="center"/>
            <w:hideMark/>
          </w:tcPr>
          <w:p w14:paraId="347CBCFC" w14:textId="77777777" w:rsidR="00CF565E" w:rsidRDefault="00CF565E">
            <w:r>
              <w:t>metrics.num.samples</w:t>
            </w:r>
          </w:p>
        </w:tc>
        <w:tc>
          <w:tcPr>
            <w:tcW w:w="0" w:type="auto"/>
            <w:vAlign w:val="center"/>
            <w:hideMark/>
          </w:tcPr>
          <w:p w14:paraId="306AEA23" w14:textId="77777777" w:rsidR="00CF565E" w:rsidRDefault="00CF565E">
            <w:r>
              <w:t>The number of samples maintained to compute metrics.</w:t>
            </w:r>
          </w:p>
        </w:tc>
        <w:tc>
          <w:tcPr>
            <w:tcW w:w="0" w:type="auto"/>
            <w:vAlign w:val="center"/>
            <w:hideMark/>
          </w:tcPr>
          <w:p w14:paraId="10A50B59" w14:textId="77777777" w:rsidR="00CF565E" w:rsidRDefault="00CF565E">
            <w:r>
              <w:t>int</w:t>
            </w:r>
          </w:p>
        </w:tc>
        <w:tc>
          <w:tcPr>
            <w:tcW w:w="0" w:type="auto"/>
            <w:vAlign w:val="center"/>
            <w:hideMark/>
          </w:tcPr>
          <w:p w14:paraId="26B10583" w14:textId="77777777" w:rsidR="00CF565E" w:rsidRDefault="00CF565E">
            <w:r>
              <w:t>2</w:t>
            </w:r>
          </w:p>
        </w:tc>
        <w:tc>
          <w:tcPr>
            <w:tcW w:w="0" w:type="auto"/>
            <w:vAlign w:val="center"/>
            <w:hideMark/>
          </w:tcPr>
          <w:p w14:paraId="702D448F" w14:textId="77777777" w:rsidR="00CF565E" w:rsidRDefault="00CF565E">
            <w:r>
              <w:t>[1,...]</w:t>
            </w:r>
          </w:p>
        </w:tc>
        <w:tc>
          <w:tcPr>
            <w:tcW w:w="0" w:type="auto"/>
            <w:vAlign w:val="center"/>
            <w:hideMark/>
          </w:tcPr>
          <w:p w14:paraId="13AC1737" w14:textId="77777777" w:rsidR="00CF565E" w:rsidRDefault="00CF565E">
            <w:r>
              <w:t>low</w:t>
            </w:r>
          </w:p>
        </w:tc>
      </w:tr>
      <w:tr w:rsidR="00CF565E" w14:paraId="08C0C565" w14:textId="77777777" w:rsidTr="00CF565E">
        <w:tc>
          <w:tcPr>
            <w:tcW w:w="0" w:type="auto"/>
            <w:vAlign w:val="center"/>
            <w:hideMark/>
          </w:tcPr>
          <w:p w14:paraId="3725A454" w14:textId="77777777" w:rsidR="00CF565E" w:rsidRDefault="00CF565E">
            <w:r>
              <w:t>metrics.recording.level</w:t>
            </w:r>
          </w:p>
        </w:tc>
        <w:tc>
          <w:tcPr>
            <w:tcW w:w="0" w:type="auto"/>
            <w:vAlign w:val="center"/>
            <w:hideMark/>
          </w:tcPr>
          <w:p w14:paraId="3A1E0AA6" w14:textId="77777777" w:rsidR="00CF565E" w:rsidRDefault="00CF565E">
            <w:r>
              <w:t>The highest recording level for metrics.</w:t>
            </w:r>
          </w:p>
        </w:tc>
        <w:tc>
          <w:tcPr>
            <w:tcW w:w="0" w:type="auto"/>
            <w:vAlign w:val="center"/>
            <w:hideMark/>
          </w:tcPr>
          <w:p w14:paraId="2D8B5DDE" w14:textId="77777777" w:rsidR="00CF565E" w:rsidRDefault="00CF565E">
            <w:r>
              <w:t>string</w:t>
            </w:r>
          </w:p>
        </w:tc>
        <w:tc>
          <w:tcPr>
            <w:tcW w:w="0" w:type="auto"/>
            <w:vAlign w:val="center"/>
            <w:hideMark/>
          </w:tcPr>
          <w:p w14:paraId="569CE623" w14:textId="77777777" w:rsidR="00CF565E" w:rsidRDefault="00CF565E">
            <w:r>
              <w:t>INFO</w:t>
            </w:r>
          </w:p>
        </w:tc>
        <w:tc>
          <w:tcPr>
            <w:tcW w:w="0" w:type="auto"/>
            <w:vAlign w:val="center"/>
            <w:hideMark/>
          </w:tcPr>
          <w:p w14:paraId="5C35BA69" w14:textId="77777777" w:rsidR="00CF565E" w:rsidRDefault="00CF565E">
            <w:r>
              <w:t>[INFO, DEBUG]</w:t>
            </w:r>
          </w:p>
        </w:tc>
        <w:tc>
          <w:tcPr>
            <w:tcW w:w="0" w:type="auto"/>
            <w:vAlign w:val="center"/>
            <w:hideMark/>
          </w:tcPr>
          <w:p w14:paraId="143D24FD" w14:textId="77777777" w:rsidR="00CF565E" w:rsidRDefault="00CF565E">
            <w:r>
              <w:t>low</w:t>
            </w:r>
          </w:p>
        </w:tc>
      </w:tr>
      <w:tr w:rsidR="00CF565E" w14:paraId="5E55A1FE" w14:textId="77777777" w:rsidTr="00CF565E">
        <w:tc>
          <w:tcPr>
            <w:tcW w:w="0" w:type="auto"/>
            <w:vAlign w:val="center"/>
            <w:hideMark/>
          </w:tcPr>
          <w:p w14:paraId="6661721B" w14:textId="77777777" w:rsidR="00CF565E" w:rsidRDefault="00CF565E">
            <w:r>
              <w:lastRenderedPageBreak/>
              <w:t>metrics.sample.window.ms</w:t>
            </w:r>
          </w:p>
        </w:tc>
        <w:tc>
          <w:tcPr>
            <w:tcW w:w="0" w:type="auto"/>
            <w:vAlign w:val="center"/>
            <w:hideMark/>
          </w:tcPr>
          <w:p w14:paraId="43635B69" w14:textId="77777777" w:rsidR="00CF565E" w:rsidRDefault="00CF565E">
            <w:r>
              <w:t>The window of time a metrics sample is computed over.</w:t>
            </w:r>
          </w:p>
        </w:tc>
        <w:tc>
          <w:tcPr>
            <w:tcW w:w="0" w:type="auto"/>
            <w:vAlign w:val="center"/>
            <w:hideMark/>
          </w:tcPr>
          <w:p w14:paraId="55B6B0AC" w14:textId="77777777" w:rsidR="00CF565E" w:rsidRDefault="00CF565E">
            <w:r>
              <w:t>long</w:t>
            </w:r>
          </w:p>
        </w:tc>
        <w:tc>
          <w:tcPr>
            <w:tcW w:w="0" w:type="auto"/>
            <w:vAlign w:val="center"/>
            <w:hideMark/>
          </w:tcPr>
          <w:p w14:paraId="5CA4950B" w14:textId="77777777" w:rsidR="00CF565E" w:rsidRDefault="00CF565E">
            <w:r>
              <w:t>30000</w:t>
            </w:r>
          </w:p>
        </w:tc>
        <w:tc>
          <w:tcPr>
            <w:tcW w:w="0" w:type="auto"/>
            <w:vAlign w:val="center"/>
            <w:hideMark/>
          </w:tcPr>
          <w:p w14:paraId="30F6A9AE" w14:textId="77777777" w:rsidR="00CF565E" w:rsidRDefault="00CF565E">
            <w:r>
              <w:t>[0,...]</w:t>
            </w:r>
          </w:p>
        </w:tc>
        <w:tc>
          <w:tcPr>
            <w:tcW w:w="0" w:type="auto"/>
            <w:vAlign w:val="center"/>
            <w:hideMark/>
          </w:tcPr>
          <w:p w14:paraId="01D83428" w14:textId="77777777" w:rsidR="00CF565E" w:rsidRDefault="00CF565E">
            <w:r>
              <w:t>low</w:t>
            </w:r>
          </w:p>
        </w:tc>
      </w:tr>
      <w:tr w:rsidR="00CF565E" w14:paraId="12FAB9C0" w14:textId="77777777" w:rsidTr="00CF565E">
        <w:tc>
          <w:tcPr>
            <w:tcW w:w="0" w:type="auto"/>
            <w:vAlign w:val="center"/>
            <w:hideMark/>
          </w:tcPr>
          <w:p w14:paraId="163487B6" w14:textId="77777777" w:rsidR="00CF565E" w:rsidRDefault="00CF565E">
            <w:r>
              <w:t>offset.flush.interval.ms</w:t>
            </w:r>
          </w:p>
        </w:tc>
        <w:tc>
          <w:tcPr>
            <w:tcW w:w="0" w:type="auto"/>
            <w:vAlign w:val="center"/>
            <w:hideMark/>
          </w:tcPr>
          <w:p w14:paraId="784713F3" w14:textId="77777777" w:rsidR="00CF565E" w:rsidRDefault="00CF565E">
            <w:r>
              <w:t>Interval at which to try committing offsets for tasks.</w:t>
            </w:r>
          </w:p>
        </w:tc>
        <w:tc>
          <w:tcPr>
            <w:tcW w:w="0" w:type="auto"/>
            <w:vAlign w:val="center"/>
            <w:hideMark/>
          </w:tcPr>
          <w:p w14:paraId="59D55261" w14:textId="77777777" w:rsidR="00CF565E" w:rsidRDefault="00CF565E">
            <w:r>
              <w:t>long</w:t>
            </w:r>
          </w:p>
        </w:tc>
        <w:tc>
          <w:tcPr>
            <w:tcW w:w="0" w:type="auto"/>
            <w:vAlign w:val="center"/>
            <w:hideMark/>
          </w:tcPr>
          <w:p w14:paraId="67C62BE0" w14:textId="77777777" w:rsidR="00CF565E" w:rsidRDefault="00CF565E">
            <w:r>
              <w:t>60000</w:t>
            </w:r>
          </w:p>
        </w:tc>
        <w:tc>
          <w:tcPr>
            <w:tcW w:w="0" w:type="auto"/>
            <w:vAlign w:val="center"/>
            <w:hideMark/>
          </w:tcPr>
          <w:p w14:paraId="388E2C02" w14:textId="77777777" w:rsidR="00CF565E" w:rsidRDefault="00CF565E"/>
        </w:tc>
        <w:tc>
          <w:tcPr>
            <w:tcW w:w="0" w:type="auto"/>
            <w:vAlign w:val="center"/>
            <w:hideMark/>
          </w:tcPr>
          <w:p w14:paraId="413B1754" w14:textId="77777777" w:rsidR="00CF565E" w:rsidRDefault="00CF565E">
            <w:pPr>
              <w:rPr>
                <w:rFonts w:ascii="宋体" w:eastAsia="宋体" w:hAnsi="宋体" w:cs="宋体"/>
                <w:sz w:val="24"/>
                <w:szCs w:val="24"/>
              </w:rPr>
            </w:pPr>
            <w:r>
              <w:t>low</w:t>
            </w:r>
          </w:p>
        </w:tc>
      </w:tr>
      <w:tr w:rsidR="00CF565E" w14:paraId="26603418" w14:textId="77777777" w:rsidTr="00CF565E">
        <w:tc>
          <w:tcPr>
            <w:tcW w:w="0" w:type="auto"/>
            <w:vAlign w:val="center"/>
            <w:hideMark/>
          </w:tcPr>
          <w:p w14:paraId="37B4B21F" w14:textId="77777777" w:rsidR="00CF565E" w:rsidRDefault="00CF565E">
            <w:r>
              <w:t>offset.flush.timeout.ms</w:t>
            </w:r>
          </w:p>
        </w:tc>
        <w:tc>
          <w:tcPr>
            <w:tcW w:w="0" w:type="auto"/>
            <w:vAlign w:val="center"/>
            <w:hideMark/>
          </w:tcPr>
          <w:p w14:paraId="2A223205" w14:textId="77777777" w:rsidR="00CF565E" w:rsidRDefault="00CF565E">
            <w:r>
              <w:t>Maximum number of milliseconds to wait for records to flush and partition offset data to be committed to offset storage before cancelling the process and restoring the offset data to be committed in a future attempt.</w:t>
            </w:r>
          </w:p>
        </w:tc>
        <w:tc>
          <w:tcPr>
            <w:tcW w:w="0" w:type="auto"/>
            <w:vAlign w:val="center"/>
            <w:hideMark/>
          </w:tcPr>
          <w:p w14:paraId="7CE5ACB9" w14:textId="77777777" w:rsidR="00CF565E" w:rsidRDefault="00CF565E">
            <w:r>
              <w:t>long</w:t>
            </w:r>
          </w:p>
        </w:tc>
        <w:tc>
          <w:tcPr>
            <w:tcW w:w="0" w:type="auto"/>
            <w:vAlign w:val="center"/>
            <w:hideMark/>
          </w:tcPr>
          <w:p w14:paraId="12203D48" w14:textId="77777777" w:rsidR="00CF565E" w:rsidRDefault="00CF565E">
            <w:r>
              <w:t>5000</w:t>
            </w:r>
          </w:p>
        </w:tc>
        <w:tc>
          <w:tcPr>
            <w:tcW w:w="0" w:type="auto"/>
            <w:vAlign w:val="center"/>
            <w:hideMark/>
          </w:tcPr>
          <w:p w14:paraId="79DBA13C" w14:textId="77777777" w:rsidR="00CF565E" w:rsidRDefault="00CF565E"/>
        </w:tc>
        <w:tc>
          <w:tcPr>
            <w:tcW w:w="0" w:type="auto"/>
            <w:vAlign w:val="center"/>
            <w:hideMark/>
          </w:tcPr>
          <w:p w14:paraId="79C56FD5" w14:textId="77777777" w:rsidR="00CF565E" w:rsidRDefault="00CF565E">
            <w:pPr>
              <w:rPr>
                <w:rFonts w:ascii="宋体" w:eastAsia="宋体" w:hAnsi="宋体" w:cs="宋体"/>
                <w:sz w:val="24"/>
                <w:szCs w:val="24"/>
              </w:rPr>
            </w:pPr>
            <w:r>
              <w:t>low</w:t>
            </w:r>
          </w:p>
        </w:tc>
      </w:tr>
      <w:tr w:rsidR="00CF565E" w14:paraId="4927798C" w14:textId="77777777" w:rsidTr="00CF565E">
        <w:tc>
          <w:tcPr>
            <w:tcW w:w="0" w:type="auto"/>
            <w:vAlign w:val="center"/>
            <w:hideMark/>
          </w:tcPr>
          <w:p w14:paraId="53BB3DFB" w14:textId="77777777" w:rsidR="00CF565E" w:rsidRDefault="00CF565E">
            <w:r>
              <w:t>offset.storage.partitions</w:t>
            </w:r>
          </w:p>
        </w:tc>
        <w:tc>
          <w:tcPr>
            <w:tcW w:w="0" w:type="auto"/>
            <w:vAlign w:val="center"/>
            <w:hideMark/>
          </w:tcPr>
          <w:p w14:paraId="5145A80A" w14:textId="77777777" w:rsidR="00CF565E" w:rsidRDefault="00CF565E">
            <w:r>
              <w:t>The number of partitions used when creating the offset storage topic</w:t>
            </w:r>
          </w:p>
        </w:tc>
        <w:tc>
          <w:tcPr>
            <w:tcW w:w="0" w:type="auto"/>
            <w:vAlign w:val="center"/>
            <w:hideMark/>
          </w:tcPr>
          <w:p w14:paraId="784C6A03" w14:textId="77777777" w:rsidR="00CF565E" w:rsidRDefault="00CF565E">
            <w:r>
              <w:t>int</w:t>
            </w:r>
          </w:p>
        </w:tc>
        <w:tc>
          <w:tcPr>
            <w:tcW w:w="0" w:type="auto"/>
            <w:vAlign w:val="center"/>
            <w:hideMark/>
          </w:tcPr>
          <w:p w14:paraId="268BE1E3" w14:textId="77777777" w:rsidR="00CF565E" w:rsidRDefault="00CF565E">
            <w:r>
              <w:t>25</w:t>
            </w:r>
          </w:p>
        </w:tc>
        <w:tc>
          <w:tcPr>
            <w:tcW w:w="0" w:type="auto"/>
            <w:vAlign w:val="center"/>
            <w:hideMark/>
          </w:tcPr>
          <w:p w14:paraId="5F659169" w14:textId="77777777" w:rsidR="00CF565E" w:rsidRDefault="00CF565E">
            <w:r>
              <w:t>[1,...]</w:t>
            </w:r>
          </w:p>
        </w:tc>
        <w:tc>
          <w:tcPr>
            <w:tcW w:w="0" w:type="auto"/>
            <w:vAlign w:val="center"/>
            <w:hideMark/>
          </w:tcPr>
          <w:p w14:paraId="56886214" w14:textId="77777777" w:rsidR="00CF565E" w:rsidRDefault="00CF565E">
            <w:r>
              <w:t>low</w:t>
            </w:r>
          </w:p>
        </w:tc>
      </w:tr>
      <w:tr w:rsidR="00CF565E" w14:paraId="1E760B16" w14:textId="77777777" w:rsidTr="00CF565E">
        <w:tc>
          <w:tcPr>
            <w:tcW w:w="0" w:type="auto"/>
            <w:vAlign w:val="center"/>
            <w:hideMark/>
          </w:tcPr>
          <w:p w14:paraId="0A6ED95D" w14:textId="77777777" w:rsidR="00CF565E" w:rsidRDefault="00CF565E">
            <w:r>
              <w:t>offset.storage.replication.factor</w:t>
            </w:r>
          </w:p>
        </w:tc>
        <w:tc>
          <w:tcPr>
            <w:tcW w:w="0" w:type="auto"/>
            <w:vAlign w:val="center"/>
            <w:hideMark/>
          </w:tcPr>
          <w:p w14:paraId="59956EAB" w14:textId="77777777" w:rsidR="00CF565E" w:rsidRDefault="00CF565E">
            <w:r>
              <w:t>Replication factor used when creating the offset storage topic</w:t>
            </w:r>
          </w:p>
        </w:tc>
        <w:tc>
          <w:tcPr>
            <w:tcW w:w="0" w:type="auto"/>
            <w:vAlign w:val="center"/>
            <w:hideMark/>
          </w:tcPr>
          <w:p w14:paraId="54C38490" w14:textId="77777777" w:rsidR="00CF565E" w:rsidRDefault="00CF565E">
            <w:r>
              <w:t>short</w:t>
            </w:r>
          </w:p>
        </w:tc>
        <w:tc>
          <w:tcPr>
            <w:tcW w:w="0" w:type="auto"/>
            <w:vAlign w:val="center"/>
            <w:hideMark/>
          </w:tcPr>
          <w:p w14:paraId="6BC17E79" w14:textId="77777777" w:rsidR="00CF565E" w:rsidRDefault="00CF565E">
            <w:r>
              <w:t>3</w:t>
            </w:r>
          </w:p>
        </w:tc>
        <w:tc>
          <w:tcPr>
            <w:tcW w:w="0" w:type="auto"/>
            <w:vAlign w:val="center"/>
            <w:hideMark/>
          </w:tcPr>
          <w:p w14:paraId="791DD2F4" w14:textId="77777777" w:rsidR="00CF565E" w:rsidRDefault="00CF565E">
            <w:r>
              <w:t>[1,...]</w:t>
            </w:r>
          </w:p>
        </w:tc>
        <w:tc>
          <w:tcPr>
            <w:tcW w:w="0" w:type="auto"/>
            <w:vAlign w:val="center"/>
            <w:hideMark/>
          </w:tcPr>
          <w:p w14:paraId="0832C32B" w14:textId="77777777" w:rsidR="00CF565E" w:rsidRDefault="00CF565E">
            <w:r>
              <w:t>low</w:t>
            </w:r>
          </w:p>
        </w:tc>
      </w:tr>
      <w:tr w:rsidR="00CF565E" w14:paraId="7428AB26" w14:textId="77777777" w:rsidTr="00CF565E">
        <w:tc>
          <w:tcPr>
            <w:tcW w:w="0" w:type="auto"/>
            <w:vAlign w:val="center"/>
            <w:hideMark/>
          </w:tcPr>
          <w:p w14:paraId="319402E4" w14:textId="77777777" w:rsidR="00CF565E" w:rsidRDefault="00CF565E">
            <w:r>
              <w:t>plugin.path</w:t>
            </w:r>
          </w:p>
        </w:tc>
        <w:tc>
          <w:tcPr>
            <w:tcW w:w="0" w:type="auto"/>
            <w:vAlign w:val="center"/>
            <w:hideMark/>
          </w:tcPr>
          <w:p w14:paraId="163FABA3" w14:textId="77777777" w:rsidR="00CF565E" w:rsidRDefault="00CF565E">
            <w:r>
              <w:t>List of paths separated by commas (,) that contain plugins (connectors, converters, transformations). The list should consist of top level directories that include any combination of: a) directories immediately containing jars with plugins and their dependencies b) uber-jars with plugins and their dependencies c) directories immediately containing the package directory structure of classes of plugins and their dependencies Note: symlinks will be followed to discover dependencies or plugins. Examples: plugin.path=/usr/local/share/java,/usr/local/share/kafka/plugins,/opt/connectors</w:t>
            </w:r>
          </w:p>
        </w:tc>
        <w:tc>
          <w:tcPr>
            <w:tcW w:w="0" w:type="auto"/>
            <w:vAlign w:val="center"/>
            <w:hideMark/>
          </w:tcPr>
          <w:p w14:paraId="23A858A5" w14:textId="77777777" w:rsidR="00CF565E" w:rsidRDefault="00CF565E">
            <w:r>
              <w:t>list</w:t>
            </w:r>
          </w:p>
        </w:tc>
        <w:tc>
          <w:tcPr>
            <w:tcW w:w="0" w:type="auto"/>
            <w:vAlign w:val="center"/>
            <w:hideMark/>
          </w:tcPr>
          <w:p w14:paraId="0C5D6FE9" w14:textId="77777777" w:rsidR="00CF565E" w:rsidRDefault="00CF565E">
            <w:r>
              <w:t>null</w:t>
            </w:r>
          </w:p>
        </w:tc>
        <w:tc>
          <w:tcPr>
            <w:tcW w:w="0" w:type="auto"/>
            <w:vAlign w:val="center"/>
            <w:hideMark/>
          </w:tcPr>
          <w:p w14:paraId="779AF96F" w14:textId="77777777" w:rsidR="00CF565E" w:rsidRDefault="00CF565E"/>
        </w:tc>
        <w:tc>
          <w:tcPr>
            <w:tcW w:w="0" w:type="auto"/>
            <w:vAlign w:val="center"/>
            <w:hideMark/>
          </w:tcPr>
          <w:p w14:paraId="0F601595" w14:textId="77777777" w:rsidR="00CF565E" w:rsidRDefault="00CF565E">
            <w:pPr>
              <w:rPr>
                <w:rFonts w:ascii="宋体" w:eastAsia="宋体" w:hAnsi="宋体" w:cs="宋体"/>
                <w:sz w:val="24"/>
                <w:szCs w:val="24"/>
              </w:rPr>
            </w:pPr>
            <w:r>
              <w:t>low</w:t>
            </w:r>
          </w:p>
        </w:tc>
      </w:tr>
      <w:tr w:rsidR="00CF565E" w14:paraId="05E2CE83" w14:textId="77777777" w:rsidTr="00CF565E">
        <w:tc>
          <w:tcPr>
            <w:tcW w:w="0" w:type="auto"/>
            <w:vAlign w:val="center"/>
            <w:hideMark/>
          </w:tcPr>
          <w:p w14:paraId="573ACF95" w14:textId="77777777" w:rsidR="00CF565E" w:rsidRDefault="00CF565E">
            <w:r>
              <w:t>reconnect.backoff.max.ms</w:t>
            </w:r>
          </w:p>
        </w:tc>
        <w:tc>
          <w:tcPr>
            <w:tcW w:w="0" w:type="auto"/>
            <w:vAlign w:val="center"/>
            <w:hideMark/>
          </w:tcPr>
          <w:p w14:paraId="063A6DDC" w14:textId="77777777" w:rsidR="00CF565E" w:rsidRDefault="00CF565E">
            <w:r>
              <w:t>The maximum amount of time in milliseconds to wait when reconnecting to a broker that has repeatedly failed to connect. If provided, the backoff per host will increase exponentially for each consecutive connection failure, up to this maximum. After calculating the backoff increase, 20% random jitter is added to avoid connection storms.</w:t>
            </w:r>
          </w:p>
        </w:tc>
        <w:tc>
          <w:tcPr>
            <w:tcW w:w="0" w:type="auto"/>
            <w:vAlign w:val="center"/>
            <w:hideMark/>
          </w:tcPr>
          <w:p w14:paraId="0A954586" w14:textId="77777777" w:rsidR="00CF565E" w:rsidRDefault="00CF565E">
            <w:r>
              <w:t>long</w:t>
            </w:r>
          </w:p>
        </w:tc>
        <w:tc>
          <w:tcPr>
            <w:tcW w:w="0" w:type="auto"/>
            <w:vAlign w:val="center"/>
            <w:hideMark/>
          </w:tcPr>
          <w:p w14:paraId="1B98ECCA" w14:textId="77777777" w:rsidR="00CF565E" w:rsidRDefault="00CF565E">
            <w:r>
              <w:t>1000</w:t>
            </w:r>
          </w:p>
        </w:tc>
        <w:tc>
          <w:tcPr>
            <w:tcW w:w="0" w:type="auto"/>
            <w:vAlign w:val="center"/>
            <w:hideMark/>
          </w:tcPr>
          <w:p w14:paraId="54C0C352" w14:textId="77777777" w:rsidR="00CF565E" w:rsidRDefault="00CF565E">
            <w:r>
              <w:t>[0,...]</w:t>
            </w:r>
          </w:p>
        </w:tc>
        <w:tc>
          <w:tcPr>
            <w:tcW w:w="0" w:type="auto"/>
            <w:vAlign w:val="center"/>
            <w:hideMark/>
          </w:tcPr>
          <w:p w14:paraId="0211F4A3" w14:textId="77777777" w:rsidR="00CF565E" w:rsidRDefault="00CF565E">
            <w:r>
              <w:t>low</w:t>
            </w:r>
          </w:p>
        </w:tc>
      </w:tr>
      <w:tr w:rsidR="00CF565E" w14:paraId="304C8B70" w14:textId="77777777" w:rsidTr="00CF565E">
        <w:tc>
          <w:tcPr>
            <w:tcW w:w="0" w:type="auto"/>
            <w:vAlign w:val="center"/>
            <w:hideMark/>
          </w:tcPr>
          <w:p w14:paraId="69191B08" w14:textId="77777777" w:rsidR="00CF565E" w:rsidRDefault="00CF565E">
            <w:r>
              <w:t>reconnect.backoff.ms</w:t>
            </w:r>
          </w:p>
        </w:tc>
        <w:tc>
          <w:tcPr>
            <w:tcW w:w="0" w:type="auto"/>
            <w:vAlign w:val="center"/>
            <w:hideMark/>
          </w:tcPr>
          <w:p w14:paraId="032EEF85" w14:textId="77777777" w:rsidR="00CF565E" w:rsidRDefault="00CF565E">
            <w:r>
              <w:t>The base amount of time to wait before attempting to reconnect to a given host. This avoids repeatedly connecting to a host in a tight loop. This backoff applies to all connection attempts by the client to a broker.</w:t>
            </w:r>
          </w:p>
        </w:tc>
        <w:tc>
          <w:tcPr>
            <w:tcW w:w="0" w:type="auto"/>
            <w:vAlign w:val="center"/>
            <w:hideMark/>
          </w:tcPr>
          <w:p w14:paraId="3AA781E8" w14:textId="77777777" w:rsidR="00CF565E" w:rsidRDefault="00CF565E">
            <w:r>
              <w:t>long</w:t>
            </w:r>
          </w:p>
        </w:tc>
        <w:tc>
          <w:tcPr>
            <w:tcW w:w="0" w:type="auto"/>
            <w:vAlign w:val="center"/>
            <w:hideMark/>
          </w:tcPr>
          <w:p w14:paraId="472F6ACA" w14:textId="77777777" w:rsidR="00CF565E" w:rsidRDefault="00CF565E">
            <w:r>
              <w:t>50</w:t>
            </w:r>
          </w:p>
        </w:tc>
        <w:tc>
          <w:tcPr>
            <w:tcW w:w="0" w:type="auto"/>
            <w:vAlign w:val="center"/>
            <w:hideMark/>
          </w:tcPr>
          <w:p w14:paraId="01209922" w14:textId="77777777" w:rsidR="00CF565E" w:rsidRDefault="00CF565E">
            <w:r>
              <w:t>[0,...]</w:t>
            </w:r>
          </w:p>
        </w:tc>
        <w:tc>
          <w:tcPr>
            <w:tcW w:w="0" w:type="auto"/>
            <w:vAlign w:val="center"/>
            <w:hideMark/>
          </w:tcPr>
          <w:p w14:paraId="5A9F6758" w14:textId="77777777" w:rsidR="00CF565E" w:rsidRDefault="00CF565E">
            <w:r>
              <w:t>low</w:t>
            </w:r>
          </w:p>
        </w:tc>
      </w:tr>
      <w:tr w:rsidR="00CF565E" w14:paraId="15F2CA00" w14:textId="77777777" w:rsidTr="00CF565E">
        <w:tc>
          <w:tcPr>
            <w:tcW w:w="0" w:type="auto"/>
            <w:vAlign w:val="center"/>
            <w:hideMark/>
          </w:tcPr>
          <w:p w14:paraId="038E1F48" w14:textId="77777777" w:rsidR="00CF565E" w:rsidRDefault="00CF565E">
            <w:r>
              <w:t>rest.advertised.host.name</w:t>
            </w:r>
          </w:p>
        </w:tc>
        <w:tc>
          <w:tcPr>
            <w:tcW w:w="0" w:type="auto"/>
            <w:vAlign w:val="center"/>
            <w:hideMark/>
          </w:tcPr>
          <w:p w14:paraId="7E52CD97" w14:textId="77777777" w:rsidR="00CF565E" w:rsidRDefault="00CF565E">
            <w:r>
              <w:t>If this is set, this is the hostname that will be given out to other workers to connect to.</w:t>
            </w:r>
          </w:p>
        </w:tc>
        <w:tc>
          <w:tcPr>
            <w:tcW w:w="0" w:type="auto"/>
            <w:vAlign w:val="center"/>
            <w:hideMark/>
          </w:tcPr>
          <w:p w14:paraId="49A62226" w14:textId="77777777" w:rsidR="00CF565E" w:rsidRDefault="00CF565E">
            <w:r>
              <w:t>string</w:t>
            </w:r>
          </w:p>
        </w:tc>
        <w:tc>
          <w:tcPr>
            <w:tcW w:w="0" w:type="auto"/>
            <w:vAlign w:val="center"/>
            <w:hideMark/>
          </w:tcPr>
          <w:p w14:paraId="0578F53C" w14:textId="77777777" w:rsidR="00CF565E" w:rsidRDefault="00CF565E">
            <w:r>
              <w:t>null</w:t>
            </w:r>
          </w:p>
        </w:tc>
        <w:tc>
          <w:tcPr>
            <w:tcW w:w="0" w:type="auto"/>
            <w:vAlign w:val="center"/>
            <w:hideMark/>
          </w:tcPr>
          <w:p w14:paraId="0C64A1B8" w14:textId="77777777" w:rsidR="00CF565E" w:rsidRDefault="00CF565E"/>
        </w:tc>
        <w:tc>
          <w:tcPr>
            <w:tcW w:w="0" w:type="auto"/>
            <w:vAlign w:val="center"/>
            <w:hideMark/>
          </w:tcPr>
          <w:p w14:paraId="0B9CB5B0" w14:textId="77777777" w:rsidR="00CF565E" w:rsidRDefault="00CF565E">
            <w:pPr>
              <w:rPr>
                <w:rFonts w:ascii="宋体" w:eastAsia="宋体" w:hAnsi="宋体" w:cs="宋体"/>
                <w:sz w:val="24"/>
                <w:szCs w:val="24"/>
              </w:rPr>
            </w:pPr>
            <w:r>
              <w:t>low</w:t>
            </w:r>
          </w:p>
        </w:tc>
      </w:tr>
      <w:tr w:rsidR="00CF565E" w14:paraId="03E56BF2" w14:textId="77777777" w:rsidTr="00CF565E">
        <w:tc>
          <w:tcPr>
            <w:tcW w:w="0" w:type="auto"/>
            <w:vAlign w:val="center"/>
            <w:hideMark/>
          </w:tcPr>
          <w:p w14:paraId="1E3C2A29" w14:textId="77777777" w:rsidR="00CF565E" w:rsidRDefault="00CF565E">
            <w:r>
              <w:t>rest.advertised.listener</w:t>
            </w:r>
          </w:p>
        </w:tc>
        <w:tc>
          <w:tcPr>
            <w:tcW w:w="0" w:type="auto"/>
            <w:vAlign w:val="center"/>
            <w:hideMark/>
          </w:tcPr>
          <w:p w14:paraId="052A174D" w14:textId="77777777" w:rsidR="00CF565E" w:rsidRDefault="00CF565E">
            <w:r>
              <w:t>Sets the advertised listener (HTTP or HTTPS) which will be given to other workers to use.</w:t>
            </w:r>
          </w:p>
        </w:tc>
        <w:tc>
          <w:tcPr>
            <w:tcW w:w="0" w:type="auto"/>
            <w:vAlign w:val="center"/>
            <w:hideMark/>
          </w:tcPr>
          <w:p w14:paraId="3ACCA57D" w14:textId="77777777" w:rsidR="00CF565E" w:rsidRDefault="00CF565E">
            <w:r>
              <w:t>string</w:t>
            </w:r>
          </w:p>
        </w:tc>
        <w:tc>
          <w:tcPr>
            <w:tcW w:w="0" w:type="auto"/>
            <w:vAlign w:val="center"/>
            <w:hideMark/>
          </w:tcPr>
          <w:p w14:paraId="57F56EF2" w14:textId="77777777" w:rsidR="00CF565E" w:rsidRDefault="00CF565E">
            <w:r>
              <w:t>null</w:t>
            </w:r>
          </w:p>
        </w:tc>
        <w:tc>
          <w:tcPr>
            <w:tcW w:w="0" w:type="auto"/>
            <w:vAlign w:val="center"/>
            <w:hideMark/>
          </w:tcPr>
          <w:p w14:paraId="7DAE1F24" w14:textId="77777777" w:rsidR="00CF565E" w:rsidRDefault="00CF565E"/>
        </w:tc>
        <w:tc>
          <w:tcPr>
            <w:tcW w:w="0" w:type="auto"/>
            <w:vAlign w:val="center"/>
            <w:hideMark/>
          </w:tcPr>
          <w:p w14:paraId="1BED9121" w14:textId="77777777" w:rsidR="00CF565E" w:rsidRDefault="00CF565E">
            <w:pPr>
              <w:rPr>
                <w:rFonts w:ascii="宋体" w:eastAsia="宋体" w:hAnsi="宋体" w:cs="宋体"/>
                <w:sz w:val="24"/>
                <w:szCs w:val="24"/>
              </w:rPr>
            </w:pPr>
            <w:r>
              <w:t>low</w:t>
            </w:r>
          </w:p>
        </w:tc>
      </w:tr>
      <w:tr w:rsidR="00CF565E" w14:paraId="29F55075" w14:textId="77777777" w:rsidTr="00CF565E">
        <w:tc>
          <w:tcPr>
            <w:tcW w:w="0" w:type="auto"/>
            <w:vAlign w:val="center"/>
            <w:hideMark/>
          </w:tcPr>
          <w:p w14:paraId="136AC4EF" w14:textId="77777777" w:rsidR="00CF565E" w:rsidRDefault="00CF565E">
            <w:r>
              <w:t>rest.advertised.port</w:t>
            </w:r>
          </w:p>
        </w:tc>
        <w:tc>
          <w:tcPr>
            <w:tcW w:w="0" w:type="auto"/>
            <w:vAlign w:val="center"/>
            <w:hideMark/>
          </w:tcPr>
          <w:p w14:paraId="0211CA23" w14:textId="77777777" w:rsidR="00CF565E" w:rsidRDefault="00CF565E">
            <w:r>
              <w:t>If this is set, this is the port that will be given out to other workers to connect to.</w:t>
            </w:r>
          </w:p>
        </w:tc>
        <w:tc>
          <w:tcPr>
            <w:tcW w:w="0" w:type="auto"/>
            <w:vAlign w:val="center"/>
            <w:hideMark/>
          </w:tcPr>
          <w:p w14:paraId="7F8454DD" w14:textId="77777777" w:rsidR="00CF565E" w:rsidRDefault="00CF565E">
            <w:r>
              <w:t>int</w:t>
            </w:r>
          </w:p>
        </w:tc>
        <w:tc>
          <w:tcPr>
            <w:tcW w:w="0" w:type="auto"/>
            <w:vAlign w:val="center"/>
            <w:hideMark/>
          </w:tcPr>
          <w:p w14:paraId="12B88C50" w14:textId="77777777" w:rsidR="00CF565E" w:rsidRDefault="00CF565E">
            <w:r>
              <w:t>null</w:t>
            </w:r>
          </w:p>
        </w:tc>
        <w:tc>
          <w:tcPr>
            <w:tcW w:w="0" w:type="auto"/>
            <w:vAlign w:val="center"/>
            <w:hideMark/>
          </w:tcPr>
          <w:p w14:paraId="4CEBA45D" w14:textId="77777777" w:rsidR="00CF565E" w:rsidRDefault="00CF565E"/>
        </w:tc>
        <w:tc>
          <w:tcPr>
            <w:tcW w:w="0" w:type="auto"/>
            <w:vAlign w:val="center"/>
            <w:hideMark/>
          </w:tcPr>
          <w:p w14:paraId="070D72AF" w14:textId="77777777" w:rsidR="00CF565E" w:rsidRDefault="00CF565E">
            <w:pPr>
              <w:rPr>
                <w:rFonts w:ascii="宋体" w:eastAsia="宋体" w:hAnsi="宋体" w:cs="宋体"/>
                <w:sz w:val="24"/>
                <w:szCs w:val="24"/>
              </w:rPr>
            </w:pPr>
            <w:r>
              <w:t>low</w:t>
            </w:r>
          </w:p>
        </w:tc>
      </w:tr>
      <w:tr w:rsidR="00CF565E" w14:paraId="4F0FA30E" w14:textId="77777777" w:rsidTr="00CF565E">
        <w:tc>
          <w:tcPr>
            <w:tcW w:w="0" w:type="auto"/>
            <w:vAlign w:val="center"/>
            <w:hideMark/>
          </w:tcPr>
          <w:p w14:paraId="431C6AC6" w14:textId="77777777" w:rsidR="00CF565E" w:rsidRDefault="00CF565E">
            <w:r>
              <w:t>rest.host.name</w:t>
            </w:r>
          </w:p>
        </w:tc>
        <w:tc>
          <w:tcPr>
            <w:tcW w:w="0" w:type="auto"/>
            <w:vAlign w:val="center"/>
            <w:hideMark/>
          </w:tcPr>
          <w:p w14:paraId="343918B4" w14:textId="77777777" w:rsidR="00CF565E" w:rsidRDefault="00CF565E">
            <w:r>
              <w:t>Hostname for the REST API. If this is set, it will only bind to this interface.</w:t>
            </w:r>
          </w:p>
        </w:tc>
        <w:tc>
          <w:tcPr>
            <w:tcW w:w="0" w:type="auto"/>
            <w:vAlign w:val="center"/>
            <w:hideMark/>
          </w:tcPr>
          <w:p w14:paraId="0D758504" w14:textId="77777777" w:rsidR="00CF565E" w:rsidRDefault="00CF565E">
            <w:r>
              <w:t>string</w:t>
            </w:r>
          </w:p>
        </w:tc>
        <w:tc>
          <w:tcPr>
            <w:tcW w:w="0" w:type="auto"/>
            <w:vAlign w:val="center"/>
            <w:hideMark/>
          </w:tcPr>
          <w:p w14:paraId="707C92D6" w14:textId="77777777" w:rsidR="00CF565E" w:rsidRDefault="00CF565E">
            <w:r>
              <w:t>null</w:t>
            </w:r>
          </w:p>
        </w:tc>
        <w:tc>
          <w:tcPr>
            <w:tcW w:w="0" w:type="auto"/>
            <w:vAlign w:val="center"/>
            <w:hideMark/>
          </w:tcPr>
          <w:p w14:paraId="761A1845" w14:textId="77777777" w:rsidR="00CF565E" w:rsidRDefault="00CF565E"/>
        </w:tc>
        <w:tc>
          <w:tcPr>
            <w:tcW w:w="0" w:type="auto"/>
            <w:vAlign w:val="center"/>
            <w:hideMark/>
          </w:tcPr>
          <w:p w14:paraId="62220B12" w14:textId="77777777" w:rsidR="00CF565E" w:rsidRDefault="00CF565E">
            <w:pPr>
              <w:rPr>
                <w:rFonts w:ascii="宋体" w:eastAsia="宋体" w:hAnsi="宋体" w:cs="宋体"/>
                <w:sz w:val="24"/>
                <w:szCs w:val="24"/>
              </w:rPr>
            </w:pPr>
            <w:r>
              <w:t>low</w:t>
            </w:r>
          </w:p>
        </w:tc>
      </w:tr>
      <w:tr w:rsidR="00CF565E" w14:paraId="0312FF11" w14:textId="77777777" w:rsidTr="00CF565E">
        <w:tc>
          <w:tcPr>
            <w:tcW w:w="0" w:type="auto"/>
            <w:vAlign w:val="center"/>
            <w:hideMark/>
          </w:tcPr>
          <w:p w14:paraId="25EF310C" w14:textId="77777777" w:rsidR="00CF565E" w:rsidRDefault="00CF565E">
            <w:r>
              <w:t>rest.port</w:t>
            </w:r>
          </w:p>
        </w:tc>
        <w:tc>
          <w:tcPr>
            <w:tcW w:w="0" w:type="auto"/>
            <w:vAlign w:val="center"/>
            <w:hideMark/>
          </w:tcPr>
          <w:p w14:paraId="64394E7B" w14:textId="77777777" w:rsidR="00CF565E" w:rsidRDefault="00CF565E">
            <w:r>
              <w:t>Port for the REST API to listen on.</w:t>
            </w:r>
          </w:p>
        </w:tc>
        <w:tc>
          <w:tcPr>
            <w:tcW w:w="0" w:type="auto"/>
            <w:vAlign w:val="center"/>
            <w:hideMark/>
          </w:tcPr>
          <w:p w14:paraId="0584BC93" w14:textId="77777777" w:rsidR="00CF565E" w:rsidRDefault="00CF565E">
            <w:r>
              <w:t>int</w:t>
            </w:r>
          </w:p>
        </w:tc>
        <w:tc>
          <w:tcPr>
            <w:tcW w:w="0" w:type="auto"/>
            <w:vAlign w:val="center"/>
            <w:hideMark/>
          </w:tcPr>
          <w:p w14:paraId="5042F87E" w14:textId="77777777" w:rsidR="00CF565E" w:rsidRDefault="00CF565E">
            <w:r>
              <w:t>8083</w:t>
            </w:r>
          </w:p>
        </w:tc>
        <w:tc>
          <w:tcPr>
            <w:tcW w:w="0" w:type="auto"/>
            <w:vAlign w:val="center"/>
            <w:hideMark/>
          </w:tcPr>
          <w:p w14:paraId="3443D03E" w14:textId="77777777" w:rsidR="00CF565E" w:rsidRDefault="00CF565E"/>
        </w:tc>
        <w:tc>
          <w:tcPr>
            <w:tcW w:w="0" w:type="auto"/>
            <w:vAlign w:val="center"/>
            <w:hideMark/>
          </w:tcPr>
          <w:p w14:paraId="2898A587" w14:textId="77777777" w:rsidR="00CF565E" w:rsidRDefault="00CF565E">
            <w:pPr>
              <w:rPr>
                <w:rFonts w:ascii="宋体" w:eastAsia="宋体" w:hAnsi="宋体" w:cs="宋体"/>
                <w:sz w:val="24"/>
                <w:szCs w:val="24"/>
              </w:rPr>
            </w:pPr>
            <w:r>
              <w:t>low</w:t>
            </w:r>
          </w:p>
        </w:tc>
      </w:tr>
      <w:tr w:rsidR="00CF565E" w14:paraId="0E8F7C3B" w14:textId="77777777" w:rsidTr="00CF565E">
        <w:tc>
          <w:tcPr>
            <w:tcW w:w="0" w:type="auto"/>
            <w:vAlign w:val="center"/>
            <w:hideMark/>
          </w:tcPr>
          <w:p w14:paraId="0ACFEC8C" w14:textId="77777777" w:rsidR="00CF565E" w:rsidRDefault="00CF565E">
            <w:r>
              <w:t>retry.backoff.ms</w:t>
            </w:r>
          </w:p>
        </w:tc>
        <w:tc>
          <w:tcPr>
            <w:tcW w:w="0" w:type="auto"/>
            <w:vAlign w:val="center"/>
            <w:hideMark/>
          </w:tcPr>
          <w:p w14:paraId="65B26145" w14:textId="77777777" w:rsidR="00CF565E" w:rsidRDefault="00CF565E">
            <w:r>
              <w:t>The amount of time to wait before attempting to retry a failed request to a given topic partition. This avoids repeatedly sending requests in a tight loop under some failure scenarios.</w:t>
            </w:r>
          </w:p>
        </w:tc>
        <w:tc>
          <w:tcPr>
            <w:tcW w:w="0" w:type="auto"/>
            <w:vAlign w:val="center"/>
            <w:hideMark/>
          </w:tcPr>
          <w:p w14:paraId="074A7D8F" w14:textId="77777777" w:rsidR="00CF565E" w:rsidRDefault="00CF565E">
            <w:r>
              <w:t>long</w:t>
            </w:r>
          </w:p>
        </w:tc>
        <w:tc>
          <w:tcPr>
            <w:tcW w:w="0" w:type="auto"/>
            <w:vAlign w:val="center"/>
            <w:hideMark/>
          </w:tcPr>
          <w:p w14:paraId="4FBF97E9" w14:textId="77777777" w:rsidR="00CF565E" w:rsidRDefault="00CF565E">
            <w:r>
              <w:t>100</w:t>
            </w:r>
          </w:p>
        </w:tc>
        <w:tc>
          <w:tcPr>
            <w:tcW w:w="0" w:type="auto"/>
            <w:vAlign w:val="center"/>
            <w:hideMark/>
          </w:tcPr>
          <w:p w14:paraId="0433B1FF" w14:textId="77777777" w:rsidR="00CF565E" w:rsidRDefault="00CF565E">
            <w:r>
              <w:t>[0,...]</w:t>
            </w:r>
          </w:p>
        </w:tc>
        <w:tc>
          <w:tcPr>
            <w:tcW w:w="0" w:type="auto"/>
            <w:vAlign w:val="center"/>
            <w:hideMark/>
          </w:tcPr>
          <w:p w14:paraId="4E4029C6" w14:textId="77777777" w:rsidR="00CF565E" w:rsidRDefault="00CF565E">
            <w:r>
              <w:t>low</w:t>
            </w:r>
          </w:p>
        </w:tc>
      </w:tr>
      <w:tr w:rsidR="00CF565E" w14:paraId="0E6DFD86" w14:textId="77777777" w:rsidTr="00CF565E">
        <w:tc>
          <w:tcPr>
            <w:tcW w:w="0" w:type="auto"/>
            <w:vAlign w:val="center"/>
            <w:hideMark/>
          </w:tcPr>
          <w:p w14:paraId="319D9B1B" w14:textId="77777777" w:rsidR="00CF565E" w:rsidRDefault="00CF565E">
            <w:r>
              <w:t>sasl.kerberos.kinit.cmd</w:t>
            </w:r>
          </w:p>
        </w:tc>
        <w:tc>
          <w:tcPr>
            <w:tcW w:w="0" w:type="auto"/>
            <w:vAlign w:val="center"/>
            <w:hideMark/>
          </w:tcPr>
          <w:p w14:paraId="06543314" w14:textId="77777777" w:rsidR="00CF565E" w:rsidRDefault="00CF565E">
            <w:r>
              <w:t>Kerberos kinit command path.</w:t>
            </w:r>
          </w:p>
        </w:tc>
        <w:tc>
          <w:tcPr>
            <w:tcW w:w="0" w:type="auto"/>
            <w:vAlign w:val="center"/>
            <w:hideMark/>
          </w:tcPr>
          <w:p w14:paraId="673838B1" w14:textId="77777777" w:rsidR="00CF565E" w:rsidRDefault="00CF565E">
            <w:r>
              <w:t>string</w:t>
            </w:r>
          </w:p>
        </w:tc>
        <w:tc>
          <w:tcPr>
            <w:tcW w:w="0" w:type="auto"/>
            <w:vAlign w:val="center"/>
            <w:hideMark/>
          </w:tcPr>
          <w:p w14:paraId="72E3C181" w14:textId="77777777" w:rsidR="00CF565E" w:rsidRDefault="00CF565E">
            <w:r>
              <w:t>/usr/bin/kinit</w:t>
            </w:r>
          </w:p>
        </w:tc>
        <w:tc>
          <w:tcPr>
            <w:tcW w:w="0" w:type="auto"/>
            <w:vAlign w:val="center"/>
            <w:hideMark/>
          </w:tcPr>
          <w:p w14:paraId="26835E96" w14:textId="77777777" w:rsidR="00CF565E" w:rsidRDefault="00CF565E"/>
        </w:tc>
        <w:tc>
          <w:tcPr>
            <w:tcW w:w="0" w:type="auto"/>
            <w:vAlign w:val="center"/>
            <w:hideMark/>
          </w:tcPr>
          <w:p w14:paraId="18D0698D" w14:textId="77777777" w:rsidR="00CF565E" w:rsidRDefault="00CF565E">
            <w:pPr>
              <w:rPr>
                <w:rFonts w:ascii="宋体" w:eastAsia="宋体" w:hAnsi="宋体" w:cs="宋体"/>
                <w:sz w:val="24"/>
                <w:szCs w:val="24"/>
              </w:rPr>
            </w:pPr>
            <w:r>
              <w:t>low</w:t>
            </w:r>
          </w:p>
        </w:tc>
      </w:tr>
      <w:tr w:rsidR="00CF565E" w14:paraId="71A3592A" w14:textId="77777777" w:rsidTr="00CF565E">
        <w:tc>
          <w:tcPr>
            <w:tcW w:w="0" w:type="auto"/>
            <w:vAlign w:val="center"/>
            <w:hideMark/>
          </w:tcPr>
          <w:p w14:paraId="2CA3B31B" w14:textId="77777777" w:rsidR="00CF565E" w:rsidRDefault="00CF565E">
            <w:r>
              <w:t>sasl.kerberos.min.time.before.relogin</w:t>
            </w:r>
          </w:p>
        </w:tc>
        <w:tc>
          <w:tcPr>
            <w:tcW w:w="0" w:type="auto"/>
            <w:vAlign w:val="center"/>
            <w:hideMark/>
          </w:tcPr>
          <w:p w14:paraId="1F1AD9D8" w14:textId="77777777" w:rsidR="00CF565E" w:rsidRDefault="00CF565E">
            <w:r>
              <w:t>Login thread sleep time between refresh attempts.</w:t>
            </w:r>
          </w:p>
        </w:tc>
        <w:tc>
          <w:tcPr>
            <w:tcW w:w="0" w:type="auto"/>
            <w:vAlign w:val="center"/>
            <w:hideMark/>
          </w:tcPr>
          <w:p w14:paraId="6423EE6F" w14:textId="77777777" w:rsidR="00CF565E" w:rsidRDefault="00CF565E">
            <w:r>
              <w:t>long</w:t>
            </w:r>
          </w:p>
        </w:tc>
        <w:tc>
          <w:tcPr>
            <w:tcW w:w="0" w:type="auto"/>
            <w:vAlign w:val="center"/>
            <w:hideMark/>
          </w:tcPr>
          <w:p w14:paraId="517F16A7" w14:textId="77777777" w:rsidR="00CF565E" w:rsidRDefault="00CF565E">
            <w:r>
              <w:t>60000</w:t>
            </w:r>
          </w:p>
        </w:tc>
        <w:tc>
          <w:tcPr>
            <w:tcW w:w="0" w:type="auto"/>
            <w:vAlign w:val="center"/>
            <w:hideMark/>
          </w:tcPr>
          <w:p w14:paraId="1394E7F3" w14:textId="77777777" w:rsidR="00CF565E" w:rsidRDefault="00CF565E"/>
        </w:tc>
        <w:tc>
          <w:tcPr>
            <w:tcW w:w="0" w:type="auto"/>
            <w:vAlign w:val="center"/>
            <w:hideMark/>
          </w:tcPr>
          <w:p w14:paraId="5293229A" w14:textId="77777777" w:rsidR="00CF565E" w:rsidRDefault="00CF565E">
            <w:pPr>
              <w:rPr>
                <w:rFonts w:ascii="宋体" w:eastAsia="宋体" w:hAnsi="宋体" w:cs="宋体"/>
                <w:sz w:val="24"/>
                <w:szCs w:val="24"/>
              </w:rPr>
            </w:pPr>
            <w:r>
              <w:t>low</w:t>
            </w:r>
          </w:p>
        </w:tc>
      </w:tr>
      <w:tr w:rsidR="00CF565E" w14:paraId="3BFD53F1" w14:textId="77777777" w:rsidTr="00CF565E">
        <w:tc>
          <w:tcPr>
            <w:tcW w:w="0" w:type="auto"/>
            <w:vAlign w:val="center"/>
            <w:hideMark/>
          </w:tcPr>
          <w:p w14:paraId="22A09DB1" w14:textId="77777777" w:rsidR="00CF565E" w:rsidRDefault="00CF565E">
            <w:r>
              <w:t>sasl.kerberos.ticket.renew.jitter</w:t>
            </w:r>
          </w:p>
        </w:tc>
        <w:tc>
          <w:tcPr>
            <w:tcW w:w="0" w:type="auto"/>
            <w:vAlign w:val="center"/>
            <w:hideMark/>
          </w:tcPr>
          <w:p w14:paraId="06CE457A" w14:textId="77777777" w:rsidR="00CF565E" w:rsidRDefault="00CF565E">
            <w:r>
              <w:t>Percentage of random jitter added to the renewal time.</w:t>
            </w:r>
          </w:p>
        </w:tc>
        <w:tc>
          <w:tcPr>
            <w:tcW w:w="0" w:type="auto"/>
            <w:vAlign w:val="center"/>
            <w:hideMark/>
          </w:tcPr>
          <w:p w14:paraId="324C194F" w14:textId="77777777" w:rsidR="00CF565E" w:rsidRDefault="00CF565E">
            <w:r>
              <w:t>double</w:t>
            </w:r>
          </w:p>
        </w:tc>
        <w:tc>
          <w:tcPr>
            <w:tcW w:w="0" w:type="auto"/>
            <w:vAlign w:val="center"/>
            <w:hideMark/>
          </w:tcPr>
          <w:p w14:paraId="2C73CA2F" w14:textId="77777777" w:rsidR="00CF565E" w:rsidRDefault="00CF565E">
            <w:r>
              <w:t>0.05</w:t>
            </w:r>
          </w:p>
        </w:tc>
        <w:tc>
          <w:tcPr>
            <w:tcW w:w="0" w:type="auto"/>
            <w:vAlign w:val="center"/>
            <w:hideMark/>
          </w:tcPr>
          <w:p w14:paraId="712048C9" w14:textId="77777777" w:rsidR="00CF565E" w:rsidRDefault="00CF565E"/>
        </w:tc>
        <w:tc>
          <w:tcPr>
            <w:tcW w:w="0" w:type="auto"/>
            <w:vAlign w:val="center"/>
            <w:hideMark/>
          </w:tcPr>
          <w:p w14:paraId="7E952D71" w14:textId="77777777" w:rsidR="00CF565E" w:rsidRDefault="00CF565E">
            <w:pPr>
              <w:rPr>
                <w:rFonts w:ascii="宋体" w:eastAsia="宋体" w:hAnsi="宋体" w:cs="宋体"/>
                <w:sz w:val="24"/>
                <w:szCs w:val="24"/>
              </w:rPr>
            </w:pPr>
            <w:r>
              <w:t>low</w:t>
            </w:r>
          </w:p>
        </w:tc>
      </w:tr>
      <w:tr w:rsidR="00CF565E" w14:paraId="1807A2D0" w14:textId="77777777" w:rsidTr="00CF565E">
        <w:tc>
          <w:tcPr>
            <w:tcW w:w="0" w:type="auto"/>
            <w:vAlign w:val="center"/>
            <w:hideMark/>
          </w:tcPr>
          <w:p w14:paraId="008A2330" w14:textId="77777777" w:rsidR="00CF565E" w:rsidRDefault="00CF565E">
            <w:r>
              <w:t>sasl.kerberos.ticket.renew.window.factor</w:t>
            </w:r>
          </w:p>
        </w:tc>
        <w:tc>
          <w:tcPr>
            <w:tcW w:w="0" w:type="auto"/>
            <w:vAlign w:val="center"/>
            <w:hideMark/>
          </w:tcPr>
          <w:p w14:paraId="4E74ABB9" w14:textId="77777777" w:rsidR="00CF565E" w:rsidRDefault="00CF565E">
            <w:r>
              <w:t>Login thread will sleep until the specified window factor of time from last refresh to ticket's expiry has been reached, at which time it will try to renew the ticket.</w:t>
            </w:r>
          </w:p>
        </w:tc>
        <w:tc>
          <w:tcPr>
            <w:tcW w:w="0" w:type="auto"/>
            <w:vAlign w:val="center"/>
            <w:hideMark/>
          </w:tcPr>
          <w:p w14:paraId="6CECB664" w14:textId="77777777" w:rsidR="00CF565E" w:rsidRDefault="00CF565E">
            <w:r>
              <w:t>double</w:t>
            </w:r>
          </w:p>
        </w:tc>
        <w:tc>
          <w:tcPr>
            <w:tcW w:w="0" w:type="auto"/>
            <w:vAlign w:val="center"/>
            <w:hideMark/>
          </w:tcPr>
          <w:p w14:paraId="501E0BFE" w14:textId="77777777" w:rsidR="00CF565E" w:rsidRDefault="00CF565E">
            <w:r>
              <w:t>0.8</w:t>
            </w:r>
          </w:p>
        </w:tc>
        <w:tc>
          <w:tcPr>
            <w:tcW w:w="0" w:type="auto"/>
            <w:vAlign w:val="center"/>
            <w:hideMark/>
          </w:tcPr>
          <w:p w14:paraId="2BBEFE3E" w14:textId="77777777" w:rsidR="00CF565E" w:rsidRDefault="00CF565E"/>
        </w:tc>
        <w:tc>
          <w:tcPr>
            <w:tcW w:w="0" w:type="auto"/>
            <w:vAlign w:val="center"/>
            <w:hideMark/>
          </w:tcPr>
          <w:p w14:paraId="592C6ABC" w14:textId="77777777" w:rsidR="00CF565E" w:rsidRDefault="00CF565E">
            <w:pPr>
              <w:rPr>
                <w:rFonts w:ascii="宋体" w:eastAsia="宋体" w:hAnsi="宋体" w:cs="宋体"/>
                <w:sz w:val="24"/>
                <w:szCs w:val="24"/>
              </w:rPr>
            </w:pPr>
            <w:r>
              <w:t>low</w:t>
            </w:r>
          </w:p>
        </w:tc>
      </w:tr>
      <w:tr w:rsidR="00CF565E" w14:paraId="3A7E7545" w14:textId="77777777" w:rsidTr="00CF565E">
        <w:tc>
          <w:tcPr>
            <w:tcW w:w="0" w:type="auto"/>
            <w:vAlign w:val="center"/>
            <w:hideMark/>
          </w:tcPr>
          <w:p w14:paraId="77FDCA58" w14:textId="77777777" w:rsidR="00CF565E" w:rsidRDefault="00CF565E">
            <w:r>
              <w:t>ssl.cipher.suites</w:t>
            </w:r>
          </w:p>
        </w:tc>
        <w:tc>
          <w:tcPr>
            <w:tcW w:w="0" w:type="auto"/>
            <w:vAlign w:val="center"/>
            <w:hideMark/>
          </w:tcPr>
          <w:p w14:paraId="5E48886E" w14:textId="77777777" w:rsidR="00CF565E" w:rsidRDefault="00CF565E">
            <w:r>
              <w:t>A list of cipher suites. This is a named combination of authentication, encryption, MAC and key exchange algorithm used to negotiate the security settings for a network connection using TLS or SSL network protocol. By default all the available cipher suites are supported.</w:t>
            </w:r>
          </w:p>
        </w:tc>
        <w:tc>
          <w:tcPr>
            <w:tcW w:w="0" w:type="auto"/>
            <w:vAlign w:val="center"/>
            <w:hideMark/>
          </w:tcPr>
          <w:p w14:paraId="1FA6C48C" w14:textId="77777777" w:rsidR="00CF565E" w:rsidRDefault="00CF565E">
            <w:r>
              <w:t>list</w:t>
            </w:r>
          </w:p>
        </w:tc>
        <w:tc>
          <w:tcPr>
            <w:tcW w:w="0" w:type="auto"/>
            <w:vAlign w:val="center"/>
            <w:hideMark/>
          </w:tcPr>
          <w:p w14:paraId="5BCEE781" w14:textId="77777777" w:rsidR="00CF565E" w:rsidRDefault="00CF565E">
            <w:r>
              <w:t>null</w:t>
            </w:r>
          </w:p>
        </w:tc>
        <w:tc>
          <w:tcPr>
            <w:tcW w:w="0" w:type="auto"/>
            <w:vAlign w:val="center"/>
            <w:hideMark/>
          </w:tcPr>
          <w:p w14:paraId="2B9425FE" w14:textId="77777777" w:rsidR="00CF565E" w:rsidRDefault="00CF565E"/>
        </w:tc>
        <w:tc>
          <w:tcPr>
            <w:tcW w:w="0" w:type="auto"/>
            <w:vAlign w:val="center"/>
            <w:hideMark/>
          </w:tcPr>
          <w:p w14:paraId="6D824ADA" w14:textId="77777777" w:rsidR="00CF565E" w:rsidRDefault="00CF565E">
            <w:pPr>
              <w:rPr>
                <w:rFonts w:ascii="宋体" w:eastAsia="宋体" w:hAnsi="宋体" w:cs="宋体"/>
                <w:sz w:val="24"/>
                <w:szCs w:val="24"/>
              </w:rPr>
            </w:pPr>
            <w:r>
              <w:t>low</w:t>
            </w:r>
          </w:p>
        </w:tc>
      </w:tr>
      <w:tr w:rsidR="00CF565E" w14:paraId="78AC97A2" w14:textId="77777777" w:rsidTr="00CF565E">
        <w:tc>
          <w:tcPr>
            <w:tcW w:w="0" w:type="auto"/>
            <w:vAlign w:val="center"/>
            <w:hideMark/>
          </w:tcPr>
          <w:p w14:paraId="2065BD72" w14:textId="77777777" w:rsidR="00CF565E" w:rsidRDefault="00CF565E">
            <w:r>
              <w:t>ssl.client.auth</w:t>
            </w:r>
          </w:p>
        </w:tc>
        <w:tc>
          <w:tcPr>
            <w:tcW w:w="0" w:type="auto"/>
            <w:vAlign w:val="center"/>
            <w:hideMark/>
          </w:tcPr>
          <w:p w14:paraId="7A218F09" w14:textId="77777777" w:rsidR="00CF565E" w:rsidRDefault="00CF565E">
            <w:r>
              <w:t>Configures kafka broker to request client authentication. The following settings are common:</w:t>
            </w:r>
          </w:p>
          <w:p w14:paraId="74793730" w14:textId="77777777" w:rsidR="00CF565E" w:rsidRDefault="00CF565E" w:rsidP="00CF565E">
            <w:pPr>
              <w:widowControl/>
              <w:numPr>
                <w:ilvl w:val="0"/>
                <w:numId w:val="60"/>
              </w:numPr>
              <w:spacing w:before="100" w:beforeAutospacing="1" w:after="100" w:afterAutospacing="1"/>
              <w:jc w:val="left"/>
            </w:pPr>
            <w:r>
              <w:rPr>
                <w:rStyle w:val="HTML"/>
                <w:rFonts w:ascii="Consolas" w:hAnsi="Consolas"/>
                <w:shd w:val="clear" w:color="auto" w:fill="F4F9F9"/>
              </w:rPr>
              <w:t>ssl.client.auth=required</w:t>
            </w:r>
            <w:r>
              <w:t> If set to required client authentication is required.</w:t>
            </w:r>
          </w:p>
          <w:p w14:paraId="6947346E" w14:textId="77777777" w:rsidR="00CF565E" w:rsidRDefault="00CF565E" w:rsidP="00CF565E">
            <w:pPr>
              <w:widowControl/>
              <w:numPr>
                <w:ilvl w:val="0"/>
                <w:numId w:val="60"/>
              </w:numPr>
              <w:spacing w:before="100" w:beforeAutospacing="1" w:after="100" w:afterAutospacing="1"/>
              <w:jc w:val="left"/>
            </w:pPr>
            <w:r>
              <w:rPr>
                <w:rStyle w:val="HTML"/>
                <w:rFonts w:ascii="Consolas" w:hAnsi="Consolas"/>
                <w:shd w:val="clear" w:color="auto" w:fill="F4F9F9"/>
              </w:rPr>
              <w:lastRenderedPageBreak/>
              <w:t>ssl.client.auth=requested</w:t>
            </w:r>
            <w:r>
              <w:t> This means client authentication is optional. unlike requested , if this option is set client can choose not to provide authentication information about itself</w:t>
            </w:r>
          </w:p>
          <w:p w14:paraId="6BB353DF" w14:textId="77777777" w:rsidR="00CF565E" w:rsidRDefault="00CF565E" w:rsidP="00CF565E">
            <w:pPr>
              <w:widowControl/>
              <w:numPr>
                <w:ilvl w:val="0"/>
                <w:numId w:val="60"/>
              </w:numPr>
              <w:spacing w:before="100" w:beforeAutospacing="1" w:after="100" w:afterAutospacing="1"/>
              <w:jc w:val="left"/>
            </w:pPr>
            <w:r>
              <w:rPr>
                <w:rStyle w:val="HTML"/>
                <w:rFonts w:ascii="Consolas" w:hAnsi="Consolas"/>
                <w:shd w:val="clear" w:color="auto" w:fill="F4F9F9"/>
              </w:rPr>
              <w:t>ssl.client.auth=none</w:t>
            </w:r>
            <w:r>
              <w:t> This means client authentication is not needed.</w:t>
            </w:r>
          </w:p>
        </w:tc>
        <w:tc>
          <w:tcPr>
            <w:tcW w:w="0" w:type="auto"/>
            <w:vAlign w:val="center"/>
            <w:hideMark/>
          </w:tcPr>
          <w:p w14:paraId="59A59223" w14:textId="77777777" w:rsidR="00CF565E" w:rsidRDefault="00CF565E">
            <w:r>
              <w:lastRenderedPageBreak/>
              <w:t>string</w:t>
            </w:r>
          </w:p>
        </w:tc>
        <w:tc>
          <w:tcPr>
            <w:tcW w:w="0" w:type="auto"/>
            <w:vAlign w:val="center"/>
            <w:hideMark/>
          </w:tcPr>
          <w:p w14:paraId="3FE439EF" w14:textId="77777777" w:rsidR="00CF565E" w:rsidRDefault="00CF565E">
            <w:r>
              <w:t>none</w:t>
            </w:r>
          </w:p>
        </w:tc>
        <w:tc>
          <w:tcPr>
            <w:tcW w:w="0" w:type="auto"/>
            <w:vAlign w:val="center"/>
            <w:hideMark/>
          </w:tcPr>
          <w:p w14:paraId="318F4AE9" w14:textId="77777777" w:rsidR="00CF565E" w:rsidRDefault="00CF565E"/>
        </w:tc>
        <w:tc>
          <w:tcPr>
            <w:tcW w:w="0" w:type="auto"/>
            <w:vAlign w:val="center"/>
            <w:hideMark/>
          </w:tcPr>
          <w:p w14:paraId="61399240" w14:textId="77777777" w:rsidR="00CF565E" w:rsidRDefault="00CF565E">
            <w:pPr>
              <w:rPr>
                <w:rFonts w:ascii="宋体" w:eastAsia="宋体" w:hAnsi="宋体" w:cs="宋体"/>
                <w:sz w:val="24"/>
                <w:szCs w:val="24"/>
              </w:rPr>
            </w:pPr>
            <w:r>
              <w:t>low</w:t>
            </w:r>
          </w:p>
        </w:tc>
      </w:tr>
      <w:tr w:rsidR="00CF565E" w14:paraId="334CFDE7" w14:textId="77777777" w:rsidTr="00CF565E">
        <w:tc>
          <w:tcPr>
            <w:tcW w:w="0" w:type="auto"/>
            <w:vAlign w:val="center"/>
            <w:hideMark/>
          </w:tcPr>
          <w:p w14:paraId="104221C2" w14:textId="77777777" w:rsidR="00CF565E" w:rsidRDefault="00CF565E">
            <w:r>
              <w:t>ssl.endpoint.identification.algorithm</w:t>
            </w:r>
          </w:p>
        </w:tc>
        <w:tc>
          <w:tcPr>
            <w:tcW w:w="0" w:type="auto"/>
            <w:vAlign w:val="center"/>
            <w:hideMark/>
          </w:tcPr>
          <w:p w14:paraId="5415C559" w14:textId="77777777" w:rsidR="00CF565E" w:rsidRDefault="00CF565E">
            <w:r>
              <w:t>The endpoint identification algorithm to validate server hostname using server certificate.</w:t>
            </w:r>
          </w:p>
        </w:tc>
        <w:tc>
          <w:tcPr>
            <w:tcW w:w="0" w:type="auto"/>
            <w:vAlign w:val="center"/>
            <w:hideMark/>
          </w:tcPr>
          <w:p w14:paraId="6240D82C" w14:textId="77777777" w:rsidR="00CF565E" w:rsidRDefault="00CF565E">
            <w:r>
              <w:t>string</w:t>
            </w:r>
          </w:p>
        </w:tc>
        <w:tc>
          <w:tcPr>
            <w:tcW w:w="0" w:type="auto"/>
            <w:vAlign w:val="center"/>
            <w:hideMark/>
          </w:tcPr>
          <w:p w14:paraId="6CB1FEF3" w14:textId="77777777" w:rsidR="00CF565E" w:rsidRDefault="00CF565E">
            <w:r>
              <w:t>null</w:t>
            </w:r>
          </w:p>
        </w:tc>
        <w:tc>
          <w:tcPr>
            <w:tcW w:w="0" w:type="auto"/>
            <w:vAlign w:val="center"/>
            <w:hideMark/>
          </w:tcPr>
          <w:p w14:paraId="038EB0DC" w14:textId="77777777" w:rsidR="00CF565E" w:rsidRDefault="00CF565E"/>
        </w:tc>
        <w:tc>
          <w:tcPr>
            <w:tcW w:w="0" w:type="auto"/>
            <w:vAlign w:val="center"/>
            <w:hideMark/>
          </w:tcPr>
          <w:p w14:paraId="14238FB6" w14:textId="77777777" w:rsidR="00CF565E" w:rsidRDefault="00CF565E">
            <w:pPr>
              <w:rPr>
                <w:rFonts w:ascii="宋体" w:eastAsia="宋体" w:hAnsi="宋体" w:cs="宋体"/>
                <w:sz w:val="24"/>
                <w:szCs w:val="24"/>
              </w:rPr>
            </w:pPr>
            <w:r>
              <w:t>low</w:t>
            </w:r>
          </w:p>
        </w:tc>
      </w:tr>
      <w:tr w:rsidR="00CF565E" w14:paraId="2B67871D" w14:textId="77777777" w:rsidTr="00CF565E">
        <w:tc>
          <w:tcPr>
            <w:tcW w:w="0" w:type="auto"/>
            <w:vAlign w:val="center"/>
            <w:hideMark/>
          </w:tcPr>
          <w:p w14:paraId="2BB55705" w14:textId="77777777" w:rsidR="00CF565E" w:rsidRDefault="00CF565E">
            <w:r>
              <w:t>ssl.keymanager.algorithm</w:t>
            </w:r>
          </w:p>
        </w:tc>
        <w:tc>
          <w:tcPr>
            <w:tcW w:w="0" w:type="auto"/>
            <w:vAlign w:val="center"/>
            <w:hideMark/>
          </w:tcPr>
          <w:p w14:paraId="66D814F5" w14:textId="77777777" w:rsidR="00CF565E" w:rsidRDefault="00CF565E">
            <w:r>
              <w:t>The algorithm used by key manager factory for SSL connections. Default value is the key manager factory algorithm configured for the Java Virtual Machine.</w:t>
            </w:r>
          </w:p>
        </w:tc>
        <w:tc>
          <w:tcPr>
            <w:tcW w:w="0" w:type="auto"/>
            <w:vAlign w:val="center"/>
            <w:hideMark/>
          </w:tcPr>
          <w:p w14:paraId="0AA8F969" w14:textId="77777777" w:rsidR="00CF565E" w:rsidRDefault="00CF565E">
            <w:r>
              <w:t>string</w:t>
            </w:r>
          </w:p>
        </w:tc>
        <w:tc>
          <w:tcPr>
            <w:tcW w:w="0" w:type="auto"/>
            <w:vAlign w:val="center"/>
            <w:hideMark/>
          </w:tcPr>
          <w:p w14:paraId="0F74F508" w14:textId="77777777" w:rsidR="00CF565E" w:rsidRDefault="00CF565E">
            <w:r>
              <w:t>SunX509</w:t>
            </w:r>
          </w:p>
        </w:tc>
        <w:tc>
          <w:tcPr>
            <w:tcW w:w="0" w:type="auto"/>
            <w:vAlign w:val="center"/>
            <w:hideMark/>
          </w:tcPr>
          <w:p w14:paraId="14E8FD1D" w14:textId="77777777" w:rsidR="00CF565E" w:rsidRDefault="00CF565E"/>
        </w:tc>
        <w:tc>
          <w:tcPr>
            <w:tcW w:w="0" w:type="auto"/>
            <w:vAlign w:val="center"/>
            <w:hideMark/>
          </w:tcPr>
          <w:p w14:paraId="494306C5" w14:textId="77777777" w:rsidR="00CF565E" w:rsidRDefault="00CF565E">
            <w:pPr>
              <w:rPr>
                <w:rFonts w:ascii="宋体" w:eastAsia="宋体" w:hAnsi="宋体" w:cs="宋体"/>
                <w:sz w:val="24"/>
                <w:szCs w:val="24"/>
              </w:rPr>
            </w:pPr>
            <w:r>
              <w:t>low</w:t>
            </w:r>
          </w:p>
        </w:tc>
      </w:tr>
      <w:tr w:rsidR="00CF565E" w14:paraId="07338B4A" w14:textId="77777777" w:rsidTr="00CF565E">
        <w:tc>
          <w:tcPr>
            <w:tcW w:w="0" w:type="auto"/>
            <w:vAlign w:val="center"/>
            <w:hideMark/>
          </w:tcPr>
          <w:p w14:paraId="3DB72B51" w14:textId="77777777" w:rsidR="00CF565E" w:rsidRDefault="00CF565E">
            <w:r>
              <w:t>ssl.secure.random.implementation</w:t>
            </w:r>
          </w:p>
        </w:tc>
        <w:tc>
          <w:tcPr>
            <w:tcW w:w="0" w:type="auto"/>
            <w:vAlign w:val="center"/>
            <w:hideMark/>
          </w:tcPr>
          <w:p w14:paraId="37059CB7" w14:textId="77777777" w:rsidR="00CF565E" w:rsidRDefault="00CF565E">
            <w:r>
              <w:t>The SecureRandom PRNG implementation to use for SSL cryptography operations.</w:t>
            </w:r>
          </w:p>
        </w:tc>
        <w:tc>
          <w:tcPr>
            <w:tcW w:w="0" w:type="auto"/>
            <w:vAlign w:val="center"/>
            <w:hideMark/>
          </w:tcPr>
          <w:p w14:paraId="6D59ED99" w14:textId="77777777" w:rsidR="00CF565E" w:rsidRDefault="00CF565E">
            <w:r>
              <w:t>string</w:t>
            </w:r>
          </w:p>
        </w:tc>
        <w:tc>
          <w:tcPr>
            <w:tcW w:w="0" w:type="auto"/>
            <w:vAlign w:val="center"/>
            <w:hideMark/>
          </w:tcPr>
          <w:p w14:paraId="2DFCED9C" w14:textId="77777777" w:rsidR="00CF565E" w:rsidRDefault="00CF565E">
            <w:r>
              <w:t>null</w:t>
            </w:r>
          </w:p>
        </w:tc>
        <w:tc>
          <w:tcPr>
            <w:tcW w:w="0" w:type="auto"/>
            <w:vAlign w:val="center"/>
            <w:hideMark/>
          </w:tcPr>
          <w:p w14:paraId="5B344A38" w14:textId="77777777" w:rsidR="00CF565E" w:rsidRDefault="00CF565E"/>
        </w:tc>
        <w:tc>
          <w:tcPr>
            <w:tcW w:w="0" w:type="auto"/>
            <w:vAlign w:val="center"/>
            <w:hideMark/>
          </w:tcPr>
          <w:p w14:paraId="00102A4D" w14:textId="77777777" w:rsidR="00CF565E" w:rsidRDefault="00CF565E">
            <w:pPr>
              <w:rPr>
                <w:rFonts w:ascii="宋体" w:eastAsia="宋体" w:hAnsi="宋体" w:cs="宋体"/>
                <w:sz w:val="24"/>
                <w:szCs w:val="24"/>
              </w:rPr>
            </w:pPr>
            <w:r>
              <w:t>low</w:t>
            </w:r>
          </w:p>
        </w:tc>
      </w:tr>
      <w:tr w:rsidR="00CF565E" w14:paraId="56CFC48C" w14:textId="77777777" w:rsidTr="00CF565E">
        <w:tc>
          <w:tcPr>
            <w:tcW w:w="0" w:type="auto"/>
            <w:vAlign w:val="center"/>
            <w:hideMark/>
          </w:tcPr>
          <w:p w14:paraId="5F735C04" w14:textId="77777777" w:rsidR="00CF565E" w:rsidRDefault="00CF565E">
            <w:r>
              <w:t>ssl.trustmanager.algorithm</w:t>
            </w:r>
          </w:p>
        </w:tc>
        <w:tc>
          <w:tcPr>
            <w:tcW w:w="0" w:type="auto"/>
            <w:vAlign w:val="center"/>
            <w:hideMark/>
          </w:tcPr>
          <w:p w14:paraId="679DED8C" w14:textId="77777777" w:rsidR="00CF565E" w:rsidRDefault="00CF565E">
            <w:r>
              <w:t>The algorithm used by trust manager factory for SSL connections. Default value is the trust manager factory algorithm configured for the Java Virtual Machine.</w:t>
            </w:r>
          </w:p>
        </w:tc>
        <w:tc>
          <w:tcPr>
            <w:tcW w:w="0" w:type="auto"/>
            <w:vAlign w:val="center"/>
            <w:hideMark/>
          </w:tcPr>
          <w:p w14:paraId="30AEF14C" w14:textId="77777777" w:rsidR="00CF565E" w:rsidRDefault="00CF565E">
            <w:r>
              <w:t>string</w:t>
            </w:r>
          </w:p>
        </w:tc>
        <w:tc>
          <w:tcPr>
            <w:tcW w:w="0" w:type="auto"/>
            <w:vAlign w:val="center"/>
            <w:hideMark/>
          </w:tcPr>
          <w:p w14:paraId="426BB77E" w14:textId="77777777" w:rsidR="00CF565E" w:rsidRDefault="00CF565E">
            <w:r>
              <w:t>PKIX</w:t>
            </w:r>
          </w:p>
        </w:tc>
        <w:tc>
          <w:tcPr>
            <w:tcW w:w="0" w:type="auto"/>
            <w:vAlign w:val="center"/>
            <w:hideMark/>
          </w:tcPr>
          <w:p w14:paraId="396B302B" w14:textId="77777777" w:rsidR="00CF565E" w:rsidRDefault="00CF565E"/>
        </w:tc>
        <w:tc>
          <w:tcPr>
            <w:tcW w:w="0" w:type="auto"/>
            <w:vAlign w:val="center"/>
            <w:hideMark/>
          </w:tcPr>
          <w:p w14:paraId="6023C1D4" w14:textId="77777777" w:rsidR="00CF565E" w:rsidRDefault="00CF565E">
            <w:pPr>
              <w:rPr>
                <w:rFonts w:ascii="宋体" w:eastAsia="宋体" w:hAnsi="宋体" w:cs="宋体"/>
                <w:sz w:val="24"/>
                <w:szCs w:val="24"/>
              </w:rPr>
            </w:pPr>
            <w:r>
              <w:t>low</w:t>
            </w:r>
          </w:p>
        </w:tc>
      </w:tr>
      <w:tr w:rsidR="00CF565E" w14:paraId="1E2E5DD2" w14:textId="77777777" w:rsidTr="00CF565E">
        <w:tc>
          <w:tcPr>
            <w:tcW w:w="0" w:type="auto"/>
            <w:vAlign w:val="center"/>
            <w:hideMark/>
          </w:tcPr>
          <w:p w14:paraId="7BB4033A" w14:textId="77777777" w:rsidR="00CF565E" w:rsidRDefault="00CF565E">
            <w:r>
              <w:t>status.storage.partitions</w:t>
            </w:r>
          </w:p>
        </w:tc>
        <w:tc>
          <w:tcPr>
            <w:tcW w:w="0" w:type="auto"/>
            <w:vAlign w:val="center"/>
            <w:hideMark/>
          </w:tcPr>
          <w:p w14:paraId="43ECB624" w14:textId="77777777" w:rsidR="00CF565E" w:rsidRDefault="00CF565E">
            <w:r>
              <w:t>The number of partitions used when creating the status storage topic</w:t>
            </w:r>
          </w:p>
        </w:tc>
        <w:tc>
          <w:tcPr>
            <w:tcW w:w="0" w:type="auto"/>
            <w:vAlign w:val="center"/>
            <w:hideMark/>
          </w:tcPr>
          <w:p w14:paraId="6B145679" w14:textId="77777777" w:rsidR="00CF565E" w:rsidRDefault="00CF565E">
            <w:r>
              <w:t>int</w:t>
            </w:r>
          </w:p>
        </w:tc>
        <w:tc>
          <w:tcPr>
            <w:tcW w:w="0" w:type="auto"/>
            <w:vAlign w:val="center"/>
            <w:hideMark/>
          </w:tcPr>
          <w:p w14:paraId="0646402B" w14:textId="77777777" w:rsidR="00CF565E" w:rsidRDefault="00CF565E">
            <w:r>
              <w:t>5</w:t>
            </w:r>
          </w:p>
        </w:tc>
        <w:tc>
          <w:tcPr>
            <w:tcW w:w="0" w:type="auto"/>
            <w:vAlign w:val="center"/>
            <w:hideMark/>
          </w:tcPr>
          <w:p w14:paraId="50186DCA" w14:textId="77777777" w:rsidR="00CF565E" w:rsidRDefault="00CF565E">
            <w:r>
              <w:t>[1,...]</w:t>
            </w:r>
          </w:p>
        </w:tc>
        <w:tc>
          <w:tcPr>
            <w:tcW w:w="0" w:type="auto"/>
            <w:vAlign w:val="center"/>
            <w:hideMark/>
          </w:tcPr>
          <w:p w14:paraId="5438B2C0" w14:textId="77777777" w:rsidR="00CF565E" w:rsidRDefault="00CF565E">
            <w:r>
              <w:t>low</w:t>
            </w:r>
          </w:p>
        </w:tc>
      </w:tr>
      <w:tr w:rsidR="00CF565E" w14:paraId="481B0866" w14:textId="77777777" w:rsidTr="00CF565E">
        <w:tc>
          <w:tcPr>
            <w:tcW w:w="0" w:type="auto"/>
            <w:vAlign w:val="center"/>
            <w:hideMark/>
          </w:tcPr>
          <w:p w14:paraId="73D2149B" w14:textId="77777777" w:rsidR="00CF565E" w:rsidRDefault="00CF565E">
            <w:r>
              <w:t>status.storage.replication.factor</w:t>
            </w:r>
          </w:p>
        </w:tc>
        <w:tc>
          <w:tcPr>
            <w:tcW w:w="0" w:type="auto"/>
            <w:vAlign w:val="center"/>
            <w:hideMark/>
          </w:tcPr>
          <w:p w14:paraId="5D6D7DE9" w14:textId="77777777" w:rsidR="00CF565E" w:rsidRDefault="00CF565E">
            <w:r>
              <w:t>Replication factor used when creating the status storage topic</w:t>
            </w:r>
          </w:p>
        </w:tc>
        <w:tc>
          <w:tcPr>
            <w:tcW w:w="0" w:type="auto"/>
            <w:vAlign w:val="center"/>
            <w:hideMark/>
          </w:tcPr>
          <w:p w14:paraId="4C843A5F" w14:textId="77777777" w:rsidR="00CF565E" w:rsidRDefault="00CF565E">
            <w:r>
              <w:t>short</w:t>
            </w:r>
          </w:p>
        </w:tc>
        <w:tc>
          <w:tcPr>
            <w:tcW w:w="0" w:type="auto"/>
            <w:vAlign w:val="center"/>
            <w:hideMark/>
          </w:tcPr>
          <w:p w14:paraId="07C0297A" w14:textId="77777777" w:rsidR="00CF565E" w:rsidRDefault="00CF565E">
            <w:r>
              <w:t>3</w:t>
            </w:r>
          </w:p>
        </w:tc>
        <w:tc>
          <w:tcPr>
            <w:tcW w:w="0" w:type="auto"/>
            <w:vAlign w:val="center"/>
            <w:hideMark/>
          </w:tcPr>
          <w:p w14:paraId="7203F46D" w14:textId="77777777" w:rsidR="00CF565E" w:rsidRDefault="00CF565E">
            <w:r>
              <w:t>[1,...]</w:t>
            </w:r>
          </w:p>
        </w:tc>
        <w:tc>
          <w:tcPr>
            <w:tcW w:w="0" w:type="auto"/>
            <w:vAlign w:val="center"/>
            <w:hideMark/>
          </w:tcPr>
          <w:p w14:paraId="1CC4E1E6" w14:textId="77777777" w:rsidR="00CF565E" w:rsidRDefault="00CF565E">
            <w:r>
              <w:t>low</w:t>
            </w:r>
          </w:p>
        </w:tc>
      </w:tr>
      <w:tr w:rsidR="00CF565E" w14:paraId="7679E6BB" w14:textId="77777777" w:rsidTr="00CF565E">
        <w:tc>
          <w:tcPr>
            <w:tcW w:w="0" w:type="auto"/>
            <w:vAlign w:val="center"/>
            <w:hideMark/>
          </w:tcPr>
          <w:p w14:paraId="501E14B5" w14:textId="77777777" w:rsidR="00CF565E" w:rsidRDefault="00CF565E">
            <w:r>
              <w:t>task.shutdown.graceful.timeout.ms</w:t>
            </w:r>
          </w:p>
        </w:tc>
        <w:tc>
          <w:tcPr>
            <w:tcW w:w="0" w:type="auto"/>
            <w:vAlign w:val="center"/>
            <w:hideMark/>
          </w:tcPr>
          <w:p w14:paraId="2D0D53EC" w14:textId="77777777" w:rsidR="00CF565E" w:rsidRDefault="00CF565E">
            <w:r>
              <w:t>Amount of time to wait for tasks to shutdown gracefully. This is the total amount of time, not per task. All task have shutdown triggered, then they are waited on sequentially.</w:t>
            </w:r>
          </w:p>
        </w:tc>
        <w:tc>
          <w:tcPr>
            <w:tcW w:w="0" w:type="auto"/>
            <w:vAlign w:val="center"/>
            <w:hideMark/>
          </w:tcPr>
          <w:p w14:paraId="73595B59" w14:textId="77777777" w:rsidR="00CF565E" w:rsidRDefault="00CF565E">
            <w:r>
              <w:t>long</w:t>
            </w:r>
          </w:p>
        </w:tc>
        <w:tc>
          <w:tcPr>
            <w:tcW w:w="0" w:type="auto"/>
            <w:vAlign w:val="center"/>
            <w:hideMark/>
          </w:tcPr>
          <w:p w14:paraId="461264A3" w14:textId="77777777" w:rsidR="00CF565E" w:rsidRDefault="00CF565E">
            <w:r>
              <w:t>5000</w:t>
            </w:r>
          </w:p>
        </w:tc>
        <w:tc>
          <w:tcPr>
            <w:tcW w:w="0" w:type="auto"/>
            <w:vAlign w:val="center"/>
            <w:hideMark/>
          </w:tcPr>
          <w:p w14:paraId="4AAB8C11" w14:textId="77777777" w:rsidR="00CF565E" w:rsidRDefault="00CF565E"/>
        </w:tc>
        <w:tc>
          <w:tcPr>
            <w:tcW w:w="0" w:type="auto"/>
            <w:vAlign w:val="center"/>
            <w:hideMark/>
          </w:tcPr>
          <w:p w14:paraId="322953A0" w14:textId="77777777" w:rsidR="00CF565E" w:rsidRDefault="00CF565E">
            <w:pPr>
              <w:rPr>
                <w:rFonts w:ascii="宋体" w:eastAsia="宋体" w:hAnsi="宋体" w:cs="宋体"/>
                <w:sz w:val="24"/>
                <w:szCs w:val="24"/>
              </w:rPr>
            </w:pPr>
            <w:r>
              <w:t>low</w:t>
            </w:r>
          </w:p>
        </w:tc>
      </w:tr>
    </w:tbl>
    <w:p w14:paraId="3D958A52" w14:textId="77777777" w:rsidR="00CF565E" w:rsidRDefault="006312E8" w:rsidP="00CF565E">
      <w:pPr>
        <w:pStyle w:val="3"/>
        <w:rPr>
          <w:rFonts w:ascii="Roboto" w:hAnsi="Roboto"/>
          <w:color w:val="000000"/>
          <w:sz w:val="27"/>
          <w:szCs w:val="27"/>
        </w:rPr>
      </w:pPr>
      <w:hyperlink r:id="rId346" w:anchor="streamsconfigs" w:history="1">
        <w:r w:rsidR="00CF565E">
          <w:rPr>
            <w:rStyle w:val="a3"/>
            <w:rFonts w:ascii="Roboto" w:hAnsi="Roboto"/>
            <w:color w:val="000000"/>
          </w:rPr>
          <w:t>3.6 Kafka Streams Configs</w:t>
        </w:r>
      </w:hyperlink>
    </w:p>
    <w:p w14:paraId="2CE84554" w14:textId="77777777" w:rsidR="00CF565E" w:rsidRDefault="00CF565E" w:rsidP="00CF565E">
      <w:pPr>
        <w:rPr>
          <w:rFonts w:ascii="Roboto" w:hAnsi="Roboto"/>
          <w:color w:val="000000"/>
          <w:sz w:val="23"/>
          <w:szCs w:val="23"/>
        </w:rPr>
      </w:pPr>
      <w:r>
        <w:rPr>
          <w:rFonts w:ascii="Roboto" w:hAnsi="Roboto"/>
          <w:color w:val="000000"/>
          <w:sz w:val="23"/>
          <w:szCs w:val="23"/>
        </w:rPr>
        <w:t>Below is the configuration of the Kafka Streams client library.</w:t>
      </w:r>
    </w:p>
    <w:tbl>
      <w:tblPr>
        <w:tblW w:w="17640" w:type="dxa"/>
        <w:tblCellMar>
          <w:top w:w="15" w:type="dxa"/>
          <w:left w:w="15" w:type="dxa"/>
          <w:bottom w:w="15" w:type="dxa"/>
          <w:right w:w="15" w:type="dxa"/>
        </w:tblCellMar>
        <w:tblLook w:val="04A0" w:firstRow="1" w:lastRow="0" w:firstColumn="1" w:lastColumn="0" w:noHBand="0" w:noVBand="1"/>
      </w:tblPr>
      <w:tblGrid>
        <w:gridCol w:w="4287"/>
        <w:gridCol w:w="9573"/>
        <w:gridCol w:w="537"/>
        <w:gridCol w:w="6138"/>
        <w:gridCol w:w="1600"/>
        <w:gridCol w:w="1291"/>
      </w:tblGrid>
      <w:tr w:rsidR="00CF565E" w14:paraId="23BBDEEC" w14:textId="77777777" w:rsidTr="00CF565E">
        <w:tc>
          <w:tcPr>
            <w:tcW w:w="0" w:type="auto"/>
            <w:shd w:val="clear" w:color="auto" w:fill="000000"/>
            <w:vAlign w:val="center"/>
            <w:hideMark/>
          </w:tcPr>
          <w:p w14:paraId="65B883AD"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72A06DB8" w14:textId="77777777" w:rsidR="00CF565E" w:rsidRDefault="00CF565E">
            <w:pPr>
              <w:rPr>
                <w:caps/>
                <w:color w:val="FFFFFF"/>
              </w:rPr>
            </w:pPr>
            <w:r>
              <w:rPr>
                <w:caps/>
                <w:color w:val="FFFFFF"/>
              </w:rPr>
              <w:t>DESCRIPTION</w:t>
            </w:r>
          </w:p>
        </w:tc>
        <w:tc>
          <w:tcPr>
            <w:tcW w:w="0" w:type="auto"/>
            <w:shd w:val="clear" w:color="auto" w:fill="000000"/>
            <w:vAlign w:val="center"/>
            <w:hideMark/>
          </w:tcPr>
          <w:p w14:paraId="0F9E1EF0" w14:textId="77777777" w:rsidR="00CF565E" w:rsidRDefault="00CF565E">
            <w:pPr>
              <w:rPr>
                <w:caps/>
                <w:color w:val="FFFFFF"/>
              </w:rPr>
            </w:pPr>
            <w:r>
              <w:rPr>
                <w:caps/>
                <w:color w:val="FFFFFF"/>
              </w:rPr>
              <w:t>TYPE</w:t>
            </w:r>
          </w:p>
        </w:tc>
        <w:tc>
          <w:tcPr>
            <w:tcW w:w="0" w:type="auto"/>
            <w:shd w:val="clear" w:color="auto" w:fill="000000"/>
            <w:vAlign w:val="center"/>
            <w:hideMark/>
          </w:tcPr>
          <w:p w14:paraId="401590AA" w14:textId="77777777" w:rsidR="00CF565E" w:rsidRDefault="00CF565E">
            <w:pPr>
              <w:rPr>
                <w:caps/>
                <w:color w:val="FFFFFF"/>
              </w:rPr>
            </w:pPr>
            <w:r>
              <w:rPr>
                <w:caps/>
                <w:color w:val="FFFFFF"/>
              </w:rPr>
              <w:t>DEFAULT</w:t>
            </w:r>
          </w:p>
        </w:tc>
        <w:tc>
          <w:tcPr>
            <w:tcW w:w="0" w:type="auto"/>
            <w:shd w:val="clear" w:color="auto" w:fill="000000"/>
            <w:vAlign w:val="center"/>
            <w:hideMark/>
          </w:tcPr>
          <w:p w14:paraId="165B9B6F" w14:textId="77777777" w:rsidR="00CF565E" w:rsidRDefault="00CF565E">
            <w:pPr>
              <w:rPr>
                <w:caps/>
                <w:color w:val="FFFFFF"/>
              </w:rPr>
            </w:pPr>
            <w:r>
              <w:rPr>
                <w:caps/>
                <w:color w:val="FFFFFF"/>
              </w:rPr>
              <w:t>VALID VALUES</w:t>
            </w:r>
          </w:p>
        </w:tc>
        <w:tc>
          <w:tcPr>
            <w:tcW w:w="0" w:type="auto"/>
            <w:shd w:val="clear" w:color="auto" w:fill="000000"/>
            <w:vAlign w:val="center"/>
            <w:hideMark/>
          </w:tcPr>
          <w:p w14:paraId="5366A459" w14:textId="77777777" w:rsidR="00CF565E" w:rsidRDefault="00CF565E">
            <w:pPr>
              <w:rPr>
                <w:caps/>
                <w:color w:val="FFFFFF"/>
              </w:rPr>
            </w:pPr>
            <w:r>
              <w:rPr>
                <w:caps/>
                <w:color w:val="FFFFFF"/>
              </w:rPr>
              <w:t>IMPORTANCE</w:t>
            </w:r>
          </w:p>
        </w:tc>
      </w:tr>
      <w:tr w:rsidR="00CF565E" w14:paraId="15FEAD4E" w14:textId="77777777" w:rsidTr="00CF565E">
        <w:tc>
          <w:tcPr>
            <w:tcW w:w="0" w:type="auto"/>
            <w:vAlign w:val="center"/>
            <w:hideMark/>
          </w:tcPr>
          <w:p w14:paraId="7963CF7C" w14:textId="77777777" w:rsidR="00CF565E" w:rsidRDefault="00CF565E">
            <w:r>
              <w:t>application.id</w:t>
            </w:r>
          </w:p>
        </w:tc>
        <w:tc>
          <w:tcPr>
            <w:tcW w:w="0" w:type="auto"/>
            <w:vAlign w:val="center"/>
            <w:hideMark/>
          </w:tcPr>
          <w:p w14:paraId="051BBA64" w14:textId="77777777" w:rsidR="00CF565E" w:rsidRDefault="00CF565E">
            <w:r>
              <w:t>An identifier for the stream processing application. Must be unique within the Kafka cluster. It is used as 1) the default client-id prefix, 2) the group-id for membership management, 3) the changelog topic prefix.</w:t>
            </w:r>
          </w:p>
        </w:tc>
        <w:tc>
          <w:tcPr>
            <w:tcW w:w="0" w:type="auto"/>
            <w:vAlign w:val="center"/>
            <w:hideMark/>
          </w:tcPr>
          <w:p w14:paraId="13CA4900" w14:textId="77777777" w:rsidR="00CF565E" w:rsidRDefault="00CF565E">
            <w:r>
              <w:t>string</w:t>
            </w:r>
          </w:p>
        </w:tc>
        <w:tc>
          <w:tcPr>
            <w:tcW w:w="0" w:type="auto"/>
            <w:vAlign w:val="center"/>
            <w:hideMark/>
          </w:tcPr>
          <w:p w14:paraId="525F4117" w14:textId="77777777" w:rsidR="00CF565E" w:rsidRDefault="00CF565E"/>
        </w:tc>
        <w:tc>
          <w:tcPr>
            <w:tcW w:w="0" w:type="auto"/>
            <w:vAlign w:val="center"/>
            <w:hideMark/>
          </w:tcPr>
          <w:p w14:paraId="2B51031F" w14:textId="77777777" w:rsidR="00CF565E" w:rsidRDefault="00CF565E">
            <w:pPr>
              <w:rPr>
                <w:rFonts w:ascii="Times New Roman" w:eastAsia="Times New Roman" w:hAnsi="Times New Roman" w:cs="Times New Roman"/>
                <w:sz w:val="20"/>
                <w:szCs w:val="20"/>
              </w:rPr>
            </w:pPr>
          </w:p>
        </w:tc>
        <w:tc>
          <w:tcPr>
            <w:tcW w:w="0" w:type="auto"/>
            <w:vAlign w:val="center"/>
            <w:hideMark/>
          </w:tcPr>
          <w:p w14:paraId="5DF18816" w14:textId="77777777" w:rsidR="00CF565E" w:rsidRDefault="00CF565E">
            <w:pPr>
              <w:rPr>
                <w:rFonts w:ascii="宋体" w:eastAsia="宋体" w:hAnsi="宋体" w:cs="宋体"/>
                <w:sz w:val="24"/>
                <w:szCs w:val="24"/>
              </w:rPr>
            </w:pPr>
            <w:r>
              <w:t>high</w:t>
            </w:r>
          </w:p>
        </w:tc>
      </w:tr>
      <w:tr w:rsidR="00CF565E" w14:paraId="5117886B" w14:textId="77777777" w:rsidTr="00CF565E">
        <w:tc>
          <w:tcPr>
            <w:tcW w:w="0" w:type="auto"/>
            <w:vAlign w:val="center"/>
            <w:hideMark/>
          </w:tcPr>
          <w:p w14:paraId="664B3FBB" w14:textId="77777777" w:rsidR="00CF565E" w:rsidRDefault="00CF565E">
            <w:r>
              <w:t>bootstrap.servers</w:t>
            </w:r>
          </w:p>
        </w:tc>
        <w:tc>
          <w:tcPr>
            <w:tcW w:w="0" w:type="auto"/>
            <w:vAlign w:val="center"/>
            <w:hideMark/>
          </w:tcPr>
          <w:p w14:paraId="6FD8E430" w14:textId="77777777" w:rsidR="00CF565E" w:rsidRDefault="00CF565E">
            <w:r>
              <w:t>A list of host/port pairs to use for establishing the initial connection to the Kafka cluster. The client will make use of all servers irrespective of which servers are specified here for bootstrapping—this list only impacts the initial hosts used to discover the full set of servers. This list should be in the form </w:t>
            </w:r>
            <w:r>
              <w:rPr>
                <w:rStyle w:val="HTML"/>
                <w:rFonts w:ascii="Consolas" w:hAnsi="Consolas"/>
                <w:shd w:val="clear" w:color="auto" w:fill="F4F9F9"/>
              </w:rPr>
              <w:t>host1:port1,host2:port2,...</w:t>
            </w:r>
            <w:r>
              <w:t>. Since these servers are just used for the initial connection to discover the full cluster membership (which may change dynamically), this list need not contain the full set of servers (you may want more than one, though, in case a server is down).</w:t>
            </w:r>
          </w:p>
        </w:tc>
        <w:tc>
          <w:tcPr>
            <w:tcW w:w="0" w:type="auto"/>
            <w:vAlign w:val="center"/>
            <w:hideMark/>
          </w:tcPr>
          <w:p w14:paraId="6EB6FDEB" w14:textId="77777777" w:rsidR="00CF565E" w:rsidRDefault="00CF565E">
            <w:r>
              <w:t>list</w:t>
            </w:r>
          </w:p>
        </w:tc>
        <w:tc>
          <w:tcPr>
            <w:tcW w:w="0" w:type="auto"/>
            <w:vAlign w:val="center"/>
            <w:hideMark/>
          </w:tcPr>
          <w:p w14:paraId="7D382391" w14:textId="77777777" w:rsidR="00CF565E" w:rsidRDefault="00CF565E"/>
        </w:tc>
        <w:tc>
          <w:tcPr>
            <w:tcW w:w="0" w:type="auto"/>
            <w:vAlign w:val="center"/>
            <w:hideMark/>
          </w:tcPr>
          <w:p w14:paraId="6DB973F9" w14:textId="77777777" w:rsidR="00CF565E" w:rsidRDefault="00CF565E">
            <w:pPr>
              <w:rPr>
                <w:rFonts w:ascii="Times New Roman" w:eastAsia="Times New Roman" w:hAnsi="Times New Roman" w:cs="Times New Roman"/>
                <w:sz w:val="20"/>
                <w:szCs w:val="20"/>
              </w:rPr>
            </w:pPr>
          </w:p>
        </w:tc>
        <w:tc>
          <w:tcPr>
            <w:tcW w:w="0" w:type="auto"/>
            <w:vAlign w:val="center"/>
            <w:hideMark/>
          </w:tcPr>
          <w:p w14:paraId="7EA312DC" w14:textId="77777777" w:rsidR="00CF565E" w:rsidRDefault="00CF565E">
            <w:pPr>
              <w:rPr>
                <w:rFonts w:ascii="宋体" w:eastAsia="宋体" w:hAnsi="宋体" w:cs="宋体"/>
                <w:sz w:val="24"/>
                <w:szCs w:val="24"/>
              </w:rPr>
            </w:pPr>
            <w:r>
              <w:t>high</w:t>
            </w:r>
          </w:p>
        </w:tc>
      </w:tr>
      <w:tr w:rsidR="00CF565E" w14:paraId="0E3F37BB" w14:textId="77777777" w:rsidTr="00CF565E">
        <w:tc>
          <w:tcPr>
            <w:tcW w:w="0" w:type="auto"/>
            <w:vAlign w:val="center"/>
            <w:hideMark/>
          </w:tcPr>
          <w:p w14:paraId="0ED94C83" w14:textId="77777777" w:rsidR="00CF565E" w:rsidRDefault="00CF565E">
            <w:r>
              <w:t>replication.factor</w:t>
            </w:r>
          </w:p>
        </w:tc>
        <w:tc>
          <w:tcPr>
            <w:tcW w:w="0" w:type="auto"/>
            <w:vAlign w:val="center"/>
            <w:hideMark/>
          </w:tcPr>
          <w:p w14:paraId="4158F6AF" w14:textId="77777777" w:rsidR="00CF565E" w:rsidRDefault="00CF565E">
            <w:r>
              <w:t>The replication factor for change log topics and repartition topics created by the stream processing application.</w:t>
            </w:r>
          </w:p>
        </w:tc>
        <w:tc>
          <w:tcPr>
            <w:tcW w:w="0" w:type="auto"/>
            <w:vAlign w:val="center"/>
            <w:hideMark/>
          </w:tcPr>
          <w:p w14:paraId="0CFC8127" w14:textId="77777777" w:rsidR="00CF565E" w:rsidRDefault="00CF565E">
            <w:r>
              <w:t>int</w:t>
            </w:r>
          </w:p>
        </w:tc>
        <w:tc>
          <w:tcPr>
            <w:tcW w:w="0" w:type="auto"/>
            <w:vAlign w:val="center"/>
            <w:hideMark/>
          </w:tcPr>
          <w:p w14:paraId="4DF36605" w14:textId="77777777" w:rsidR="00CF565E" w:rsidRDefault="00CF565E">
            <w:r>
              <w:t>1</w:t>
            </w:r>
          </w:p>
        </w:tc>
        <w:tc>
          <w:tcPr>
            <w:tcW w:w="0" w:type="auto"/>
            <w:vAlign w:val="center"/>
            <w:hideMark/>
          </w:tcPr>
          <w:p w14:paraId="0D9DB825" w14:textId="77777777" w:rsidR="00CF565E" w:rsidRDefault="00CF565E"/>
        </w:tc>
        <w:tc>
          <w:tcPr>
            <w:tcW w:w="0" w:type="auto"/>
            <w:vAlign w:val="center"/>
            <w:hideMark/>
          </w:tcPr>
          <w:p w14:paraId="76AE0D40" w14:textId="77777777" w:rsidR="00CF565E" w:rsidRDefault="00CF565E">
            <w:pPr>
              <w:rPr>
                <w:rFonts w:ascii="宋体" w:eastAsia="宋体" w:hAnsi="宋体" w:cs="宋体"/>
                <w:sz w:val="24"/>
                <w:szCs w:val="24"/>
              </w:rPr>
            </w:pPr>
            <w:r>
              <w:t>high</w:t>
            </w:r>
          </w:p>
        </w:tc>
      </w:tr>
      <w:tr w:rsidR="00CF565E" w14:paraId="1947E2C0" w14:textId="77777777" w:rsidTr="00CF565E">
        <w:tc>
          <w:tcPr>
            <w:tcW w:w="0" w:type="auto"/>
            <w:vAlign w:val="center"/>
            <w:hideMark/>
          </w:tcPr>
          <w:p w14:paraId="2A49AE91" w14:textId="77777777" w:rsidR="00CF565E" w:rsidRDefault="00CF565E">
            <w:r>
              <w:t>state.dir</w:t>
            </w:r>
          </w:p>
        </w:tc>
        <w:tc>
          <w:tcPr>
            <w:tcW w:w="0" w:type="auto"/>
            <w:vAlign w:val="center"/>
            <w:hideMark/>
          </w:tcPr>
          <w:p w14:paraId="67BABBE7" w14:textId="77777777" w:rsidR="00CF565E" w:rsidRDefault="00CF565E">
            <w:r>
              <w:t>Directory location for state store.</w:t>
            </w:r>
          </w:p>
        </w:tc>
        <w:tc>
          <w:tcPr>
            <w:tcW w:w="0" w:type="auto"/>
            <w:vAlign w:val="center"/>
            <w:hideMark/>
          </w:tcPr>
          <w:p w14:paraId="01C774D9" w14:textId="77777777" w:rsidR="00CF565E" w:rsidRDefault="00CF565E">
            <w:r>
              <w:t>string</w:t>
            </w:r>
          </w:p>
        </w:tc>
        <w:tc>
          <w:tcPr>
            <w:tcW w:w="0" w:type="auto"/>
            <w:vAlign w:val="center"/>
            <w:hideMark/>
          </w:tcPr>
          <w:p w14:paraId="5BDA59D5" w14:textId="77777777" w:rsidR="00CF565E" w:rsidRDefault="00CF565E">
            <w:r>
              <w:t>/tmp/kafka-streams</w:t>
            </w:r>
          </w:p>
        </w:tc>
        <w:tc>
          <w:tcPr>
            <w:tcW w:w="0" w:type="auto"/>
            <w:vAlign w:val="center"/>
            <w:hideMark/>
          </w:tcPr>
          <w:p w14:paraId="62B538A4" w14:textId="77777777" w:rsidR="00CF565E" w:rsidRDefault="00CF565E"/>
        </w:tc>
        <w:tc>
          <w:tcPr>
            <w:tcW w:w="0" w:type="auto"/>
            <w:vAlign w:val="center"/>
            <w:hideMark/>
          </w:tcPr>
          <w:p w14:paraId="5D4ACA83" w14:textId="77777777" w:rsidR="00CF565E" w:rsidRDefault="00CF565E">
            <w:pPr>
              <w:rPr>
                <w:rFonts w:ascii="宋体" w:eastAsia="宋体" w:hAnsi="宋体" w:cs="宋体"/>
                <w:sz w:val="24"/>
                <w:szCs w:val="24"/>
              </w:rPr>
            </w:pPr>
            <w:r>
              <w:t>high</w:t>
            </w:r>
          </w:p>
        </w:tc>
      </w:tr>
      <w:tr w:rsidR="00CF565E" w14:paraId="40833EF8" w14:textId="77777777" w:rsidTr="00CF565E">
        <w:tc>
          <w:tcPr>
            <w:tcW w:w="0" w:type="auto"/>
            <w:vAlign w:val="center"/>
            <w:hideMark/>
          </w:tcPr>
          <w:p w14:paraId="75D2AD73" w14:textId="77777777" w:rsidR="00CF565E" w:rsidRDefault="00CF565E">
            <w:r>
              <w:t>cache.max.bytes.buffering</w:t>
            </w:r>
          </w:p>
        </w:tc>
        <w:tc>
          <w:tcPr>
            <w:tcW w:w="0" w:type="auto"/>
            <w:vAlign w:val="center"/>
            <w:hideMark/>
          </w:tcPr>
          <w:p w14:paraId="2E54FC7B" w14:textId="77777777" w:rsidR="00CF565E" w:rsidRDefault="00CF565E">
            <w:r>
              <w:t>Maximum number of memory bytes to be used for buffering across all threads</w:t>
            </w:r>
          </w:p>
        </w:tc>
        <w:tc>
          <w:tcPr>
            <w:tcW w:w="0" w:type="auto"/>
            <w:vAlign w:val="center"/>
            <w:hideMark/>
          </w:tcPr>
          <w:p w14:paraId="0D66BD26" w14:textId="77777777" w:rsidR="00CF565E" w:rsidRDefault="00CF565E">
            <w:r>
              <w:t>long</w:t>
            </w:r>
          </w:p>
        </w:tc>
        <w:tc>
          <w:tcPr>
            <w:tcW w:w="0" w:type="auto"/>
            <w:vAlign w:val="center"/>
            <w:hideMark/>
          </w:tcPr>
          <w:p w14:paraId="397312B4" w14:textId="77777777" w:rsidR="00CF565E" w:rsidRDefault="00CF565E">
            <w:r>
              <w:t>10485760</w:t>
            </w:r>
          </w:p>
        </w:tc>
        <w:tc>
          <w:tcPr>
            <w:tcW w:w="0" w:type="auto"/>
            <w:vAlign w:val="center"/>
            <w:hideMark/>
          </w:tcPr>
          <w:p w14:paraId="0EA14A34" w14:textId="77777777" w:rsidR="00CF565E" w:rsidRDefault="00CF565E">
            <w:r>
              <w:t>[0,...]</w:t>
            </w:r>
          </w:p>
        </w:tc>
        <w:tc>
          <w:tcPr>
            <w:tcW w:w="0" w:type="auto"/>
            <w:vAlign w:val="center"/>
            <w:hideMark/>
          </w:tcPr>
          <w:p w14:paraId="5CA852F4" w14:textId="77777777" w:rsidR="00CF565E" w:rsidRDefault="00CF565E">
            <w:r>
              <w:t>medium</w:t>
            </w:r>
          </w:p>
        </w:tc>
      </w:tr>
      <w:tr w:rsidR="00CF565E" w14:paraId="0D3E6BC6" w14:textId="77777777" w:rsidTr="00CF565E">
        <w:tc>
          <w:tcPr>
            <w:tcW w:w="0" w:type="auto"/>
            <w:vAlign w:val="center"/>
            <w:hideMark/>
          </w:tcPr>
          <w:p w14:paraId="06139241" w14:textId="77777777" w:rsidR="00CF565E" w:rsidRDefault="00CF565E">
            <w:r>
              <w:t>client.id</w:t>
            </w:r>
          </w:p>
        </w:tc>
        <w:tc>
          <w:tcPr>
            <w:tcW w:w="0" w:type="auto"/>
            <w:vAlign w:val="center"/>
            <w:hideMark/>
          </w:tcPr>
          <w:p w14:paraId="37DE7924" w14:textId="77777777" w:rsidR="00CF565E" w:rsidRDefault="00CF565E">
            <w:r>
              <w:t>An ID prefix string used for the client IDs of internal consumer, producer and restore-consumer, with pattern '-StreamThread--'.</w:t>
            </w:r>
          </w:p>
        </w:tc>
        <w:tc>
          <w:tcPr>
            <w:tcW w:w="0" w:type="auto"/>
            <w:vAlign w:val="center"/>
            <w:hideMark/>
          </w:tcPr>
          <w:p w14:paraId="6CDA3663" w14:textId="77777777" w:rsidR="00CF565E" w:rsidRDefault="00CF565E">
            <w:r>
              <w:t>string</w:t>
            </w:r>
          </w:p>
        </w:tc>
        <w:tc>
          <w:tcPr>
            <w:tcW w:w="0" w:type="auto"/>
            <w:vAlign w:val="center"/>
            <w:hideMark/>
          </w:tcPr>
          <w:p w14:paraId="0A656BC7" w14:textId="77777777" w:rsidR="00CF565E" w:rsidRDefault="00CF565E">
            <w:r>
              <w:t>""</w:t>
            </w:r>
          </w:p>
        </w:tc>
        <w:tc>
          <w:tcPr>
            <w:tcW w:w="0" w:type="auto"/>
            <w:vAlign w:val="center"/>
            <w:hideMark/>
          </w:tcPr>
          <w:p w14:paraId="6FE475DA" w14:textId="77777777" w:rsidR="00CF565E" w:rsidRDefault="00CF565E"/>
        </w:tc>
        <w:tc>
          <w:tcPr>
            <w:tcW w:w="0" w:type="auto"/>
            <w:vAlign w:val="center"/>
            <w:hideMark/>
          </w:tcPr>
          <w:p w14:paraId="2A8A0DC1" w14:textId="77777777" w:rsidR="00CF565E" w:rsidRDefault="00CF565E">
            <w:pPr>
              <w:rPr>
                <w:rFonts w:ascii="宋体" w:eastAsia="宋体" w:hAnsi="宋体" w:cs="宋体"/>
                <w:sz w:val="24"/>
                <w:szCs w:val="24"/>
              </w:rPr>
            </w:pPr>
            <w:r>
              <w:t>medium</w:t>
            </w:r>
          </w:p>
        </w:tc>
      </w:tr>
      <w:tr w:rsidR="00CF565E" w14:paraId="3790F71C" w14:textId="77777777" w:rsidTr="00CF565E">
        <w:tc>
          <w:tcPr>
            <w:tcW w:w="0" w:type="auto"/>
            <w:vAlign w:val="center"/>
            <w:hideMark/>
          </w:tcPr>
          <w:p w14:paraId="2EB9496C" w14:textId="77777777" w:rsidR="00CF565E" w:rsidRDefault="00CF565E">
            <w:r>
              <w:t>default.deserialization.exception.handler</w:t>
            </w:r>
          </w:p>
        </w:tc>
        <w:tc>
          <w:tcPr>
            <w:tcW w:w="0" w:type="auto"/>
            <w:vAlign w:val="center"/>
            <w:hideMark/>
          </w:tcPr>
          <w:p w14:paraId="15427A72" w14:textId="77777777" w:rsidR="00CF565E" w:rsidRDefault="00CF565E">
            <w:r>
              <w:t>Exception handling class that implements the </w:t>
            </w:r>
            <w:r>
              <w:rPr>
                <w:rStyle w:val="HTML"/>
                <w:rFonts w:ascii="Consolas" w:hAnsi="Consolas"/>
                <w:shd w:val="clear" w:color="auto" w:fill="F4F9F9"/>
              </w:rPr>
              <w:t>org.apache.kafka.streams.errors.DeserializationExceptionHandler</w:t>
            </w:r>
            <w:r>
              <w:t> interface.</w:t>
            </w:r>
          </w:p>
        </w:tc>
        <w:tc>
          <w:tcPr>
            <w:tcW w:w="0" w:type="auto"/>
            <w:vAlign w:val="center"/>
            <w:hideMark/>
          </w:tcPr>
          <w:p w14:paraId="32602275" w14:textId="77777777" w:rsidR="00CF565E" w:rsidRDefault="00CF565E">
            <w:r>
              <w:t>class</w:t>
            </w:r>
          </w:p>
        </w:tc>
        <w:tc>
          <w:tcPr>
            <w:tcW w:w="0" w:type="auto"/>
            <w:vAlign w:val="center"/>
            <w:hideMark/>
          </w:tcPr>
          <w:p w14:paraId="2D16C171" w14:textId="77777777" w:rsidR="00CF565E" w:rsidRDefault="00CF565E">
            <w:r>
              <w:t>org.apache.kafka.streams.errors.LogAndFailExceptionHandler</w:t>
            </w:r>
          </w:p>
        </w:tc>
        <w:tc>
          <w:tcPr>
            <w:tcW w:w="0" w:type="auto"/>
            <w:vAlign w:val="center"/>
            <w:hideMark/>
          </w:tcPr>
          <w:p w14:paraId="5D07C4D8" w14:textId="77777777" w:rsidR="00CF565E" w:rsidRDefault="00CF565E"/>
        </w:tc>
        <w:tc>
          <w:tcPr>
            <w:tcW w:w="0" w:type="auto"/>
            <w:vAlign w:val="center"/>
            <w:hideMark/>
          </w:tcPr>
          <w:p w14:paraId="0E178689" w14:textId="77777777" w:rsidR="00CF565E" w:rsidRDefault="00CF565E">
            <w:pPr>
              <w:rPr>
                <w:rFonts w:ascii="宋体" w:eastAsia="宋体" w:hAnsi="宋体" w:cs="宋体"/>
                <w:sz w:val="24"/>
                <w:szCs w:val="24"/>
              </w:rPr>
            </w:pPr>
            <w:r>
              <w:t>medium</w:t>
            </w:r>
          </w:p>
        </w:tc>
      </w:tr>
      <w:tr w:rsidR="00CF565E" w14:paraId="15A1B75A" w14:textId="77777777" w:rsidTr="00CF565E">
        <w:tc>
          <w:tcPr>
            <w:tcW w:w="0" w:type="auto"/>
            <w:vAlign w:val="center"/>
            <w:hideMark/>
          </w:tcPr>
          <w:p w14:paraId="4F64AFA2" w14:textId="77777777" w:rsidR="00CF565E" w:rsidRDefault="00CF565E">
            <w:r>
              <w:t>default.key.serde</w:t>
            </w:r>
          </w:p>
        </w:tc>
        <w:tc>
          <w:tcPr>
            <w:tcW w:w="0" w:type="auto"/>
            <w:vAlign w:val="center"/>
            <w:hideMark/>
          </w:tcPr>
          <w:p w14:paraId="64B2B81C" w14:textId="77777777" w:rsidR="00CF565E" w:rsidRDefault="00CF565E">
            <w:r>
              <w:t>Default serializer / deserializer class for key that implements the </w:t>
            </w:r>
            <w:r>
              <w:rPr>
                <w:rStyle w:val="HTML"/>
                <w:rFonts w:ascii="Consolas" w:hAnsi="Consolas"/>
                <w:shd w:val="clear" w:color="auto" w:fill="F4F9F9"/>
              </w:rPr>
              <w:t>org.apache.kafka.common.serialization.Serde</w:t>
            </w:r>
            <w:r>
              <w:t>interface.</w:t>
            </w:r>
          </w:p>
        </w:tc>
        <w:tc>
          <w:tcPr>
            <w:tcW w:w="0" w:type="auto"/>
            <w:vAlign w:val="center"/>
            <w:hideMark/>
          </w:tcPr>
          <w:p w14:paraId="374DF758" w14:textId="77777777" w:rsidR="00CF565E" w:rsidRDefault="00CF565E">
            <w:r>
              <w:t>class</w:t>
            </w:r>
          </w:p>
        </w:tc>
        <w:tc>
          <w:tcPr>
            <w:tcW w:w="0" w:type="auto"/>
            <w:vAlign w:val="center"/>
            <w:hideMark/>
          </w:tcPr>
          <w:p w14:paraId="4516B765" w14:textId="77777777" w:rsidR="00CF565E" w:rsidRDefault="00CF565E">
            <w:r>
              <w:t>org.apache.kafka.common.serialization.Serdes$ByteArraySerde</w:t>
            </w:r>
          </w:p>
        </w:tc>
        <w:tc>
          <w:tcPr>
            <w:tcW w:w="0" w:type="auto"/>
            <w:vAlign w:val="center"/>
            <w:hideMark/>
          </w:tcPr>
          <w:p w14:paraId="13868206" w14:textId="77777777" w:rsidR="00CF565E" w:rsidRDefault="00CF565E"/>
        </w:tc>
        <w:tc>
          <w:tcPr>
            <w:tcW w:w="0" w:type="auto"/>
            <w:vAlign w:val="center"/>
            <w:hideMark/>
          </w:tcPr>
          <w:p w14:paraId="2A36DBF9" w14:textId="77777777" w:rsidR="00CF565E" w:rsidRDefault="00CF565E">
            <w:pPr>
              <w:rPr>
                <w:rFonts w:ascii="宋体" w:eastAsia="宋体" w:hAnsi="宋体" w:cs="宋体"/>
                <w:sz w:val="24"/>
                <w:szCs w:val="24"/>
              </w:rPr>
            </w:pPr>
            <w:r>
              <w:t>medium</w:t>
            </w:r>
          </w:p>
        </w:tc>
      </w:tr>
      <w:tr w:rsidR="00CF565E" w14:paraId="416C1C02" w14:textId="77777777" w:rsidTr="00CF565E">
        <w:tc>
          <w:tcPr>
            <w:tcW w:w="0" w:type="auto"/>
            <w:vAlign w:val="center"/>
            <w:hideMark/>
          </w:tcPr>
          <w:p w14:paraId="7803ADA4" w14:textId="77777777" w:rsidR="00CF565E" w:rsidRDefault="00CF565E">
            <w:r>
              <w:t>default.production.exception.handler</w:t>
            </w:r>
          </w:p>
        </w:tc>
        <w:tc>
          <w:tcPr>
            <w:tcW w:w="0" w:type="auto"/>
            <w:vAlign w:val="center"/>
            <w:hideMark/>
          </w:tcPr>
          <w:p w14:paraId="40296464" w14:textId="77777777" w:rsidR="00CF565E" w:rsidRDefault="00CF565E">
            <w:r>
              <w:t>Exception handling class that implements the </w:t>
            </w:r>
            <w:r>
              <w:rPr>
                <w:rStyle w:val="HTML"/>
                <w:rFonts w:ascii="Consolas" w:hAnsi="Consolas"/>
                <w:shd w:val="clear" w:color="auto" w:fill="F4F9F9"/>
              </w:rPr>
              <w:t>org.apache.kafka.streams.errors.ProductionExceptionHandler</w:t>
            </w:r>
            <w:r>
              <w:t> interface.</w:t>
            </w:r>
          </w:p>
        </w:tc>
        <w:tc>
          <w:tcPr>
            <w:tcW w:w="0" w:type="auto"/>
            <w:vAlign w:val="center"/>
            <w:hideMark/>
          </w:tcPr>
          <w:p w14:paraId="0EFD14E4" w14:textId="77777777" w:rsidR="00CF565E" w:rsidRDefault="00CF565E">
            <w:r>
              <w:t>class</w:t>
            </w:r>
          </w:p>
        </w:tc>
        <w:tc>
          <w:tcPr>
            <w:tcW w:w="0" w:type="auto"/>
            <w:vAlign w:val="center"/>
            <w:hideMark/>
          </w:tcPr>
          <w:p w14:paraId="1E172A06" w14:textId="77777777" w:rsidR="00CF565E" w:rsidRDefault="00CF565E">
            <w:r>
              <w:t>org.apache.kafka.streams.errors.DefaultProductionExceptionHandler</w:t>
            </w:r>
          </w:p>
        </w:tc>
        <w:tc>
          <w:tcPr>
            <w:tcW w:w="0" w:type="auto"/>
            <w:vAlign w:val="center"/>
            <w:hideMark/>
          </w:tcPr>
          <w:p w14:paraId="79B3EEAF" w14:textId="77777777" w:rsidR="00CF565E" w:rsidRDefault="00CF565E"/>
        </w:tc>
        <w:tc>
          <w:tcPr>
            <w:tcW w:w="0" w:type="auto"/>
            <w:vAlign w:val="center"/>
            <w:hideMark/>
          </w:tcPr>
          <w:p w14:paraId="06D8ACDC" w14:textId="77777777" w:rsidR="00CF565E" w:rsidRDefault="00CF565E">
            <w:pPr>
              <w:rPr>
                <w:rFonts w:ascii="宋体" w:eastAsia="宋体" w:hAnsi="宋体" w:cs="宋体"/>
                <w:sz w:val="24"/>
                <w:szCs w:val="24"/>
              </w:rPr>
            </w:pPr>
            <w:r>
              <w:t>medium</w:t>
            </w:r>
          </w:p>
        </w:tc>
      </w:tr>
      <w:tr w:rsidR="00CF565E" w14:paraId="19965E1C" w14:textId="77777777" w:rsidTr="00CF565E">
        <w:tc>
          <w:tcPr>
            <w:tcW w:w="0" w:type="auto"/>
            <w:vAlign w:val="center"/>
            <w:hideMark/>
          </w:tcPr>
          <w:p w14:paraId="6B7B5962" w14:textId="77777777" w:rsidR="00CF565E" w:rsidRDefault="00CF565E">
            <w:r>
              <w:t>default.timestamp.extractor</w:t>
            </w:r>
          </w:p>
        </w:tc>
        <w:tc>
          <w:tcPr>
            <w:tcW w:w="0" w:type="auto"/>
            <w:vAlign w:val="center"/>
            <w:hideMark/>
          </w:tcPr>
          <w:p w14:paraId="7620EA93" w14:textId="77777777" w:rsidR="00CF565E" w:rsidRDefault="00CF565E">
            <w:r>
              <w:t>Default timestamp extractor class that implements the </w:t>
            </w:r>
            <w:r>
              <w:rPr>
                <w:rStyle w:val="HTML"/>
                <w:rFonts w:ascii="Consolas" w:hAnsi="Consolas"/>
                <w:shd w:val="clear" w:color="auto" w:fill="F4F9F9"/>
              </w:rPr>
              <w:t>org.apache.kafka.streams.processor.TimestampExtractor</w:t>
            </w:r>
            <w:r>
              <w:t> interface.</w:t>
            </w:r>
          </w:p>
        </w:tc>
        <w:tc>
          <w:tcPr>
            <w:tcW w:w="0" w:type="auto"/>
            <w:vAlign w:val="center"/>
            <w:hideMark/>
          </w:tcPr>
          <w:p w14:paraId="67D411D8" w14:textId="77777777" w:rsidR="00CF565E" w:rsidRDefault="00CF565E">
            <w:r>
              <w:t>class</w:t>
            </w:r>
          </w:p>
        </w:tc>
        <w:tc>
          <w:tcPr>
            <w:tcW w:w="0" w:type="auto"/>
            <w:vAlign w:val="center"/>
            <w:hideMark/>
          </w:tcPr>
          <w:p w14:paraId="4DBD82D4" w14:textId="77777777" w:rsidR="00CF565E" w:rsidRDefault="00CF565E">
            <w:r>
              <w:t>org.apache.kafka.streams.processor.FailOnInvalidTimestamp</w:t>
            </w:r>
          </w:p>
        </w:tc>
        <w:tc>
          <w:tcPr>
            <w:tcW w:w="0" w:type="auto"/>
            <w:vAlign w:val="center"/>
            <w:hideMark/>
          </w:tcPr>
          <w:p w14:paraId="7A50E66A" w14:textId="77777777" w:rsidR="00CF565E" w:rsidRDefault="00CF565E"/>
        </w:tc>
        <w:tc>
          <w:tcPr>
            <w:tcW w:w="0" w:type="auto"/>
            <w:vAlign w:val="center"/>
            <w:hideMark/>
          </w:tcPr>
          <w:p w14:paraId="0CA463D3" w14:textId="77777777" w:rsidR="00CF565E" w:rsidRDefault="00CF565E">
            <w:pPr>
              <w:rPr>
                <w:rFonts w:ascii="宋体" w:eastAsia="宋体" w:hAnsi="宋体" w:cs="宋体"/>
                <w:sz w:val="24"/>
                <w:szCs w:val="24"/>
              </w:rPr>
            </w:pPr>
            <w:r>
              <w:t>medium</w:t>
            </w:r>
          </w:p>
        </w:tc>
      </w:tr>
      <w:tr w:rsidR="00CF565E" w14:paraId="467A7E95" w14:textId="77777777" w:rsidTr="00CF565E">
        <w:tc>
          <w:tcPr>
            <w:tcW w:w="0" w:type="auto"/>
            <w:vAlign w:val="center"/>
            <w:hideMark/>
          </w:tcPr>
          <w:p w14:paraId="38A52473" w14:textId="77777777" w:rsidR="00CF565E" w:rsidRDefault="00CF565E">
            <w:r>
              <w:lastRenderedPageBreak/>
              <w:t>default.value.serde</w:t>
            </w:r>
          </w:p>
        </w:tc>
        <w:tc>
          <w:tcPr>
            <w:tcW w:w="0" w:type="auto"/>
            <w:vAlign w:val="center"/>
            <w:hideMark/>
          </w:tcPr>
          <w:p w14:paraId="3274262C" w14:textId="77777777" w:rsidR="00CF565E" w:rsidRDefault="00CF565E">
            <w:r>
              <w:t>Default serializer / deserializer class for value that implements the </w:t>
            </w:r>
            <w:r>
              <w:rPr>
                <w:rStyle w:val="HTML"/>
                <w:rFonts w:ascii="Consolas" w:hAnsi="Consolas"/>
                <w:shd w:val="clear" w:color="auto" w:fill="F4F9F9"/>
              </w:rPr>
              <w:t>org.apache.kafka.common.serialization.Serde</w:t>
            </w:r>
            <w:r>
              <w:t>interface.</w:t>
            </w:r>
          </w:p>
        </w:tc>
        <w:tc>
          <w:tcPr>
            <w:tcW w:w="0" w:type="auto"/>
            <w:vAlign w:val="center"/>
            <w:hideMark/>
          </w:tcPr>
          <w:p w14:paraId="2CE92A05" w14:textId="77777777" w:rsidR="00CF565E" w:rsidRDefault="00CF565E">
            <w:r>
              <w:t>class</w:t>
            </w:r>
          </w:p>
        </w:tc>
        <w:tc>
          <w:tcPr>
            <w:tcW w:w="0" w:type="auto"/>
            <w:vAlign w:val="center"/>
            <w:hideMark/>
          </w:tcPr>
          <w:p w14:paraId="07FDD8F6" w14:textId="77777777" w:rsidR="00CF565E" w:rsidRDefault="00CF565E">
            <w:r>
              <w:t>org.apache.kafka.common.serialization.Serdes$ByteArraySerde</w:t>
            </w:r>
          </w:p>
        </w:tc>
        <w:tc>
          <w:tcPr>
            <w:tcW w:w="0" w:type="auto"/>
            <w:vAlign w:val="center"/>
            <w:hideMark/>
          </w:tcPr>
          <w:p w14:paraId="3079125C" w14:textId="77777777" w:rsidR="00CF565E" w:rsidRDefault="00CF565E"/>
        </w:tc>
        <w:tc>
          <w:tcPr>
            <w:tcW w:w="0" w:type="auto"/>
            <w:vAlign w:val="center"/>
            <w:hideMark/>
          </w:tcPr>
          <w:p w14:paraId="2FC227B8" w14:textId="77777777" w:rsidR="00CF565E" w:rsidRDefault="00CF565E">
            <w:pPr>
              <w:rPr>
                <w:rFonts w:ascii="宋体" w:eastAsia="宋体" w:hAnsi="宋体" w:cs="宋体"/>
                <w:sz w:val="24"/>
                <w:szCs w:val="24"/>
              </w:rPr>
            </w:pPr>
            <w:r>
              <w:t>medium</w:t>
            </w:r>
          </w:p>
        </w:tc>
      </w:tr>
      <w:tr w:rsidR="00CF565E" w14:paraId="1F16A6CD" w14:textId="77777777" w:rsidTr="00CF565E">
        <w:tc>
          <w:tcPr>
            <w:tcW w:w="0" w:type="auto"/>
            <w:vAlign w:val="center"/>
            <w:hideMark/>
          </w:tcPr>
          <w:p w14:paraId="6456F191" w14:textId="77777777" w:rsidR="00CF565E" w:rsidRDefault="00CF565E">
            <w:r>
              <w:t>num.standby.replicas</w:t>
            </w:r>
          </w:p>
        </w:tc>
        <w:tc>
          <w:tcPr>
            <w:tcW w:w="0" w:type="auto"/>
            <w:vAlign w:val="center"/>
            <w:hideMark/>
          </w:tcPr>
          <w:p w14:paraId="767E46E7" w14:textId="77777777" w:rsidR="00CF565E" w:rsidRDefault="00CF565E">
            <w:r>
              <w:t>The number of standby replicas for each task.</w:t>
            </w:r>
          </w:p>
        </w:tc>
        <w:tc>
          <w:tcPr>
            <w:tcW w:w="0" w:type="auto"/>
            <w:vAlign w:val="center"/>
            <w:hideMark/>
          </w:tcPr>
          <w:p w14:paraId="6572F617" w14:textId="77777777" w:rsidR="00CF565E" w:rsidRDefault="00CF565E">
            <w:r>
              <w:t>int</w:t>
            </w:r>
          </w:p>
        </w:tc>
        <w:tc>
          <w:tcPr>
            <w:tcW w:w="0" w:type="auto"/>
            <w:vAlign w:val="center"/>
            <w:hideMark/>
          </w:tcPr>
          <w:p w14:paraId="0657B909" w14:textId="77777777" w:rsidR="00CF565E" w:rsidRDefault="00CF565E">
            <w:r>
              <w:t>0</w:t>
            </w:r>
          </w:p>
        </w:tc>
        <w:tc>
          <w:tcPr>
            <w:tcW w:w="0" w:type="auto"/>
            <w:vAlign w:val="center"/>
            <w:hideMark/>
          </w:tcPr>
          <w:p w14:paraId="6E62383A" w14:textId="77777777" w:rsidR="00CF565E" w:rsidRDefault="00CF565E"/>
        </w:tc>
        <w:tc>
          <w:tcPr>
            <w:tcW w:w="0" w:type="auto"/>
            <w:vAlign w:val="center"/>
            <w:hideMark/>
          </w:tcPr>
          <w:p w14:paraId="4913FE7C" w14:textId="77777777" w:rsidR="00CF565E" w:rsidRDefault="00CF565E">
            <w:pPr>
              <w:rPr>
                <w:rFonts w:ascii="宋体" w:eastAsia="宋体" w:hAnsi="宋体" w:cs="宋体"/>
                <w:sz w:val="24"/>
                <w:szCs w:val="24"/>
              </w:rPr>
            </w:pPr>
            <w:r>
              <w:t>medium</w:t>
            </w:r>
          </w:p>
        </w:tc>
      </w:tr>
      <w:tr w:rsidR="00CF565E" w14:paraId="03E27D61" w14:textId="77777777" w:rsidTr="00CF565E">
        <w:tc>
          <w:tcPr>
            <w:tcW w:w="0" w:type="auto"/>
            <w:vAlign w:val="center"/>
            <w:hideMark/>
          </w:tcPr>
          <w:p w14:paraId="4309D273" w14:textId="77777777" w:rsidR="00CF565E" w:rsidRDefault="00CF565E">
            <w:r>
              <w:t>num.stream.threads</w:t>
            </w:r>
          </w:p>
        </w:tc>
        <w:tc>
          <w:tcPr>
            <w:tcW w:w="0" w:type="auto"/>
            <w:vAlign w:val="center"/>
            <w:hideMark/>
          </w:tcPr>
          <w:p w14:paraId="6ADB66A8" w14:textId="77777777" w:rsidR="00CF565E" w:rsidRDefault="00CF565E">
            <w:r>
              <w:t>The number of threads to execute stream processing.</w:t>
            </w:r>
          </w:p>
        </w:tc>
        <w:tc>
          <w:tcPr>
            <w:tcW w:w="0" w:type="auto"/>
            <w:vAlign w:val="center"/>
            <w:hideMark/>
          </w:tcPr>
          <w:p w14:paraId="7DFE35E9" w14:textId="77777777" w:rsidR="00CF565E" w:rsidRDefault="00CF565E">
            <w:r>
              <w:t>int</w:t>
            </w:r>
          </w:p>
        </w:tc>
        <w:tc>
          <w:tcPr>
            <w:tcW w:w="0" w:type="auto"/>
            <w:vAlign w:val="center"/>
            <w:hideMark/>
          </w:tcPr>
          <w:p w14:paraId="1C6727A7" w14:textId="77777777" w:rsidR="00CF565E" w:rsidRDefault="00CF565E">
            <w:r>
              <w:t>1</w:t>
            </w:r>
          </w:p>
        </w:tc>
        <w:tc>
          <w:tcPr>
            <w:tcW w:w="0" w:type="auto"/>
            <w:vAlign w:val="center"/>
            <w:hideMark/>
          </w:tcPr>
          <w:p w14:paraId="3C68FCD2" w14:textId="77777777" w:rsidR="00CF565E" w:rsidRDefault="00CF565E"/>
        </w:tc>
        <w:tc>
          <w:tcPr>
            <w:tcW w:w="0" w:type="auto"/>
            <w:vAlign w:val="center"/>
            <w:hideMark/>
          </w:tcPr>
          <w:p w14:paraId="22B7E540" w14:textId="77777777" w:rsidR="00CF565E" w:rsidRDefault="00CF565E">
            <w:pPr>
              <w:rPr>
                <w:rFonts w:ascii="宋体" w:eastAsia="宋体" w:hAnsi="宋体" w:cs="宋体"/>
                <w:sz w:val="24"/>
                <w:szCs w:val="24"/>
              </w:rPr>
            </w:pPr>
            <w:r>
              <w:t>medium</w:t>
            </w:r>
          </w:p>
        </w:tc>
      </w:tr>
      <w:tr w:rsidR="00CF565E" w14:paraId="2A0B95F9" w14:textId="77777777" w:rsidTr="00CF565E">
        <w:tc>
          <w:tcPr>
            <w:tcW w:w="0" w:type="auto"/>
            <w:vAlign w:val="center"/>
            <w:hideMark/>
          </w:tcPr>
          <w:p w14:paraId="22F09D66" w14:textId="77777777" w:rsidR="00CF565E" w:rsidRDefault="00CF565E">
            <w:r>
              <w:t>processing.guarantee</w:t>
            </w:r>
          </w:p>
        </w:tc>
        <w:tc>
          <w:tcPr>
            <w:tcW w:w="0" w:type="auto"/>
            <w:vAlign w:val="center"/>
            <w:hideMark/>
          </w:tcPr>
          <w:p w14:paraId="03D31D83" w14:textId="77777777" w:rsidR="00CF565E" w:rsidRDefault="00CF565E">
            <w:r>
              <w:t>The processing guarantee that should be used. Possible values are </w:t>
            </w:r>
            <w:r>
              <w:rPr>
                <w:rStyle w:val="HTML"/>
                <w:rFonts w:ascii="Consolas" w:hAnsi="Consolas"/>
                <w:shd w:val="clear" w:color="auto" w:fill="F4F9F9"/>
              </w:rPr>
              <w:t>at_least_once</w:t>
            </w:r>
            <w:r>
              <w:t> (default) and </w:t>
            </w:r>
            <w:r>
              <w:rPr>
                <w:rStyle w:val="HTML"/>
                <w:rFonts w:ascii="Consolas" w:hAnsi="Consolas"/>
                <w:shd w:val="clear" w:color="auto" w:fill="F4F9F9"/>
              </w:rPr>
              <w:t>exactly_once</w:t>
            </w:r>
            <w:r>
              <w:t>. Note that exactly-once processing requires a cluster of at least three brokers by default what is the recommended setting for production; for development you can change this, by adjusting broker setting `transaction.state.log.replication.factor`.</w:t>
            </w:r>
          </w:p>
        </w:tc>
        <w:tc>
          <w:tcPr>
            <w:tcW w:w="0" w:type="auto"/>
            <w:vAlign w:val="center"/>
            <w:hideMark/>
          </w:tcPr>
          <w:p w14:paraId="551FDAB1" w14:textId="77777777" w:rsidR="00CF565E" w:rsidRDefault="00CF565E">
            <w:r>
              <w:t>string</w:t>
            </w:r>
          </w:p>
        </w:tc>
        <w:tc>
          <w:tcPr>
            <w:tcW w:w="0" w:type="auto"/>
            <w:vAlign w:val="center"/>
            <w:hideMark/>
          </w:tcPr>
          <w:p w14:paraId="4215A9AB" w14:textId="77777777" w:rsidR="00CF565E" w:rsidRDefault="00CF565E">
            <w:r>
              <w:t>at_least_once</w:t>
            </w:r>
          </w:p>
        </w:tc>
        <w:tc>
          <w:tcPr>
            <w:tcW w:w="0" w:type="auto"/>
            <w:vAlign w:val="center"/>
            <w:hideMark/>
          </w:tcPr>
          <w:p w14:paraId="541AD824" w14:textId="77777777" w:rsidR="00CF565E" w:rsidRDefault="00CF565E">
            <w:r>
              <w:t>[at_least_once, exactly_once]</w:t>
            </w:r>
          </w:p>
        </w:tc>
        <w:tc>
          <w:tcPr>
            <w:tcW w:w="0" w:type="auto"/>
            <w:vAlign w:val="center"/>
            <w:hideMark/>
          </w:tcPr>
          <w:p w14:paraId="24E2C0CF" w14:textId="77777777" w:rsidR="00CF565E" w:rsidRDefault="00CF565E">
            <w:r>
              <w:t>medium</w:t>
            </w:r>
          </w:p>
        </w:tc>
      </w:tr>
      <w:tr w:rsidR="00CF565E" w14:paraId="078F9389" w14:textId="77777777" w:rsidTr="00CF565E">
        <w:tc>
          <w:tcPr>
            <w:tcW w:w="0" w:type="auto"/>
            <w:vAlign w:val="center"/>
            <w:hideMark/>
          </w:tcPr>
          <w:p w14:paraId="198543F5" w14:textId="77777777" w:rsidR="00CF565E" w:rsidRDefault="00CF565E">
            <w:r>
              <w:t>security.protocol</w:t>
            </w:r>
          </w:p>
        </w:tc>
        <w:tc>
          <w:tcPr>
            <w:tcW w:w="0" w:type="auto"/>
            <w:vAlign w:val="center"/>
            <w:hideMark/>
          </w:tcPr>
          <w:p w14:paraId="288CC0F5" w14:textId="77777777" w:rsidR="00CF565E" w:rsidRDefault="00CF565E">
            <w:r>
              <w:t>Protocol used to communicate with brokers. Valid values are: PLAINTEXT, SSL, SASL_PLAINTEXT, SASL_SSL.</w:t>
            </w:r>
          </w:p>
        </w:tc>
        <w:tc>
          <w:tcPr>
            <w:tcW w:w="0" w:type="auto"/>
            <w:vAlign w:val="center"/>
            <w:hideMark/>
          </w:tcPr>
          <w:p w14:paraId="3AD33E43" w14:textId="77777777" w:rsidR="00CF565E" w:rsidRDefault="00CF565E">
            <w:r>
              <w:t>string</w:t>
            </w:r>
          </w:p>
        </w:tc>
        <w:tc>
          <w:tcPr>
            <w:tcW w:w="0" w:type="auto"/>
            <w:vAlign w:val="center"/>
            <w:hideMark/>
          </w:tcPr>
          <w:p w14:paraId="55086036" w14:textId="77777777" w:rsidR="00CF565E" w:rsidRDefault="00CF565E">
            <w:r>
              <w:t>PLAINTEXT</w:t>
            </w:r>
          </w:p>
        </w:tc>
        <w:tc>
          <w:tcPr>
            <w:tcW w:w="0" w:type="auto"/>
            <w:vAlign w:val="center"/>
            <w:hideMark/>
          </w:tcPr>
          <w:p w14:paraId="3D5FE995" w14:textId="77777777" w:rsidR="00CF565E" w:rsidRDefault="00CF565E"/>
        </w:tc>
        <w:tc>
          <w:tcPr>
            <w:tcW w:w="0" w:type="auto"/>
            <w:vAlign w:val="center"/>
            <w:hideMark/>
          </w:tcPr>
          <w:p w14:paraId="2390DD89" w14:textId="77777777" w:rsidR="00CF565E" w:rsidRDefault="00CF565E">
            <w:pPr>
              <w:rPr>
                <w:rFonts w:ascii="宋体" w:eastAsia="宋体" w:hAnsi="宋体" w:cs="宋体"/>
                <w:sz w:val="24"/>
                <w:szCs w:val="24"/>
              </w:rPr>
            </w:pPr>
            <w:r>
              <w:t>medium</w:t>
            </w:r>
          </w:p>
        </w:tc>
      </w:tr>
      <w:tr w:rsidR="00CF565E" w14:paraId="7E52AEE4" w14:textId="77777777" w:rsidTr="00CF565E">
        <w:tc>
          <w:tcPr>
            <w:tcW w:w="0" w:type="auto"/>
            <w:vAlign w:val="center"/>
            <w:hideMark/>
          </w:tcPr>
          <w:p w14:paraId="2A1B9C2E" w14:textId="77777777" w:rsidR="00CF565E" w:rsidRDefault="00CF565E">
            <w:r>
              <w:t>application.server</w:t>
            </w:r>
          </w:p>
        </w:tc>
        <w:tc>
          <w:tcPr>
            <w:tcW w:w="0" w:type="auto"/>
            <w:vAlign w:val="center"/>
            <w:hideMark/>
          </w:tcPr>
          <w:p w14:paraId="0043470A" w14:textId="77777777" w:rsidR="00CF565E" w:rsidRDefault="00CF565E">
            <w:r>
              <w:t>A host:port pair pointing to an embedded user defined endpoint that can be used for discovering the locations of state stores within a single KafkaStreams application</w:t>
            </w:r>
          </w:p>
        </w:tc>
        <w:tc>
          <w:tcPr>
            <w:tcW w:w="0" w:type="auto"/>
            <w:vAlign w:val="center"/>
            <w:hideMark/>
          </w:tcPr>
          <w:p w14:paraId="3008F232" w14:textId="77777777" w:rsidR="00CF565E" w:rsidRDefault="00CF565E">
            <w:r>
              <w:t>string</w:t>
            </w:r>
          </w:p>
        </w:tc>
        <w:tc>
          <w:tcPr>
            <w:tcW w:w="0" w:type="auto"/>
            <w:vAlign w:val="center"/>
            <w:hideMark/>
          </w:tcPr>
          <w:p w14:paraId="62403E68" w14:textId="77777777" w:rsidR="00CF565E" w:rsidRDefault="00CF565E">
            <w:r>
              <w:t>""</w:t>
            </w:r>
          </w:p>
        </w:tc>
        <w:tc>
          <w:tcPr>
            <w:tcW w:w="0" w:type="auto"/>
            <w:vAlign w:val="center"/>
            <w:hideMark/>
          </w:tcPr>
          <w:p w14:paraId="55A706A1" w14:textId="77777777" w:rsidR="00CF565E" w:rsidRDefault="00CF565E"/>
        </w:tc>
        <w:tc>
          <w:tcPr>
            <w:tcW w:w="0" w:type="auto"/>
            <w:vAlign w:val="center"/>
            <w:hideMark/>
          </w:tcPr>
          <w:p w14:paraId="03B62915" w14:textId="77777777" w:rsidR="00CF565E" w:rsidRDefault="00CF565E">
            <w:pPr>
              <w:rPr>
                <w:rFonts w:ascii="宋体" w:eastAsia="宋体" w:hAnsi="宋体" w:cs="宋体"/>
                <w:sz w:val="24"/>
                <w:szCs w:val="24"/>
              </w:rPr>
            </w:pPr>
            <w:r>
              <w:t>low</w:t>
            </w:r>
          </w:p>
        </w:tc>
      </w:tr>
      <w:tr w:rsidR="00CF565E" w14:paraId="62DC3E23" w14:textId="77777777" w:rsidTr="00CF565E">
        <w:tc>
          <w:tcPr>
            <w:tcW w:w="0" w:type="auto"/>
            <w:vAlign w:val="center"/>
            <w:hideMark/>
          </w:tcPr>
          <w:p w14:paraId="450C5DBC" w14:textId="77777777" w:rsidR="00CF565E" w:rsidRDefault="00CF565E">
            <w:r>
              <w:t>buffered.records.per.partition</w:t>
            </w:r>
          </w:p>
        </w:tc>
        <w:tc>
          <w:tcPr>
            <w:tcW w:w="0" w:type="auto"/>
            <w:vAlign w:val="center"/>
            <w:hideMark/>
          </w:tcPr>
          <w:p w14:paraId="0674C759" w14:textId="77777777" w:rsidR="00CF565E" w:rsidRDefault="00CF565E">
            <w:r>
              <w:t>The maximum number of records to buffer per partition.</w:t>
            </w:r>
          </w:p>
        </w:tc>
        <w:tc>
          <w:tcPr>
            <w:tcW w:w="0" w:type="auto"/>
            <w:vAlign w:val="center"/>
            <w:hideMark/>
          </w:tcPr>
          <w:p w14:paraId="491050D6" w14:textId="77777777" w:rsidR="00CF565E" w:rsidRDefault="00CF565E">
            <w:r>
              <w:t>int</w:t>
            </w:r>
          </w:p>
        </w:tc>
        <w:tc>
          <w:tcPr>
            <w:tcW w:w="0" w:type="auto"/>
            <w:vAlign w:val="center"/>
            <w:hideMark/>
          </w:tcPr>
          <w:p w14:paraId="11FA01BA" w14:textId="77777777" w:rsidR="00CF565E" w:rsidRDefault="00CF565E">
            <w:r>
              <w:t>1000</w:t>
            </w:r>
          </w:p>
        </w:tc>
        <w:tc>
          <w:tcPr>
            <w:tcW w:w="0" w:type="auto"/>
            <w:vAlign w:val="center"/>
            <w:hideMark/>
          </w:tcPr>
          <w:p w14:paraId="3F210A32" w14:textId="77777777" w:rsidR="00CF565E" w:rsidRDefault="00CF565E"/>
        </w:tc>
        <w:tc>
          <w:tcPr>
            <w:tcW w:w="0" w:type="auto"/>
            <w:vAlign w:val="center"/>
            <w:hideMark/>
          </w:tcPr>
          <w:p w14:paraId="719100E5" w14:textId="77777777" w:rsidR="00CF565E" w:rsidRDefault="00CF565E">
            <w:pPr>
              <w:rPr>
                <w:rFonts w:ascii="宋体" w:eastAsia="宋体" w:hAnsi="宋体" w:cs="宋体"/>
                <w:sz w:val="24"/>
                <w:szCs w:val="24"/>
              </w:rPr>
            </w:pPr>
            <w:r>
              <w:t>low</w:t>
            </w:r>
          </w:p>
        </w:tc>
      </w:tr>
      <w:tr w:rsidR="00CF565E" w14:paraId="6E0DECC3" w14:textId="77777777" w:rsidTr="00CF565E">
        <w:tc>
          <w:tcPr>
            <w:tcW w:w="0" w:type="auto"/>
            <w:vAlign w:val="center"/>
            <w:hideMark/>
          </w:tcPr>
          <w:p w14:paraId="3648A2C0" w14:textId="77777777" w:rsidR="00CF565E" w:rsidRDefault="00CF565E">
            <w:r>
              <w:t>commit.interval.ms</w:t>
            </w:r>
          </w:p>
        </w:tc>
        <w:tc>
          <w:tcPr>
            <w:tcW w:w="0" w:type="auto"/>
            <w:vAlign w:val="center"/>
            <w:hideMark/>
          </w:tcPr>
          <w:p w14:paraId="1B987805" w14:textId="77777777" w:rsidR="00CF565E" w:rsidRDefault="00CF565E">
            <w:r>
              <w:t>The frequency with which to save the position of the processor. (Note, if 'processing.guarantee' is set to 'exactly_once', the default value is 100, otherwise the default value is 30000.</w:t>
            </w:r>
          </w:p>
        </w:tc>
        <w:tc>
          <w:tcPr>
            <w:tcW w:w="0" w:type="auto"/>
            <w:vAlign w:val="center"/>
            <w:hideMark/>
          </w:tcPr>
          <w:p w14:paraId="43410A3E" w14:textId="77777777" w:rsidR="00CF565E" w:rsidRDefault="00CF565E">
            <w:r>
              <w:t>long</w:t>
            </w:r>
          </w:p>
        </w:tc>
        <w:tc>
          <w:tcPr>
            <w:tcW w:w="0" w:type="auto"/>
            <w:vAlign w:val="center"/>
            <w:hideMark/>
          </w:tcPr>
          <w:p w14:paraId="3132CFBB" w14:textId="77777777" w:rsidR="00CF565E" w:rsidRDefault="00CF565E">
            <w:r>
              <w:t>30000</w:t>
            </w:r>
          </w:p>
        </w:tc>
        <w:tc>
          <w:tcPr>
            <w:tcW w:w="0" w:type="auto"/>
            <w:vAlign w:val="center"/>
            <w:hideMark/>
          </w:tcPr>
          <w:p w14:paraId="0557FF4C" w14:textId="77777777" w:rsidR="00CF565E" w:rsidRDefault="00CF565E"/>
        </w:tc>
        <w:tc>
          <w:tcPr>
            <w:tcW w:w="0" w:type="auto"/>
            <w:vAlign w:val="center"/>
            <w:hideMark/>
          </w:tcPr>
          <w:p w14:paraId="1BE9A93B" w14:textId="77777777" w:rsidR="00CF565E" w:rsidRDefault="00CF565E">
            <w:pPr>
              <w:rPr>
                <w:rFonts w:ascii="宋体" w:eastAsia="宋体" w:hAnsi="宋体" w:cs="宋体"/>
                <w:sz w:val="24"/>
                <w:szCs w:val="24"/>
              </w:rPr>
            </w:pPr>
            <w:r>
              <w:t>low</w:t>
            </w:r>
          </w:p>
        </w:tc>
      </w:tr>
      <w:tr w:rsidR="00CF565E" w14:paraId="17EA6E0C" w14:textId="77777777" w:rsidTr="00CF565E">
        <w:tc>
          <w:tcPr>
            <w:tcW w:w="0" w:type="auto"/>
            <w:vAlign w:val="center"/>
            <w:hideMark/>
          </w:tcPr>
          <w:p w14:paraId="2740D4C0" w14:textId="77777777" w:rsidR="00CF565E" w:rsidRDefault="00CF565E">
            <w:r>
              <w:t>connections.max.idle.ms</w:t>
            </w:r>
          </w:p>
        </w:tc>
        <w:tc>
          <w:tcPr>
            <w:tcW w:w="0" w:type="auto"/>
            <w:vAlign w:val="center"/>
            <w:hideMark/>
          </w:tcPr>
          <w:p w14:paraId="7D2E9067" w14:textId="77777777" w:rsidR="00CF565E" w:rsidRDefault="00CF565E">
            <w:r>
              <w:t>Close idle connections after the number of milliseconds specified by this config.</w:t>
            </w:r>
          </w:p>
        </w:tc>
        <w:tc>
          <w:tcPr>
            <w:tcW w:w="0" w:type="auto"/>
            <w:vAlign w:val="center"/>
            <w:hideMark/>
          </w:tcPr>
          <w:p w14:paraId="7E66CAA2" w14:textId="77777777" w:rsidR="00CF565E" w:rsidRDefault="00CF565E">
            <w:r>
              <w:t>long</w:t>
            </w:r>
          </w:p>
        </w:tc>
        <w:tc>
          <w:tcPr>
            <w:tcW w:w="0" w:type="auto"/>
            <w:vAlign w:val="center"/>
            <w:hideMark/>
          </w:tcPr>
          <w:p w14:paraId="48789593" w14:textId="77777777" w:rsidR="00CF565E" w:rsidRDefault="00CF565E">
            <w:r>
              <w:t>540000</w:t>
            </w:r>
          </w:p>
        </w:tc>
        <w:tc>
          <w:tcPr>
            <w:tcW w:w="0" w:type="auto"/>
            <w:vAlign w:val="center"/>
            <w:hideMark/>
          </w:tcPr>
          <w:p w14:paraId="550EF175" w14:textId="77777777" w:rsidR="00CF565E" w:rsidRDefault="00CF565E"/>
        </w:tc>
        <w:tc>
          <w:tcPr>
            <w:tcW w:w="0" w:type="auto"/>
            <w:vAlign w:val="center"/>
            <w:hideMark/>
          </w:tcPr>
          <w:p w14:paraId="3951F32A" w14:textId="77777777" w:rsidR="00CF565E" w:rsidRDefault="00CF565E">
            <w:pPr>
              <w:rPr>
                <w:rFonts w:ascii="宋体" w:eastAsia="宋体" w:hAnsi="宋体" w:cs="宋体"/>
                <w:sz w:val="24"/>
                <w:szCs w:val="24"/>
              </w:rPr>
            </w:pPr>
            <w:r>
              <w:t>low</w:t>
            </w:r>
          </w:p>
        </w:tc>
      </w:tr>
      <w:tr w:rsidR="00CF565E" w14:paraId="549E5275" w14:textId="77777777" w:rsidTr="00CF565E">
        <w:tc>
          <w:tcPr>
            <w:tcW w:w="0" w:type="auto"/>
            <w:vAlign w:val="center"/>
            <w:hideMark/>
          </w:tcPr>
          <w:p w14:paraId="178C8965" w14:textId="77777777" w:rsidR="00CF565E" w:rsidRDefault="00CF565E">
            <w:r>
              <w:t>key.serde</w:t>
            </w:r>
          </w:p>
        </w:tc>
        <w:tc>
          <w:tcPr>
            <w:tcW w:w="0" w:type="auto"/>
            <w:vAlign w:val="center"/>
            <w:hideMark/>
          </w:tcPr>
          <w:p w14:paraId="057FA2AA" w14:textId="77777777" w:rsidR="00CF565E" w:rsidRDefault="00CF565E">
            <w:r>
              <w:t>Serializer / deserializer class for key that implements the </w:t>
            </w:r>
            <w:r>
              <w:rPr>
                <w:rStyle w:val="HTML"/>
                <w:rFonts w:ascii="Consolas" w:hAnsi="Consolas"/>
                <w:shd w:val="clear" w:color="auto" w:fill="F4F9F9"/>
              </w:rPr>
              <w:t>org.apache.kafka.common.serialization.Serde</w:t>
            </w:r>
            <w:r>
              <w:t>interface. This config is deprecated, use </w:t>
            </w:r>
            <w:r>
              <w:rPr>
                <w:rStyle w:val="HTML"/>
                <w:rFonts w:ascii="Consolas" w:hAnsi="Consolas"/>
                <w:shd w:val="clear" w:color="auto" w:fill="F4F9F9"/>
              </w:rPr>
              <w:t>default.key.serde</w:t>
            </w:r>
            <w:r>
              <w:t> instead</w:t>
            </w:r>
          </w:p>
        </w:tc>
        <w:tc>
          <w:tcPr>
            <w:tcW w:w="0" w:type="auto"/>
            <w:vAlign w:val="center"/>
            <w:hideMark/>
          </w:tcPr>
          <w:p w14:paraId="0C90055D" w14:textId="77777777" w:rsidR="00CF565E" w:rsidRDefault="00CF565E">
            <w:r>
              <w:t>class</w:t>
            </w:r>
          </w:p>
        </w:tc>
        <w:tc>
          <w:tcPr>
            <w:tcW w:w="0" w:type="auto"/>
            <w:vAlign w:val="center"/>
            <w:hideMark/>
          </w:tcPr>
          <w:p w14:paraId="0C2A7DB5" w14:textId="77777777" w:rsidR="00CF565E" w:rsidRDefault="00CF565E">
            <w:r>
              <w:t>null</w:t>
            </w:r>
          </w:p>
        </w:tc>
        <w:tc>
          <w:tcPr>
            <w:tcW w:w="0" w:type="auto"/>
            <w:vAlign w:val="center"/>
            <w:hideMark/>
          </w:tcPr>
          <w:p w14:paraId="55252FB7" w14:textId="77777777" w:rsidR="00CF565E" w:rsidRDefault="00CF565E"/>
        </w:tc>
        <w:tc>
          <w:tcPr>
            <w:tcW w:w="0" w:type="auto"/>
            <w:vAlign w:val="center"/>
            <w:hideMark/>
          </w:tcPr>
          <w:p w14:paraId="0EA46AB5" w14:textId="77777777" w:rsidR="00CF565E" w:rsidRDefault="00CF565E">
            <w:pPr>
              <w:rPr>
                <w:rFonts w:ascii="宋体" w:eastAsia="宋体" w:hAnsi="宋体" w:cs="宋体"/>
                <w:sz w:val="24"/>
                <w:szCs w:val="24"/>
              </w:rPr>
            </w:pPr>
            <w:r>
              <w:t>low</w:t>
            </w:r>
          </w:p>
        </w:tc>
      </w:tr>
      <w:tr w:rsidR="00CF565E" w14:paraId="61C2B25E" w14:textId="77777777" w:rsidTr="00CF565E">
        <w:tc>
          <w:tcPr>
            <w:tcW w:w="0" w:type="auto"/>
            <w:vAlign w:val="center"/>
            <w:hideMark/>
          </w:tcPr>
          <w:p w14:paraId="58CE2EE4" w14:textId="77777777" w:rsidR="00CF565E" w:rsidRDefault="00CF565E">
            <w:r>
              <w:t>metadata.max.age.ms</w:t>
            </w:r>
          </w:p>
        </w:tc>
        <w:tc>
          <w:tcPr>
            <w:tcW w:w="0" w:type="auto"/>
            <w:vAlign w:val="center"/>
            <w:hideMark/>
          </w:tcPr>
          <w:p w14:paraId="78E9B93E" w14:textId="77777777" w:rsidR="00CF565E" w:rsidRDefault="00CF565E">
            <w:r>
              <w:t>The period of time in milliseconds after which we force a refresh of metadata even if we haven't seen any partition leadership changes to proactively discover any new brokers or partitions.</w:t>
            </w:r>
          </w:p>
        </w:tc>
        <w:tc>
          <w:tcPr>
            <w:tcW w:w="0" w:type="auto"/>
            <w:vAlign w:val="center"/>
            <w:hideMark/>
          </w:tcPr>
          <w:p w14:paraId="39746640" w14:textId="77777777" w:rsidR="00CF565E" w:rsidRDefault="00CF565E">
            <w:r>
              <w:t>long</w:t>
            </w:r>
          </w:p>
        </w:tc>
        <w:tc>
          <w:tcPr>
            <w:tcW w:w="0" w:type="auto"/>
            <w:vAlign w:val="center"/>
            <w:hideMark/>
          </w:tcPr>
          <w:p w14:paraId="4183804A" w14:textId="77777777" w:rsidR="00CF565E" w:rsidRDefault="00CF565E">
            <w:r>
              <w:t>300000</w:t>
            </w:r>
          </w:p>
        </w:tc>
        <w:tc>
          <w:tcPr>
            <w:tcW w:w="0" w:type="auto"/>
            <w:vAlign w:val="center"/>
            <w:hideMark/>
          </w:tcPr>
          <w:p w14:paraId="6CDD64F5" w14:textId="77777777" w:rsidR="00CF565E" w:rsidRDefault="00CF565E">
            <w:r>
              <w:t>[0,...]</w:t>
            </w:r>
          </w:p>
        </w:tc>
        <w:tc>
          <w:tcPr>
            <w:tcW w:w="0" w:type="auto"/>
            <w:vAlign w:val="center"/>
            <w:hideMark/>
          </w:tcPr>
          <w:p w14:paraId="0476EF30" w14:textId="77777777" w:rsidR="00CF565E" w:rsidRDefault="00CF565E">
            <w:r>
              <w:t>low</w:t>
            </w:r>
          </w:p>
        </w:tc>
      </w:tr>
      <w:tr w:rsidR="00CF565E" w14:paraId="2068E72F" w14:textId="77777777" w:rsidTr="00CF565E">
        <w:tc>
          <w:tcPr>
            <w:tcW w:w="0" w:type="auto"/>
            <w:vAlign w:val="center"/>
            <w:hideMark/>
          </w:tcPr>
          <w:p w14:paraId="0541A741" w14:textId="77777777" w:rsidR="00CF565E" w:rsidRDefault="00CF565E">
            <w:r>
              <w:t>metric.reporters</w:t>
            </w:r>
          </w:p>
        </w:tc>
        <w:tc>
          <w:tcPr>
            <w:tcW w:w="0" w:type="auto"/>
            <w:vAlign w:val="center"/>
            <w:hideMark/>
          </w:tcPr>
          <w:p w14:paraId="42BA19B1" w14:textId="77777777" w:rsidR="00CF565E" w:rsidRDefault="00CF565E">
            <w:r>
              <w:t>A list of classes to use as metrics reporters. Implementing the </w:t>
            </w:r>
            <w:r>
              <w:rPr>
                <w:rStyle w:val="HTML"/>
                <w:rFonts w:ascii="Consolas" w:hAnsi="Consolas"/>
                <w:shd w:val="clear" w:color="auto" w:fill="F4F9F9"/>
              </w:rPr>
              <w:t>org.apache.kafka.common.metrics.MetricsReporter</w:t>
            </w:r>
            <w:r>
              <w:t> interface allows plugging in classes that will be notified of new metric creation. The JmxReporter is always included to register JMX statistics.</w:t>
            </w:r>
          </w:p>
        </w:tc>
        <w:tc>
          <w:tcPr>
            <w:tcW w:w="0" w:type="auto"/>
            <w:vAlign w:val="center"/>
            <w:hideMark/>
          </w:tcPr>
          <w:p w14:paraId="7878742A" w14:textId="77777777" w:rsidR="00CF565E" w:rsidRDefault="00CF565E">
            <w:r>
              <w:t>list</w:t>
            </w:r>
          </w:p>
        </w:tc>
        <w:tc>
          <w:tcPr>
            <w:tcW w:w="0" w:type="auto"/>
            <w:vAlign w:val="center"/>
            <w:hideMark/>
          </w:tcPr>
          <w:p w14:paraId="400D596E" w14:textId="77777777" w:rsidR="00CF565E" w:rsidRDefault="00CF565E">
            <w:r>
              <w:t>""</w:t>
            </w:r>
          </w:p>
        </w:tc>
        <w:tc>
          <w:tcPr>
            <w:tcW w:w="0" w:type="auto"/>
            <w:vAlign w:val="center"/>
            <w:hideMark/>
          </w:tcPr>
          <w:p w14:paraId="5B2CB9A2" w14:textId="77777777" w:rsidR="00CF565E" w:rsidRDefault="00CF565E"/>
        </w:tc>
        <w:tc>
          <w:tcPr>
            <w:tcW w:w="0" w:type="auto"/>
            <w:vAlign w:val="center"/>
            <w:hideMark/>
          </w:tcPr>
          <w:p w14:paraId="5DDA7289" w14:textId="77777777" w:rsidR="00CF565E" w:rsidRDefault="00CF565E">
            <w:pPr>
              <w:rPr>
                <w:rFonts w:ascii="宋体" w:eastAsia="宋体" w:hAnsi="宋体" w:cs="宋体"/>
                <w:sz w:val="24"/>
                <w:szCs w:val="24"/>
              </w:rPr>
            </w:pPr>
            <w:r>
              <w:t>low</w:t>
            </w:r>
          </w:p>
        </w:tc>
      </w:tr>
      <w:tr w:rsidR="00CF565E" w14:paraId="10877047" w14:textId="77777777" w:rsidTr="00CF565E">
        <w:tc>
          <w:tcPr>
            <w:tcW w:w="0" w:type="auto"/>
            <w:vAlign w:val="center"/>
            <w:hideMark/>
          </w:tcPr>
          <w:p w14:paraId="7379C1C0" w14:textId="77777777" w:rsidR="00CF565E" w:rsidRDefault="00CF565E">
            <w:r>
              <w:t>metrics.num.samples</w:t>
            </w:r>
          </w:p>
        </w:tc>
        <w:tc>
          <w:tcPr>
            <w:tcW w:w="0" w:type="auto"/>
            <w:vAlign w:val="center"/>
            <w:hideMark/>
          </w:tcPr>
          <w:p w14:paraId="210ACE20" w14:textId="77777777" w:rsidR="00CF565E" w:rsidRDefault="00CF565E">
            <w:r>
              <w:t>The number of samples maintained to compute metrics.</w:t>
            </w:r>
          </w:p>
        </w:tc>
        <w:tc>
          <w:tcPr>
            <w:tcW w:w="0" w:type="auto"/>
            <w:vAlign w:val="center"/>
            <w:hideMark/>
          </w:tcPr>
          <w:p w14:paraId="36926057" w14:textId="77777777" w:rsidR="00CF565E" w:rsidRDefault="00CF565E">
            <w:r>
              <w:t>int</w:t>
            </w:r>
          </w:p>
        </w:tc>
        <w:tc>
          <w:tcPr>
            <w:tcW w:w="0" w:type="auto"/>
            <w:vAlign w:val="center"/>
            <w:hideMark/>
          </w:tcPr>
          <w:p w14:paraId="2886C4B8" w14:textId="77777777" w:rsidR="00CF565E" w:rsidRDefault="00CF565E">
            <w:r>
              <w:t>2</w:t>
            </w:r>
          </w:p>
        </w:tc>
        <w:tc>
          <w:tcPr>
            <w:tcW w:w="0" w:type="auto"/>
            <w:vAlign w:val="center"/>
            <w:hideMark/>
          </w:tcPr>
          <w:p w14:paraId="55359BE3" w14:textId="77777777" w:rsidR="00CF565E" w:rsidRDefault="00CF565E">
            <w:r>
              <w:t>[1,...]</w:t>
            </w:r>
          </w:p>
        </w:tc>
        <w:tc>
          <w:tcPr>
            <w:tcW w:w="0" w:type="auto"/>
            <w:vAlign w:val="center"/>
            <w:hideMark/>
          </w:tcPr>
          <w:p w14:paraId="04AA3387" w14:textId="77777777" w:rsidR="00CF565E" w:rsidRDefault="00CF565E">
            <w:r>
              <w:t>low</w:t>
            </w:r>
          </w:p>
        </w:tc>
      </w:tr>
      <w:tr w:rsidR="00CF565E" w14:paraId="1220342F" w14:textId="77777777" w:rsidTr="00CF565E">
        <w:tc>
          <w:tcPr>
            <w:tcW w:w="0" w:type="auto"/>
            <w:vAlign w:val="center"/>
            <w:hideMark/>
          </w:tcPr>
          <w:p w14:paraId="36EB0A0B" w14:textId="77777777" w:rsidR="00CF565E" w:rsidRDefault="00CF565E">
            <w:r>
              <w:t>metrics.recording.level</w:t>
            </w:r>
          </w:p>
        </w:tc>
        <w:tc>
          <w:tcPr>
            <w:tcW w:w="0" w:type="auto"/>
            <w:vAlign w:val="center"/>
            <w:hideMark/>
          </w:tcPr>
          <w:p w14:paraId="71ED0EF3" w14:textId="77777777" w:rsidR="00CF565E" w:rsidRDefault="00CF565E">
            <w:r>
              <w:t>The highest recording level for metrics.</w:t>
            </w:r>
          </w:p>
        </w:tc>
        <w:tc>
          <w:tcPr>
            <w:tcW w:w="0" w:type="auto"/>
            <w:vAlign w:val="center"/>
            <w:hideMark/>
          </w:tcPr>
          <w:p w14:paraId="2E638101" w14:textId="77777777" w:rsidR="00CF565E" w:rsidRDefault="00CF565E">
            <w:r>
              <w:t>string</w:t>
            </w:r>
          </w:p>
        </w:tc>
        <w:tc>
          <w:tcPr>
            <w:tcW w:w="0" w:type="auto"/>
            <w:vAlign w:val="center"/>
            <w:hideMark/>
          </w:tcPr>
          <w:p w14:paraId="3A58DF9A" w14:textId="77777777" w:rsidR="00CF565E" w:rsidRDefault="00CF565E">
            <w:r>
              <w:t>INFO</w:t>
            </w:r>
          </w:p>
        </w:tc>
        <w:tc>
          <w:tcPr>
            <w:tcW w:w="0" w:type="auto"/>
            <w:vAlign w:val="center"/>
            <w:hideMark/>
          </w:tcPr>
          <w:p w14:paraId="7E86E16C" w14:textId="77777777" w:rsidR="00CF565E" w:rsidRDefault="00CF565E">
            <w:r>
              <w:t>[INFO, DEBUG]</w:t>
            </w:r>
          </w:p>
        </w:tc>
        <w:tc>
          <w:tcPr>
            <w:tcW w:w="0" w:type="auto"/>
            <w:vAlign w:val="center"/>
            <w:hideMark/>
          </w:tcPr>
          <w:p w14:paraId="1782DB35" w14:textId="77777777" w:rsidR="00CF565E" w:rsidRDefault="00CF565E">
            <w:r>
              <w:t>low</w:t>
            </w:r>
          </w:p>
        </w:tc>
      </w:tr>
      <w:tr w:rsidR="00CF565E" w14:paraId="600A05A7" w14:textId="77777777" w:rsidTr="00CF565E">
        <w:tc>
          <w:tcPr>
            <w:tcW w:w="0" w:type="auto"/>
            <w:vAlign w:val="center"/>
            <w:hideMark/>
          </w:tcPr>
          <w:p w14:paraId="787E9DD4" w14:textId="77777777" w:rsidR="00CF565E" w:rsidRDefault="00CF565E">
            <w:r>
              <w:t>metrics.sample.window.ms</w:t>
            </w:r>
          </w:p>
        </w:tc>
        <w:tc>
          <w:tcPr>
            <w:tcW w:w="0" w:type="auto"/>
            <w:vAlign w:val="center"/>
            <w:hideMark/>
          </w:tcPr>
          <w:p w14:paraId="2C79B50B" w14:textId="77777777" w:rsidR="00CF565E" w:rsidRDefault="00CF565E">
            <w:r>
              <w:t>The window of time a metrics sample is computed over.</w:t>
            </w:r>
          </w:p>
        </w:tc>
        <w:tc>
          <w:tcPr>
            <w:tcW w:w="0" w:type="auto"/>
            <w:vAlign w:val="center"/>
            <w:hideMark/>
          </w:tcPr>
          <w:p w14:paraId="5423378B" w14:textId="77777777" w:rsidR="00CF565E" w:rsidRDefault="00CF565E">
            <w:r>
              <w:t>long</w:t>
            </w:r>
          </w:p>
        </w:tc>
        <w:tc>
          <w:tcPr>
            <w:tcW w:w="0" w:type="auto"/>
            <w:vAlign w:val="center"/>
            <w:hideMark/>
          </w:tcPr>
          <w:p w14:paraId="6616B373" w14:textId="77777777" w:rsidR="00CF565E" w:rsidRDefault="00CF565E">
            <w:r>
              <w:t>30000</w:t>
            </w:r>
          </w:p>
        </w:tc>
        <w:tc>
          <w:tcPr>
            <w:tcW w:w="0" w:type="auto"/>
            <w:vAlign w:val="center"/>
            <w:hideMark/>
          </w:tcPr>
          <w:p w14:paraId="0FEF2875" w14:textId="77777777" w:rsidR="00CF565E" w:rsidRDefault="00CF565E">
            <w:r>
              <w:t>[0,...]</w:t>
            </w:r>
          </w:p>
        </w:tc>
        <w:tc>
          <w:tcPr>
            <w:tcW w:w="0" w:type="auto"/>
            <w:vAlign w:val="center"/>
            <w:hideMark/>
          </w:tcPr>
          <w:p w14:paraId="64EFD6A3" w14:textId="77777777" w:rsidR="00CF565E" w:rsidRDefault="00CF565E">
            <w:r>
              <w:t>low</w:t>
            </w:r>
          </w:p>
        </w:tc>
      </w:tr>
      <w:tr w:rsidR="00CF565E" w14:paraId="7670284E" w14:textId="77777777" w:rsidTr="00CF565E">
        <w:tc>
          <w:tcPr>
            <w:tcW w:w="0" w:type="auto"/>
            <w:vAlign w:val="center"/>
            <w:hideMark/>
          </w:tcPr>
          <w:p w14:paraId="7B87BAB8" w14:textId="77777777" w:rsidR="00CF565E" w:rsidRDefault="00CF565E">
            <w:r>
              <w:t>partition.grouper</w:t>
            </w:r>
          </w:p>
        </w:tc>
        <w:tc>
          <w:tcPr>
            <w:tcW w:w="0" w:type="auto"/>
            <w:vAlign w:val="center"/>
            <w:hideMark/>
          </w:tcPr>
          <w:p w14:paraId="211329FE" w14:textId="77777777" w:rsidR="00CF565E" w:rsidRDefault="00CF565E">
            <w:r>
              <w:t>Partition grouper class that implements the </w:t>
            </w:r>
            <w:r>
              <w:rPr>
                <w:rStyle w:val="HTML"/>
                <w:rFonts w:ascii="Consolas" w:hAnsi="Consolas"/>
                <w:shd w:val="clear" w:color="auto" w:fill="F4F9F9"/>
              </w:rPr>
              <w:t>org.apache.kafka.streams.processor.PartitionGrouper</w:t>
            </w:r>
            <w:r>
              <w:t> interface.</w:t>
            </w:r>
          </w:p>
        </w:tc>
        <w:tc>
          <w:tcPr>
            <w:tcW w:w="0" w:type="auto"/>
            <w:vAlign w:val="center"/>
            <w:hideMark/>
          </w:tcPr>
          <w:p w14:paraId="773EC691" w14:textId="77777777" w:rsidR="00CF565E" w:rsidRDefault="00CF565E">
            <w:r>
              <w:t>class</w:t>
            </w:r>
          </w:p>
        </w:tc>
        <w:tc>
          <w:tcPr>
            <w:tcW w:w="0" w:type="auto"/>
            <w:vAlign w:val="center"/>
            <w:hideMark/>
          </w:tcPr>
          <w:p w14:paraId="3E54ABF3" w14:textId="77777777" w:rsidR="00CF565E" w:rsidRDefault="00CF565E">
            <w:r>
              <w:t>org.apache.kafka.streams.processor.DefaultPartitionGrouper</w:t>
            </w:r>
          </w:p>
        </w:tc>
        <w:tc>
          <w:tcPr>
            <w:tcW w:w="0" w:type="auto"/>
            <w:vAlign w:val="center"/>
            <w:hideMark/>
          </w:tcPr>
          <w:p w14:paraId="51556C1B" w14:textId="77777777" w:rsidR="00CF565E" w:rsidRDefault="00CF565E"/>
        </w:tc>
        <w:tc>
          <w:tcPr>
            <w:tcW w:w="0" w:type="auto"/>
            <w:vAlign w:val="center"/>
            <w:hideMark/>
          </w:tcPr>
          <w:p w14:paraId="5521380D" w14:textId="77777777" w:rsidR="00CF565E" w:rsidRDefault="00CF565E">
            <w:pPr>
              <w:rPr>
                <w:rFonts w:ascii="宋体" w:eastAsia="宋体" w:hAnsi="宋体" w:cs="宋体"/>
                <w:sz w:val="24"/>
                <w:szCs w:val="24"/>
              </w:rPr>
            </w:pPr>
            <w:r>
              <w:t>low</w:t>
            </w:r>
          </w:p>
        </w:tc>
      </w:tr>
      <w:tr w:rsidR="00CF565E" w14:paraId="2D7B6373" w14:textId="77777777" w:rsidTr="00CF565E">
        <w:tc>
          <w:tcPr>
            <w:tcW w:w="0" w:type="auto"/>
            <w:vAlign w:val="center"/>
            <w:hideMark/>
          </w:tcPr>
          <w:p w14:paraId="47C73385" w14:textId="77777777" w:rsidR="00CF565E" w:rsidRDefault="00CF565E">
            <w:r>
              <w:t>poll.ms</w:t>
            </w:r>
          </w:p>
        </w:tc>
        <w:tc>
          <w:tcPr>
            <w:tcW w:w="0" w:type="auto"/>
            <w:vAlign w:val="center"/>
            <w:hideMark/>
          </w:tcPr>
          <w:p w14:paraId="40104078" w14:textId="77777777" w:rsidR="00CF565E" w:rsidRDefault="00CF565E">
            <w:r>
              <w:t>The amount of time in milliseconds to block waiting for input.</w:t>
            </w:r>
          </w:p>
        </w:tc>
        <w:tc>
          <w:tcPr>
            <w:tcW w:w="0" w:type="auto"/>
            <w:vAlign w:val="center"/>
            <w:hideMark/>
          </w:tcPr>
          <w:p w14:paraId="4A861C8D" w14:textId="77777777" w:rsidR="00CF565E" w:rsidRDefault="00CF565E">
            <w:r>
              <w:t>long</w:t>
            </w:r>
          </w:p>
        </w:tc>
        <w:tc>
          <w:tcPr>
            <w:tcW w:w="0" w:type="auto"/>
            <w:vAlign w:val="center"/>
            <w:hideMark/>
          </w:tcPr>
          <w:p w14:paraId="160228B7" w14:textId="77777777" w:rsidR="00CF565E" w:rsidRDefault="00CF565E">
            <w:r>
              <w:t>100</w:t>
            </w:r>
          </w:p>
        </w:tc>
        <w:tc>
          <w:tcPr>
            <w:tcW w:w="0" w:type="auto"/>
            <w:vAlign w:val="center"/>
            <w:hideMark/>
          </w:tcPr>
          <w:p w14:paraId="6BE09FA3" w14:textId="77777777" w:rsidR="00CF565E" w:rsidRDefault="00CF565E"/>
        </w:tc>
        <w:tc>
          <w:tcPr>
            <w:tcW w:w="0" w:type="auto"/>
            <w:vAlign w:val="center"/>
            <w:hideMark/>
          </w:tcPr>
          <w:p w14:paraId="23592208" w14:textId="77777777" w:rsidR="00CF565E" w:rsidRDefault="00CF565E">
            <w:pPr>
              <w:rPr>
                <w:rFonts w:ascii="宋体" w:eastAsia="宋体" w:hAnsi="宋体" w:cs="宋体"/>
                <w:sz w:val="24"/>
                <w:szCs w:val="24"/>
              </w:rPr>
            </w:pPr>
            <w:r>
              <w:t>low</w:t>
            </w:r>
          </w:p>
        </w:tc>
      </w:tr>
      <w:tr w:rsidR="00CF565E" w14:paraId="4033AAD4" w14:textId="77777777" w:rsidTr="00CF565E">
        <w:tc>
          <w:tcPr>
            <w:tcW w:w="0" w:type="auto"/>
            <w:vAlign w:val="center"/>
            <w:hideMark/>
          </w:tcPr>
          <w:p w14:paraId="71A304BF" w14:textId="77777777" w:rsidR="00CF565E" w:rsidRDefault="00CF565E">
            <w:r>
              <w:t>receive.buffer.bytes</w:t>
            </w:r>
          </w:p>
        </w:tc>
        <w:tc>
          <w:tcPr>
            <w:tcW w:w="0" w:type="auto"/>
            <w:vAlign w:val="center"/>
            <w:hideMark/>
          </w:tcPr>
          <w:p w14:paraId="15FA08A7" w14:textId="77777777" w:rsidR="00CF565E" w:rsidRDefault="00CF565E">
            <w:r>
              <w:t>The size of the TCP receive buffer (SO_RCVBUF) to use when reading data. If the value is -1, the OS default will be used.</w:t>
            </w:r>
          </w:p>
        </w:tc>
        <w:tc>
          <w:tcPr>
            <w:tcW w:w="0" w:type="auto"/>
            <w:vAlign w:val="center"/>
            <w:hideMark/>
          </w:tcPr>
          <w:p w14:paraId="342AAC7C" w14:textId="77777777" w:rsidR="00CF565E" w:rsidRDefault="00CF565E">
            <w:r>
              <w:t>int</w:t>
            </w:r>
          </w:p>
        </w:tc>
        <w:tc>
          <w:tcPr>
            <w:tcW w:w="0" w:type="auto"/>
            <w:vAlign w:val="center"/>
            <w:hideMark/>
          </w:tcPr>
          <w:p w14:paraId="6427E544" w14:textId="77777777" w:rsidR="00CF565E" w:rsidRDefault="00CF565E">
            <w:r>
              <w:t>32768</w:t>
            </w:r>
          </w:p>
        </w:tc>
        <w:tc>
          <w:tcPr>
            <w:tcW w:w="0" w:type="auto"/>
            <w:vAlign w:val="center"/>
            <w:hideMark/>
          </w:tcPr>
          <w:p w14:paraId="699341D5" w14:textId="77777777" w:rsidR="00CF565E" w:rsidRDefault="00CF565E">
            <w:r>
              <w:t>[0,...]</w:t>
            </w:r>
          </w:p>
        </w:tc>
        <w:tc>
          <w:tcPr>
            <w:tcW w:w="0" w:type="auto"/>
            <w:vAlign w:val="center"/>
            <w:hideMark/>
          </w:tcPr>
          <w:p w14:paraId="51518A4E" w14:textId="77777777" w:rsidR="00CF565E" w:rsidRDefault="00CF565E">
            <w:r>
              <w:t>low</w:t>
            </w:r>
          </w:p>
        </w:tc>
      </w:tr>
      <w:tr w:rsidR="00CF565E" w14:paraId="1B4DA7E4" w14:textId="77777777" w:rsidTr="00CF565E">
        <w:tc>
          <w:tcPr>
            <w:tcW w:w="0" w:type="auto"/>
            <w:vAlign w:val="center"/>
            <w:hideMark/>
          </w:tcPr>
          <w:p w14:paraId="192D4E5A" w14:textId="77777777" w:rsidR="00CF565E" w:rsidRDefault="00CF565E">
            <w:r>
              <w:t>reconnect.backoff.max.ms</w:t>
            </w:r>
          </w:p>
        </w:tc>
        <w:tc>
          <w:tcPr>
            <w:tcW w:w="0" w:type="auto"/>
            <w:vAlign w:val="center"/>
            <w:hideMark/>
          </w:tcPr>
          <w:p w14:paraId="7A23832C" w14:textId="77777777" w:rsidR="00CF565E" w:rsidRDefault="00CF565E">
            <w:r>
              <w:t>The maximum amount of time in milliseconds to wait when reconnecting to a broker that has repeatedly failed to connect. If provided, the backoff per host will increase exponentially for each consecutive connection failure, up to this maximum. After calculating the backoff increase, 20% random jitter is added to avoid connection storms.</w:t>
            </w:r>
          </w:p>
        </w:tc>
        <w:tc>
          <w:tcPr>
            <w:tcW w:w="0" w:type="auto"/>
            <w:vAlign w:val="center"/>
            <w:hideMark/>
          </w:tcPr>
          <w:p w14:paraId="3F6C1CD4" w14:textId="77777777" w:rsidR="00CF565E" w:rsidRDefault="00CF565E">
            <w:r>
              <w:t>long</w:t>
            </w:r>
          </w:p>
        </w:tc>
        <w:tc>
          <w:tcPr>
            <w:tcW w:w="0" w:type="auto"/>
            <w:vAlign w:val="center"/>
            <w:hideMark/>
          </w:tcPr>
          <w:p w14:paraId="319AD5F2" w14:textId="77777777" w:rsidR="00CF565E" w:rsidRDefault="00CF565E">
            <w:r>
              <w:t>1000</w:t>
            </w:r>
          </w:p>
        </w:tc>
        <w:tc>
          <w:tcPr>
            <w:tcW w:w="0" w:type="auto"/>
            <w:vAlign w:val="center"/>
            <w:hideMark/>
          </w:tcPr>
          <w:p w14:paraId="1C0E7218" w14:textId="77777777" w:rsidR="00CF565E" w:rsidRDefault="00CF565E">
            <w:r>
              <w:t>[0,...]</w:t>
            </w:r>
          </w:p>
        </w:tc>
        <w:tc>
          <w:tcPr>
            <w:tcW w:w="0" w:type="auto"/>
            <w:vAlign w:val="center"/>
            <w:hideMark/>
          </w:tcPr>
          <w:p w14:paraId="713BB9A3" w14:textId="77777777" w:rsidR="00CF565E" w:rsidRDefault="00CF565E">
            <w:r>
              <w:t>low</w:t>
            </w:r>
          </w:p>
        </w:tc>
      </w:tr>
      <w:tr w:rsidR="00CF565E" w14:paraId="4C65D492" w14:textId="77777777" w:rsidTr="00CF565E">
        <w:tc>
          <w:tcPr>
            <w:tcW w:w="0" w:type="auto"/>
            <w:vAlign w:val="center"/>
            <w:hideMark/>
          </w:tcPr>
          <w:p w14:paraId="0D2E8B1B" w14:textId="77777777" w:rsidR="00CF565E" w:rsidRDefault="00CF565E">
            <w:r>
              <w:t>reconnect.backoff.ms</w:t>
            </w:r>
          </w:p>
        </w:tc>
        <w:tc>
          <w:tcPr>
            <w:tcW w:w="0" w:type="auto"/>
            <w:vAlign w:val="center"/>
            <w:hideMark/>
          </w:tcPr>
          <w:p w14:paraId="4D9B43E7" w14:textId="77777777" w:rsidR="00CF565E" w:rsidRDefault="00CF565E">
            <w:r>
              <w:t>The base amount of time to wait before attempting to reconnect to a given host. This avoids repeatedly connecting to a host in a tight loop. This backoff applies to all connection attempts by the client to a broker.</w:t>
            </w:r>
          </w:p>
        </w:tc>
        <w:tc>
          <w:tcPr>
            <w:tcW w:w="0" w:type="auto"/>
            <w:vAlign w:val="center"/>
            <w:hideMark/>
          </w:tcPr>
          <w:p w14:paraId="5888DE7E" w14:textId="77777777" w:rsidR="00CF565E" w:rsidRDefault="00CF565E">
            <w:r>
              <w:t>long</w:t>
            </w:r>
          </w:p>
        </w:tc>
        <w:tc>
          <w:tcPr>
            <w:tcW w:w="0" w:type="auto"/>
            <w:vAlign w:val="center"/>
            <w:hideMark/>
          </w:tcPr>
          <w:p w14:paraId="15CC5EFE" w14:textId="77777777" w:rsidR="00CF565E" w:rsidRDefault="00CF565E">
            <w:r>
              <w:t>50</w:t>
            </w:r>
          </w:p>
        </w:tc>
        <w:tc>
          <w:tcPr>
            <w:tcW w:w="0" w:type="auto"/>
            <w:vAlign w:val="center"/>
            <w:hideMark/>
          </w:tcPr>
          <w:p w14:paraId="5C64FA3B" w14:textId="77777777" w:rsidR="00CF565E" w:rsidRDefault="00CF565E">
            <w:r>
              <w:t>[0,...]</w:t>
            </w:r>
          </w:p>
        </w:tc>
        <w:tc>
          <w:tcPr>
            <w:tcW w:w="0" w:type="auto"/>
            <w:vAlign w:val="center"/>
            <w:hideMark/>
          </w:tcPr>
          <w:p w14:paraId="28E09FF9" w14:textId="77777777" w:rsidR="00CF565E" w:rsidRDefault="00CF565E">
            <w:r>
              <w:t>low</w:t>
            </w:r>
          </w:p>
        </w:tc>
      </w:tr>
      <w:tr w:rsidR="00CF565E" w14:paraId="2C3F5797" w14:textId="77777777" w:rsidTr="00CF565E">
        <w:tc>
          <w:tcPr>
            <w:tcW w:w="0" w:type="auto"/>
            <w:vAlign w:val="center"/>
            <w:hideMark/>
          </w:tcPr>
          <w:p w14:paraId="7998B8F5" w14:textId="77777777" w:rsidR="00CF565E" w:rsidRDefault="00CF565E">
            <w:r>
              <w:t>request.timeout.ms</w:t>
            </w:r>
          </w:p>
        </w:tc>
        <w:tc>
          <w:tcPr>
            <w:tcW w:w="0" w:type="auto"/>
            <w:vAlign w:val="center"/>
            <w:hideMark/>
          </w:tcPr>
          <w:p w14:paraId="72FC79A0" w14:textId="77777777" w:rsidR="00CF565E" w:rsidRDefault="00CF565E">
            <w:r>
              <w:t>The configuration controls the maximum amount of time the client will wait for the response of a request. If the response is not received before the timeout elapses the client will resend the request if necessary or fail the request if retries are exhausted.</w:t>
            </w:r>
          </w:p>
        </w:tc>
        <w:tc>
          <w:tcPr>
            <w:tcW w:w="0" w:type="auto"/>
            <w:vAlign w:val="center"/>
            <w:hideMark/>
          </w:tcPr>
          <w:p w14:paraId="5AD2DB3F" w14:textId="77777777" w:rsidR="00CF565E" w:rsidRDefault="00CF565E">
            <w:r>
              <w:t>int</w:t>
            </w:r>
          </w:p>
        </w:tc>
        <w:tc>
          <w:tcPr>
            <w:tcW w:w="0" w:type="auto"/>
            <w:vAlign w:val="center"/>
            <w:hideMark/>
          </w:tcPr>
          <w:p w14:paraId="6631DDEB" w14:textId="77777777" w:rsidR="00CF565E" w:rsidRDefault="00CF565E">
            <w:r>
              <w:t>40000</w:t>
            </w:r>
          </w:p>
        </w:tc>
        <w:tc>
          <w:tcPr>
            <w:tcW w:w="0" w:type="auto"/>
            <w:vAlign w:val="center"/>
            <w:hideMark/>
          </w:tcPr>
          <w:p w14:paraId="221B7F01" w14:textId="77777777" w:rsidR="00CF565E" w:rsidRDefault="00CF565E">
            <w:r>
              <w:t>[0,...]</w:t>
            </w:r>
          </w:p>
        </w:tc>
        <w:tc>
          <w:tcPr>
            <w:tcW w:w="0" w:type="auto"/>
            <w:vAlign w:val="center"/>
            <w:hideMark/>
          </w:tcPr>
          <w:p w14:paraId="13E3FBCB" w14:textId="77777777" w:rsidR="00CF565E" w:rsidRDefault="00CF565E">
            <w:r>
              <w:t>low</w:t>
            </w:r>
          </w:p>
        </w:tc>
      </w:tr>
      <w:tr w:rsidR="00CF565E" w14:paraId="686C9E78" w14:textId="77777777" w:rsidTr="00CF565E">
        <w:tc>
          <w:tcPr>
            <w:tcW w:w="0" w:type="auto"/>
            <w:vAlign w:val="center"/>
            <w:hideMark/>
          </w:tcPr>
          <w:p w14:paraId="15100237" w14:textId="77777777" w:rsidR="00CF565E" w:rsidRDefault="00CF565E">
            <w:r>
              <w:t>retries</w:t>
            </w:r>
          </w:p>
        </w:tc>
        <w:tc>
          <w:tcPr>
            <w:tcW w:w="0" w:type="auto"/>
            <w:vAlign w:val="center"/>
            <w:hideMark/>
          </w:tcPr>
          <w:p w14:paraId="2231C0F6" w14:textId="77777777" w:rsidR="00CF565E" w:rsidRDefault="00CF565E">
            <w:r>
              <w:t xml:space="preserve">Setting a value greater than zero will cause the client to resend any request that fails with a potentially </w:t>
            </w:r>
            <w:r>
              <w:lastRenderedPageBreak/>
              <w:t>transient error.</w:t>
            </w:r>
          </w:p>
        </w:tc>
        <w:tc>
          <w:tcPr>
            <w:tcW w:w="0" w:type="auto"/>
            <w:vAlign w:val="center"/>
            <w:hideMark/>
          </w:tcPr>
          <w:p w14:paraId="69C4740F" w14:textId="77777777" w:rsidR="00CF565E" w:rsidRDefault="00CF565E">
            <w:r>
              <w:lastRenderedPageBreak/>
              <w:t>int</w:t>
            </w:r>
          </w:p>
        </w:tc>
        <w:tc>
          <w:tcPr>
            <w:tcW w:w="0" w:type="auto"/>
            <w:vAlign w:val="center"/>
            <w:hideMark/>
          </w:tcPr>
          <w:p w14:paraId="30A5435C" w14:textId="77777777" w:rsidR="00CF565E" w:rsidRDefault="00CF565E">
            <w:r>
              <w:t>0</w:t>
            </w:r>
          </w:p>
        </w:tc>
        <w:tc>
          <w:tcPr>
            <w:tcW w:w="0" w:type="auto"/>
            <w:vAlign w:val="center"/>
            <w:hideMark/>
          </w:tcPr>
          <w:p w14:paraId="4F15E714" w14:textId="77777777" w:rsidR="00CF565E" w:rsidRDefault="00CF565E">
            <w:r>
              <w:t>[0,...,2147483647]</w:t>
            </w:r>
          </w:p>
        </w:tc>
        <w:tc>
          <w:tcPr>
            <w:tcW w:w="0" w:type="auto"/>
            <w:vAlign w:val="center"/>
            <w:hideMark/>
          </w:tcPr>
          <w:p w14:paraId="164ECF1F" w14:textId="77777777" w:rsidR="00CF565E" w:rsidRDefault="00CF565E">
            <w:r>
              <w:t>low</w:t>
            </w:r>
          </w:p>
        </w:tc>
      </w:tr>
      <w:tr w:rsidR="00CF565E" w14:paraId="490C3F93" w14:textId="77777777" w:rsidTr="00CF565E">
        <w:tc>
          <w:tcPr>
            <w:tcW w:w="0" w:type="auto"/>
            <w:vAlign w:val="center"/>
            <w:hideMark/>
          </w:tcPr>
          <w:p w14:paraId="2A084301" w14:textId="77777777" w:rsidR="00CF565E" w:rsidRDefault="00CF565E">
            <w:r>
              <w:t>retry.backoff.ms</w:t>
            </w:r>
          </w:p>
        </w:tc>
        <w:tc>
          <w:tcPr>
            <w:tcW w:w="0" w:type="auto"/>
            <w:vAlign w:val="center"/>
            <w:hideMark/>
          </w:tcPr>
          <w:p w14:paraId="19FF35F0" w14:textId="77777777" w:rsidR="00CF565E" w:rsidRDefault="00CF565E">
            <w:r>
              <w:t>The amount of time to wait before attempting to retry a failed request to a given topic partition. This avoids repeatedly sending requests in a tight loop under some failure scenarios.</w:t>
            </w:r>
          </w:p>
        </w:tc>
        <w:tc>
          <w:tcPr>
            <w:tcW w:w="0" w:type="auto"/>
            <w:vAlign w:val="center"/>
            <w:hideMark/>
          </w:tcPr>
          <w:p w14:paraId="6EC4F0FB" w14:textId="77777777" w:rsidR="00CF565E" w:rsidRDefault="00CF565E">
            <w:r>
              <w:t>long</w:t>
            </w:r>
          </w:p>
        </w:tc>
        <w:tc>
          <w:tcPr>
            <w:tcW w:w="0" w:type="auto"/>
            <w:vAlign w:val="center"/>
            <w:hideMark/>
          </w:tcPr>
          <w:p w14:paraId="145DC140" w14:textId="77777777" w:rsidR="00CF565E" w:rsidRDefault="00CF565E">
            <w:r>
              <w:t>100</w:t>
            </w:r>
          </w:p>
        </w:tc>
        <w:tc>
          <w:tcPr>
            <w:tcW w:w="0" w:type="auto"/>
            <w:vAlign w:val="center"/>
            <w:hideMark/>
          </w:tcPr>
          <w:p w14:paraId="6BCB75A9" w14:textId="77777777" w:rsidR="00CF565E" w:rsidRDefault="00CF565E">
            <w:r>
              <w:t>[0,...]</w:t>
            </w:r>
          </w:p>
        </w:tc>
        <w:tc>
          <w:tcPr>
            <w:tcW w:w="0" w:type="auto"/>
            <w:vAlign w:val="center"/>
            <w:hideMark/>
          </w:tcPr>
          <w:p w14:paraId="776DC42F" w14:textId="77777777" w:rsidR="00CF565E" w:rsidRDefault="00CF565E">
            <w:r>
              <w:t>low</w:t>
            </w:r>
          </w:p>
        </w:tc>
      </w:tr>
      <w:tr w:rsidR="00CF565E" w14:paraId="568D80CF" w14:textId="77777777" w:rsidTr="00CF565E">
        <w:tc>
          <w:tcPr>
            <w:tcW w:w="0" w:type="auto"/>
            <w:vAlign w:val="center"/>
            <w:hideMark/>
          </w:tcPr>
          <w:p w14:paraId="75EFD805" w14:textId="77777777" w:rsidR="00CF565E" w:rsidRDefault="00CF565E">
            <w:r>
              <w:t>rocksdb.config.setter</w:t>
            </w:r>
          </w:p>
        </w:tc>
        <w:tc>
          <w:tcPr>
            <w:tcW w:w="0" w:type="auto"/>
            <w:vAlign w:val="center"/>
            <w:hideMark/>
          </w:tcPr>
          <w:p w14:paraId="0D3F2E0F" w14:textId="77777777" w:rsidR="00CF565E" w:rsidRDefault="00CF565E">
            <w:r>
              <w:t>A Rocks DB config setter class or class name that implements the </w:t>
            </w:r>
            <w:r>
              <w:rPr>
                <w:rStyle w:val="HTML"/>
                <w:rFonts w:ascii="Consolas" w:hAnsi="Consolas"/>
                <w:shd w:val="clear" w:color="auto" w:fill="F4F9F9"/>
              </w:rPr>
              <w:t>org.apache.kafka.streams.state.RocksDBConfigSetter</w:t>
            </w:r>
            <w:r>
              <w:t> interface</w:t>
            </w:r>
          </w:p>
        </w:tc>
        <w:tc>
          <w:tcPr>
            <w:tcW w:w="0" w:type="auto"/>
            <w:vAlign w:val="center"/>
            <w:hideMark/>
          </w:tcPr>
          <w:p w14:paraId="4BD69AD7" w14:textId="77777777" w:rsidR="00CF565E" w:rsidRDefault="00CF565E">
            <w:r>
              <w:t>class</w:t>
            </w:r>
          </w:p>
        </w:tc>
        <w:tc>
          <w:tcPr>
            <w:tcW w:w="0" w:type="auto"/>
            <w:vAlign w:val="center"/>
            <w:hideMark/>
          </w:tcPr>
          <w:p w14:paraId="02FEF616" w14:textId="77777777" w:rsidR="00CF565E" w:rsidRDefault="00CF565E">
            <w:r>
              <w:t>null</w:t>
            </w:r>
          </w:p>
        </w:tc>
        <w:tc>
          <w:tcPr>
            <w:tcW w:w="0" w:type="auto"/>
            <w:vAlign w:val="center"/>
            <w:hideMark/>
          </w:tcPr>
          <w:p w14:paraId="0A336484" w14:textId="77777777" w:rsidR="00CF565E" w:rsidRDefault="00CF565E"/>
        </w:tc>
        <w:tc>
          <w:tcPr>
            <w:tcW w:w="0" w:type="auto"/>
            <w:vAlign w:val="center"/>
            <w:hideMark/>
          </w:tcPr>
          <w:p w14:paraId="70A3CA1C" w14:textId="77777777" w:rsidR="00CF565E" w:rsidRDefault="00CF565E">
            <w:pPr>
              <w:rPr>
                <w:rFonts w:ascii="宋体" w:eastAsia="宋体" w:hAnsi="宋体" w:cs="宋体"/>
                <w:sz w:val="24"/>
                <w:szCs w:val="24"/>
              </w:rPr>
            </w:pPr>
            <w:r>
              <w:t>low</w:t>
            </w:r>
          </w:p>
        </w:tc>
      </w:tr>
      <w:tr w:rsidR="00CF565E" w14:paraId="3BFE4EDC" w14:textId="77777777" w:rsidTr="00CF565E">
        <w:tc>
          <w:tcPr>
            <w:tcW w:w="0" w:type="auto"/>
            <w:vAlign w:val="center"/>
            <w:hideMark/>
          </w:tcPr>
          <w:p w14:paraId="0D935E71" w14:textId="77777777" w:rsidR="00CF565E" w:rsidRDefault="00CF565E">
            <w:r>
              <w:t>send.buffer.bytes</w:t>
            </w:r>
          </w:p>
        </w:tc>
        <w:tc>
          <w:tcPr>
            <w:tcW w:w="0" w:type="auto"/>
            <w:vAlign w:val="center"/>
            <w:hideMark/>
          </w:tcPr>
          <w:p w14:paraId="699AD556" w14:textId="77777777" w:rsidR="00CF565E" w:rsidRDefault="00CF565E">
            <w:r>
              <w:t>The size of the TCP send buffer (SO_SNDBUF) to use when sending data. If the value is -1, the OS default will be used.</w:t>
            </w:r>
          </w:p>
        </w:tc>
        <w:tc>
          <w:tcPr>
            <w:tcW w:w="0" w:type="auto"/>
            <w:vAlign w:val="center"/>
            <w:hideMark/>
          </w:tcPr>
          <w:p w14:paraId="73F73E99" w14:textId="77777777" w:rsidR="00CF565E" w:rsidRDefault="00CF565E">
            <w:r>
              <w:t>int</w:t>
            </w:r>
          </w:p>
        </w:tc>
        <w:tc>
          <w:tcPr>
            <w:tcW w:w="0" w:type="auto"/>
            <w:vAlign w:val="center"/>
            <w:hideMark/>
          </w:tcPr>
          <w:p w14:paraId="6F29652C" w14:textId="77777777" w:rsidR="00CF565E" w:rsidRDefault="00CF565E">
            <w:r>
              <w:t>131072</w:t>
            </w:r>
          </w:p>
        </w:tc>
        <w:tc>
          <w:tcPr>
            <w:tcW w:w="0" w:type="auto"/>
            <w:vAlign w:val="center"/>
            <w:hideMark/>
          </w:tcPr>
          <w:p w14:paraId="221B30E9" w14:textId="77777777" w:rsidR="00CF565E" w:rsidRDefault="00CF565E">
            <w:r>
              <w:t>[0,...]</w:t>
            </w:r>
          </w:p>
        </w:tc>
        <w:tc>
          <w:tcPr>
            <w:tcW w:w="0" w:type="auto"/>
            <w:vAlign w:val="center"/>
            <w:hideMark/>
          </w:tcPr>
          <w:p w14:paraId="08303217" w14:textId="77777777" w:rsidR="00CF565E" w:rsidRDefault="00CF565E">
            <w:r>
              <w:t>low</w:t>
            </w:r>
          </w:p>
        </w:tc>
      </w:tr>
      <w:tr w:rsidR="00CF565E" w14:paraId="78268CBF" w14:textId="77777777" w:rsidTr="00CF565E">
        <w:tc>
          <w:tcPr>
            <w:tcW w:w="0" w:type="auto"/>
            <w:vAlign w:val="center"/>
            <w:hideMark/>
          </w:tcPr>
          <w:p w14:paraId="262411BC" w14:textId="77777777" w:rsidR="00CF565E" w:rsidRDefault="00CF565E">
            <w:r>
              <w:t>state.cleanup.delay.ms</w:t>
            </w:r>
          </w:p>
        </w:tc>
        <w:tc>
          <w:tcPr>
            <w:tcW w:w="0" w:type="auto"/>
            <w:vAlign w:val="center"/>
            <w:hideMark/>
          </w:tcPr>
          <w:p w14:paraId="50C91B88" w14:textId="77777777" w:rsidR="00CF565E" w:rsidRDefault="00CF565E">
            <w:r>
              <w:t>The amount of time in milliseconds to wait before deleting state when a partition has migrated. Only state directories that have not been modified for at least state.cleanup.delay.ms will be removed</w:t>
            </w:r>
          </w:p>
        </w:tc>
        <w:tc>
          <w:tcPr>
            <w:tcW w:w="0" w:type="auto"/>
            <w:vAlign w:val="center"/>
            <w:hideMark/>
          </w:tcPr>
          <w:p w14:paraId="4E322020" w14:textId="77777777" w:rsidR="00CF565E" w:rsidRDefault="00CF565E">
            <w:r>
              <w:t>long</w:t>
            </w:r>
          </w:p>
        </w:tc>
        <w:tc>
          <w:tcPr>
            <w:tcW w:w="0" w:type="auto"/>
            <w:vAlign w:val="center"/>
            <w:hideMark/>
          </w:tcPr>
          <w:p w14:paraId="74073ECB" w14:textId="77777777" w:rsidR="00CF565E" w:rsidRDefault="00CF565E">
            <w:r>
              <w:t>600000</w:t>
            </w:r>
          </w:p>
        </w:tc>
        <w:tc>
          <w:tcPr>
            <w:tcW w:w="0" w:type="auto"/>
            <w:vAlign w:val="center"/>
            <w:hideMark/>
          </w:tcPr>
          <w:p w14:paraId="5500E369" w14:textId="77777777" w:rsidR="00CF565E" w:rsidRDefault="00CF565E"/>
        </w:tc>
        <w:tc>
          <w:tcPr>
            <w:tcW w:w="0" w:type="auto"/>
            <w:vAlign w:val="center"/>
            <w:hideMark/>
          </w:tcPr>
          <w:p w14:paraId="1E21221E" w14:textId="77777777" w:rsidR="00CF565E" w:rsidRDefault="00CF565E">
            <w:pPr>
              <w:rPr>
                <w:rFonts w:ascii="宋体" w:eastAsia="宋体" w:hAnsi="宋体" w:cs="宋体"/>
                <w:sz w:val="24"/>
                <w:szCs w:val="24"/>
              </w:rPr>
            </w:pPr>
            <w:r>
              <w:t>low</w:t>
            </w:r>
          </w:p>
        </w:tc>
      </w:tr>
      <w:tr w:rsidR="00CF565E" w14:paraId="70C0CC2B" w14:textId="77777777" w:rsidTr="00CF565E">
        <w:tc>
          <w:tcPr>
            <w:tcW w:w="0" w:type="auto"/>
            <w:vAlign w:val="center"/>
            <w:hideMark/>
          </w:tcPr>
          <w:p w14:paraId="79F26FE6" w14:textId="77777777" w:rsidR="00CF565E" w:rsidRDefault="00CF565E">
            <w:r>
              <w:t>timestamp.extractor</w:t>
            </w:r>
          </w:p>
        </w:tc>
        <w:tc>
          <w:tcPr>
            <w:tcW w:w="0" w:type="auto"/>
            <w:vAlign w:val="center"/>
            <w:hideMark/>
          </w:tcPr>
          <w:p w14:paraId="64BBB5C6" w14:textId="77777777" w:rsidR="00CF565E" w:rsidRDefault="00CF565E">
            <w:r>
              <w:t>Timestamp extractor class that implements the </w:t>
            </w:r>
            <w:r>
              <w:rPr>
                <w:rStyle w:val="HTML"/>
                <w:rFonts w:ascii="Consolas" w:hAnsi="Consolas"/>
                <w:shd w:val="clear" w:color="auto" w:fill="F4F9F9"/>
              </w:rPr>
              <w:t>org.apache.kafka.streams.processor.TimestampExtractor</w:t>
            </w:r>
            <w:r>
              <w:t> interface. This config is deprecated, use </w:t>
            </w:r>
            <w:r>
              <w:rPr>
                <w:rStyle w:val="HTML"/>
                <w:rFonts w:ascii="Consolas" w:hAnsi="Consolas"/>
                <w:shd w:val="clear" w:color="auto" w:fill="F4F9F9"/>
              </w:rPr>
              <w:t>default.timestamp.extractor</w:t>
            </w:r>
            <w:r>
              <w:t> instead</w:t>
            </w:r>
          </w:p>
        </w:tc>
        <w:tc>
          <w:tcPr>
            <w:tcW w:w="0" w:type="auto"/>
            <w:vAlign w:val="center"/>
            <w:hideMark/>
          </w:tcPr>
          <w:p w14:paraId="10396A70" w14:textId="77777777" w:rsidR="00CF565E" w:rsidRDefault="00CF565E">
            <w:r>
              <w:t>class</w:t>
            </w:r>
          </w:p>
        </w:tc>
        <w:tc>
          <w:tcPr>
            <w:tcW w:w="0" w:type="auto"/>
            <w:vAlign w:val="center"/>
            <w:hideMark/>
          </w:tcPr>
          <w:p w14:paraId="05B507AF" w14:textId="77777777" w:rsidR="00CF565E" w:rsidRDefault="00CF565E">
            <w:r>
              <w:t>null</w:t>
            </w:r>
          </w:p>
        </w:tc>
        <w:tc>
          <w:tcPr>
            <w:tcW w:w="0" w:type="auto"/>
            <w:vAlign w:val="center"/>
            <w:hideMark/>
          </w:tcPr>
          <w:p w14:paraId="0CF47282" w14:textId="77777777" w:rsidR="00CF565E" w:rsidRDefault="00CF565E"/>
        </w:tc>
        <w:tc>
          <w:tcPr>
            <w:tcW w:w="0" w:type="auto"/>
            <w:vAlign w:val="center"/>
            <w:hideMark/>
          </w:tcPr>
          <w:p w14:paraId="18D9A5F8" w14:textId="77777777" w:rsidR="00CF565E" w:rsidRDefault="00CF565E">
            <w:pPr>
              <w:rPr>
                <w:rFonts w:ascii="宋体" w:eastAsia="宋体" w:hAnsi="宋体" w:cs="宋体"/>
                <w:sz w:val="24"/>
                <w:szCs w:val="24"/>
              </w:rPr>
            </w:pPr>
            <w:r>
              <w:t>low</w:t>
            </w:r>
          </w:p>
        </w:tc>
      </w:tr>
      <w:tr w:rsidR="00CF565E" w14:paraId="735715A7" w14:textId="77777777" w:rsidTr="00CF565E">
        <w:tc>
          <w:tcPr>
            <w:tcW w:w="0" w:type="auto"/>
            <w:vAlign w:val="center"/>
            <w:hideMark/>
          </w:tcPr>
          <w:p w14:paraId="2F658CDA" w14:textId="77777777" w:rsidR="00CF565E" w:rsidRDefault="00CF565E">
            <w:r>
              <w:t>value.serde</w:t>
            </w:r>
          </w:p>
        </w:tc>
        <w:tc>
          <w:tcPr>
            <w:tcW w:w="0" w:type="auto"/>
            <w:vAlign w:val="center"/>
            <w:hideMark/>
          </w:tcPr>
          <w:p w14:paraId="65D94B27" w14:textId="77777777" w:rsidR="00CF565E" w:rsidRDefault="00CF565E">
            <w:r>
              <w:t>Serializer / deserializer class for value that implements the </w:t>
            </w:r>
            <w:r>
              <w:rPr>
                <w:rStyle w:val="HTML"/>
                <w:rFonts w:ascii="Consolas" w:hAnsi="Consolas"/>
                <w:shd w:val="clear" w:color="auto" w:fill="F4F9F9"/>
              </w:rPr>
              <w:t>org.apache.kafka.common.serialization.Serde</w:t>
            </w:r>
            <w:r>
              <w:t>interface. This config is deprecated, use </w:t>
            </w:r>
            <w:r>
              <w:rPr>
                <w:rStyle w:val="HTML"/>
                <w:rFonts w:ascii="Consolas" w:hAnsi="Consolas"/>
                <w:shd w:val="clear" w:color="auto" w:fill="F4F9F9"/>
              </w:rPr>
              <w:t>default.value.serde</w:t>
            </w:r>
            <w:r>
              <w:t> instead</w:t>
            </w:r>
          </w:p>
        </w:tc>
        <w:tc>
          <w:tcPr>
            <w:tcW w:w="0" w:type="auto"/>
            <w:vAlign w:val="center"/>
            <w:hideMark/>
          </w:tcPr>
          <w:p w14:paraId="5C250DB4" w14:textId="77777777" w:rsidR="00CF565E" w:rsidRDefault="00CF565E">
            <w:r>
              <w:t>class</w:t>
            </w:r>
          </w:p>
        </w:tc>
        <w:tc>
          <w:tcPr>
            <w:tcW w:w="0" w:type="auto"/>
            <w:vAlign w:val="center"/>
            <w:hideMark/>
          </w:tcPr>
          <w:p w14:paraId="148B99DF" w14:textId="77777777" w:rsidR="00CF565E" w:rsidRDefault="00CF565E">
            <w:r>
              <w:t>null</w:t>
            </w:r>
          </w:p>
        </w:tc>
        <w:tc>
          <w:tcPr>
            <w:tcW w:w="0" w:type="auto"/>
            <w:vAlign w:val="center"/>
            <w:hideMark/>
          </w:tcPr>
          <w:p w14:paraId="4A9AAD91" w14:textId="77777777" w:rsidR="00CF565E" w:rsidRDefault="00CF565E"/>
        </w:tc>
        <w:tc>
          <w:tcPr>
            <w:tcW w:w="0" w:type="auto"/>
            <w:vAlign w:val="center"/>
            <w:hideMark/>
          </w:tcPr>
          <w:p w14:paraId="2B017E4D" w14:textId="77777777" w:rsidR="00CF565E" w:rsidRDefault="00CF565E">
            <w:pPr>
              <w:rPr>
                <w:rFonts w:ascii="宋体" w:eastAsia="宋体" w:hAnsi="宋体" w:cs="宋体"/>
                <w:sz w:val="24"/>
                <w:szCs w:val="24"/>
              </w:rPr>
            </w:pPr>
            <w:r>
              <w:t>low</w:t>
            </w:r>
          </w:p>
        </w:tc>
      </w:tr>
      <w:tr w:rsidR="00CF565E" w14:paraId="5D8F114C" w14:textId="77777777" w:rsidTr="00CF565E">
        <w:tc>
          <w:tcPr>
            <w:tcW w:w="0" w:type="auto"/>
            <w:vAlign w:val="center"/>
            <w:hideMark/>
          </w:tcPr>
          <w:p w14:paraId="6EE6A505" w14:textId="77777777" w:rsidR="00CF565E" w:rsidRDefault="00CF565E">
            <w:r>
              <w:t>windowstore.changelog.additional.retention.ms</w:t>
            </w:r>
          </w:p>
        </w:tc>
        <w:tc>
          <w:tcPr>
            <w:tcW w:w="0" w:type="auto"/>
            <w:vAlign w:val="center"/>
            <w:hideMark/>
          </w:tcPr>
          <w:p w14:paraId="2155ACAD" w14:textId="77777777" w:rsidR="00CF565E" w:rsidRDefault="00CF565E">
            <w:r>
              <w:t>Added to a windows maintainMs to ensure data is not deleted from the log prematurely. Allows for clock drift. Default is 1 day</w:t>
            </w:r>
          </w:p>
        </w:tc>
        <w:tc>
          <w:tcPr>
            <w:tcW w:w="0" w:type="auto"/>
            <w:vAlign w:val="center"/>
            <w:hideMark/>
          </w:tcPr>
          <w:p w14:paraId="6ECE2610" w14:textId="77777777" w:rsidR="00CF565E" w:rsidRDefault="00CF565E">
            <w:r>
              <w:t>long</w:t>
            </w:r>
          </w:p>
        </w:tc>
        <w:tc>
          <w:tcPr>
            <w:tcW w:w="0" w:type="auto"/>
            <w:vAlign w:val="center"/>
            <w:hideMark/>
          </w:tcPr>
          <w:p w14:paraId="75971D02" w14:textId="77777777" w:rsidR="00CF565E" w:rsidRDefault="00CF565E">
            <w:r>
              <w:t>86400000</w:t>
            </w:r>
          </w:p>
        </w:tc>
        <w:tc>
          <w:tcPr>
            <w:tcW w:w="0" w:type="auto"/>
            <w:vAlign w:val="center"/>
            <w:hideMark/>
          </w:tcPr>
          <w:p w14:paraId="4140D6D4" w14:textId="77777777" w:rsidR="00CF565E" w:rsidRDefault="00CF565E"/>
        </w:tc>
        <w:tc>
          <w:tcPr>
            <w:tcW w:w="0" w:type="auto"/>
            <w:vAlign w:val="center"/>
            <w:hideMark/>
          </w:tcPr>
          <w:p w14:paraId="6F7E5BA7" w14:textId="77777777" w:rsidR="00CF565E" w:rsidRDefault="00CF565E">
            <w:pPr>
              <w:rPr>
                <w:rFonts w:ascii="宋体" w:eastAsia="宋体" w:hAnsi="宋体" w:cs="宋体"/>
                <w:sz w:val="24"/>
                <w:szCs w:val="24"/>
              </w:rPr>
            </w:pPr>
            <w:r>
              <w:t>low</w:t>
            </w:r>
          </w:p>
        </w:tc>
      </w:tr>
      <w:tr w:rsidR="00CF565E" w14:paraId="6A1351CF" w14:textId="77777777" w:rsidTr="00CF565E">
        <w:tc>
          <w:tcPr>
            <w:tcW w:w="0" w:type="auto"/>
            <w:vAlign w:val="center"/>
            <w:hideMark/>
          </w:tcPr>
          <w:p w14:paraId="549785B9" w14:textId="77777777" w:rsidR="00CF565E" w:rsidRDefault="00CF565E">
            <w:r>
              <w:t>zookeeper.connect</w:t>
            </w:r>
          </w:p>
        </w:tc>
        <w:tc>
          <w:tcPr>
            <w:tcW w:w="0" w:type="auto"/>
            <w:vAlign w:val="center"/>
            <w:hideMark/>
          </w:tcPr>
          <w:p w14:paraId="53F1E060" w14:textId="77777777" w:rsidR="00CF565E" w:rsidRDefault="00CF565E">
            <w:r>
              <w:t>Zookeeper connect string for Kafka topics management. This config is deprecated and will be ignored as Streams API does not use Zookeeper anymore.</w:t>
            </w:r>
          </w:p>
        </w:tc>
        <w:tc>
          <w:tcPr>
            <w:tcW w:w="0" w:type="auto"/>
            <w:vAlign w:val="center"/>
            <w:hideMark/>
          </w:tcPr>
          <w:p w14:paraId="0139985F" w14:textId="77777777" w:rsidR="00CF565E" w:rsidRDefault="00CF565E">
            <w:r>
              <w:t>string</w:t>
            </w:r>
          </w:p>
        </w:tc>
        <w:tc>
          <w:tcPr>
            <w:tcW w:w="0" w:type="auto"/>
            <w:vAlign w:val="center"/>
            <w:hideMark/>
          </w:tcPr>
          <w:p w14:paraId="199731A8" w14:textId="77777777" w:rsidR="00CF565E" w:rsidRDefault="00CF565E">
            <w:r>
              <w:t>""</w:t>
            </w:r>
          </w:p>
        </w:tc>
        <w:tc>
          <w:tcPr>
            <w:tcW w:w="0" w:type="auto"/>
            <w:vAlign w:val="center"/>
            <w:hideMark/>
          </w:tcPr>
          <w:p w14:paraId="5858B5E6" w14:textId="77777777" w:rsidR="00CF565E" w:rsidRDefault="00CF565E"/>
        </w:tc>
        <w:tc>
          <w:tcPr>
            <w:tcW w:w="0" w:type="auto"/>
            <w:vAlign w:val="center"/>
            <w:hideMark/>
          </w:tcPr>
          <w:p w14:paraId="5E4722EA" w14:textId="77777777" w:rsidR="00CF565E" w:rsidRDefault="00CF565E">
            <w:pPr>
              <w:rPr>
                <w:rFonts w:ascii="宋体" w:eastAsia="宋体" w:hAnsi="宋体" w:cs="宋体"/>
                <w:sz w:val="24"/>
                <w:szCs w:val="24"/>
              </w:rPr>
            </w:pPr>
            <w:r>
              <w:t>low</w:t>
            </w:r>
          </w:p>
        </w:tc>
      </w:tr>
    </w:tbl>
    <w:p w14:paraId="02365422" w14:textId="77777777" w:rsidR="00CF565E" w:rsidRDefault="006312E8" w:rsidP="00CF565E">
      <w:pPr>
        <w:pStyle w:val="3"/>
        <w:rPr>
          <w:rFonts w:ascii="Roboto" w:hAnsi="Roboto"/>
          <w:color w:val="000000"/>
          <w:sz w:val="27"/>
          <w:szCs w:val="27"/>
        </w:rPr>
      </w:pPr>
      <w:hyperlink r:id="rId347" w:anchor="adminclientconfigs" w:history="1">
        <w:r w:rsidR="00CF565E">
          <w:rPr>
            <w:rStyle w:val="a3"/>
            <w:rFonts w:ascii="Roboto" w:hAnsi="Roboto"/>
            <w:color w:val="000000"/>
          </w:rPr>
          <w:t>3.7 AdminClient Configs</w:t>
        </w:r>
      </w:hyperlink>
    </w:p>
    <w:p w14:paraId="79465F56" w14:textId="77777777" w:rsidR="00CF565E" w:rsidRDefault="00CF565E" w:rsidP="00CF565E">
      <w:pPr>
        <w:rPr>
          <w:rFonts w:ascii="Roboto" w:hAnsi="Roboto"/>
          <w:color w:val="000000"/>
          <w:sz w:val="23"/>
          <w:szCs w:val="23"/>
        </w:rPr>
      </w:pPr>
      <w:r>
        <w:rPr>
          <w:rFonts w:ascii="Roboto" w:hAnsi="Roboto"/>
          <w:color w:val="000000"/>
          <w:sz w:val="23"/>
          <w:szCs w:val="23"/>
        </w:rPr>
        <w:t>Below is the configuration of the Kafka Admin client library.</w:t>
      </w:r>
    </w:p>
    <w:tbl>
      <w:tblPr>
        <w:tblW w:w="17640" w:type="dxa"/>
        <w:tblCellMar>
          <w:top w:w="15" w:type="dxa"/>
          <w:left w:w="15" w:type="dxa"/>
          <w:bottom w:w="15" w:type="dxa"/>
          <w:right w:w="15" w:type="dxa"/>
        </w:tblCellMar>
        <w:tblLook w:val="04A0" w:firstRow="1" w:lastRow="0" w:firstColumn="1" w:lastColumn="0" w:noHBand="0" w:noVBand="1"/>
      </w:tblPr>
      <w:tblGrid>
        <w:gridCol w:w="3616"/>
        <w:gridCol w:w="9057"/>
        <w:gridCol w:w="886"/>
        <w:gridCol w:w="2004"/>
        <w:gridCol w:w="786"/>
        <w:gridCol w:w="1291"/>
      </w:tblGrid>
      <w:tr w:rsidR="00CF565E" w14:paraId="61A63528" w14:textId="77777777" w:rsidTr="00CF565E">
        <w:tc>
          <w:tcPr>
            <w:tcW w:w="0" w:type="auto"/>
            <w:shd w:val="clear" w:color="auto" w:fill="000000"/>
            <w:vAlign w:val="center"/>
            <w:hideMark/>
          </w:tcPr>
          <w:p w14:paraId="1BC44EEC"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551474B2" w14:textId="77777777" w:rsidR="00CF565E" w:rsidRDefault="00CF565E">
            <w:pPr>
              <w:rPr>
                <w:caps/>
                <w:color w:val="FFFFFF"/>
              </w:rPr>
            </w:pPr>
            <w:r>
              <w:rPr>
                <w:caps/>
                <w:color w:val="FFFFFF"/>
              </w:rPr>
              <w:t>DESCRIPTION</w:t>
            </w:r>
          </w:p>
        </w:tc>
        <w:tc>
          <w:tcPr>
            <w:tcW w:w="0" w:type="auto"/>
            <w:shd w:val="clear" w:color="auto" w:fill="000000"/>
            <w:vAlign w:val="center"/>
            <w:hideMark/>
          </w:tcPr>
          <w:p w14:paraId="0CCDBD04" w14:textId="77777777" w:rsidR="00CF565E" w:rsidRDefault="00CF565E">
            <w:pPr>
              <w:rPr>
                <w:caps/>
                <w:color w:val="FFFFFF"/>
              </w:rPr>
            </w:pPr>
            <w:r>
              <w:rPr>
                <w:caps/>
                <w:color w:val="FFFFFF"/>
              </w:rPr>
              <w:t>TYPE</w:t>
            </w:r>
          </w:p>
        </w:tc>
        <w:tc>
          <w:tcPr>
            <w:tcW w:w="0" w:type="auto"/>
            <w:shd w:val="clear" w:color="auto" w:fill="000000"/>
            <w:vAlign w:val="center"/>
            <w:hideMark/>
          </w:tcPr>
          <w:p w14:paraId="4BD8E897" w14:textId="77777777" w:rsidR="00CF565E" w:rsidRDefault="00CF565E">
            <w:pPr>
              <w:rPr>
                <w:caps/>
                <w:color w:val="FFFFFF"/>
              </w:rPr>
            </w:pPr>
            <w:r>
              <w:rPr>
                <w:caps/>
                <w:color w:val="FFFFFF"/>
              </w:rPr>
              <w:t>DEFAULT</w:t>
            </w:r>
          </w:p>
        </w:tc>
        <w:tc>
          <w:tcPr>
            <w:tcW w:w="0" w:type="auto"/>
            <w:shd w:val="clear" w:color="auto" w:fill="000000"/>
            <w:vAlign w:val="center"/>
            <w:hideMark/>
          </w:tcPr>
          <w:p w14:paraId="5B5FD427" w14:textId="77777777" w:rsidR="00CF565E" w:rsidRDefault="00CF565E">
            <w:pPr>
              <w:rPr>
                <w:caps/>
                <w:color w:val="FFFFFF"/>
              </w:rPr>
            </w:pPr>
            <w:r>
              <w:rPr>
                <w:caps/>
                <w:color w:val="FFFFFF"/>
              </w:rPr>
              <w:t>VALID VALUES</w:t>
            </w:r>
          </w:p>
        </w:tc>
        <w:tc>
          <w:tcPr>
            <w:tcW w:w="0" w:type="auto"/>
            <w:shd w:val="clear" w:color="auto" w:fill="000000"/>
            <w:vAlign w:val="center"/>
            <w:hideMark/>
          </w:tcPr>
          <w:p w14:paraId="065ABA35" w14:textId="77777777" w:rsidR="00CF565E" w:rsidRDefault="00CF565E">
            <w:pPr>
              <w:rPr>
                <w:caps/>
                <w:color w:val="FFFFFF"/>
              </w:rPr>
            </w:pPr>
            <w:r>
              <w:rPr>
                <w:caps/>
                <w:color w:val="FFFFFF"/>
              </w:rPr>
              <w:t>IMPORTANCE</w:t>
            </w:r>
          </w:p>
        </w:tc>
      </w:tr>
      <w:tr w:rsidR="00CF565E" w14:paraId="4FAD305C" w14:textId="77777777" w:rsidTr="00CF565E">
        <w:tc>
          <w:tcPr>
            <w:tcW w:w="0" w:type="auto"/>
            <w:vAlign w:val="center"/>
            <w:hideMark/>
          </w:tcPr>
          <w:p w14:paraId="40521852" w14:textId="77777777" w:rsidR="00CF565E" w:rsidRDefault="00CF565E">
            <w:r>
              <w:t>bootstrap.servers</w:t>
            </w:r>
          </w:p>
        </w:tc>
        <w:tc>
          <w:tcPr>
            <w:tcW w:w="0" w:type="auto"/>
            <w:vAlign w:val="center"/>
            <w:hideMark/>
          </w:tcPr>
          <w:p w14:paraId="287BE4FF" w14:textId="77777777" w:rsidR="00CF565E" w:rsidRDefault="00CF565E">
            <w:r>
              <w:t>A list of host/port pairs to use for establishing the initial connection to the Kafka cluster. The client will make use of all servers irrespective of which servers are specified here for bootstrapping—this list only impacts the initial hosts used to discover the full set of servers. This list should be in the form </w:t>
            </w:r>
            <w:r>
              <w:rPr>
                <w:rStyle w:val="HTML"/>
                <w:rFonts w:ascii="Consolas" w:hAnsi="Consolas"/>
                <w:shd w:val="clear" w:color="auto" w:fill="F4F9F9"/>
              </w:rPr>
              <w:t>host1:port1,host2:port2,...</w:t>
            </w:r>
            <w:r>
              <w:t>. Since these servers are just used for the initial connection to discover the full cluster membership (which may change dynamically), this list need not contain the full set of servers (you may want more than one, though, in case a server is down).</w:t>
            </w:r>
          </w:p>
        </w:tc>
        <w:tc>
          <w:tcPr>
            <w:tcW w:w="0" w:type="auto"/>
            <w:vAlign w:val="center"/>
            <w:hideMark/>
          </w:tcPr>
          <w:p w14:paraId="340CD0FF" w14:textId="77777777" w:rsidR="00CF565E" w:rsidRDefault="00CF565E">
            <w:r>
              <w:t>list</w:t>
            </w:r>
          </w:p>
        </w:tc>
        <w:tc>
          <w:tcPr>
            <w:tcW w:w="0" w:type="auto"/>
            <w:vAlign w:val="center"/>
            <w:hideMark/>
          </w:tcPr>
          <w:p w14:paraId="6ABA8F9D" w14:textId="77777777" w:rsidR="00CF565E" w:rsidRDefault="00CF565E"/>
        </w:tc>
        <w:tc>
          <w:tcPr>
            <w:tcW w:w="0" w:type="auto"/>
            <w:vAlign w:val="center"/>
            <w:hideMark/>
          </w:tcPr>
          <w:p w14:paraId="12247718" w14:textId="77777777" w:rsidR="00CF565E" w:rsidRDefault="00CF565E">
            <w:pPr>
              <w:rPr>
                <w:rFonts w:ascii="Times New Roman" w:eastAsia="Times New Roman" w:hAnsi="Times New Roman" w:cs="Times New Roman"/>
                <w:sz w:val="20"/>
                <w:szCs w:val="20"/>
              </w:rPr>
            </w:pPr>
          </w:p>
        </w:tc>
        <w:tc>
          <w:tcPr>
            <w:tcW w:w="0" w:type="auto"/>
            <w:vAlign w:val="center"/>
            <w:hideMark/>
          </w:tcPr>
          <w:p w14:paraId="1BF98D44" w14:textId="77777777" w:rsidR="00CF565E" w:rsidRDefault="00CF565E">
            <w:pPr>
              <w:rPr>
                <w:rFonts w:ascii="宋体" w:eastAsia="宋体" w:hAnsi="宋体" w:cs="宋体"/>
                <w:sz w:val="24"/>
                <w:szCs w:val="24"/>
              </w:rPr>
            </w:pPr>
            <w:r>
              <w:t>high</w:t>
            </w:r>
          </w:p>
        </w:tc>
      </w:tr>
      <w:tr w:rsidR="00CF565E" w14:paraId="53D1BBFF" w14:textId="77777777" w:rsidTr="00CF565E">
        <w:tc>
          <w:tcPr>
            <w:tcW w:w="0" w:type="auto"/>
            <w:vAlign w:val="center"/>
            <w:hideMark/>
          </w:tcPr>
          <w:p w14:paraId="42251E47" w14:textId="77777777" w:rsidR="00CF565E" w:rsidRDefault="00CF565E">
            <w:r>
              <w:t>ssl.key.password</w:t>
            </w:r>
          </w:p>
        </w:tc>
        <w:tc>
          <w:tcPr>
            <w:tcW w:w="0" w:type="auto"/>
            <w:vAlign w:val="center"/>
            <w:hideMark/>
          </w:tcPr>
          <w:p w14:paraId="25075001" w14:textId="77777777" w:rsidR="00CF565E" w:rsidRDefault="00CF565E">
            <w:r>
              <w:t>The password of the private key in the key store file. This is optional for client.</w:t>
            </w:r>
          </w:p>
        </w:tc>
        <w:tc>
          <w:tcPr>
            <w:tcW w:w="0" w:type="auto"/>
            <w:vAlign w:val="center"/>
            <w:hideMark/>
          </w:tcPr>
          <w:p w14:paraId="2494F169" w14:textId="77777777" w:rsidR="00CF565E" w:rsidRDefault="00CF565E">
            <w:r>
              <w:t>password</w:t>
            </w:r>
          </w:p>
        </w:tc>
        <w:tc>
          <w:tcPr>
            <w:tcW w:w="0" w:type="auto"/>
            <w:vAlign w:val="center"/>
            <w:hideMark/>
          </w:tcPr>
          <w:p w14:paraId="00FE01B8" w14:textId="77777777" w:rsidR="00CF565E" w:rsidRDefault="00CF565E">
            <w:r>
              <w:t>null</w:t>
            </w:r>
          </w:p>
        </w:tc>
        <w:tc>
          <w:tcPr>
            <w:tcW w:w="0" w:type="auto"/>
            <w:vAlign w:val="center"/>
            <w:hideMark/>
          </w:tcPr>
          <w:p w14:paraId="2B94A8A4" w14:textId="77777777" w:rsidR="00CF565E" w:rsidRDefault="00CF565E"/>
        </w:tc>
        <w:tc>
          <w:tcPr>
            <w:tcW w:w="0" w:type="auto"/>
            <w:vAlign w:val="center"/>
            <w:hideMark/>
          </w:tcPr>
          <w:p w14:paraId="01166949" w14:textId="77777777" w:rsidR="00CF565E" w:rsidRDefault="00CF565E">
            <w:pPr>
              <w:rPr>
                <w:rFonts w:ascii="宋体" w:eastAsia="宋体" w:hAnsi="宋体" w:cs="宋体"/>
                <w:sz w:val="24"/>
                <w:szCs w:val="24"/>
              </w:rPr>
            </w:pPr>
            <w:r>
              <w:t>high</w:t>
            </w:r>
          </w:p>
        </w:tc>
      </w:tr>
      <w:tr w:rsidR="00CF565E" w14:paraId="1B503F9B" w14:textId="77777777" w:rsidTr="00CF565E">
        <w:tc>
          <w:tcPr>
            <w:tcW w:w="0" w:type="auto"/>
            <w:vAlign w:val="center"/>
            <w:hideMark/>
          </w:tcPr>
          <w:p w14:paraId="3025F6C0" w14:textId="77777777" w:rsidR="00CF565E" w:rsidRDefault="00CF565E">
            <w:r>
              <w:t>ssl.keystore.location</w:t>
            </w:r>
          </w:p>
        </w:tc>
        <w:tc>
          <w:tcPr>
            <w:tcW w:w="0" w:type="auto"/>
            <w:vAlign w:val="center"/>
            <w:hideMark/>
          </w:tcPr>
          <w:p w14:paraId="3B77E790" w14:textId="77777777" w:rsidR="00CF565E" w:rsidRDefault="00CF565E">
            <w:r>
              <w:t>The location of the key store file. This is optional for client and can be used for two-way authentication for client.</w:t>
            </w:r>
          </w:p>
        </w:tc>
        <w:tc>
          <w:tcPr>
            <w:tcW w:w="0" w:type="auto"/>
            <w:vAlign w:val="center"/>
            <w:hideMark/>
          </w:tcPr>
          <w:p w14:paraId="01FB418E" w14:textId="77777777" w:rsidR="00CF565E" w:rsidRDefault="00CF565E">
            <w:r>
              <w:t>string</w:t>
            </w:r>
          </w:p>
        </w:tc>
        <w:tc>
          <w:tcPr>
            <w:tcW w:w="0" w:type="auto"/>
            <w:vAlign w:val="center"/>
            <w:hideMark/>
          </w:tcPr>
          <w:p w14:paraId="1F0E8794" w14:textId="77777777" w:rsidR="00CF565E" w:rsidRDefault="00CF565E">
            <w:r>
              <w:t>null</w:t>
            </w:r>
          </w:p>
        </w:tc>
        <w:tc>
          <w:tcPr>
            <w:tcW w:w="0" w:type="auto"/>
            <w:vAlign w:val="center"/>
            <w:hideMark/>
          </w:tcPr>
          <w:p w14:paraId="0B740BF1" w14:textId="77777777" w:rsidR="00CF565E" w:rsidRDefault="00CF565E"/>
        </w:tc>
        <w:tc>
          <w:tcPr>
            <w:tcW w:w="0" w:type="auto"/>
            <w:vAlign w:val="center"/>
            <w:hideMark/>
          </w:tcPr>
          <w:p w14:paraId="7DFAD87D" w14:textId="77777777" w:rsidR="00CF565E" w:rsidRDefault="00CF565E">
            <w:pPr>
              <w:rPr>
                <w:rFonts w:ascii="宋体" w:eastAsia="宋体" w:hAnsi="宋体" w:cs="宋体"/>
                <w:sz w:val="24"/>
                <w:szCs w:val="24"/>
              </w:rPr>
            </w:pPr>
            <w:r>
              <w:t>high</w:t>
            </w:r>
          </w:p>
        </w:tc>
      </w:tr>
      <w:tr w:rsidR="00CF565E" w14:paraId="2EA718F8" w14:textId="77777777" w:rsidTr="00CF565E">
        <w:tc>
          <w:tcPr>
            <w:tcW w:w="0" w:type="auto"/>
            <w:vAlign w:val="center"/>
            <w:hideMark/>
          </w:tcPr>
          <w:p w14:paraId="70A4CB16" w14:textId="77777777" w:rsidR="00CF565E" w:rsidRDefault="00CF565E">
            <w:r>
              <w:t>ssl.keystore.password</w:t>
            </w:r>
          </w:p>
        </w:tc>
        <w:tc>
          <w:tcPr>
            <w:tcW w:w="0" w:type="auto"/>
            <w:vAlign w:val="center"/>
            <w:hideMark/>
          </w:tcPr>
          <w:p w14:paraId="7D100A84" w14:textId="77777777" w:rsidR="00CF565E" w:rsidRDefault="00CF565E">
            <w:r>
              <w:t>The store password for the key store file. This is optional for client and only needed if ssl.keystore.location is configured.</w:t>
            </w:r>
          </w:p>
        </w:tc>
        <w:tc>
          <w:tcPr>
            <w:tcW w:w="0" w:type="auto"/>
            <w:vAlign w:val="center"/>
            <w:hideMark/>
          </w:tcPr>
          <w:p w14:paraId="6B707026" w14:textId="77777777" w:rsidR="00CF565E" w:rsidRDefault="00CF565E">
            <w:r>
              <w:t>password</w:t>
            </w:r>
          </w:p>
        </w:tc>
        <w:tc>
          <w:tcPr>
            <w:tcW w:w="0" w:type="auto"/>
            <w:vAlign w:val="center"/>
            <w:hideMark/>
          </w:tcPr>
          <w:p w14:paraId="538B47EE" w14:textId="77777777" w:rsidR="00CF565E" w:rsidRDefault="00CF565E">
            <w:r>
              <w:t>null</w:t>
            </w:r>
          </w:p>
        </w:tc>
        <w:tc>
          <w:tcPr>
            <w:tcW w:w="0" w:type="auto"/>
            <w:vAlign w:val="center"/>
            <w:hideMark/>
          </w:tcPr>
          <w:p w14:paraId="2153657B" w14:textId="77777777" w:rsidR="00CF565E" w:rsidRDefault="00CF565E"/>
        </w:tc>
        <w:tc>
          <w:tcPr>
            <w:tcW w:w="0" w:type="auto"/>
            <w:vAlign w:val="center"/>
            <w:hideMark/>
          </w:tcPr>
          <w:p w14:paraId="1768E85E" w14:textId="77777777" w:rsidR="00CF565E" w:rsidRDefault="00CF565E">
            <w:pPr>
              <w:rPr>
                <w:rFonts w:ascii="宋体" w:eastAsia="宋体" w:hAnsi="宋体" w:cs="宋体"/>
                <w:sz w:val="24"/>
                <w:szCs w:val="24"/>
              </w:rPr>
            </w:pPr>
            <w:r>
              <w:t>high</w:t>
            </w:r>
          </w:p>
        </w:tc>
      </w:tr>
      <w:tr w:rsidR="00CF565E" w14:paraId="681531FE" w14:textId="77777777" w:rsidTr="00CF565E">
        <w:tc>
          <w:tcPr>
            <w:tcW w:w="0" w:type="auto"/>
            <w:vAlign w:val="center"/>
            <w:hideMark/>
          </w:tcPr>
          <w:p w14:paraId="5B75AC1F" w14:textId="77777777" w:rsidR="00CF565E" w:rsidRDefault="00CF565E">
            <w:r>
              <w:t>ssl.truststore.location</w:t>
            </w:r>
          </w:p>
        </w:tc>
        <w:tc>
          <w:tcPr>
            <w:tcW w:w="0" w:type="auto"/>
            <w:vAlign w:val="center"/>
            <w:hideMark/>
          </w:tcPr>
          <w:p w14:paraId="4C590CC9" w14:textId="77777777" w:rsidR="00CF565E" w:rsidRDefault="00CF565E">
            <w:r>
              <w:t>The location of the trust store file.</w:t>
            </w:r>
          </w:p>
        </w:tc>
        <w:tc>
          <w:tcPr>
            <w:tcW w:w="0" w:type="auto"/>
            <w:vAlign w:val="center"/>
            <w:hideMark/>
          </w:tcPr>
          <w:p w14:paraId="0F4C4799" w14:textId="77777777" w:rsidR="00CF565E" w:rsidRDefault="00CF565E">
            <w:r>
              <w:t>string</w:t>
            </w:r>
          </w:p>
        </w:tc>
        <w:tc>
          <w:tcPr>
            <w:tcW w:w="0" w:type="auto"/>
            <w:vAlign w:val="center"/>
            <w:hideMark/>
          </w:tcPr>
          <w:p w14:paraId="7C63847B" w14:textId="77777777" w:rsidR="00CF565E" w:rsidRDefault="00CF565E">
            <w:r>
              <w:t>null</w:t>
            </w:r>
          </w:p>
        </w:tc>
        <w:tc>
          <w:tcPr>
            <w:tcW w:w="0" w:type="auto"/>
            <w:vAlign w:val="center"/>
            <w:hideMark/>
          </w:tcPr>
          <w:p w14:paraId="10DE62F7" w14:textId="77777777" w:rsidR="00CF565E" w:rsidRDefault="00CF565E"/>
        </w:tc>
        <w:tc>
          <w:tcPr>
            <w:tcW w:w="0" w:type="auto"/>
            <w:vAlign w:val="center"/>
            <w:hideMark/>
          </w:tcPr>
          <w:p w14:paraId="3E875002" w14:textId="77777777" w:rsidR="00CF565E" w:rsidRDefault="00CF565E">
            <w:pPr>
              <w:rPr>
                <w:rFonts w:ascii="宋体" w:eastAsia="宋体" w:hAnsi="宋体" w:cs="宋体"/>
                <w:sz w:val="24"/>
                <w:szCs w:val="24"/>
              </w:rPr>
            </w:pPr>
            <w:r>
              <w:t>high</w:t>
            </w:r>
          </w:p>
        </w:tc>
      </w:tr>
      <w:tr w:rsidR="00CF565E" w14:paraId="7FDAEC3B" w14:textId="77777777" w:rsidTr="00CF565E">
        <w:tc>
          <w:tcPr>
            <w:tcW w:w="0" w:type="auto"/>
            <w:vAlign w:val="center"/>
            <w:hideMark/>
          </w:tcPr>
          <w:p w14:paraId="102BD23D" w14:textId="77777777" w:rsidR="00CF565E" w:rsidRDefault="00CF565E">
            <w:r>
              <w:t>ssl.truststore.password</w:t>
            </w:r>
          </w:p>
        </w:tc>
        <w:tc>
          <w:tcPr>
            <w:tcW w:w="0" w:type="auto"/>
            <w:vAlign w:val="center"/>
            <w:hideMark/>
          </w:tcPr>
          <w:p w14:paraId="7C2D3663" w14:textId="77777777" w:rsidR="00CF565E" w:rsidRDefault="00CF565E">
            <w:r>
              <w:t>The password for the trust store file. If a password is not set access to the truststore is still available, but integrity checking is disabled.</w:t>
            </w:r>
          </w:p>
        </w:tc>
        <w:tc>
          <w:tcPr>
            <w:tcW w:w="0" w:type="auto"/>
            <w:vAlign w:val="center"/>
            <w:hideMark/>
          </w:tcPr>
          <w:p w14:paraId="6D8C7810" w14:textId="77777777" w:rsidR="00CF565E" w:rsidRDefault="00CF565E">
            <w:r>
              <w:t>password</w:t>
            </w:r>
          </w:p>
        </w:tc>
        <w:tc>
          <w:tcPr>
            <w:tcW w:w="0" w:type="auto"/>
            <w:vAlign w:val="center"/>
            <w:hideMark/>
          </w:tcPr>
          <w:p w14:paraId="40E6E0A5" w14:textId="77777777" w:rsidR="00CF565E" w:rsidRDefault="00CF565E">
            <w:r>
              <w:t>null</w:t>
            </w:r>
          </w:p>
        </w:tc>
        <w:tc>
          <w:tcPr>
            <w:tcW w:w="0" w:type="auto"/>
            <w:vAlign w:val="center"/>
            <w:hideMark/>
          </w:tcPr>
          <w:p w14:paraId="7444E3E5" w14:textId="77777777" w:rsidR="00CF565E" w:rsidRDefault="00CF565E"/>
        </w:tc>
        <w:tc>
          <w:tcPr>
            <w:tcW w:w="0" w:type="auto"/>
            <w:vAlign w:val="center"/>
            <w:hideMark/>
          </w:tcPr>
          <w:p w14:paraId="11E7ACC0" w14:textId="77777777" w:rsidR="00CF565E" w:rsidRDefault="00CF565E">
            <w:pPr>
              <w:rPr>
                <w:rFonts w:ascii="宋体" w:eastAsia="宋体" w:hAnsi="宋体" w:cs="宋体"/>
                <w:sz w:val="24"/>
                <w:szCs w:val="24"/>
              </w:rPr>
            </w:pPr>
            <w:r>
              <w:t>high</w:t>
            </w:r>
          </w:p>
        </w:tc>
      </w:tr>
      <w:tr w:rsidR="00CF565E" w14:paraId="3106A835" w14:textId="77777777" w:rsidTr="00CF565E">
        <w:tc>
          <w:tcPr>
            <w:tcW w:w="0" w:type="auto"/>
            <w:vAlign w:val="center"/>
            <w:hideMark/>
          </w:tcPr>
          <w:p w14:paraId="0CA59344" w14:textId="77777777" w:rsidR="00CF565E" w:rsidRDefault="00CF565E">
            <w:r>
              <w:t>client.id</w:t>
            </w:r>
          </w:p>
        </w:tc>
        <w:tc>
          <w:tcPr>
            <w:tcW w:w="0" w:type="auto"/>
            <w:vAlign w:val="center"/>
            <w:hideMark/>
          </w:tcPr>
          <w:p w14:paraId="470F46AF" w14:textId="77777777" w:rsidR="00CF565E" w:rsidRDefault="00CF565E">
            <w:r>
              <w:t>An id string to pass to the server when making requests. The purpose of this is to be able to track the source of requests beyond just ip/port by allowing a logical application name to be included in server-side request logging.</w:t>
            </w:r>
          </w:p>
        </w:tc>
        <w:tc>
          <w:tcPr>
            <w:tcW w:w="0" w:type="auto"/>
            <w:vAlign w:val="center"/>
            <w:hideMark/>
          </w:tcPr>
          <w:p w14:paraId="30177D25" w14:textId="77777777" w:rsidR="00CF565E" w:rsidRDefault="00CF565E">
            <w:r>
              <w:t>string</w:t>
            </w:r>
          </w:p>
        </w:tc>
        <w:tc>
          <w:tcPr>
            <w:tcW w:w="0" w:type="auto"/>
            <w:vAlign w:val="center"/>
            <w:hideMark/>
          </w:tcPr>
          <w:p w14:paraId="1028B88E" w14:textId="77777777" w:rsidR="00CF565E" w:rsidRDefault="00CF565E">
            <w:r>
              <w:t>""</w:t>
            </w:r>
          </w:p>
        </w:tc>
        <w:tc>
          <w:tcPr>
            <w:tcW w:w="0" w:type="auto"/>
            <w:vAlign w:val="center"/>
            <w:hideMark/>
          </w:tcPr>
          <w:p w14:paraId="053CD756" w14:textId="77777777" w:rsidR="00CF565E" w:rsidRDefault="00CF565E"/>
        </w:tc>
        <w:tc>
          <w:tcPr>
            <w:tcW w:w="0" w:type="auto"/>
            <w:vAlign w:val="center"/>
            <w:hideMark/>
          </w:tcPr>
          <w:p w14:paraId="0A1DB71E" w14:textId="77777777" w:rsidR="00CF565E" w:rsidRDefault="00CF565E">
            <w:pPr>
              <w:rPr>
                <w:rFonts w:ascii="宋体" w:eastAsia="宋体" w:hAnsi="宋体" w:cs="宋体"/>
                <w:sz w:val="24"/>
                <w:szCs w:val="24"/>
              </w:rPr>
            </w:pPr>
            <w:r>
              <w:t>medium</w:t>
            </w:r>
          </w:p>
        </w:tc>
      </w:tr>
      <w:tr w:rsidR="00CF565E" w14:paraId="43C36A96" w14:textId="77777777" w:rsidTr="00CF565E">
        <w:tc>
          <w:tcPr>
            <w:tcW w:w="0" w:type="auto"/>
            <w:vAlign w:val="center"/>
            <w:hideMark/>
          </w:tcPr>
          <w:p w14:paraId="676FB678" w14:textId="77777777" w:rsidR="00CF565E" w:rsidRDefault="00CF565E">
            <w:r>
              <w:lastRenderedPageBreak/>
              <w:t>connections.max.idle.ms</w:t>
            </w:r>
          </w:p>
        </w:tc>
        <w:tc>
          <w:tcPr>
            <w:tcW w:w="0" w:type="auto"/>
            <w:vAlign w:val="center"/>
            <w:hideMark/>
          </w:tcPr>
          <w:p w14:paraId="43B802CB" w14:textId="77777777" w:rsidR="00CF565E" w:rsidRDefault="00CF565E">
            <w:r>
              <w:t>Close idle connections after the number of milliseconds specified by this config.</w:t>
            </w:r>
          </w:p>
        </w:tc>
        <w:tc>
          <w:tcPr>
            <w:tcW w:w="0" w:type="auto"/>
            <w:vAlign w:val="center"/>
            <w:hideMark/>
          </w:tcPr>
          <w:p w14:paraId="0550007D" w14:textId="77777777" w:rsidR="00CF565E" w:rsidRDefault="00CF565E">
            <w:r>
              <w:t>long</w:t>
            </w:r>
          </w:p>
        </w:tc>
        <w:tc>
          <w:tcPr>
            <w:tcW w:w="0" w:type="auto"/>
            <w:vAlign w:val="center"/>
            <w:hideMark/>
          </w:tcPr>
          <w:p w14:paraId="692F6D9C" w14:textId="77777777" w:rsidR="00CF565E" w:rsidRDefault="00CF565E">
            <w:r>
              <w:t>300000</w:t>
            </w:r>
          </w:p>
        </w:tc>
        <w:tc>
          <w:tcPr>
            <w:tcW w:w="0" w:type="auto"/>
            <w:vAlign w:val="center"/>
            <w:hideMark/>
          </w:tcPr>
          <w:p w14:paraId="5B8CEE55" w14:textId="77777777" w:rsidR="00CF565E" w:rsidRDefault="00CF565E"/>
        </w:tc>
        <w:tc>
          <w:tcPr>
            <w:tcW w:w="0" w:type="auto"/>
            <w:vAlign w:val="center"/>
            <w:hideMark/>
          </w:tcPr>
          <w:p w14:paraId="48A02BF6" w14:textId="77777777" w:rsidR="00CF565E" w:rsidRDefault="00CF565E">
            <w:pPr>
              <w:rPr>
                <w:rFonts w:ascii="宋体" w:eastAsia="宋体" w:hAnsi="宋体" w:cs="宋体"/>
                <w:sz w:val="24"/>
                <w:szCs w:val="24"/>
              </w:rPr>
            </w:pPr>
            <w:r>
              <w:t>medium</w:t>
            </w:r>
          </w:p>
        </w:tc>
      </w:tr>
      <w:tr w:rsidR="00CF565E" w14:paraId="08BE1595" w14:textId="77777777" w:rsidTr="00CF565E">
        <w:tc>
          <w:tcPr>
            <w:tcW w:w="0" w:type="auto"/>
            <w:vAlign w:val="center"/>
            <w:hideMark/>
          </w:tcPr>
          <w:p w14:paraId="3ADCDDC0" w14:textId="77777777" w:rsidR="00CF565E" w:rsidRDefault="00CF565E">
            <w:r>
              <w:t>receive.buffer.bytes</w:t>
            </w:r>
          </w:p>
        </w:tc>
        <w:tc>
          <w:tcPr>
            <w:tcW w:w="0" w:type="auto"/>
            <w:vAlign w:val="center"/>
            <w:hideMark/>
          </w:tcPr>
          <w:p w14:paraId="4633DFBF" w14:textId="77777777" w:rsidR="00CF565E" w:rsidRDefault="00CF565E">
            <w:r>
              <w:t>The size of the TCP receive buffer (SO_RCVBUF) to use when reading data. If the value is -1, the OS default will be used.</w:t>
            </w:r>
          </w:p>
        </w:tc>
        <w:tc>
          <w:tcPr>
            <w:tcW w:w="0" w:type="auto"/>
            <w:vAlign w:val="center"/>
            <w:hideMark/>
          </w:tcPr>
          <w:p w14:paraId="4F1B89CA" w14:textId="77777777" w:rsidR="00CF565E" w:rsidRDefault="00CF565E">
            <w:r>
              <w:t>int</w:t>
            </w:r>
          </w:p>
        </w:tc>
        <w:tc>
          <w:tcPr>
            <w:tcW w:w="0" w:type="auto"/>
            <w:vAlign w:val="center"/>
            <w:hideMark/>
          </w:tcPr>
          <w:p w14:paraId="6E81D755" w14:textId="77777777" w:rsidR="00CF565E" w:rsidRDefault="00CF565E">
            <w:r>
              <w:t>65536</w:t>
            </w:r>
          </w:p>
        </w:tc>
        <w:tc>
          <w:tcPr>
            <w:tcW w:w="0" w:type="auto"/>
            <w:vAlign w:val="center"/>
            <w:hideMark/>
          </w:tcPr>
          <w:p w14:paraId="062EC6A0" w14:textId="77777777" w:rsidR="00CF565E" w:rsidRDefault="00CF565E">
            <w:r>
              <w:t>[-1,...]</w:t>
            </w:r>
          </w:p>
        </w:tc>
        <w:tc>
          <w:tcPr>
            <w:tcW w:w="0" w:type="auto"/>
            <w:vAlign w:val="center"/>
            <w:hideMark/>
          </w:tcPr>
          <w:p w14:paraId="4B86AD95" w14:textId="77777777" w:rsidR="00CF565E" w:rsidRDefault="00CF565E">
            <w:r>
              <w:t>medium</w:t>
            </w:r>
          </w:p>
        </w:tc>
      </w:tr>
      <w:tr w:rsidR="00CF565E" w14:paraId="169DFFC2" w14:textId="77777777" w:rsidTr="00CF565E">
        <w:tc>
          <w:tcPr>
            <w:tcW w:w="0" w:type="auto"/>
            <w:vAlign w:val="center"/>
            <w:hideMark/>
          </w:tcPr>
          <w:p w14:paraId="7F4EB08B" w14:textId="77777777" w:rsidR="00CF565E" w:rsidRDefault="00CF565E">
            <w:r>
              <w:t>request.timeout.ms</w:t>
            </w:r>
          </w:p>
        </w:tc>
        <w:tc>
          <w:tcPr>
            <w:tcW w:w="0" w:type="auto"/>
            <w:vAlign w:val="center"/>
            <w:hideMark/>
          </w:tcPr>
          <w:p w14:paraId="08D7C647" w14:textId="77777777" w:rsidR="00CF565E" w:rsidRDefault="00CF565E">
            <w:r>
              <w:t>The configuration controls the maximum amount of time the client will wait for the response of a request. If the response is not received before the timeout elapses the client will resend the request if necessary or fail the request if retries are exhausted.</w:t>
            </w:r>
          </w:p>
        </w:tc>
        <w:tc>
          <w:tcPr>
            <w:tcW w:w="0" w:type="auto"/>
            <w:vAlign w:val="center"/>
            <w:hideMark/>
          </w:tcPr>
          <w:p w14:paraId="58DE35FB" w14:textId="77777777" w:rsidR="00CF565E" w:rsidRDefault="00CF565E">
            <w:r>
              <w:t>int</w:t>
            </w:r>
          </w:p>
        </w:tc>
        <w:tc>
          <w:tcPr>
            <w:tcW w:w="0" w:type="auto"/>
            <w:vAlign w:val="center"/>
            <w:hideMark/>
          </w:tcPr>
          <w:p w14:paraId="5FC9D41E" w14:textId="77777777" w:rsidR="00CF565E" w:rsidRDefault="00CF565E">
            <w:r>
              <w:t>120000</w:t>
            </w:r>
          </w:p>
        </w:tc>
        <w:tc>
          <w:tcPr>
            <w:tcW w:w="0" w:type="auto"/>
            <w:vAlign w:val="center"/>
            <w:hideMark/>
          </w:tcPr>
          <w:p w14:paraId="5CDB7F5A" w14:textId="77777777" w:rsidR="00CF565E" w:rsidRDefault="00CF565E">
            <w:r>
              <w:t>[0,...]</w:t>
            </w:r>
          </w:p>
        </w:tc>
        <w:tc>
          <w:tcPr>
            <w:tcW w:w="0" w:type="auto"/>
            <w:vAlign w:val="center"/>
            <w:hideMark/>
          </w:tcPr>
          <w:p w14:paraId="6BB19495" w14:textId="77777777" w:rsidR="00CF565E" w:rsidRDefault="00CF565E">
            <w:r>
              <w:t>medium</w:t>
            </w:r>
          </w:p>
        </w:tc>
      </w:tr>
      <w:tr w:rsidR="00CF565E" w14:paraId="14E998C2" w14:textId="77777777" w:rsidTr="00CF565E">
        <w:tc>
          <w:tcPr>
            <w:tcW w:w="0" w:type="auto"/>
            <w:vAlign w:val="center"/>
            <w:hideMark/>
          </w:tcPr>
          <w:p w14:paraId="4669710B" w14:textId="77777777" w:rsidR="00CF565E" w:rsidRDefault="00CF565E">
            <w:r>
              <w:t>sasl.jaas.config</w:t>
            </w:r>
          </w:p>
        </w:tc>
        <w:tc>
          <w:tcPr>
            <w:tcW w:w="0" w:type="auto"/>
            <w:vAlign w:val="center"/>
            <w:hideMark/>
          </w:tcPr>
          <w:p w14:paraId="56229C58" w14:textId="77777777" w:rsidR="00CF565E" w:rsidRDefault="00CF565E">
            <w:r>
              <w:t>JAAS login context parameters for SASL connections in the format used by JAAS configuration files. JAAS configuration file format is described </w:t>
            </w:r>
            <w:hyperlink r:id="rId348" w:history="1">
              <w:r>
                <w:rPr>
                  <w:rStyle w:val="a3"/>
                  <w:color w:val="0B6D88"/>
                </w:rPr>
                <w:t>here</w:t>
              </w:r>
            </w:hyperlink>
            <w:r>
              <w:t>. The format for the value is: ' (=)*;'</w:t>
            </w:r>
          </w:p>
        </w:tc>
        <w:tc>
          <w:tcPr>
            <w:tcW w:w="0" w:type="auto"/>
            <w:vAlign w:val="center"/>
            <w:hideMark/>
          </w:tcPr>
          <w:p w14:paraId="08D4C4A6" w14:textId="77777777" w:rsidR="00CF565E" w:rsidRDefault="00CF565E">
            <w:r>
              <w:t>password</w:t>
            </w:r>
          </w:p>
        </w:tc>
        <w:tc>
          <w:tcPr>
            <w:tcW w:w="0" w:type="auto"/>
            <w:vAlign w:val="center"/>
            <w:hideMark/>
          </w:tcPr>
          <w:p w14:paraId="6588BE43" w14:textId="77777777" w:rsidR="00CF565E" w:rsidRDefault="00CF565E">
            <w:r>
              <w:t>null</w:t>
            </w:r>
          </w:p>
        </w:tc>
        <w:tc>
          <w:tcPr>
            <w:tcW w:w="0" w:type="auto"/>
            <w:vAlign w:val="center"/>
            <w:hideMark/>
          </w:tcPr>
          <w:p w14:paraId="49F805C1" w14:textId="77777777" w:rsidR="00CF565E" w:rsidRDefault="00CF565E"/>
        </w:tc>
        <w:tc>
          <w:tcPr>
            <w:tcW w:w="0" w:type="auto"/>
            <w:vAlign w:val="center"/>
            <w:hideMark/>
          </w:tcPr>
          <w:p w14:paraId="4B0188CA" w14:textId="77777777" w:rsidR="00CF565E" w:rsidRDefault="00CF565E">
            <w:pPr>
              <w:rPr>
                <w:rFonts w:ascii="宋体" w:eastAsia="宋体" w:hAnsi="宋体" w:cs="宋体"/>
                <w:sz w:val="24"/>
                <w:szCs w:val="24"/>
              </w:rPr>
            </w:pPr>
            <w:r>
              <w:t>medium</w:t>
            </w:r>
          </w:p>
        </w:tc>
      </w:tr>
      <w:tr w:rsidR="00CF565E" w14:paraId="023F8C7F" w14:textId="77777777" w:rsidTr="00CF565E">
        <w:tc>
          <w:tcPr>
            <w:tcW w:w="0" w:type="auto"/>
            <w:vAlign w:val="center"/>
            <w:hideMark/>
          </w:tcPr>
          <w:p w14:paraId="6096091D" w14:textId="77777777" w:rsidR="00CF565E" w:rsidRDefault="00CF565E">
            <w:r>
              <w:t>sasl.kerberos.service.name</w:t>
            </w:r>
          </w:p>
        </w:tc>
        <w:tc>
          <w:tcPr>
            <w:tcW w:w="0" w:type="auto"/>
            <w:vAlign w:val="center"/>
            <w:hideMark/>
          </w:tcPr>
          <w:p w14:paraId="76E8980A" w14:textId="77777777" w:rsidR="00CF565E" w:rsidRDefault="00CF565E">
            <w:r>
              <w:t>The Kerberos principal name that Kafka runs as. This can be defined either in Kafka's JAAS config or in Kafka's config.</w:t>
            </w:r>
          </w:p>
        </w:tc>
        <w:tc>
          <w:tcPr>
            <w:tcW w:w="0" w:type="auto"/>
            <w:vAlign w:val="center"/>
            <w:hideMark/>
          </w:tcPr>
          <w:p w14:paraId="541DB729" w14:textId="77777777" w:rsidR="00CF565E" w:rsidRDefault="00CF565E">
            <w:r>
              <w:t>string</w:t>
            </w:r>
          </w:p>
        </w:tc>
        <w:tc>
          <w:tcPr>
            <w:tcW w:w="0" w:type="auto"/>
            <w:vAlign w:val="center"/>
            <w:hideMark/>
          </w:tcPr>
          <w:p w14:paraId="13087FBB" w14:textId="77777777" w:rsidR="00CF565E" w:rsidRDefault="00CF565E">
            <w:r>
              <w:t>null</w:t>
            </w:r>
          </w:p>
        </w:tc>
        <w:tc>
          <w:tcPr>
            <w:tcW w:w="0" w:type="auto"/>
            <w:vAlign w:val="center"/>
            <w:hideMark/>
          </w:tcPr>
          <w:p w14:paraId="4818E89F" w14:textId="77777777" w:rsidR="00CF565E" w:rsidRDefault="00CF565E"/>
        </w:tc>
        <w:tc>
          <w:tcPr>
            <w:tcW w:w="0" w:type="auto"/>
            <w:vAlign w:val="center"/>
            <w:hideMark/>
          </w:tcPr>
          <w:p w14:paraId="7EA104BC" w14:textId="77777777" w:rsidR="00CF565E" w:rsidRDefault="00CF565E">
            <w:pPr>
              <w:rPr>
                <w:rFonts w:ascii="宋体" w:eastAsia="宋体" w:hAnsi="宋体" w:cs="宋体"/>
                <w:sz w:val="24"/>
                <w:szCs w:val="24"/>
              </w:rPr>
            </w:pPr>
            <w:r>
              <w:t>medium</w:t>
            </w:r>
          </w:p>
        </w:tc>
      </w:tr>
      <w:tr w:rsidR="00CF565E" w14:paraId="03820D8F" w14:textId="77777777" w:rsidTr="00CF565E">
        <w:tc>
          <w:tcPr>
            <w:tcW w:w="0" w:type="auto"/>
            <w:vAlign w:val="center"/>
            <w:hideMark/>
          </w:tcPr>
          <w:p w14:paraId="5AFDA2B3" w14:textId="77777777" w:rsidR="00CF565E" w:rsidRDefault="00CF565E">
            <w:r>
              <w:t>sasl.mechanism</w:t>
            </w:r>
          </w:p>
        </w:tc>
        <w:tc>
          <w:tcPr>
            <w:tcW w:w="0" w:type="auto"/>
            <w:vAlign w:val="center"/>
            <w:hideMark/>
          </w:tcPr>
          <w:p w14:paraId="4F57A092" w14:textId="77777777" w:rsidR="00CF565E" w:rsidRDefault="00CF565E">
            <w:r>
              <w:t>SASL mechanism used for client connections. This may be any mechanism for which a security provider is available. GSSAPI is the default mechanism.</w:t>
            </w:r>
          </w:p>
        </w:tc>
        <w:tc>
          <w:tcPr>
            <w:tcW w:w="0" w:type="auto"/>
            <w:vAlign w:val="center"/>
            <w:hideMark/>
          </w:tcPr>
          <w:p w14:paraId="6FB7CEF6" w14:textId="77777777" w:rsidR="00CF565E" w:rsidRDefault="00CF565E">
            <w:r>
              <w:t>string</w:t>
            </w:r>
          </w:p>
        </w:tc>
        <w:tc>
          <w:tcPr>
            <w:tcW w:w="0" w:type="auto"/>
            <w:vAlign w:val="center"/>
            <w:hideMark/>
          </w:tcPr>
          <w:p w14:paraId="798BAFF8" w14:textId="77777777" w:rsidR="00CF565E" w:rsidRDefault="00CF565E">
            <w:r>
              <w:t>GSSAPI</w:t>
            </w:r>
          </w:p>
        </w:tc>
        <w:tc>
          <w:tcPr>
            <w:tcW w:w="0" w:type="auto"/>
            <w:vAlign w:val="center"/>
            <w:hideMark/>
          </w:tcPr>
          <w:p w14:paraId="7EEABFFD" w14:textId="77777777" w:rsidR="00CF565E" w:rsidRDefault="00CF565E"/>
        </w:tc>
        <w:tc>
          <w:tcPr>
            <w:tcW w:w="0" w:type="auto"/>
            <w:vAlign w:val="center"/>
            <w:hideMark/>
          </w:tcPr>
          <w:p w14:paraId="0ED459B4" w14:textId="77777777" w:rsidR="00CF565E" w:rsidRDefault="00CF565E">
            <w:pPr>
              <w:rPr>
                <w:rFonts w:ascii="宋体" w:eastAsia="宋体" w:hAnsi="宋体" w:cs="宋体"/>
                <w:sz w:val="24"/>
                <w:szCs w:val="24"/>
              </w:rPr>
            </w:pPr>
            <w:r>
              <w:t>medium</w:t>
            </w:r>
          </w:p>
        </w:tc>
      </w:tr>
      <w:tr w:rsidR="00CF565E" w14:paraId="6B01A082" w14:textId="77777777" w:rsidTr="00CF565E">
        <w:tc>
          <w:tcPr>
            <w:tcW w:w="0" w:type="auto"/>
            <w:vAlign w:val="center"/>
            <w:hideMark/>
          </w:tcPr>
          <w:p w14:paraId="2F4EDF26" w14:textId="77777777" w:rsidR="00CF565E" w:rsidRDefault="00CF565E">
            <w:r>
              <w:t>security.protocol</w:t>
            </w:r>
          </w:p>
        </w:tc>
        <w:tc>
          <w:tcPr>
            <w:tcW w:w="0" w:type="auto"/>
            <w:vAlign w:val="center"/>
            <w:hideMark/>
          </w:tcPr>
          <w:p w14:paraId="7FD3711E" w14:textId="77777777" w:rsidR="00CF565E" w:rsidRDefault="00CF565E">
            <w:r>
              <w:t>Protocol used to communicate with brokers. Valid values are: PLAINTEXT, SSL, SASL_PLAINTEXT, SASL_SSL.</w:t>
            </w:r>
          </w:p>
        </w:tc>
        <w:tc>
          <w:tcPr>
            <w:tcW w:w="0" w:type="auto"/>
            <w:vAlign w:val="center"/>
            <w:hideMark/>
          </w:tcPr>
          <w:p w14:paraId="6DA79491" w14:textId="77777777" w:rsidR="00CF565E" w:rsidRDefault="00CF565E">
            <w:r>
              <w:t>string</w:t>
            </w:r>
          </w:p>
        </w:tc>
        <w:tc>
          <w:tcPr>
            <w:tcW w:w="0" w:type="auto"/>
            <w:vAlign w:val="center"/>
            <w:hideMark/>
          </w:tcPr>
          <w:p w14:paraId="50FB6481" w14:textId="77777777" w:rsidR="00CF565E" w:rsidRDefault="00CF565E">
            <w:r>
              <w:t>PLAINTEXT</w:t>
            </w:r>
          </w:p>
        </w:tc>
        <w:tc>
          <w:tcPr>
            <w:tcW w:w="0" w:type="auto"/>
            <w:vAlign w:val="center"/>
            <w:hideMark/>
          </w:tcPr>
          <w:p w14:paraId="574B7D02" w14:textId="77777777" w:rsidR="00CF565E" w:rsidRDefault="00CF565E"/>
        </w:tc>
        <w:tc>
          <w:tcPr>
            <w:tcW w:w="0" w:type="auto"/>
            <w:vAlign w:val="center"/>
            <w:hideMark/>
          </w:tcPr>
          <w:p w14:paraId="06078EE5" w14:textId="77777777" w:rsidR="00CF565E" w:rsidRDefault="00CF565E">
            <w:pPr>
              <w:rPr>
                <w:rFonts w:ascii="宋体" w:eastAsia="宋体" w:hAnsi="宋体" w:cs="宋体"/>
                <w:sz w:val="24"/>
                <w:szCs w:val="24"/>
              </w:rPr>
            </w:pPr>
            <w:r>
              <w:t>medium</w:t>
            </w:r>
          </w:p>
        </w:tc>
      </w:tr>
      <w:tr w:rsidR="00CF565E" w14:paraId="37135270" w14:textId="77777777" w:rsidTr="00CF565E">
        <w:tc>
          <w:tcPr>
            <w:tcW w:w="0" w:type="auto"/>
            <w:vAlign w:val="center"/>
            <w:hideMark/>
          </w:tcPr>
          <w:p w14:paraId="387799B5" w14:textId="77777777" w:rsidR="00CF565E" w:rsidRDefault="00CF565E">
            <w:r>
              <w:t>send.buffer.bytes</w:t>
            </w:r>
          </w:p>
        </w:tc>
        <w:tc>
          <w:tcPr>
            <w:tcW w:w="0" w:type="auto"/>
            <w:vAlign w:val="center"/>
            <w:hideMark/>
          </w:tcPr>
          <w:p w14:paraId="5F507F9B" w14:textId="77777777" w:rsidR="00CF565E" w:rsidRDefault="00CF565E">
            <w:r>
              <w:t>The size of the TCP send buffer (SO_SNDBUF) to use when sending data. If the value is -1, the OS default will be used.</w:t>
            </w:r>
          </w:p>
        </w:tc>
        <w:tc>
          <w:tcPr>
            <w:tcW w:w="0" w:type="auto"/>
            <w:vAlign w:val="center"/>
            <w:hideMark/>
          </w:tcPr>
          <w:p w14:paraId="2E3C48C2" w14:textId="77777777" w:rsidR="00CF565E" w:rsidRDefault="00CF565E">
            <w:r>
              <w:t>int</w:t>
            </w:r>
          </w:p>
        </w:tc>
        <w:tc>
          <w:tcPr>
            <w:tcW w:w="0" w:type="auto"/>
            <w:vAlign w:val="center"/>
            <w:hideMark/>
          </w:tcPr>
          <w:p w14:paraId="59C00015" w14:textId="77777777" w:rsidR="00CF565E" w:rsidRDefault="00CF565E">
            <w:r>
              <w:t>131072</w:t>
            </w:r>
          </w:p>
        </w:tc>
        <w:tc>
          <w:tcPr>
            <w:tcW w:w="0" w:type="auto"/>
            <w:vAlign w:val="center"/>
            <w:hideMark/>
          </w:tcPr>
          <w:p w14:paraId="35D01C04" w14:textId="77777777" w:rsidR="00CF565E" w:rsidRDefault="00CF565E">
            <w:r>
              <w:t>[-1,...]</w:t>
            </w:r>
          </w:p>
        </w:tc>
        <w:tc>
          <w:tcPr>
            <w:tcW w:w="0" w:type="auto"/>
            <w:vAlign w:val="center"/>
            <w:hideMark/>
          </w:tcPr>
          <w:p w14:paraId="0BCF9EFF" w14:textId="77777777" w:rsidR="00CF565E" w:rsidRDefault="00CF565E">
            <w:r>
              <w:t>medium</w:t>
            </w:r>
          </w:p>
        </w:tc>
      </w:tr>
      <w:tr w:rsidR="00CF565E" w14:paraId="1EA78346" w14:textId="77777777" w:rsidTr="00CF565E">
        <w:tc>
          <w:tcPr>
            <w:tcW w:w="0" w:type="auto"/>
            <w:vAlign w:val="center"/>
            <w:hideMark/>
          </w:tcPr>
          <w:p w14:paraId="7B4E5632" w14:textId="77777777" w:rsidR="00CF565E" w:rsidRDefault="00CF565E">
            <w:r>
              <w:t>ssl.enabled.protocols</w:t>
            </w:r>
          </w:p>
        </w:tc>
        <w:tc>
          <w:tcPr>
            <w:tcW w:w="0" w:type="auto"/>
            <w:vAlign w:val="center"/>
            <w:hideMark/>
          </w:tcPr>
          <w:p w14:paraId="074DAF42" w14:textId="77777777" w:rsidR="00CF565E" w:rsidRDefault="00CF565E">
            <w:r>
              <w:t>The list of protocols enabled for SSL connections.</w:t>
            </w:r>
          </w:p>
        </w:tc>
        <w:tc>
          <w:tcPr>
            <w:tcW w:w="0" w:type="auto"/>
            <w:vAlign w:val="center"/>
            <w:hideMark/>
          </w:tcPr>
          <w:p w14:paraId="4A492A74" w14:textId="77777777" w:rsidR="00CF565E" w:rsidRDefault="00CF565E">
            <w:r>
              <w:t>list</w:t>
            </w:r>
          </w:p>
        </w:tc>
        <w:tc>
          <w:tcPr>
            <w:tcW w:w="0" w:type="auto"/>
            <w:vAlign w:val="center"/>
            <w:hideMark/>
          </w:tcPr>
          <w:p w14:paraId="73EE75CF" w14:textId="77777777" w:rsidR="00CF565E" w:rsidRDefault="00CF565E">
            <w:r>
              <w:t>TLSv1.2,TLSv1.1,TLSv1</w:t>
            </w:r>
          </w:p>
        </w:tc>
        <w:tc>
          <w:tcPr>
            <w:tcW w:w="0" w:type="auto"/>
            <w:vAlign w:val="center"/>
            <w:hideMark/>
          </w:tcPr>
          <w:p w14:paraId="1E2A85F4" w14:textId="77777777" w:rsidR="00CF565E" w:rsidRDefault="00CF565E"/>
        </w:tc>
        <w:tc>
          <w:tcPr>
            <w:tcW w:w="0" w:type="auto"/>
            <w:vAlign w:val="center"/>
            <w:hideMark/>
          </w:tcPr>
          <w:p w14:paraId="6061AFF0" w14:textId="77777777" w:rsidR="00CF565E" w:rsidRDefault="00CF565E">
            <w:pPr>
              <w:rPr>
                <w:rFonts w:ascii="宋体" w:eastAsia="宋体" w:hAnsi="宋体" w:cs="宋体"/>
                <w:sz w:val="24"/>
                <w:szCs w:val="24"/>
              </w:rPr>
            </w:pPr>
            <w:r>
              <w:t>medium</w:t>
            </w:r>
          </w:p>
        </w:tc>
      </w:tr>
      <w:tr w:rsidR="00CF565E" w14:paraId="6C9517C8" w14:textId="77777777" w:rsidTr="00CF565E">
        <w:tc>
          <w:tcPr>
            <w:tcW w:w="0" w:type="auto"/>
            <w:vAlign w:val="center"/>
            <w:hideMark/>
          </w:tcPr>
          <w:p w14:paraId="1B63DC4A" w14:textId="77777777" w:rsidR="00CF565E" w:rsidRDefault="00CF565E">
            <w:r>
              <w:t>ssl.keystore.type</w:t>
            </w:r>
          </w:p>
        </w:tc>
        <w:tc>
          <w:tcPr>
            <w:tcW w:w="0" w:type="auto"/>
            <w:vAlign w:val="center"/>
            <w:hideMark/>
          </w:tcPr>
          <w:p w14:paraId="6106BDC6" w14:textId="77777777" w:rsidR="00CF565E" w:rsidRDefault="00CF565E">
            <w:r>
              <w:t>The file format of the key store file. This is optional for client.</w:t>
            </w:r>
          </w:p>
        </w:tc>
        <w:tc>
          <w:tcPr>
            <w:tcW w:w="0" w:type="auto"/>
            <w:vAlign w:val="center"/>
            <w:hideMark/>
          </w:tcPr>
          <w:p w14:paraId="5AAB4C4A" w14:textId="77777777" w:rsidR="00CF565E" w:rsidRDefault="00CF565E">
            <w:r>
              <w:t>string</w:t>
            </w:r>
          </w:p>
        </w:tc>
        <w:tc>
          <w:tcPr>
            <w:tcW w:w="0" w:type="auto"/>
            <w:vAlign w:val="center"/>
            <w:hideMark/>
          </w:tcPr>
          <w:p w14:paraId="789A9A48" w14:textId="77777777" w:rsidR="00CF565E" w:rsidRDefault="00CF565E">
            <w:r>
              <w:t>JKS</w:t>
            </w:r>
          </w:p>
        </w:tc>
        <w:tc>
          <w:tcPr>
            <w:tcW w:w="0" w:type="auto"/>
            <w:vAlign w:val="center"/>
            <w:hideMark/>
          </w:tcPr>
          <w:p w14:paraId="5E1DAF78" w14:textId="77777777" w:rsidR="00CF565E" w:rsidRDefault="00CF565E"/>
        </w:tc>
        <w:tc>
          <w:tcPr>
            <w:tcW w:w="0" w:type="auto"/>
            <w:vAlign w:val="center"/>
            <w:hideMark/>
          </w:tcPr>
          <w:p w14:paraId="33E17D6A" w14:textId="77777777" w:rsidR="00CF565E" w:rsidRDefault="00CF565E">
            <w:pPr>
              <w:rPr>
                <w:rFonts w:ascii="宋体" w:eastAsia="宋体" w:hAnsi="宋体" w:cs="宋体"/>
                <w:sz w:val="24"/>
                <w:szCs w:val="24"/>
              </w:rPr>
            </w:pPr>
            <w:r>
              <w:t>medium</w:t>
            </w:r>
          </w:p>
        </w:tc>
      </w:tr>
      <w:tr w:rsidR="00CF565E" w14:paraId="6C83B487" w14:textId="77777777" w:rsidTr="00CF565E">
        <w:tc>
          <w:tcPr>
            <w:tcW w:w="0" w:type="auto"/>
            <w:vAlign w:val="center"/>
            <w:hideMark/>
          </w:tcPr>
          <w:p w14:paraId="2EBE506A" w14:textId="77777777" w:rsidR="00CF565E" w:rsidRDefault="00CF565E">
            <w:r>
              <w:t>ssl.protocol</w:t>
            </w:r>
          </w:p>
        </w:tc>
        <w:tc>
          <w:tcPr>
            <w:tcW w:w="0" w:type="auto"/>
            <w:vAlign w:val="center"/>
            <w:hideMark/>
          </w:tcPr>
          <w:p w14:paraId="561FB69E" w14:textId="77777777" w:rsidR="00CF565E" w:rsidRDefault="00CF565E">
            <w:r>
              <w:t>The SSL protocol used to generate the SSLContext. Default setting is TLS, which is fine for most cases. Allowed values in recent JVMs are TLS, TLSv1.1 and TLSv1.2. SSL, SSLv2 and SSLv3 may be supported in older JVMs, but their usage is discouraged due to known security vulnerabilities.</w:t>
            </w:r>
          </w:p>
        </w:tc>
        <w:tc>
          <w:tcPr>
            <w:tcW w:w="0" w:type="auto"/>
            <w:vAlign w:val="center"/>
            <w:hideMark/>
          </w:tcPr>
          <w:p w14:paraId="19ADA983" w14:textId="77777777" w:rsidR="00CF565E" w:rsidRDefault="00CF565E">
            <w:r>
              <w:t>string</w:t>
            </w:r>
          </w:p>
        </w:tc>
        <w:tc>
          <w:tcPr>
            <w:tcW w:w="0" w:type="auto"/>
            <w:vAlign w:val="center"/>
            <w:hideMark/>
          </w:tcPr>
          <w:p w14:paraId="364CBF76" w14:textId="77777777" w:rsidR="00CF565E" w:rsidRDefault="00CF565E">
            <w:r>
              <w:t>TLS</w:t>
            </w:r>
          </w:p>
        </w:tc>
        <w:tc>
          <w:tcPr>
            <w:tcW w:w="0" w:type="auto"/>
            <w:vAlign w:val="center"/>
            <w:hideMark/>
          </w:tcPr>
          <w:p w14:paraId="3959E689" w14:textId="77777777" w:rsidR="00CF565E" w:rsidRDefault="00CF565E"/>
        </w:tc>
        <w:tc>
          <w:tcPr>
            <w:tcW w:w="0" w:type="auto"/>
            <w:vAlign w:val="center"/>
            <w:hideMark/>
          </w:tcPr>
          <w:p w14:paraId="48EDF959" w14:textId="77777777" w:rsidR="00CF565E" w:rsidRDefault="00CF565E">
            <w:pPr>
              <w:rPr>
                <w:rFonts w:ascii="宋体" w:eastAsia="宋体" w:hAnsi="宋体" w:cs="宋体"/>
                <w:sz w:val="24"/>
                <w:szCs w:val="24"/>
              </w:rPr>
            </w:pPr>
            <w:r>
              <w:t>medium</w:t>
            </w:r>
          </w:p>
        </w:tc>
      </w:tr>
      <w:tr w:rsidR="00CF565E" w14:paraId="66A90A3B" w14:textId="77777777" w:rsidTr="00CF565E">
        <w:tc>
          <w:tcPr>
            <w:tcW w:w="0" w:type="auto"/>
            <w:vAlign w:val="center"/>
            <w:hideMark/>
          </w:tcPr>
          <w:p w14:paraId="13B1A026" w14:textId="77777777" w:rsidR="00CF565E" w:rsidRDefault="00CF565E">
            <w:r>
              <w:t>ssl.provider</w:t>
            </w:r>
          </w:p>
        </w:tc>
        <w:tc>
          <w:tcPr>
            <w:tcW w:w="0" w:type="auto"/>
            <w:vAlign w:val="center"/>
            <w:hideMark/>
          </w:tcPr>
          <w:p w14:paraId="20598415" w14:textId="77777777" w:rsidR="00CF565E" w:rsidRDefault="00CF565E">
            <w:r>
              <w:t>The name of the security provider used for SSL connections. Default value is the default security provider of the JVM.</w:t>
            </w:r>
          </w:p>
        </w:tc>
        <w:tc>
          <w:tcPr>
            <w:tcW w:w="0" w:type="auto"/>
            <w:vAlign w:val="center"/>
            <w:hideMark/>
          </w:tcPr>
          <w:p w14:paraId="252CEEE6" w14:textId="77777777" w:rsidR="00CF565E" w:rsidRDefault="00CF565E">
            <w:r>
              <w:t>string</w:t>
            </w:r>
          </w:p>
        </w:tc>
        <w:tc>
          <w:tcPr>
            <w:tcW w:w="0" w:type="auto"/>
            <w:vAlign w:val="center"/>
            <w:hideMark/>
          </w:tcPr>
          <w:p w14:paraId="47D5BC28" w14:textId="77777777" w:rsidR="00CF565E" w:rsidRDefault="00CF565E">
            <w:r>
              <w:t>null</w:t>
            </w:r>
          </w:p>
        </w:tc>
        <w:tc>
          <w:tcPr>
            <w:tcW w:w="0" w:type="auto"/>
            <w:vAlign w:val="center"/>
            <w:hideMark/>
          </w:tcPr>
          <w:p w14:paraId="6DA012C2" w14:textId="77777777" w:rsidR="00CF565E" w:rsidRDefault="00CF565E"/>
        </w:tc>
        <w:tc>
          <w:tcPr>
            <w:tcW w:w="0" w:type="auto"/>
            <w:vAlign w:val="center"/>
            <w:hideMark/>
          </w:tcPr>
          <w:p w14:paraId="30FCA094" w14:textId="77777777" w:rsidR="00CF565E" w:rsidRDefault="00CF565E">
            <w:pPr>
              <w:rPr>
                <w:rFonts w:ascii="宋体" w:eastAsia="宋体" w:hAnsi="宋体" w:cs="宋体"/>
                <w:sz w:val="24"/>
                <w:szCs w:val="24"/>
              </w:rPr>
            </w:pPr>
            <w:r>
              <w:t>medium</w:t>
            </w:r>
          </w:p>
        </w:tc>
      </w:tr>
      <w:tr w:rsidR="00CF565E" w14:paraId="30294FC9" w14:textId="77777777" w:rsidTr="00CF565E">
        <w:tc>
          <w:tcPr>
            <w:tcW w:w="0" w:type="auto"/>
            <w:vAlign w:val="center"/>
            <w:hideMark/>
          </w:tcPr>
          <w:p w14:paraId="7DFA69AC" w14:textId="77777777" w:rsidR="00CF565E" w:rsidRDefault="00CF565E">
            <w:r>
              <w:t>ssl.truststore.type</w:t>
            </w:r>
          </w:p>
        </w:tc>
        <w:tc>
          <w:tcPr>
            <w:tcW w:w="0" w:type="auto"/>
            <w:vAlign w:val="center"/>
            <w:hideMark/>
          </w:tcPr>
          <w:p w14:paraId="0AB4EF70" w14:textId="77777777" w:rsidR="00CF565E" w:rsidRDefault="00CF565E">
            <w:r>
              <w:t>The file format of the trust store file.</w:t>
            </w:r>
          </w:p>
        </w:tc>
        <w:tc>
          <w:tcPr>
            <w:tcW w:w="0" w:type="auto"/>
            <w:vAlign w:val="center"/>
            <w:hideMark/>
          </w:tcPr>
          <w:p w14:paraId="5A524A37" w14:textId="77777777" w:rsidR="00CF565E" w:rsidRDefault="00CF565E">
            <w:r>
              <w:t>string</w:t>
            </w:r>
          </w:p>
        </w:tc>
        <w:tc>
          <w:tcPr>
            <w:tcW w:w="0" w:type="auto"/>
            <w:vAlign w:val="center"/>
            <w:hideMark/>
          </w:tcPr>
          <w:p w14:paraId="21F61878" w14:textId="77777777" w:rsidR="00CF565E" w:rsidRDefault="00CF565E">
            <w:r>
              <w:t>JKS</w:t>
            </w:r>
          </w:p>
        </w:tc>
        <w:tc>
          <w:tcPr>
            <w:tcW w:w="0" w:type="auto"/>
            <w:vAlign w:val="center"/>
            <w:hideMark/>
          </w:tcPr>
          <w:p w14:paraId="79156A10" w14:textId="77777777" w:rsidR="00CF565E" w:rsidRDefault="00CF565E"/>
        </w:tc>
        <w:tc>
          <w:tcPr>
            <w:tcW w:w="0" w:type="auto"/>
            <w:vAlign w:val="center"/>
            <w:hideMark/>
          </w:tcPr>
          <w:p w14:paraId="4592EA0A" w14:textId="77777777" w:rsidR="00CF565E" w:rsidRDefault="00CF565E">
            <w:pPr>
              <w:rPr>
                <w:rFonts w:ascii="宋体" w:eastAsia="宋体" w:hAnsi="宋体" w:cs="宋体"/>
                <w:sz w:val="24"/>
                <w:szCs w:val="24"/>
              </w:rPr>
            </w:pPr>
            <w:r>
              <w:t>medium</w:t>
            </w:r>
          </w:p>
        </w:tc>
      </w:tr>
      <w:tr w:rsidR="00CF565E" w14:paraId="7081A553" w14:textId="77777777" w:rsidTr="00CF565E">
        <w:tc>
          <w:tcPr>
            <w:tcW w:w="0" w:type="auto"/>
            <w:vAlign w:val="center"/>
            <w:hideMark/>
          </w:tcPr>
          <w:p w14:paraId="3BE696CE" w14:textId="77777777" w:rsidR="00CF565E" w:rsidRDefault="00CF565E">
            <w:r>
              <w:t>metadata.max.age.ms</w:t>
            </w:r>
          </w:p>
        </w:tc>
        <w:tc>
          <w:tcPr>
            <w:tcW w:w="0" w:type="auto"/>
            <w:vAlign w:val="center"/>
            <w:hideMark/>
          </w:tcPr>
          <w:p w14:paraId="18342CF0" w14:textId="77777777" w:rsidR="00CF565E" w:rsidRDefault="00CF565E">
            <w:r>
              <w:t>The period of time in milliseconds after which we force a refresh of metadata even if we haven't seen any partition leadership changes to proactively discover any new brokers or partitions.</w:t>
            </w:r>
          </w:p>
        </w:tc>
        <w:tc>
          <w:tcPr>
            <w:tcW w:w="0" w:type="auto"/>
            <w:vAlign w:val="center"/>
            <w:hideMark/>
          </w:tcPr>
          <w:p w14:paraId="24ACAD55" w14:textId="77777777" w:rsidR="00CF565E" w:rsidRDefault="00CF565E">
            <w:r>
              <w:t>long</w:t>
            </w:r>
          </w:p>
        </w:tc>
        <w:tc>
          <w:tcPr>
            <w:tcW w:w="0" w:type="auto"/>
            <w:vAlign w:val="center"/>
            <w:hideMark/>
          </w:tcPr>
          <w:p w14:paraId="0F826DEC" w14:textId="77777777" w:rsidR="00CF565E" w:rsidRDefault="00CF565E">
            <w:r>
              <w:t>300000</w:t>
            </w:r>
          </w:p>
        </w:tc>
        <w:tc>
          <w:tcPr>
            <w:tcW w:w="0" w:type="auto"/>
            <w:vAlign w:val="center"/>
            <w:hideMark/>
          </w:tcPr>
          <w:p w14:paraId="19BFBA9F" w14:textId="77777777" w:rsidR="00CF565E" w:rsidRDefault="00CF565E">
            <w:r>
              <w:t>[0,...]</w:t>
            </w:r>
          </w:p>
        </w:tc>
        <w:tc>
          <w:tcPr>
            <w:tcW w:w="0" w:type="auto"/>
            <w:vAlign w:val="center"/>
            <w:hideMark/>
          </w:tcPr>
          <w:p w14:paraId="6B672EF7" w14:textId="77777777" w:rsidR="00CF565E" w:rsidRDefault="00CF565E">
            <w:r>
              <w:t>low</w:t>
            </w:r>
          </w:p>
        </w:tc>
      </w:tr>
      <w:tr w:rsidR="00CF565E" w14:paraId="0204B012" w14:textId="77777777" w:rsidTr="00CF565E">
        <w:tc>
          <w:tcPr>
            <w:tcW w:w="0" w:type="auto"/>
            <w:vAlign w:val="center"/>
            <w:hideMark/>
          </w:tcPr>
          <w:p w14:paraId="38B05B10" w14:textId="77777777" w:rsidR="00CF565E" w:rsidRDefault="00CF565E">
            <w:r>
              <w:t>metric.reporters</w:t>
            </w:r>
          </w:p>
        </w:tc>
        <w:tc>
          <w:tcPr>
            <w:tcW w:w="0" w:type="auto"/>
            <w:vAlign w:val="center"/>
            <w:hideMark/>
          </w:tcPr>
          <w:p w14:paraId="60A23CAB" w14:textId="77777777" w:rsidR="00CF565E" w:rsidRDefault="00CF565E">
            <w:r>
              <w:t>A list of classes to use as metrics reporters. Implementing the </w:t>
            </w:r>
            <w:r>
              <w:rPr>
                <w:rStyle w:val="HTML"/>
                <w:rFonts w:ascii="Consolas" w:hAnsi="Consolas"/>
                <w:shd w:val="clear" w:color="auto" w:fill="F4F9F9"/>
              </w:rPr>
              <w:t>org.apache.kafka.common.metrics.MetricsReporter</w:t>
            </w:r>
            <w:r>
              <w:t> interface allows plugging in classes that will be notified of new metric creation. The JmxReporter is always included to register JMX statistics.</w:t>
            </w:r>
          </w:p>
        </w:tc>
        <w:tc>
          <w:tcPr>
            <w:tcW w:w="0" w:type="auto"/>
            <w:vAlign w:val="center"/>
            <w:hideMark/>
          </w:tcPr>
          <w:p w14:paraId="4AFE4D61" w14:textId="77777777" w:rsidR="00CF565E" w:rsidRDefault="00CF565E">
            <w:r>
              <w:t>list</w:t>
            </w:r>
          </w:p>
        </w:tc>
        <w:tc>
          <w:tcPr>
            <w:tcW w:w="0" w:type="auto"/>
            <w:vAlign w:val="center"/>
            <w:hideMark/>
          </w:tcPr>
          <w:p w14:paraId="18EB533D" w14:textId="77777777" w:rsidR="00CF565E" w:rsidRDefault="00CF565E">
            <w:r>
              <w:t>""</w:t>
            </w:r>
          </w:p>
        </w:tc>
        <w:tc>
          <w:tcPr>
            <w:tcW w:w="0" w:type="auto"/>
            <w:vAlign w:val="center"/>
            <w:hideMark/>
          </w:tcPr>
          <w:p w14:paraId="16E50C33" w14:textId="77777777" w:rsidR="00CF565E" w:rsidRDefault="00CF565E"/>
        </w:tc>
        <w:tc>
          <w:tcPr>
            <w:tcW w:w="0" w:type="auto"/>
            <w:vAlign w:val="center"/>
            <w:hideMark/>
          </w:tcPr>
          <w:p w14:paraId="6C11CD7A" w14:textId="77777777" w:rsidR="00CF565E" w:rsidRDefault="00CF565E">
            <w:pPr>
              <w:rPr>
                <w:rFonts w:ascii="宋体" w:eastAsia="宋体" w:hAnsi="宋体" w:cs="宋体"/>
                <w:sz w:val="24"/>
                <w:szCs w:val="24"/>
              </w:rPr>
            </w:pPr>
            <w:r>
              <w:t>low</w:t>
            </w:r>
          </w:p>
        </w:tc>
      </w:tr>
      <w:tr w:rsidR="00CF565E" w14:paraId="05460511" w14:textId="77777777" w:rsidTr="00CF565E">
        <w:tc>
          <w:tcPr>
            <w:tcW w:w="0" w:type="auto"/>
            <w:vAlign w:val="center"/>
            <w:hideMark/>
          </w:tcPr>
          <w:p w14:paraId="08E341A3" w14:textId="77777777" w:rsidR="00CF565E" w:rsidRDefault="00CF565E">
            <w:r>
              <w:t>metrics.num.samples</w:t>
            </w:r>
          </w:p>
        </w:tc>
        <w:tc>
          <w:tcPr>
            <w:tcW w:w="0" w:type="auto"/>
            <w:vAlign w:val="center"/>
            <w:hideMark/>
          </w:tcPr>
          <w:p w14:paraId="1159CC4F" w14:textId="77777777" w:rsidR="00CF565E" w:rsidRDefault="00CF565E">
            <w:r>
              <w:t>The number of samples maintained to compute metrics.</w:t>
            </w:r>
          </w:p>
        </w:tc>
        <w:tc>
          <w:tcPr>
            <w:tcW w:w="0" w:type="auto"/>
            <w:vAlign w:val="center"/>
            <w:hideMark/>
          </w:tcPr>
          <w:p w14:paraId="3CFF9EC0" w14:textId="77777777" w:rsidR="00CF565E" w:rsidRDefault="00CF565E">
            <w:r>
              <w:t>int</w:t>
            </w:r>
          </w:p>
        </w:tc>
        <w:tc>
          <w:tcPr>
            <w:tcW w:w="0" w:type="auto"/>
            <w:vAlign w:val="center"/>
            <w:hideMark/>
          </w:tcPr>
          <w:p w14:paraId="3579EED9" w14:textId="77777777" w:rsidR="00CF565E" w:rsidRDefault="00CF565E">
            <w:r>
              <w:t>2</w:t>
            </w:r>
          </w:p>
        </w:tc>
        <w:tc>
          <w:tcPr>
            <w:tcW w:w="0" w:type="auto"/>
            <w:vAlign w:val="center"/>
            <w:hideMark/>
          </w:tcPr>
          <w:p w14:paraId="21CCDABE" w14:textId="77777777" w:rsidR="00CF565E" w:rsidRDefault="00CF565E">
            <w:r>
              <w:t>[1,...]</w:t>
            </w:r>
          </w:p>
        </w:tc>
        <w:tc>
          <w:tcPr>
            <w:tcW w:w="0" w:type="auto"/>
            <w:vAlign w:val="center"/>
            <w:hideMark/>
          </w:tcPr>
          <w:p w14:paraId="4AF071AE" w14:textId="77777777" w:rsidR="00CF565E" w:rsidRDefault="00CF565E">
            <w:r>
              <w:t>low</w:t>
            </w:r>
          </w:p>
        </w:tc>
      </w:tr>
      <w:tr w:rsidR="00CF565E" w14:paraId="1657FF2C" w14:textId="77777777" w:rsidTr="00CF565E">
        <w:tc>
          <w:tcPr>
            <w:tcW w:w="0" w:type="auto"/>
            <w:vAlign w:val="center"/>
            <w:hideMark/>
          </w:tcPr>
          <w:p w14:paraId="6A3D2362" w14:textId="77777777" w:rsidR="00CF565E" w:rsidRDefault="00CF565E">
            <w:r>
              <w:t>metrics.recording.level</w:t>
            </w:r>
          </w:p>
        </w:tc>
        <w:tc>
          <w:tcPr>
            <w:tcW w:w="0" w:type="auto"/>
            <w:vAlign w:val="center"/>
            <w:hideMark/>
          </w:tcPr>
          <w:p w14:paraId="46834802" w14:textId="77777777" w:rsidR="00CF565E" w:rsidRDefault="00CF565E">
            <w:r>
              <w:t>The highest recording level for metrics.</w:t>
            </w:r>
          </w:p>
        </w:tc>
        <w:tc>
          <w:tcPr>
            <w:tcW w:w="0" w:type="auto"/>
            <w:vAlign w:val="center"/>
            <w:hideMark/>
          </w:tcPr>
          <w:p w14:paraId="356E53A9" w14:textId="77777777" w:rsidR="00CF565E" w:rsidRDefault="00CF565E">
            <w:r>
              <w:t>string</w:t>
            </w:r>
          </w:p>
        </w:tc>
        <w:tc>
          <w:tcPr>
            <w:tcW w:w="0" w:type="auto"/>
            <w:vAlign w:val="center"/>
            <w:hideMark/>
          </w:tcPr>
          <w:p w14:paraId="648C598D" w14:textId="77777777" w:rsidR="00CF565E" w:rsidRDefault="00CF565E">
            <w:r>
              <w:t>INFO</w:t>
            </w:r>
          </w:p>
        </w:tc>
        <w:tc>
          <w:tcPr>
            <w:tcW w:w="0" w:type="auto"/>
            <w:vAlign w:val="center"/>
            <w:hideMark/>
          </w:tcPr>
          <w:p w14:paraId="77546A49" w14:textId="77777777" w:rsidR="00CF565E" w:rsidRDefault="00CF565E">
            <w:r>
              <w:t>[INFO, DEBUG]</w:t>
            </w:r>
          </w:p>
        </w:tc>
        <w:tc>
          <w:tcPr>
            <w:tcW w:w="0" w:type="auto"/>
            <w:vAlign w:val="center"/>
            <w:hideMark/>
          </w:tcPr>
          <w:p w14:paraId="7C7E5A38" w14:textId="77777777" w:rsidR="00CF565E" w:rsidRDefault="00CF565E">
            <w:r>
              <w:t>low</w:t>
            </w:r>
          </w:p>
        </w:tc>
      </w:tr>
      <w:tr w:rsidR="00CF565E" w14:paraId="101C1AE9" w14:textId="77777777" w:rsidTr="00CF565E">
        <w:tc>
          <w:tcPr>
            <w:tcW w:w="0" w:type="auto"/>
            <w:vAlign w:val="center"/>
            <w:hideMark/>
          </w:tcPr>
          <w:p w14:paraId="48E4F2F5" w14:textId="77777777" w:rsidR="00CF565E" w:rsidRDefault="00CF565E">
            <w:r>
              <w:t>metrics.sample.window.ms</w:t>
            </w:r>
          </w:p>
        </w:tc>
        <w:tc>
          <w:tcPr>
            <w:tcW w:w="0" w:type="auto"/>
            <w:vAlign w:val="center"/>
            <w:hideMark/>
          </w:tcPr>
          <w:p w14:paraId="12496EC8" w14:textId="77777777" w:rsidR="00CF565E" w:rsidRDefault="00CF565E">
            <w:r>
              <w:t>The window of time a metrics sample is computed over.</w:t>
            </w:r>
          </w:p>
        </w:tc>
        <w:tc>
          <w:tcPr>
            <w:tcW w:w="0" w:type="auto"/>
            <w:vAlign w:val="center"/>
            <w:hideMark/>
          </w:tcPr>
          <w:p w14:paraId="262BB6F7" w14:textId="77777777" w:rsidR="00CF565E" w:rsidRDefault="00CF565E">
            <w:r>
              <w:t>long</w:t>
            </w:r>
          </w:p>
        </w:tc>
        <w:tc>
          <w:tcPr>
            <w:tcW w:w="0" w:type="auto"/>
            <w:vAlign w:val="center"/>
            <w:hideMark/>
          </w:tcPr>
          <w:p w14:paraId="7616E011" w14:textId="77777777" w:rsidR="00CF565E" w:rsidRDefault="00CF565E">
            <w:r>
              <w:t>30000</w:t>
            </w:r>
          </w:p>
        </w:tc>
        <w:tc>
          <w:tcPr>
            <w:tcW w:w="0" w:type="auto"/>
            <w:vAlign w:val="center"/>
            <w:hideMark/>
          </w:tcPr>
          <w:p w14:paraId="669EF12C" w14:textId="77777777" w:rsidR="00CF565E" w:rsidRDefault="00CF565E">
            <w:r>
              <w:t>[0,...]</w:t>
            </w:r>
          </w:p>
        </w:tc>
        <w:tc>
          <w:tcPr>
            <w:tcW w:w="0" w:type="auto"/>
            <w:vAlign w:val="center"/>
            <w:hideMark/>
          </w:tcPr>
          <w:p w14:paraId="7A970EB4" w14:textId="77777777" w:rsidR="00CF565E" w:rsidRDefault="00CF565E">
            <w:r>
              <w:t>low</w:t>
            </w:r>
          </w:p>
        </w:tc>
      </w:tr>
      <w:tr w:rsidR="00CF565E" w14:paraId="3578BC72" w14:textId="77777777" w:rsidTr="00CF565E">
        <w:tc>
          <w:tcPr>
            <w:tcW w:w="0" w:type="auto"/>
            <w:vAlign w:val="center"/>
            <w:hideMark/>
          </w:tcPr>
          <w:p w14:paraId="21411884" w14:textId="77777777" w:rsidR="00CF565E" w:rsidRDefault="00CF565E">
            <w:r>
              <w:t>reconnect.backoff.max.ms</w:t>
            </w:r>
          </w:p>
        </w:tc>
        <w:tc>
          <w:tcPr>
            <w:tcW w:w="0" w:type="auto"/>
            <w:vAlign w:val="center"/>
            <w:hideMark/>
          </w:tcPr>
          <w:p w14:paraId="59563873" w14:textId="77777777" w:rsidR="00CF565E" w:rsidRDefault="00CF565E">
            <w:r>
              <w:t>The maximum amount of time in milliseconds to wait when reconnecting to a broker that has repeatedly failed to connect. If provided, the backoff per host will increase exponentially for each consecutive connection failure, up to this maximum. After calculating the backoff increase, 20% random jitter is added to avoid connection storms.</w:t>
            </w:r>
          </w:p>
        </w:tc>
        <w:tc>
          <w:tcPr>
            <w:tcW w:w="0" w:type="auto"/>
            <w:vAlign w:val="center"/>
            <w:hideMark/>
          </w:tcPr>
          <w:p w14:paraId="5BC06BF7" w14:textId="77777777" w:rsidR="00CF565E" w:rsidRDefault="00CF565E">
            <w:r>
              <w:t>long</w:t>
            </w:r>
          </w:p>
        </w:tc>
        <w:tc>
          <w:tcPr>
            <w:tcW w:w="0" w:type="auto"/>
            <w:vAlign w:val="center"/>
            <w:hideMark/>
          </w:tcPr>
          <w:p w14:paraId="7FFADAE9" w14:textId="77777777" w:rsidR="00CF565E" w:rsidRDefault="00CF565E">
            <w:r>
              <w:t>1000</w:t>
            </w:r>
          </w:p>
        </w:tc>
        <w:tc>
          <w:tcPr>
            <w:tcW w:w="0" w:type="auto"/>
            <w:vAlign w:val="center"/>
            <w:hideMark/>
          </w:tcPr>
          <w:p w14:paraId="55AD2A55" w14:textId="77777777" w:rsidR="00CF565E" w:rsidRDefault="00CF565E">
            <w:r>
              <w:t>[0,...]</w:t>
            </w:r>
          </w:p>
        </w:tc>
        <w:tc>
          <w:tcPr>
            <w:tcW w:w="0" w:type="auto"/>
            <w:vAlign w:val="center"/>
            <w:hideMark/>
          </w:tcPr>
          <w:p w14:paraId="6F3DEB4C" w14:textId="77777777" w:rsidR="00CF565E" w:rsidRDefault="00CF565E">
            <w:r>
              <w:t>low</w:t>
            </w:r>
          </w:p>
        </w:tc>
      </w:tr>
      <w:tr w:rsidR="00CF565E" w14:paraId="502FFCEC" w14:textId="77777777" w:rsidTr="00CF565E">
        <w:tc>
          <w:tcPr>
            <w:tcW w:w="0" w:type="auto"/>
            <w:vAlign w:val="center"/>
            <w:hideMark/>
          </w:tcPr>
          <w:p w14:paraId="73E22260" w14:textId="77777777" w:rsidR="00CF565E" w:rsidRDefault="00CF565E">
            <w:r>
              <w:t>reconnect.backoff.ms</w:t>
            </w:r>
          </w:p>
        </w:tc>
        <w:tc>
          <w:tcPr>
            <w:tcW w:w="0" w:type="auto"/>
            <w:vAlign w:val="center"/>
            <w:hideMark/>
          </w:tcPr>
          <w:p w14:paraId="454DA939" w14:textId="77777777" w:rsidR="00CF565E" w:rsidRDefault="00CF565E">
            <w:r>
              <w:t>The base amount of time to wait before attempting to reconnect to a given host. This avoids repeatedly connecting to a host in a tight loop. This backoff applies to all connection attempts by the client to a broker.</w:t>
            </w:r>
          </w:p>
        </w:tc>
        <w:tc>
          <w:tcPr>
            <w:tcW w:w="0" w:type="auto"/>
            <w:vAlign w:val="center"/>
            <w:hideMark/>
          </w:tcPr>
          <w:p w14:paraId="4F61BC5C" w14:textId="77777777" w:rsidR="00CF565E" w:rsidRDefault="00CF565E">
            <w:r>
              <w:t>long</w:t>
            </w:r>
          </w:p>
        </w:tc>
        <w:tc>
          <w:tcPr>
            <w:tcW w:w="0" w:type="auto"/>
            <w:vAlign w:val="center"/>
            <w:hideMark/>
          </w:tcPr>
          <w:p w14:paraId="7383E84A" w14:textId="77777777" w:rsidR="00CF565E" w:rsidRDefault="00CF565E">
            <w:r>
              <w:t>50</w:t>
            </w:r>
          </w:p>
        </w:tc>
        <w:tc>
          <w:tcPr>
            <w:tcW w:w="0" w:type="auto"/>
            <w:vAlign w:val="center"/>
            <w:hideMark/>
          </w:tcPr>
          <w:p w14:paraId="26735B0A" w14:textId="77777777" w:rsidR="00CF565E" w:rsidRDefault="00CF565E">
            <w:r>
              <w:t>[0,...]</w:t>
            </w:r>
          </w:p>
        </w:tc>
        <w:tc>
          <w:tcPr>
            <w:tcW w:w="0" w:type="auto"/>
            <w:vAlign w:val="center"/>
            <w:hideMark/>
          </w:tcPr>
          <w:p w14:paraId="327867B9" w14:textId="77777777" w:rsidR="00CF565E" w:rsidRDefault="00CF565E">
            <w:r>
              <w:t>low</w:t>
            </w:r>
          </w:p>
        </w:tc>
      </w:tr>
      <w:tr w:rsidR="00CF565E" w14:paraId="495D766A" w14:textId="77777777" w:rsidTr="00CF565E">
        <w:tc>
          <w:tcPr>
            <w:tcW w:w="0" w:type="auto"/>
            <w:vAlign w:val="center"/>
            <w:hideMark/>
          </w:tcPr>
          <w:p w14:paraId="5C06C5F8" w14:textId="77777777" w:rsidR="00CF565E" w:rsidRDefault="00CF565E">
            <w:r>
              <w:t>retries</w:t>
            </w:r>
          </w:p>
        </w:tc>
        <w:tc>
          <w:tcPr>
            <w:tcW w:w="0" w:type="auto"/>
            <w:vAlign w:val="center"/>
            <w:hideMark/>
          </w:tcPr>
          <w:p w14:paraId="0AE5ABF0" w14:textId="77777777" w:rsidR="00CF565E" w:rsidRDefault="00CF565E">
            <w:r>
              <w:t xml:space="preserve">Setting a value greater than zero will cause the client to resend any request that fails with a potentially </w:t>
            </w:r>
            <w:r>
              <w:lastRenderedPageBreak/>
              <w:t>transient error.</w:t>
            </w:r>
          </w:p>
        </w:tc>
        <w:tc>
          <w:tcPr>
            <w:tcW w:w="0" w:type="auto"/>
            <w:vAlign w:val="center"/>
            <w:hideMark/>
          </w:tcPr>
          <w:p w14:paraId="2801DECB" w14:textId="77777777" w:rsidR="00CF565E" w:rsidRDefault="00CF565E">
            <w:r>
              <w:lastRenderedPageBreak/>
              <w:t>int</w:t>
            </w:r>
          </w:p>
        </w:tc>
        <w:tc>
          <w:tcPr>
            <w:tcW w:w="0" w:type="auto"/>
            <w:vAlign w:val="center"/>
            <w:hideMark/>
          </w:tcPr>
          <w:p w14:paraId="6ACCEBF5" w14:textId="77777777" w:rsidR="00CF565E" w:rsidRDefault="00CF565E">
            <w:r>
              <w:t>5</w:t>
            </w:r>
          </w:p>
        </w:tc>
        <w:tc>
          <w:tcPr>
            <w:tcW w:w="0" w:type="auto"/>
            <w:vAlign w:val="center"/>
            <w:hideMark/>
          </w:tcPr>
          <w:p w14:paraId="52850A84" w14:textId="77777777" w:rsidR="00CF565E" w:rsidRDefault="00CF565E">
            <w:r>
              <w:t>[0,...]</w:t>
            </w:r>
          </w:p>
        </w:tc>
        <w:tc>
          <w:tcPr>
            <w:tcW w:w="0" w:type="auto"/>
            <w:vAlign w:val="center"/>
            <w:hideMark/>
          </w:tcPr>
          <w:p w14:paraId="54F1552D" w14:textId="77777777" w:rsidR="00CF565E" w:rsidRDefault="00CF565E">
            <w:r>
              <w:t>low</w:t>
            </w:r>
          </w:p>
        </w:tc>
      </w:tr>
      <w:tr w:rsidR="00CF565E" w14:paraId="0249C3F9" w14:textId="77777777" w:rsidTr="00CF565E">
        <w:tc>
          <w:tcPr>
            <w:tcW w:w="0" w:type="auto"/>
            <w:vAlign w:val="center"/>
            <w:hideMark/>
          </w:tcPr>
          <w:p w14:paraId="21949CE6" w14:textId="77777777" w:rsidR="00CF565E" w:rsidRDefault="00CF565E">
            <w:r>
              <w:t>retry.backoff.ms</w:t>
            </w:r>
          </w:p>
        </w:tc>
        <w:tc>
          <w:tcPr>
            <w:tcW w:w="0" w:type="auto"/>
            <w:vAlign w:val="center"/>
            <w:hideMark/>
          </w:tcPr>
          <w:p w14:paraId="5D53D59B" w14:textId="77777777" w:rsidR="00CF565E" w:rsidRDefault="00CF565E">
            <w:r>
              <w:t>The amount of time to wait before attempting to retry a failed request. This avoids repeatedly sending requests in a tight loop under some failure scenarios.</w:t>
            </w:r>
          </w:p>
        </w:tc>
        <w:tc>
          <w:tcPr>
            <w:tcW w:w="0" w:type="auto"/>
            <w:vAlign w:val="center"/>
            <w:hideMark/>
          </w:tcPr>
          <w:p w14:paraId="74368208" w14:textId="77777777" w:rsidR="00CF565E" w:rsidRDefault="00CF565E">
            <w:r>
              <w:t>long</w:t>
            </w:r>
          </w:p>
        </w:tc>
        <w:tc>
          <w:tcPr>
            <w:tcW w:w="0" w:type="auto"/>
            <w:vAlign w:val="center"/>
            <w:hideMark/>
          </w:tcPr>
          <w:p w14:paraId="6A276E3B" w14:textId="77777777" w:rsidR="00CF565E" w:rsidRDefault="00CF565E">
            <w:r>
              <w:t>100</w:t>
            </w:r>
          </w:p>
        </w:tc>
        <w:tc>
          <w:tcPr>
            <w:tcW w:w="0" w:type="auto"/>
            <w:vAlign w:val="center"/>
            <w:hideMark/>
          </w:tcPr>
          <w:p w14:paraId="05BCBB0F" w14:textId="77777777" w:rsidR="00CF565E" w:rsidRDefault="00CF565E">
            <w:r>
              <w:t>[0,...]</w:t>
            </w:r>
          </w:p>
        </w:tc>
        <w:tc>
          <w:tcPr>
            <w:tcW w:w="0" w:type="auto"/>
            <w:vAlign w:val="center"/>
            <w:hideMark/>
          </w:tcPr>
          <w:p w14:paraId="3460D7F6" w14:textId="77777777" w:rsidR="00CF565E" w:rsidRDefault="00CF565E">
            <w:r>
              <w:t>low</w:t>
            </w:r>
          </w:p>
        </w:tc>
      </w:tr>
      <w:tr w:rsidR="00CF565E" w14:paraId="269CB5A6" w14:textId="77777777" w:rsidTr="00CF565E">
        <w:tc>
          <w:tcPr>
            <w:tcW w:w="0" w:type="auto"/>
            <w:vAlign w:val="center"/>
            <w:hideMark/>
          </w:tcPr>
          <w:p w14:paraId="62EFE57F" w14:textId="77777777" w:rsidR="00CF565E" w:rsidRDefault="00CF565E">
            <w:r>
              <w:t>sasl.kerberos.kinit.cmd</w:t>
            </w:r>
          </w:p>
        </w:tc>
        <w:tc>
          <w:tcPr>
            <w:tcW w:w="0" w:type="auto"/>
            <w:vAlign w:val="center"/>
            <w:hideMark/>
          </w:tcPr>
          <w:p w14:paraId="28442244" w14:textId="77777777" w:rsidR="00CF565E" w:rsidRDefault="00CF565E">
            <w:r>
              <w:t>Kerberos kinit command path.</w:t>
            </w:r>
          </w:p>
        </w:tc>
        <w:tc>
          <w:tcPr>
            <w:tcW w:w="0" w:type="auto"/>
            <w:vAlign w:val="center"/>
            <w:hideMark/>
          </w:tcPr>
          <w:p w14:paraId="58E34F1D" w14:textId="77777777" w:rsidR="00CF565E" w:rsidRDefault="00CF565E">
            <w:r>
              <w:t>string</w:t>
            </w:r>
          </w:p>
        </w:tc>
        <w:tc>
          <w:tcPr>
            <w:tcW w:w="0" w:type="auto"/>
            <w:vAlign w:val="center"/>
            <w:hideMark/>
          </w:tcPr>
          <w:p w14:paraId="235EDF28" w14:textId="77777777" w:rsidR="00CF565E" w:rsidRDefault="00CF565E">
            <w:r>
              <w:t>/usr/bin/kinit</w:t>
            </w:r>
          </w:p>
        </w:tc>
        <w:tc>
          <w:tcPr>
            <w:tcW w:w="0" w:type="auto"/>
            <w:vAlign w:val="center"/>
            <w:hideMark/>
          </w:tcPr>
          <w:p w14:paraId="09A3D049" w14:textId="77777777" w:rsidR="00CF565E" w:rsidRDefault="00CF565E"/>
        </w:tc>
        <w:tc>
          <w:tcPr>
            <w:tcW w:w="0" w:type="auto"/>
            <w:vAlign w:val="center"/>
            <w:hideMark/>
          </w:tcPr>
          <w:p w14:paraId="6C7A3052" w14:textId="77777777" w:rsidR="00CF565E" w:rsidRDefault="00CF565E">
            <w:pPr>
              <w:rPr>
                <w:rFonts w:ascii="宋体" w:eastAsia="宋体" w:hAnsi="宋体" w:cs="宋体"/>
                <w:sz w:val="24"/>
                <w:szCs w:val="24"/>
              </w:rPr>
            </w:pPr>
            <w:r>
              <w:t>low</w:t>
            </w:r>
          </w:p>
        </w:tc>
      </w:tr>
      <w:tr w:rsidR="00CF565E" w14:paraId="654537A3" w14:textId="77777777" w:rsidTr="00CF565E">
        <w:tc>
          <w:tcPr>
            <w:tcW w:w="0" w:type="auto"/>
            <w:vAlign w:val="center"/>
            <w:hideMark/>
          </w:tcPr>
          <w:p w14:paraId="64F15E85" w14:textId="77777777" w:rsidR="00CF565E" w:rsidRDefault="00CF565E">
            <w:r>
              <w:t>sasl.kerberos.min.time.before.relogin</w:t>
            </w:r>
          </w:p>
        </w:tc>
        <w:tc>
          <w:tcPr>
            <w:tcW w:w="0" w:type="auto"/>
            <w:vAlign w:val="center"/>
            <w:hideMark/>
          </w:tcPr>
          <w:p w14:paraId="1AC3FD85" w14:textId="77777777" w:rsidR="00CF565E" w:rsidRDefault="00CF565E">
            <w:r>
              <w:t>Login thread sleep time between refresh attempts.</w:t>
            </w:r>
          </w:p>
        </w:tc>
        <w:tc>
          <w:tcPr>
            <w:tcW w:w="0" w:type="auto"/>
            <w:vAlign w:val="center"/>
            <w:hideMark/>
          </w:tcPr>
          <w:p w14:paraId="6BE18BB0" w14:textId="77777777" w:rsidR="00CF565E" w:rsidRDefault="00CF565E">
            <w:r>
              <w:t>long</w:t>
            </w:r>
          </w:p>
        </w:tc>
        <w:tc>
          <w:tcPr>
            <w:tcW w:w="0" w:type="auto"/>
            <w:vAlign w:val="center"/>
            <w:hideMark/>
          </w:tcPr>
          <w:p w14:paraId="46B8DDDE" w14:textId="77777777" w:rsidR="00CF565E" w:rsidRDefault="00CF565E">
            <w:r>
              <w:t>60000</w:t>
            </w:r>
          </w:p>
        </w:tc>
        <w:tc>
          <w:tcPr>
            <w:tcW w:w="0" w:type="auto"/>
            <w:vAlign w:val="center"/>
            <w:hideMark/>
          </w:tcPr>
          <w:p w14:paraId="3D245C19" w14:textId="77777777" w:rsidR="00CF565E" w:rsidRDefault="00CF565E"/>
        </w:tc>
        <w:tc>
          <w:tcPr>
            <w:tcW w:w="0" w:type="auto"/>
            <w:vAlign w:val="center"/>
            <w:hideMark/>
          </w:tcPr>
          <w:p w14:paraId="36EE0BBE" w14:textId="77777777" w:rsidR="00CF565E" w:rsidRDefault="00CF565E">
            <w:pPr>
              <w:rPr>
                <w:rFonts w:ascii="宋体" w:eastAsia="宋体" w:hAnsi="宋体" w:cs="宋体"/>
                <w:sz w:val="24"/>
                <w:szCs w:val="24"/>
              </w:rPr>
            </w:pPr>
            <w:r>
              <w:t>low</w:t>
            </w:r>
          </w:p>
        </w:tc>
      </w:tr>
      <w:tr w:rsidR="00CF565E" w14:paraId="40F4AC73" w14:textId="77777777" w:rsidTr="00CF565E">
        <w:tc>
          <w:tcPr>
            <w:tcW w:w="0" w:type="auto"/>
            <w:vAlign w:val="center"/>
            <w:hideMark/>
          </w:tcPr>
          <w:p w14:paraId="2B744A39" w14:textId="77777777" w:rsidR="00CF565E" w:rsidRDefault="00CF565E">
            <w:r>
              <w:t>sasl.kerberos.ticket.renew.jitter</w:t>
            </w:r>
          </w:p>
        </w:tc>
        <w:tc>
          <w:tcPr>
            <w:tcW w:w="0" w:type="auto"/>
            <w:vAlign w:val="center"/>
            <w:hideMark/>
          </w:tcPr>
          <w:p w14:paraId="275036AA" w14:textId="77777777" w:rsidR="00CF565E" w:rsidRDefault="00CF565E">
            <w:r>
              <w:t>Percentage of random jitter added to the renewal time.</w:t>
            </w:r>
          </w:p>
        </w:tc>
        <w:tc>
          <w:tcPr>
            <w:tcW w:w="0" w:type="auto"/>
            <w:vAlign w:val="center"/>
            <w:hideMark/>
          </w:tcPr>
          <w:p w14:paraId="4B4DD5F3" w14:textId="77777777" w:rsidR="00CF565E" w:rsidRDefault="00CF565E">
            <w:r>
              <w:t>double</w:t>
            </w:r>
          </w:p>
        </w:tc>
        <w:tc>
          <w:tcPr>
            <w:tcW w:w="0" w:type="auto"/>
            <w:vAlign w:val="center"/>
            <w:hideMark/>
          </w:tcPr>
          <w:p w14:paraId="04159BFB" w14:textId="77777777" w:rsidR="00CF565E" w:rsidRDefault="00CF565E">
            <w:r>
              <w:t>0.05</w:t>
            </w:r>
          </w:p>
        </w:tc>
        <w:tc>
          <w:tcPr>
            <w:tcW w:w="0" w:type="auto"/>
            <w:vAlign w:val="center"/>
            <w:hideMark/>
          </w:tcPr>
          <w:p w14:paraId="4C0D9159" w14:textId="77777777" w:rsidR="00CF565E" w:rsidRDefault="00CF565E"/>
        </w:tc>
        <w:tc>
          <w:tcPr>
            <w:tcW w:w="0" w:type="auto"/>
            <w:vAlign w:val="center"/>
            <w:hideMark/>
          </w:tcPr>
          <w:p w14:paraId="3F8DE0C5" w14:textId="77777777" w:rsidR="00CF565E" w:rsidRDefault="00CF565E">
            <w:pPr>
              <w:rPr>
                <w:rFonts w:ascii="宋体" w:eastAsia="宋体" w:hAnsi="宋体" w:cs="宋体"/>
                <w:sz w:val="24"/>
                <w:szCs w:val="24"/>
              </w:rPr>
            </w:pPr>
            <w:r>
              <w:t>low</w:t>
            </w:r>
          </w:p>
        </w:tc>
      </w:tr>
      <w:tr w:rsidR="00CF565E" w14:paraId="6299F343" w14:textId="77777777" w:rsidTr="00CF565E">
        <w:tc>
          <w:tcPr>
            <w:tcW w:w="0" w:type="auto"/>
            <w:vAlign w:val="center"/>
            <w:hideMark/>
          </w:tcPr>
          <w:p w14:paraId="05888B2D" w14:textId="77777777" w:rsidR="00CF565E" w:rsidRDefault="00CF565E">
            <w:r>
              <w:t>sasl.kerberos.ticket.renew.window.factor</w:t>
            </w:r>
          </w:p>
        </w:tc>
        <w:tc>
          <w:tcPr>
            <w:tcW w:w="0" w:type="auto"/>
            <w:vAlign w:val="center"/>
            <w:hideMark/>
          </w:tcPr>
          <w:p w14:paraId="624FF731" w14:textId="77777777" w:rsidR="00CF565E" w:rsidRDefault="00CF565E">
            <w:r>
              <w:t>Login thread will sleep until the specified window factor of time from last refresh to ticket's expiry has been reached, at which time it will try to renew the ticket.</w:t>
            </w:r>
          </w:p>
        </w:tc>
        <w:tc>
          <w:tcPr>
            <w:tcW w:w="0" w:type="auto"/>
            <w:vAlign w:val="center"/>
            <w:hideMark/>
          </w:tcPr>
          <w:p w14:paraId="30CAF555" w14:textId="77777777" w:rsidR="00CF565E" w:rsidRDefault="00CF565E">
            <w:r>
              <w:t>double</w:t>
            </w:r>
          </w:p>
        </w:tc>
        <w:tc>
          <w:tcPr>
            <w:tcW w:w="0" w:type="auto"/>
            <w:vAlign w:val="center"/>
            <w:hideMark/>
          </w:tcPr>
          <w:p w14:paraId="7532923F" w14:textId="77777777" w:rsidR="00CF565E" w:rsidRDefault="00CF565E">
            <w:r>
              <w:t>0.8</w:t>
            </w:r>
          </w:p>
        </w:tc>
        <w:tc>
          <w:tcPr>
            <w:tcW w:w="0" w:type="auto"/>
            <w:vAlign w:val="center"/>
            <w:hideMark/>
          </w:tcPr>
          <w:p w14:paraId="302168F5" w14:textId="77777777" w:rsidR="00CF565E" w:rsidRDefault="00CF565E"/>
        </w:tc>
        <w:tc>
          <w:tcPr>
            <w:tcW w:w="0" w:type="auto"/>
            <w:vAlign w:val="center"/>
            <w:hideMark/>
          </w:tcPr>
          <w:p w14:paraId="0CC45267" w14:textId="77777777" w:rsidR="00CF565E" w:rsidRDefault="00CF565E">
            <w:pPr>
              <w:rPr>
                <w:rFonts w:ascii="宋体" w:eastAsia="宋体" w:hAnsi="宋体" w:cs="宋体"/>
                <w:sz w:val="24"/>
                <w:szCs w:val="24"/>
              </w:rPr>
            </w:pPr>
            <w:r>
              <w:t>low</w:t>
            </w:r>
          </w:p>
        </w:tc>
      </w:tr>
      <w:tr w:rsidR="00CF565E" w14:paraId="7C5FB1A7" w14:textId="77777777" w:rsidTr="00CF565E">
        <w:tc>
          <w:tcPr>
            <w:tcW w:w="0" w:type="auto"/>
            <w:vAlign w:val="center"/>
            <w:hideMark/>
          </w:tcPr>
          <w:p w14:paraId="471633DF" w14:textId="77777777" w:rsidR="00CF565E" w:rsidRDefault="00CF565E">
            <w:r>
              <w:t>ssl.cipher.suites</w:t>
            </w:r>
          </w:p>
        </w:tc>
        <w:tc>
          <w:tcPr>
            <w:tcW w:w="0" w:type="auto"/>
            <w:vAlign w:val="center"/>
            <w:hideMark/>
          </w:tcPr>
          <w:p w14:paraId="39D0C662" w14:textId="77777777" w:rsidR="00CF565E" w:rsidRDefault="00CF565E">
            <w:r>
              <w:t>A list of cipher suites. This is a named combination of authentication, encryption, MAC and key exchange algorithm used to negotiate the security settings for a network connection using TLS or SSL network protocol. By default all the available cipher suites are supported.</w:t>
            </w:r>
          </w:p>
        </w:tc>
        <w:tc>
          <w:tcPr>
            <w:tcW w:w="0" w:type="auto"/>
            <w:vAlign w:val="center"/>
            <w:hideMark/>
          </w:tcPr>
          <w:p w14:paraId="19576550" w14:textId="77777777" w:rsidR="00CF565E" w:rsidRDefault="00CF565E">
            <w:r>
              <w:t>list</w:t>
            </w:r>
          </w:p>
        </w:tc>
        <w:tc>
          <w:tcPr>
            <w:tcW w:w="0" w:type="auto"/>
            <w:vAlign w:val="center"/>
            <w:hideMark/>
          </w:tcPr>
          <w:p w14:paraId="48D65B05" w14:textId="77777777" w:rsidR="00CF565E" w:rsidRDefault="00CF565E">
            <w:r>
              <w:t>null</w:t>
            </w:r>
          </w:p>
        </w:tc>
        <w:tc>
          <w:tcPr>
            <w:tcW w:w="0" w:type="auto"/>
            <w:vAlign w:val="center"/>
            <w:hideMark/>
          </w:tcPr>
          <w:p w14:paraId="626EA80E" w14:textId="77777777" w:rsidR="00CF565E" w:rsidRDefault="00CF565E"/>
        </w:tc>
        <w:tc>
          <w:tcPr>
            <w:tcW w:w="0" w:type="auto"/>
            <w:vAlign w:val="center"/>
            <w:hideMark/>
          </w:tcPr>
          <w:p w14:paraId="4A3207BD" w14:textId="77777777" w:rsidR="00CF565E" w:rsidRDefault="00CF565E">
            <w:pPr>
              <w:rPr>
                <w:rFonts w:ascii="宋体" w:eastAsia="宋体" w:hAnsi="宋体" w:cs="宋体"/>
                <w:sz w:val="24"/>
                <w:szCs w:val="24"/>
              </w:rPr>
            </w:pPr>
            <w:r>
              <w:t>low</w:t>
            </w:r>
          </w:p>
        </w:tc>
      </w:tr>
      <w:tr w:rsidR="00CF565E" w14:paraId="0291327B" w14:textId="77777777" w:rsidTr="00CF565E">
        <w:tc>
          <w:tcPr>
            <w:tcW w:w="0" w:type="auto"/>
            <w:vAlign w:val="center"/>
            <w:hideMark/>
          </w:tcPr>
          <w:p w14:paraId="7E2F4541" w14:textId="77777777" w:rsidR="00CF565E" w:rsidRDefault="00CF565E">
            <w:r>
              <w:t>ssl.endpoint.identification.algorithm</w:t>
            </w:r>
          </w:p>
        </w:tc>
        <w:tc>
          <w:tcPr>
            <w:tcW w:w="0" w:type="auto"/>
            <w:vAlign w:val="center"/>
            <w:hideMark/>
          </w:tcPr>
          <w:p w14:paraId="7680DCE6" w14:textId="77777777" w:rsidR="00CF565E" w:rsidRDefault="00CF565E">
            <w:r>
              <w:t>The endpoint identification algorithm to validate server hostname using server certificate.</w:t>
            </w:r>
          </w:p>
        </w:tc>
        <w:tc>
          <w:tcPr>
            <w:tcW w:w="0" w:type="auto"/>
            <w:vAlign w:val="center"/>
            <w:hideMark/>
          </w:tcPr>
          <w:p w14:paraId="48A7615C" w14:textId="77777777" w:rsidR="00CF565E" w:rsidRDefault="00CF565E">
            <w:r>
              <w:t>string</w:t>
            </w:r>
          </w:p>
        </w:tc>
        <w:tc>
          <w:tcPr>
            <w:tcW w:w="0" w:type="auto"/>
            <w:vAlign w:val="center"/>
            <w:hideMark/>
          </w:tcPr>
          <w:p w14:paraId="584EDF5C" w14:textId="77777777" w:rsidR="00CF565E" w:rsidRDefault="00CF565E">
            <w:r>
              <w:t>null</w:t>
            </w:r>
          </w:p>
        </w:tc>
        <w:tc>
          <w:tcPr>
            <w:tcW w:w="0" w:type="auto"/>
            <w:vAlign w:val="center"/>
            <w:hideMark/>
          </w:tcPr>
          <w:p w14:paraId="64DBBD90" w14:textId="77777777" w:rsidR="00CF565E" w:rsidRDefault="00CF565E"/>
        </w:tc>
        <w:tc>
          <w:tcPr>
            <w:tcW w:w="0" w:type="auto"/>
            <w:vAlign w:val="center"/>
            <w:hideMark/>
          </w:tcPr>
          <w:p w14:paraId="5D0421CA" w14:textId="77777777" w:rsidR="00CF565E" w:rsidRDefault="00CF565E">
            <w:pPr>
              <w:rPr>
                <w:rFonts w:ascii="宋体" w:eastAsia="宋体" w:hAnsi="宋体" w:cs="宋体"/>
                <w:sz w:val="24"/>
                <w:szCs w:val="24"/>
              </w:rPr>
            </w:pPr>
            <w:r>
              <w:t>low</w:t>
            </w:r>
          </w:p>
        </w:tc>
      </w:tr>
      <w:tr w:rsidR="00CF565E" w14:paraId="1D1EF987" w14:textId="77777777" w:rsidTr="00CF565E">
        <w:tc>
          <w:tcPr>
            <w:tcW w:w="0" w:type="auto"/>
            <w:vAlign w:val="center"/>
            <w:hideMark/>
          </w:tcPr>
          <w:p w14:paraId="174A41F9" w14:textId="77777777" w:rsidR="00CF565E" w:rsidRDefault="00CF565E">
            <w:r>
              <w:t>ssl.keymanager.algorithm</w:t>
            </w:r>
          </w:p>
        </w:tc>
        <w:tc>
          <w:tcPr>
            <w:tcW w:w="0" w:type="auto"/>
            <w:vAlign w:val="center"/>
            <w:hideMark/>
          </w:tcPr>
          <w:p w14:paraId="16D1A429" w14:textId="77777777" w:rsidR="00CF565E" w:rsidRDefault="00CF565E">
            <w:r>
              <w:t>The algorithm used by key manager factory for SSL connections. Default value is the key manager factory algorithm configured for the Java Virtual Machine.</w:t>
            </w:r>
          </w:p>
        </w:tc>
        <w:tc>
          <w:tcPr>
            <w:tcW w:w="0" w:type="auto"/>
            <w:vAlign w:val="center"/>
            <w:hideMark/>
          </w:tcPr>
          <w:p w14:paraId="039373F1" w14:textId="77777777" w:rsidR="00CF565E" w:rsidRDefault="00CF565E">
            <w:r>
              <w:t>string</w:t>
            </w:r>
          </w:p>
        </w:tc>
        <w:tc>
          <w:tcPr>
            <w:tcW w:w="0" w:type="auto"/>
            <w:vAlign w:val="center"/>
            <w:hideMark/>
          </w:tcPr>
          <w:p w14:paraId="4AD39D1F" w14:textId="77777777" w:rsidR="00CF565E" w:rsidRDefault="00CF565E">
            <w:r>
              <w:t>SunX509</w:t>
            </w:r>
          </w:p>
        </w:tc>
        <w:tc>
          <w:tcPr>
            <w:tcW w:w="0" w:type="auto"/>
            <w:vAlign w:val="center"/>
            <w:hideMark/>
          </w:tcPr>
          <w:p w14:paraId="333F8D6C" w14:textId="77777777" w:rsidR="00CF565E" w:rsidRDefault="00CF565E"/>
        </w:tc>
        <w:tc>
          <w:tcPr>
            <w:tcW w:w="0" w:type="auto"/>
            <w:vAlign w:val="center"/>
            <w:hideMark/>
          </w:tcPr>
          <w:p w14:paraId="282135F0" w14:textId="77777777" w:rsidR="00CF565E" w:rsidRDefault="00CF565E">
            <w:pPr>
              <w:rPr>
                <w:rFonts w:ascii="宋体" w:eastAsia="宋体" w:hAnsi="宋体" w:cs="宋体"/>
                <w:sz w:val="24"/>
                <w:szCs w:val="24"/>
              </w:rPr>
            </w:pPr>
            <w:r>
              <w:t>low</w:t>
            </w:r>
          </w:p>
        </w:tc>
      </w:tr>
      <w:tr w:rsidR="00CF565E" w14:paraId="1586EF21" w14:textId="77777777" w:rsidTr="00CF565E">
        <w:tc>
          <w:tcPr>
            <w:tcW w:w="0" w:type="auto"/>
            <w:vAlign w:val="center"/>
            <w:hideMark/>
          </w:tcPr>
          <w:p w14:paraId="48577281" w14:textId="77777777" w:rsidR="00CF565E" w:rsidRDefault="00CF565E">
            <w:r>
              <w:t>ssl.secure.random.implementation</w:t>
            </w:r>
          </w:p>
        </w:tc>
        <w:tc>
          <w:tcPr>
            <w:tcW w:w="0" w:type="auto"/>
            <w:vAlign w:val="center"/>
            <w:hideMark/>
          </w:tcPr>
          <w:p w14:paraId="5DD09D1F" w14:textId="77777777" w:rsidR="00CF565E" w:rsidRDefault="00CF565E">
            <w:r>
              <w:t>The SecureRandom PRNG implementation to use for SSL cryptography operations.</w:t>
            </w:r>
          </w:p>
        </w:tc>
        <w:tc>
          <w:tcPr>
            <w:tcW w:w="0" w:type="auto"/>
            <w:vAlign w:val="center"/>
            <w:hideMark/>
          </w:tcPr>
          <w:p w14:paraId="27289B6F" w14:textId="77777777" w:rsidR="00CF565E" w:rsidRDefault="00CF565E">
            <w:r>
              <w:t>string</w:t>
            </w:r>
          </w:p>
        </w:tc>
        <w:tc>
          <w:tcPr>
            <w:tcW w:w="0" w:type="auto"/>
            <w:vAlign w:val="center"/>
            <w:hideMark/>
          </w:tcPr>
          <w:p w14:paraId="5BDFBDC0" w14:textId="77777777" w:rsidR="00CF565E" w:rsidRDefault="00CF565E">
            <w:r>
              <w:t>null</w:t>
            </w:r>
          </w:p>
        </w:tc>
        <w:tc>
          <w:tcPr>
            <w:tcW w:w="0" w:type="auto"/>
            <w:vAlign w:val="center"/>
            <w:hideMark/>
          </w:tcPr>
          <w:p w14:paraId="317F5315" w14:textId="77777777" w:rsidR="00CF565E" w:rsidRDefault="00CF565E"/>
        </w:tc>
        <w:tc>
          <w:tcPr>
            <w:tcW w:w="0" w:type="auto"/>
            <w:vAlign w:val="center"/>
            <w:hideMark/>
          </w:tcPr>
          <w:p w14:paraId="7CA3086B" w14:textId="77777777" w:rsidR="00CF565E" w:rsidRDefault="00CF565E">
            <w:pPr>
              <w:rPr>
                <w:rFonts w:ascii="宋体" w:eastAsia="宋体" w:hAnsi="宋体" w:cs="宋体"/>
                <w:sz w:val="24"/>
                <w:szCs w:val="24"/>
              </w:rPr>
            </w:pPr>
            <w:r>
              <w:t>low</w:t>
            </w:r>
          </w:p>
        </w:tc>
      </w:tr>
      <w:tr w:rsidR="00CF565E" w14:paraId="3264011F" w14:textId="77777777" w:rsidTr="00CF565E">
        <w:tc>
          <w:tcPr>
            <w:tcW w:w="0" w:type="auto"/>
            <w:vAlign w:val="center"/>
            <w:hideMark/>
          </w:tcPr>
          <w:p w14:paraId="74907B02" w14:textId="77777777" w:rsidR="00CF565E" w:rsidRDefault="00CF565E">
            <w:r>
              <w:t>ssl.trustmanager.algorithm</w:t>
            </w:r>
          </w:p>
        </w:tc>
        <w:tc>
          <w:tcPr>
            <w:tcW w:w="0" w:type="auto"/>
            <w:vAlign w:val="center"/>
            <w:hideMark/>
          </w:tcPr>
          <w:p w14:paraId="65CBFA81" w14:textId="77777777" w:rsidR="00CF565E" w:rsidRDefault="00CF565E">
            <w:r>
              <w:t>The algorithm used by trust manager factory for SSL connections. Default value is the trust manager factory algorithm configured for the Java Virtual Machine.</w:t>
            </w:r>
          </w:p>
        </w:tc>
        <w:tc>
          <w:tcPr>
            <w:tcW w:w="0" w:type="auto"/>
            <w:vAlign w:val="center"/>
            <w:hideMark/>
          </w:tcPr>
          <w:p w14:paraId="5D560D97" w14:textId="77777777" w:rsidR="00CF565E" w:rsidRDefault="00CF565E">
            <w:r>
              <w:t>string</w:t>
            </w:r>
          </w:p>
        </w:tc>
        <w:tc>
          <w:tcPr>
            <w:tcW w:w="0" w:type="auto"/>
            <w:vAlign w:val="center"/>
            <w:hideMark/>
          </w:tcPr>
          <w:p w14:paraId="495434D1" w14:textId="77777777" w:rsidR="00CF565E" w:rsidRDefault="00CF565E">
            <w:r>
              <w:t>PKIX</w:t>
            </w:r>
          </w:p>
        </w:tc>
        <w:tc>
          <w:tcPr>
            <w:tcW w:w="0" w:type="auto"/>
            <w:vAlign w:val="center"/>
            <w:hideMark/>
          </w:tcPr>
          <w:p w14:paraId="3E7B2365" w14:textId="77777777" w:rsidR="00CF565E" w:rsidRDefault="00CF565E"/>
        </w:tc>
        <w:tc>
          <w:tcPr>
            <w:tcW w:w="0" w:type="auto"/>
            <w:vAlign w:val="center"/>
            <w:hideMark/>
          </w:tcPr>
          <w:p w14:paraId="1509C1FF" w14:textId="77777777" w:rsidR="00CF565E" w:rsidRDefault="00CF565E">
            <w:pPr>
              <w:rPr>
                <w:rFonts w:ascii="宋体" w:eastAsia="宋体" w:hAnsi="宋体" w:cs="宋体"/>
                <w:sz w:val="24"/>
                <w:szCs w:val="24"/>
              </w:rPr>
            </w:pPr>
            <w:r>
              <w:t>low</w:t>
            </w:r>
          </w:p>
        </w:tc>
      </w:tr>
    </w:tbl>
    <w:p w14:paraId="418BBF8E" w14:textId="77777777" w:rsidR="00CF565E" w:rsidRDefault="006312E8" w:rsidP="00CF565E">
      <w:pPr>
        <w:pStyle w:val="2"/>
        <w:spacing w:before="0" w:beforeAutospacing="0" w:after="0" w:afterAutospacing="0"/>
        <w:rPr>
          <w:rFonts w:ascii="Roboto" w:hAnsi="Roboto"/>
          <w:caps/>
          <w:color w:val="000000"/>
        </w:rPr>
      </w:pPr>
      <w:hyperlink r:id="rId349" w:anchor="design" w:history="1">
        <w:r w:rsidR="00CF565E">
          <w:rPr>
            <w:rStyle w:val="a3"/>
            <w:rFonts w:ascii="Roboto" w:hAnsi="Roboto"/>
            <w:caps/>
            <w:color w:val="000000"/>
          </w:rPr>
          <w:t>4. DESIGN</w:t>
        </w:r>
      </w:hyperlink>
    </w:p>
    <w:p w14:paraId="29407464" w14:textId="77777777" w:rsidR="00CF565E" w:rsidRDefault="006312E8" w:rsidP="00CF565E">
      <w:pPr>
        <w:pStyle w:val="3"/>
        <w:rPr>
          <w:rFonts w:ascii="Roboto" w:hAnsi="Roboto"/>
          <w:color w:val="000000"/>
        </w:rPr>
      </w:pPr>
      <w:hyperlink r:id="rId350" w:anchor="majordesignelements" w:history="1">
        <w:r w:rsidR="00CF565E">
          <w:rPr>
            <w:rStyle w:val="a3"/>
            <w:rFonts w:ascii="Roboto" w:hAnsi="Roboto"/>
            <w:color w:val="000000"/>
          </w:rPr>
          <w:t>4.1 Motivation</w:t>
        </w:r>
      </w:hyperlink>
    </w:p>
    <w:p w14:paraId="28BDF6F2" w14:textId="77777777" w:rsidR="00CF565E" w:rsidRDefault="00CF565E" w:rsidP="00CF565E">
      <w:pPr>
        <w:pStyle w:val="a4"/>
        <w:rPr>
          <w:rFonts w:ascii="Roboto" w:hAnsi="Roboto"/>
          <w:color w:val="000000"/>
          <w:sz w:val="23"/>
          <w:szCs w:val="23"/>
        </w:rPr>
      </w:pPr>
      <w:r>
        <w:rPr>
          <w:rFonts w:ascii="Roboto" w:hAnsi="Roboto"/>
          <w:color w:val="000000"/>
          <w:sz w:val="23"/>
          <w:szCs w:val="23"/>
        </w:rPr>
        <w:t>We designed Kafka to be able to act as a unified platform for handling all the real-time data feeds </w:t>
      </w:r>
      <w:hyperlink r:id="rId351" w:anchor="introduction" w:history="1">
        <w:r>
          <w:rPr>
            <w:rStyle w:val="a3"/>
            <w:rFonts w:ascii="Roboto" w:hAnsi="Roboto"/>
            <w:color w:val="0B6D88"/>
            <w:sz w:val="23"/>
            <w:szCs w:val="23"/>
          </w:rPr>
          <w:t>a large company might have</w:t>
        </w:r>
      </w:hyperlink>
      <w:r>
        <w:rPr>
          <w:rFonts w:ascii="Roboto" w:hAnsi="Roboto"/>
          <w:color w:val="000000"/>
          <w:sz w:val="23"/>
          <w:szCs w:val="23"/>
        </w:rPr>
        <w:t>. To do this we had to think through a fairly broad set of use cases.</w:t>
      </w:r>
    </w:p>
    <w:p w14:paraId="1AB77ADB" w14:textId="77777777" w:rsidR="00CF565E" w:rsidRDefault="00CF565E" w:rsidP="00CF565E">
      <w:pPr>
        <w:pStyle w:val="a4"/>
        <w:rPr>
          <w:rFonts w:ascii="Roboto" w:hAnsi="Roboto"/>
          <w:color w:val="000000"/>
          <w:sz w:val="23"/>
          <w:szCs w:val="23"/>
        </w:rPr>
      </w:pPr>
      <w:r>
        <w:rPr>
          <w:rFonts w:ascii="Roboto" w:hAnsi="Roboto"/>
          <w:color w:val="000000"/>
          <w:sz w:val="23"/>
          <w:szCs w:val="23"/>
        </w:rPr>
        <w:t>It would have to have high-throughput to support high volume event streams such as real-time log aggregation.</w:t>
      </w:r>
    </w:p>
    <w:p w14:paraId="0BF0EE57" w14:textId="77777777" w:rsidR="00CF565E" w:rsidRDefault="00CF565E" w:rsidP="00CF565E">
      <w:pPr>
        <w:pStyle w:val="a4"/>
        <w:rPr>
          <w:rFonts w:ascii="Roboto" w:hAnsi="Roboto"/>
          <w:color w:val="000000"/>
          <w:sz w:val="23"/>
          <w:szCs w:val="23"/>
        </w:rPr>
      </w:pPr>
      <w:r>
        <w:rPr>
          <w:rFonts w:ascii="Roboto" w:hAnsi="Roboto"/>
          <w:color w:val="000000"/>
          <w:sz w:val="23"/>
          <w:szCs w:val="23"/>
        </w:rPr>
        <w:t>It would need to deal gracefully with large data backlogs to be able to support periodic data loads from offline systems.</w:t>
      </w:r>
    </w:p>
    <w:p w14:paraId="34F43DB9" w14:textId="77777777" w:rsidR="00CF565E" w:rsidRDefault="00CF565E" w:rsidP="00CF565E">
      <w:pPr>
        <w:pStyle w:val="a4"/>
        <w:rPr>
          <w:rFonts w:ascii="Roboto" w:hAnsi="Roboto"/>
          <w:color w:val="000000"/>
          <w:sz w:val="23"/>
          <w:szCs w:val="23"/>
        </w:rPr>
      </w:pPr>
      <w:r>
        <w:rPr>
          <w:rFonts w:ascii="Roboto" w:hAnsi="Roboto"/>
          <w:color w:val="000000"/>
          <w:sz w:val="23"/>
          <w:szCs w:val="23"/>
        </w:rPr>
        <w:t>It also meant the system would have to handle low-latency delivery to handle more traditional messaging use-cases.</w:t>
      </w:r>
    </w:p>
    <w:p w14:paraId="18F0ABF0" w14:textId="77777777" w:rsidR="00CF565E" w:rsidRDefault="00CF565E" w:rsidP="00CF565E">
      <w:pPr>
        <w:pStyle w:val="a4"/>
        <w:rPr>
          <w:rFonts w:ascii="Roboto" w:hAnsi="Roboto"/>
          <w:color w:val="000000"/>
          <w:sz w:val="23"/>
          <w:szCs w:val="23"/>
        </w:rPr>
      </w:pPr>
      <w:r>
        <w:rPr>
          <w:rFonts w:ascii="Roboto" w:hAnsi="Roboto"/>
          <w:color w:val="000000"/>
          <w:sz w:val="23"/>
          <w:szCs w:val="23"/>
        </w:rPr>
        <w:t>We wanted to support partitioned, distributed, real-time processing of these feeds to create new, derived feeds. This motivated our partitioning and consumer model.</w:t>
      </w:r>
    </w:p>
    <w:p w14:paraId="6400E5D6" w14:textId="77777777" w:rsidR="00CF565E" w:rsidRDefault="00CF565E" w:rsidP="00CF565E">
      <w:pPr>
        <w:pStyle w:val="a4"/>
        <w:rPr>
          <w:rFonts w:ascii="Roboto" w:hAnsi="Roboto"/>
          <w:color w:val="000000"/>
          <w:sz w:val="23"/>
          <w:szCs w:val="23"/>
        </w:rPr>
      </w:pPr>
      <w:r>
        <w:rPr>
          <w:rFonts w:ascii="Roboto" w:hAnsi="Roboto"/>
          <w:color w:val="000000"/>
          <w:sz w:val="23"/>
          <w:szCs w:val="23"/>
        </w:rPr>
        <w:t>Finally in cases where the stream is fed into other data systems for serving, we knew the system would have to be able to guarantee fault-tolerance in the presence of machine failures.</w:t>
      </w:r>
    </w:p>
    <w:p w14:paraId="117E1FCE"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Supporting these uses led us to a design with a number of unique elements, more akin to a database log than a traditional messaging system. We will outline some elements of the design in the following sections.</w:t>
      </w:r>
    </w:p>
    <w:p w14:paraId="2E96EC3E" w14:textId="77777777" w:rsidR="00CF565E" w:rsidRDefault="006312E8" w:rsidP="00CF565E">
      <w:pPr>
        <w:pStyle w:val="3"/>
        <w:rPr>
          <w:rFonts w:ascii="Roboto" w:hAnsi="Roboto"/>
          <w:color w:val="000000"/>
          <w:sz w:val="27"/>
          <w:szCs w:val="27"/>
        </w:rPr>
      </w:pPr>
      <w:hyperlink r:id="rId352" w:anchor="persistence" w:history="1">
        <w:r w:rsidR="00CF565E">
          <w:rPr>
            <w:rStyle w:val="a3"/>
            <w:rFonts w:ascii="Roboto" w:hAnsi="Roboto"/>
            <w:color w:val="000000"/>
          </w:rPr>
          <w:t>4.2 Persistence</w:t>
        </w:r>
      </w:hyperlink>
    </w:p>
    <w:p w14:paraId="6EF1C828" w14:textId="77777777" w:rsidR="00CF565E" w:rsidRDefault="006312E8" w:rsidP="00CF565E">
      <w:pPr>
        <w:pStyle w:val="4"/>
        <w:rPr>
          <w:rFonts w:ascii="Roboto" w:hAnsi="Roboto"/>
          <w:color w:val="000000"/>
        </w:rPr>
      </w:pPr>
      <w:hyperlink r:id="rId353" w:anchor="design_filesystem" w:history="1">
        <w:r w:rsidR="00CF565E">
          <w:rPr>
            <w:rStyle w:val="a3"/>
            <w:rFonts w:ascii="Roboto" w:hAnsi="Roboto"/>
            <w:color w:val="000000"/>
          </w:rPr>
          <w:t>Don't fear the filesystem!</w:t>
        </w:r>
      </w:hyperlink>
    </w:p>
    <w:p w14:paraId="4C98AB3B" w14:textId="77777777" w:rsidR="00CF565E" w:rsidRDefault="00CF565E" w:rsidP="00CF565E">
      <w:pPr>
        <w:pStyle w:val="a4"/>
        <w:rPr>
          <w:rFonts w:ascii="Roboto" w:hAnsi="Roboto"/>
          <w:color w:val="000000"/>
          <w:sz w:val="23"/>
          <w:szCs w:val="23"/>
        </w:rPr>
      </w:pPr>
      <w:r>
        <w:rPr>
          <w:rFonts w:ascii="Roboto" w:hAnsi="Roboto"/>
          <w:color w:val="000000"/>
          <w:sz w:val="23"/>
          <w:szCs w:val="23"/>
        </w:rPr>
        <w:t>Kafka relies heavily on the filesystem for storing and caching messages. There is a general perception that "disks are slow" which makes people skeptical that a persistent structure can offer competitive performance. In fact disks are both much slower and much faster than people expect depending on how they are used; and a properly designed disk structure can often be as fast as the network.</w:t>
      </w:r>
    </w:p>
    <w:p w14:paraId="17EDC449" w14:textId="77777777" w:rsidR="00CF565E" w:rsidRDefault="00CF565E" w:rsidP="00CF565E">
      <w:pPr>
        <w:pStyle w:val="a4"/>
        <w:rPr>
          <w:rFonts w:ascii="Roboto" w:hAnsi="Roboto"/>
          <w:color w:val="000000"/>
          <w:sz w:val="23"/>
          <w:szCs w:val="23"/>
        </w:rPr>
      </w:pPr>
      <w:r>
        <w:rPr>
          <w:rFonts w:ascii="Roboto" w:hAnsi="Roboto"/>
          <w:color w:val="000000"/>
          <w:sz w:val="23"/>
          <w:szCs w:val="23"/>
        </w:rPr>
        <w:t>The key fact about disk performance is that the throughput of hard drives has been diverging from the latency of a disk seek for the last decade. As a result the performance of linear writes on a </w:t>
      </w:r>
      <w:hyperlink r:id="rId354" w:history="1">
        <w:r>
          <w:rPr>
            <w:rStyle w:val="a3"/>
            <w:rFonts w:ascii="Roboto" w:hAnsi="Roboto"/>
            <w:color w:val="0B6D88"/>
            <w:sz w:val="23"/>
            <w:szCs w:val="23"/>
          </w:rPr>
          <w:t>JBOD</w:t>
        </w:r>
      </w:hyperlink>
      <w:r>
        <w:rPr>
          <w:rFonts w:ascii="Roboto" w:hAnsi="Roboto"/>
          <w:color w:val="000000"/>
          <w:sz w:val="23"/>
          <w:szCs w:val="23"/>
        </w:rPr>
        <w:t> configuration with six 7200rpm SATA RAID-5 array is about 600MB/sec but the performance of random writes is only about 100k/sec—a difference of over 6000X. These linear reads and writes are the most predictable of all usage patterns, and are heavily optimized by the operating system. A modern operating system provides read-ahead and write-behind techniques that prefetch data in large block multiples and group smaller logical writes into large physical writes. A further discussion of this issue can be found in this </w:t>
      </w:r>
      <w:hyperlink r:id="rId355" w:history="1">
        <w:r>
          <w:rPr>
            <w:rStyle w:val="a3"/>
            <w:rFonts w:ascii="Roboto" w:hAnsi="Roboto"/>
            <w:color w:val="0B6D88"/>
            <w:sz w:val="23"/>
            <w:szCs w:val="23"/>
          </w:rPr>
          <w:t>ACM Queue article</w:t>
        </w:r>
      </w:hyperlink>
      <w:r>
        <w:rPr>
          <w:rFonts w:ascii="Roboto" w:hAnsi="Roboto"/>
          <w:color w:val="000000"/>
          <w:sz w:val="23"/>
          <w:szCs w:val="23"/>
        </w:rPr>
        <w:t>; they actually find that </w:t>
      </w:r>
      <w:hyperlink r:id="rId356" w:history="1">
        <w:r>
          <w:rPr>
            <w:rStyle w:val="a3"/>
            <w:rFonts w:ascii="Roboto" w:hAnsi="Roboto"/>
            <w:color w:val="0B6D88"/>
            <w:sz w:val="23"/>
            <w:szCs w:val="23"/>
          </w:rPr>
          <w:t>sequential disk access can in some cases be faster than random memory access!</w:t>
        </w:r>
      </w:hyperlink>
    </w:p>
    <w:p w14:paraId="178FF3CC" w14:textId="77777777" w:rsidR="00CF565E" w:rsidRDefault="00CF565E" w:rsidP="00CF565E">
      <w:pPr>
        <w:pStyle w:val="a4"/>
        <w:rPr>
          <w:rFonts w:ascii="Roboto" w:hAnsi="Roboto"/>
          <w:color w:val="000000"/>
          <w:sz w:val="23"/>
          <w:szCs w:val="23"/>
        </w:rPr>
      </w:pPr>
      <w:r>
        <w:rPr>
          <w:rFonts w:ascii="Roboto" w:hAnsi="Roboto"/>
          <w:color w:val="000000"/>
          <w:sz w:val="23"/>
          <w:szCs w:val="23"/>
        </w:rPr>
        <w:t>To compensate for this performance divergence, modern operating systems have become increasingly aggressive in their use of main memory for disk caching. A modern OS will happily divert </w:t>
      </w:r>
      <w:r>
        <w:rPr>
          <w:rFonts w:ascii="Roboto" w:hAnsi="Roboto"/>
          <w:i/>
          <w:iCs/>
          <w:color w:val="000000"/>
          <w:sz w:val="23"/>
          <w:szCs w:val="23"/>
        </w:rPr>
        <w:t>all</w:t>
      </w:r>
      <w:r>
        <w:rPr>
          <w:rFonts w:ascii="Roboto" w:hAnsi="Roboto"/>
          <w:color w:val="000000"/>
          <w:sz w:val="23"/>
          <w:szCs w:val="23"/>
        </w:rPr>
        <w:t> free memory to disk caching with little performance penalty when the memory is reclaimed. All disk reads and writes will go through this unified cache. This feature cannot easily be turned off without using direct I/O, so even if a process maintains an in-process cache of the data, this data will likely be duplicated in OS pagecache, effectively storing everything twice.</w:t>
      </w:r>
    </w:p>
    <w:p w14:paraId="08889355" w14:textId="77777777" w:rsidR="00CF565E" w:rsidRDefault="00CF565E" w:rsidP="00CF565E">
      <w:pPr>
        <w:pStyle w:val="a4"/>
        <w:rPr>
          <w:rFonts w:ascii="Roboto" w:hAnsi="Roboto"/>
          <w:color w:val="000000"/>
          <w:sz w:val="23"/>
          <w:szCs w:val="23"/>
        </w:rPr>
      </w:pPr>
      <w:r>
        <w:rPr>
          <w:rFonts w:ascii="Roboto" w:hAnsi="Roboto"/>
          <w:color w:val="000000"/>
          <w:sz w:val="23"/>
          <w:szCs w:val="23"/>
        </w:rPr>
        <w:t>Furthermore, we are building on top of the JVM, and anyone who has spent any time with Java memory usage knows two things:</w:t>
      </w:r>
    </w:p>
    <w:p w14:paraId="7A88DC85" w14:textId="77777777" w:rsidR="00CF565E" w:rsidRDefault="00CF565E" w:rsidP="00CF565E">
      <w:pPr>
        <w:widowControl/>
        <w:numPr>
          <w:ilvl w:val="0"/>
          <w:numId w:val="61"/>
        </w:numPr>
        <w:spacing w:before="100" w:beforeAutospacing="1" w:after="100" w:afterAutospacing="1"/>
        <w:jc w:val="left"/>
        <w:rPr>
          <w:rFonts w:ascii="Roboto" w:hAnsi="Roboto"/>
          <w:color w:val="000000"/>
          <w:sz w:val="23"/>
          <w:szCs w:val="23"/>
        </w:rPr>
      </w:pPr>
      <w:r>
        <w:rPr>
          <w:rFonts w:ascii="Roboto" w:hAnsi="Roboto"/>
          <w:color w:val="000000"/>
          <w:sz w:val="23"/>
          <w:szCs w:val="23"/>
        </w:rPr>
        <w:t>The memory overhead of objects is very high, often doubling the size of the data stored (or worse).</w:t>
      </w:r>
    </w:p>
    <w:p w14:paraId="6F80E6CE" w14:textId="77777777" w:rsidR="00CF565E" w:rsidRDefault="00CF565E" w:rsidP="00CF565E">
      <w:pPr>
        <w:widowControl/>
        <w:numPr>
          <w:ilvl w:val="0"/>
          <w:numId w:val="61"/>
        </w:numPr>
        <w:spacing w:before="100" w:beforeAutospacing="1" w:after="100" w:afterAutospacing="1"/>
        <w:jc w:val="left"/>
        <w:rPr>
          <w:rFonts w:ascii="Roboto" w:hAnsi="Roboto"/>
          <w:color w:val="000000"/>
          <w:sz w:val="23"/>
          <w:szCs w:val="23"/>
        </w:rPr>
      </w:pPr>
      <w:r>
        <w:rPr>
          <w:rFonts w:ascii="Roboto" w:hAnsi="Roboto"/>
          <w:color w:val="000000"/>
          <w:sz w:val="23"/>
          <w:szCs w:val="23"/>
        </w:rPr>
        <w:t>Java garbage collection becomes increasingly fiddly and slow as the in-heap data increases.</w:t>
      </w:r>
    </w:p>
    <w:p w14:paraId="3F235CDB"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As a result of these factors using the filesystem and relying on pagecache is superior to maintaining an in-memory cache or other structure—we at least double the available cache by having automatic access to all free memory, and likely double again by storing a compact byte structure rather than individual objects. Doing so will result in a cache of up to 28-30GB on a 32GB machine without GC penalties. Furthermore, this cache will stay warm even if the service is restarted, whereas the in-process cache will need to be rebuilt in memory (which for a 10GB cache may take 10 minutes) or else it will need to start with a completely cold cache (which likely means terrible initial performance). This also greatly simplifies the code as all logic for maintaining coherency between the cache and filesystem is now in the OS, which tends to do so more efficiently and more correctly than one-off in-process attempts. If your disk usage favors linear reads then read-ahead is effectively pre-populating this cache with useful data on each disk read.</w:t>
      </w:r>
    </w:p>
    <w:p w14:paraId="4AAE0650" w14:textId="77777777" w:rsidR="00CF565E" w:rsidRDefault="00CF565E" w:rsidP="00CF565E">
      <w:pPr>
        <w:pStyle w:val="a4"/>
        <w:rPr>
          <w:rFonts w:ascii="Roboto" w:hAnsi="Roboto"/>
          <w:color w:val="000000"/>
          <w:sz w:val="23"/>
          <w:szCs w:val="23"/>
        </w:rPr>
      </w:pPr>
      <w:r>
        <w:rPr>
          <w:rFonts w:ascii="Roboto" w:hAnsi="Roboto"/>
          <w:color w:val="000000"/>
          <w:sz w:val="23"/>
          <w:szCs w:val="23"/>
        </w:rPr>
        <w:t>This suggests a design which is very simple: rather than maintain as much as possible in-memory and flush it all out to the filesystem in a panic when we run out of space, we invert that. All data is immediately written to a persistent log on the filesystem without necessarily flushing to disk. In effect this just means that it is transferred into the kernel's pagecache.</w:t>
      </w:r>
    </w:p>
    <w:p w14:paraId="11351337" w14:textId="77777777" w:rsidR="00CF565E" w:rsidRDefault="00CF565E" w:rsidP="00CF565E">
      <w:pPr>
        <w:pStyle w:val="a4"/>
        <w:rPr>
          <w:rFonts w:ascii="Roboto" w:hAnsi="Roboto"/>
          <w:color w:val="000000"/>
          <w:sz w:val="23"/>
          <w:szCs w:val="23"/>
        </w:rPr>
      </w:pPr>
      <w:r>
        <w:rPr>
          <w:rFonts w:ascii="Roboto" w:hAnsi="Roboto"/>
          <w:color w:val="000000"/>
          <w:sz w:val="23"/>
          <w:szCs w:val="23"/>
        </w:rPr>
        <w:t>This style of pagecache-centric design is described in an </w:t>
      </w:r>
      <w:hyperlink r:id="rId357" w:history="1">
        <w:r>
          <w:rPr>
            <w:rStyle w:val="a3"/>
            <w:rFonts w:ascii="Roboto" w:hAnsi="Roboto"/>
            <w:color w:val="0B6D88"/>
            <w:sz w:val="23"/>
            <w:szCs w:val="23"/>
          </w:rPr>
          <w:t>article</w:t>
        </w:r>
      </w:hyperlink>
      <w:r>
        <w:rPr>
          <w:rFonts w:ascii="Roboto" w:hAnsi="Roboto"/>
          <w:color w:val="000000"/>
          <w:sz w:val="23"/>
          <w:szCs w:val="23"/>
        </w:rPr>
        <w:t> on the design of Varnish here (along with a healthy dose of arrogance).</w:t>
      </w:r>
    </w:p>
    <w:p w14:paraId="3C2EEAE4" w14:textId="77777777" w:rsidR="00CF565E" w:rsidRDefault="006312E8" w:rsidP="00CF565E">
      <w:pPr>
        <w:pStyle w:val="4"/>
        <w:rPr>
          <w:rFonts w:ascii="Roboto" w:hAnsi="Roboto"/>
          <w:color w:val="000000"/>
          <w:sz w:val="24"/>
          <w:szCs w:val="24"/>
        </w:rPr>
      </w:pPr>
      <w:hyperlink r:id="rId358" w:anchor="design_constanttime" w:history="1">
        <w:r w:rsidR="00CF565E">
          <w:rPr>
            <w:rStyle w:val="a3"/>
            <w:rFonts w:ascii="Roboto" w:hAnsi="Roboto"/>
            <w:color w:val="000000"/>
          </w:rPr>
          <w:t>Constant Time Suffices</w:t>
        </w:r>
      </w:hyperlink>
    </w:p>
    <w:p w14:paraId="6EF5F25C" w14:textId="77777777" w:rsidR="00CF565E" w:rsidRDefault="00CF565E" w:rsidP="00CF565E">
      <w:pPr>
        <w:pStyle w:val="a4"/>
        <w:rPr>
          <w:rFonts w:ascii="Roboto" w:hAnsi="Roboto"/>
          <w:color w:val="000000"/>
          <w:sz w:val="23"/>
          <w:szCs w:val="23"/>
        </w:rPr>
      </w:pPr>
      <w:r>
        <w:rPr>
          <w:rFonts w:ascii="Roboto" w:hAnsi="Roboto"/>
          <w:color w:val="000000"/>
          <w:sz w:val="23"/>
          <w:szCs w:val="23"/>
        </w:rPr>
        <w:t>The persistent data structure used in messaging systems are often a per-consumer queue with an associated BTree or other general-purpose random access data structures to maintain metadata about messages. BTrees are the most versatile data structure available, and make it possible to support a wide variety of transactional and non-transactional semantics in the messaging system. They do come with a fairly high cost, though: Btree operations are O(log N). Normally O(log N) is considered essentially equivalent to constant time, but this is not true for disk operations. Disk seeks come at 10 ms a pop, and each disk can do only one seek at a time so parallelism is limited. Hence even a handful of disk seeks leads to very high overhead. Since storage systems mix very fast cached operations with very slow physical disk operations, the observed performance of tree structures is often superlinear as data increases with fixed cache--i.e. doubling your data makes things much worse than twice as slow.</w:t>
      </w:r>
    </w:p>
    <w:p w14:paraId="6C5FA2D6"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Intuitively a persistent queue could be built on simple reads and appends to files as is commonly the case with logging solutions. This structure has the advantage that all operations are O(1) and reads do not block writes or each other. This has obvious performance advantages since the performance is completely decoupled </w:t>
      </w:r>
      <w:r>
        <w:rPr>
          <w:rFonts w:ascii="Roboto" w:hAnsi="Roboto"/>
          <w:color w:val="000000"/>
          <w:sz w:val="23"/>
          <w:szCs w:val="23"/>
        </w:rPr>
        <w:lastRenderedPageBreak/>
        <w:t>from the data size—one server can now take full advantage of a number of cheap, low-rotational speed 1+TB SATA drives. Though they have poor seek performance, these drives have acceptable performance for large reads and writes and come at 1/3 the price and 3x the capacity.</w:t>
      </w:r>
    </w:p>
    <w:p w14:paraId="2BF6EFD8" w14:textId="77777777" w:rsidR="00CF565E" w:rsidRDefault="00CF565E" w:rsidP="00CF565E">
      <w:pPr>
        <w:pStyle w:val="a4"/>
        <w:rPr>
          <w:rFonts w:ascii="Roboto" w:hAnsi="Roboto"/>
          <w:color w:val="000000"/>
          <w:sz w:val="23"/>
          <w:szCs w:val="23"/>
        </w:rPr>
      </w:pPr>
      <w:r>
        <w:rPr>
          <w:rFonts w:ascii="Roboto" w:hAnsi="Roboto"/>
          <w:color w:val="000000"/>
          <w:sz w:val="23"/>
          <w:szCs w:val="23"/>
        </w:rPr>
        <w:t>Having access to virtually unlimited disk space without any performance penalty means that we can provide some features not usually found in a messaging system. For example, in Kafka, instead of attempting to delete messages as soon as they are consumed, we can retain messages for a relatively long period (say a week). This leads to a great deal of flexibility for consumers, as we will describe.</w:t>
      </w:r>
    </w:p>
    <w:p w14:paraId="3B5BEDF0" w14:textId="77777777" w:rsidR="00CF565E" w:rsidRDefault="006312E8" w:rsidP="00CF565E">
      <w:pPr>
        <w:pStyle w:val="3"/>
        <w:rPr>
          <w:rFonts w:ascii="Roboto" w:hAnsi="Roboto"/>
          <w:color w:val="000000"/>
          <w:sz w:val="27"/>
          <w:szCs w:val="27"/>
        </w:rPr>
      </w:pPr>
      <w:hyperlink r:id="rId359" w:anchor="maximizingefficiency" w:history="1">
        <w:r w:rsidR="00CF565E">
          <w:rPr>
            <w:rStyle w:val="a3"/>
            <w:rFonts w:ascii="Roboto" w:hAnsi="Roboto"/>
            <w:color w:val="000000"/>
          </w:rPr>
          <w:t>4.3 Efficiency</w:t>
        </w:r>
      </w:hyperlink>
    </w:p>
    <w:p w14:paraId="50C3DA11" w14:textId="77777777" w:rsidR="00CF565E" w:rsidRDefault="00CF565E" w:rsidP="00CF565E">
      <w:pPr>
        <w:pStyle w:val="a4"/>
        <w:rPr>
          <w:rFonts w:ascii="Roboto" w:hAnsi="Roboto"/>
          <w:color w:val="000000"/>
          <w:sz w:val="23"/>
          <w:szCs w:val="23"/>
        </w:rPr>
      </w:pPr>
      <w:r>
        <w:rPr>
          <w:rFonts w:ascii="Roboto" w:hAnsi="Roboto"/>
          <w:color w:val="000000"/>
          <w:sz w:val="23"/>
          <w:szCs w:val="23"/>
        </w:rPr>
        <w:t>We have put significant effort into efficiency. One of our primary use cases is handling web activity data, which is very high volume: each page view may generate dozens of writes. Furthermore, we assume each message published is read by at least one consumer (often many), hence we strive to make consumption as cheap as possible.</w:t>
      </w:r>
    </w:p>
    <w:p w14:paraId="04919BC4" w14:textId="77777777" w:rsidR="00CF565E" w:rsidRDefault="00CF565E" w:rsidP="00CF565E">
      <w:pPr>
        <w:pStyle w:val="a4"/>
        <w:rPr>
          <w:rFonts w:ascii="Roboto" w:hAnsi="Roboto"/>
          <w:color w:val="000000"/>
          <w:sz w:val="23"/>
          <w:szCs w:val="23"/>
        </w:rPr>
      </w:pPr>
      <w:r>
        <w:rPr>
          <w:rFonts w:ascii="Roboto" w:hAnsi="Roboto"/>
          <w:color w:val="000000"/>
          <w:sz w:val="23"/>
          <w:szCs w:val="23"/>
        </w:rPr>
        <w:t>We have also found, from experience building and running a number of similar systems, that efficiency is a key to effective multi-tenant operations. If the downstream infrastructure service can easily become a bottleneck due to a small bump in usage by the application, such small changes will often create problems. By being very fast we help ensure that the application will tip-over under load before the infrastructure. This is particularly important when trying to run a centralized service that supports dozens or hundreds of applications on a centralized cluster as changes in usage patterns are a near-daily occurrence.</w:t>
      </w:r>
    </w:p>
    <w:p w14:paraId="61115CA8" w14:textId="77777777" w:rsidR="00CF565E" w:rsidRDefault="00CF565E" w:rsidP="00CF565E">
      <w:pPr>
        <w:pStyle w:val="a4"/>
        <w:rPr>
          <w:rFonts w:ascii="Roboto" w:hAnsi="Roboto"/>
          <w:color w:val="000000"/>
          <w:sz w:val="23"/>
          <w:szCs w:val="23"/>
        </w:rPr>
      </w:pPr>
      <w:r>
        <w:rPr>
          <w:rFonts w:ascii="Roboto" w:hAnsi="Roboto"/>
          <w:color w:val="000000"/>
          <w:sz w:val="23"/>
          <w:szCs w:val="23"/>
        </w:rPr>
        <w:t>We discussed disk efficiency in the previous section. Once poor disk access patterns have been eliminated, there are two common causes of inefficiency in this type of system: too many small I/O operations, and excessive byte copying.</w:t>
      </w:r>
    </w:p>
    <w:p w14:paraId="721C8A8B" w14:textId="77777777" w:rsidR="00CF565E" w:rsidRDefault="00CF565E" w:rsidP="00CF565E">
      <w:pPr>
        <w:pStyle w:val="a4"/>
        <w:rPr>
          <w:rFonts w:ascii="Roboto" w:hAnsi="Roboto"/>
          <w:color w:val="000000"/>
          <w:sz w:val="23"/>
          <w:szCs w:val="23"/>
        </w:rPr>
      </w:pPr>
      <w:r>
        <w:rPr>
          <w:rFonts w:ascii="Roboto" w:hAnsi="Roboto"/>
          <w:color w:val="000000"/>
          <w:sz w:val="23"/>
          <w:szCs w:val="23"/>
        </w:rPr>
        <w:t>The small I/O problem happens both between the client and the server and in the server's own persistent operations.</w:t>
      </w:r>
    </w:p>
    <w:p w14:paraId="4BFBFDD1" w14:textId="77777777" w:rsidR="00CF565E" w:rsidRDefault="00CF565E" w:rsidP="00CF565E">
      <w:pPr>
        <w:pStyle w:val="a4"/>
        <w:rPr>
          <w:rFonts w:ascii="Roboto" w:hAnsi="Roboto"/>
          <w:color w:val="000000"/>
          <w:sz w:val="23"/>
          <w:szCs w:val="23"/>
        </w:rPr>
      </w:pPr>
      <w:r>
        <w:rPr>
          <w:rFonts w:ascii="Roboto" w:hAnsi="Roboto"/>
          <w:color w:val="000000"/>
          <w:sz w:val="23"/>
          <w:szCs w:val="23"/>
        </w:rPr>
        <w:t>To avoid this, our protocol is built around a "message set" abstraction that naturally groups messages together. This allows network requests to group messages together and amortize the overhead of the network roundtrip rather than sending a single message at a time. The server in turn appends chunks of messages to its log in one go, and the consumer fetches large linear chunks at a time.</w:t>
      </w:r>
    </w:p>
    <w:p w14:paraId="1D451691"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This simple optimization produces orders of magnitude speed up. Batching leads to larger network packets, larger sequential disk operations, contiguous memory </w:t>
      </w:r>
      <w:r>
        <w:rPr>
          <w:rFonts w:ascii="Roboto" w:hAnsi="Roboto"/>
          <w:color w:val="000000"/>
          <w:sz w:val="23"/>
          <w:szCs w:val="23"/>
        </w:rPr>
        <w:lastRenderedPageBreak/>
        <w:t>blocks, and so on, all of which allows Kafka to turn a bursty stream of random message writes into linear writes that flow to the consumers.</w:t>
      </w:r>
    </w:p>
    <w:p w14:paraId="7E7F71C5" w14:textId="77777777" w:rsidR="00CF565E" w:rsidRDefault="00CF565E" w:rsidP="00CF565E">
      <w:pPr>
        <w:pStyle w:val="a4"/>
        <w:rPr>
          <w:rFonts w:ascii="Roboto" w:hAnsi="Roboto"/>
          <w:color w:val="000000"/>
          <w:sz w:val="23"/>
          <w:szCs w:val="23"/>
        </w:rPr>
      </w:pPr>
      <w:r>
        <w:rPr>
          <w:rFonts w:ascii="Roboto" w:hAnsi="Roboto"/>
          <w:color w:val="000000"/>
          <w:sz w:val="23"/>
          <w:szCs w:val="23"/>
        </w:rPr>
        <w:t>The other inefficiency is in byte copying. At low message rates this is not an issue, but under load the impact is significant. To avoid this we employ a standardized binary message format that is shared by the producer, the broker, and the consumer (so data chunks can be transferred without modification between them).</w:t>
      </w:r>
    </w:p>
    <w:p w14:paraId="7A3C7C23" w14:textId="77777777" w:rsidR="00CF565E" w:rsidRDefault="00CF565E" w:rsidP="00CF565E">
      <w:pPr>
        <w:pStyle w:val="a4"/>
        <w:rPr>
          <w:rFonts w:ascii="Roboto" w:hAnsi="Roboto"/>
          <w:color w:val="000000"/>
          <w:sz w:val="23"/>
          <w:szCs w:val="23"/>
        </w:rPr>
      </w:pPr>
      <w:r>
        <w:rPr>
          <w:rFonts w:ascii="Roboto" w:hAnsi="Roboto"/>
          <w:color w:val="000000"/>
          <w:sz w:val="23"/>
          <w:szCs w:val="23"/>
        </w:rPr>
        <w:t>The message log maintained by the broker is itself just a directory of files, each populated by a sequence of message sets that have been written to disk in the same format used by the producer and consumer. Maintaining this common format allows optimization of the most important operation: network transfer of persistent log chunks. Modern unix operating systems offer a highly optimized code path for transferring data out of pagecache to a socket; in Linux this is done with the </w:t>
      </w:r>
      <w:hyperlink r:id="rId360" w:history="1">
        <w:r>
          <w:rPr>
            <w:rStyle w:val="a3"/>
            <w:rFonts w:ascii="Roboto" w:hAnsi="Roboto"/>
            <w:color w:val="0B6D88"/>
            <w:sz w:val="23"/>
            <w:szCs w:val="23"/>
          </w:rPr>
          <w:t>sendfile system call</w:t>
        </w:r>
      </w:hyperlink>
      <w:r>
        <w:rPr>
          <w:rFonts w:ascii="Roboto" w:hAnsi="Roboto"/>
          <w:color w:val="000000"/>
          <w:sz w:val="23"/>
          <w:szCs w:val="23"/>
        </w:rPr>
        <w:t>.</w:t>
      </w:r>
    </w:p>
    <w:p w14:paraId="7D73485E" w14:textId="77777777" w:rsidR="00CF565E" w:rsidRDefault="00CF565E" w:rsidP="00CF565E">
      <w:pPr>
        <w:pStyle w:val="a4"/>
        <w:rPr>
          <w:rFonts w:ascii="Roboto" w:hAnsi="Roboto"/>
          <w:color w:val="000000"/>
          <w:sz w:val="23"/>
          <w:szCs w:val="23"/>
        </w:rPr>
      </w:pPr>
      <w:r>
        <w:rPr>
          <w:rFonts w:ascii="Roboto" w:hAnsi="Roboto"/>
          <w:color w:val="000000"/>
          <w:sz w:val="23"/>
          <w:szCs w:val="23"/>
        </w:rPr>
        <w:t>To understand the impact of sendfile, it is important to understand the common data path for transfer of data from file to socket:</w:t>
      </w:r>
    </w:p>
    <w:p w14:paraId="4AAC2F84" w14:textId="77777777" w:rsidR="00CF565E" w:rsidRDefault="00CF565E" w:rsidP="00CF565E">
      <w:pPr>
        <w:widowControl/>
        <w:numPr>
          <w:ilvl w:val="0"/>
          <w:numId w:val="62"/>
        </w:numPr>
        <w:spacing w:before="100" w:beforeAutospacing="1" w:after="100" w:afterAutospacing="1"/>
        <w:jc w:val="left"/>
        <w:rPr>
          <w:rFonts w:ascii="Roboto" w:hAnsi="Roboto"/>
          <w:color w:val="000000"/>
          <w:sz w:val="23"/>
          <w:szCs w:val="23"/>
        </w:rPr>
      </w:pPr>
      <w:r>
        <w:rPr>
          <w:rFonts w:ascii="Roboto" w:hAnsi="Roboto"/>
          <w:color w:val="000000"/>
          <w:sz w:val="23"/>
          <w:szCs w:val="23"/>
        </w:rPr>
        <w:t>The operating system reads data from the disk into pagecache in kernel space</w:t>
      </w:r>
    </w:p>
    <w:p w14:paraId="4AA7AE0C" w14:textId="77777777" w:rsidR="00CF565E" w:rsidRDefault="00CF565E" w:rsidP="00CF565E">
      <w:pPr>
        <w:widowControl/>
        <w:numPr>
          <w:ilvl w:val="0"/>
          <w:numId w:val="62"/>
        </w:numPr>
        <w:spacing w:before="100" w:beforeAutospacing="1" w:after="100" w:afterAutospacing="1"/>
        <w:jc w:val="left"/>
        <w:rPr>
          <w:rFonts w:ascii="Roboto" w:hAnsi="Roboto"/>
          <w:color w:val="000000"/>
          <w:sz w:val="23"/>
          <w:szCs w:val="23"/>
        </w:rPr>
      </w:pPr>
      <w:r>
        <w:rPr>
          <w:rFonts w:ascii="Roboto" w:hAnsi="Roboto"/>
          <w:color w:val="000000"/>
          <w:sz w:val="23"/>
          <w:szCs w:val="23"/>
        </w:rPr>
        <w:t>The application reads the data from kernel space into a user-space buffer</w:t>
      </w:r>
    </w:p>
    <w:p w14:paraId="1DCCED0F" w14:textId="77777777" w:rsidR="00CF565E" w:rsidRDefault="00CF565E" w:rsidP="00CF565E">
      <w:pPr>
        <w:widowControl/>
        <w:numPr>
          <w:ilvl w:val="0"/>
          <w:numId w:val="62"/>
        </w:numPr>
        <w:spacing w:before="100" w:beforeAutospacing="1" w:after="100" w:afterAutospacing="1"/>
        <w:jc w:val="left"/>
        <w:rPr>
          <w:rFonts w:ascii="Roboto" w:hAnsi="Roboto"/>
          <w:color w:val="000000"/>
          <w:sz w:val="23"/>
          <w:szCs w:val="23"/>
        </w:rPr>
      </w:pPr>
      <w:r>
        <w:rPr>
          <w:rFonts w:ascii="Roboto" w:hAnsi="Roboto"/>
          <w:color w:val="000000"/>
          <w:sz w:val="23"/>
          <w:szCs w:val="23"/>
        </w:rPr>
        <w:t>The application writes the data back into kernel space into a socket buffer</w:t>
      </w:r>
    </w:p>
    <w:p w14:paraId="59AF251A" w14:textId="77777777" w:rsidR="00CF565E" w:rsidRDefault="00CF565E" w:rsidP="00CF565E">
      <w:pPr>
        <w:widowControl/>
        <w:numPr>
          <w:ilvl w:val="0"/>
          <w:numId w:val="62"/>
        </w:numPr>
        <w:spacing w:before="100" w:beforeAutospacing="1" w:after="100" w:afterAutospacing="1"/>
        <w:jc w:val="left"/>
        <w:rPr>
          <w:rFonts w:ascii="Roboto" w:hAnsi="Roboto"/>
          <w:color w:val="000000"/>
          <w:sz w:val="23"/>
          <w:szCs w:val="23"/>
        </w:rPr>
      </w:pPr>
      <w:r>
        <w:rPr>
          <w:rFonts w:ascii="Roboto" w:hAnsi="Roboto"/>
          <w:color w:val="000000"/>
          <w:sz w:val="23"/>
          <w:szCs w:val="23"/>
        </w:rPr>
        <w:t>The operating system copies the data from the socket buffer to the NIC buffer where it is sent over the network</w:t>
      </w:r>
    </w:p>
    <w:p w14:paraId="2F2F2951" w14:textId="77777777" w:rsidR="00CF565E" w:rsidRDefault="00CF565E" w:rsidP="00CF565E">
      <w:pPr>
        <w:pStyle w:val="a4"/>
        <w:rPr>
          <w:rFonts w:ascii="Roboto" w:hAnsi="Roboto"/>
          <w:color w:val="000000"/>
          <w:sz w:val="23"/>
          <w:szCs w:val="23"/>
        </w:rPr>
      </w:pPr>
      <w:r>
        <w:rPr>
          <w:rFonts w:ascii="Roboto" w:hAnsi="Roboto"/>
          <w:color w:val="000000"/>
          <w:sz w:val="23"/>
          <w:szCs w:val="23"/>
        </w:rPr>
        <w:t>This is clearly inefficient, there are four copies and two system calls. Using sendfile, this re-copying is avoided by allowing the OS to send the data from pagecache to the network directly. So in this optimized path, only the final copy to the NIC buffer is needed.</w:t>
      </w:r>
    </w:p>
    <w:p w14:paraId="3F50DE38" w14:textId="77777777" w:rsidR="00CF565E" w:rsidRDefault="00CF565E" w:rsidP="00CF565E">
      <w:pPr>
        <w:pStyle w:val="a4"/>
        <w:rPr>
          <w:rFonts w:ascii="Roboto" w:hAnsi="Roboto"/>
          <w:color w:val="000000"/>
          <w:sz w:val="23"/>
          <w:szCs w:val="23"/>
        </w:rPr>
      </w:pPr>
      <w:r>
        <w:rPr>
          <w:rFonts w:ascii="Roboto" w:hAnsi="Roboto"/>
          <w:color w:val="000000"/>
          <w:sz w:val="23"/>
          <w:szCs w:val="23"/>
        </w:rPr>
        <w:t>We expect a common use case to be multiple consumers on a topic. Using the zero-copy optimization above, data is copied into pagecache exactly once and reused on each consumption instead of being stored in memory and copied out to user-space every time it is read. This allows messages to be consumed at a rate that approaches the limit of the network connection.</w:t>
      </w:r>
    </w:p>
    <w:p w14:paraId="1C69E35C" w14:textId="77777777" w:rsidR="00CF565E" w:rsidRDefault="00CF565E" w:rsidP="00CF565E">
      <w:pPr>
        <w:pStyle w:val="a4"/>
        <w:rPr>
          <w:rFonts w:ascii="Roboto" w:hAnsi="Roboto"/>
          <w:color w:val="000000"/>
          <w:sz w:val="23"/>
          <w:szCs w:val="23"/>
        </w:rPr>
      </w:pPr>
      <w:r>
        <w:rPr>
          <w:rFonts w:ascii="Roboto" w:hAnsi="Roboto"/>
          <w:color w:val="000000"/>
          <w:sz w:val="23"/>
          <w:szCs w:val="23"/>
        </w:rPr>
        <w:t>This combination of pagecache and sendfile means that on a Kafka cluster where the consumers are mostly caught up you will see no read activity on the disks whatsoever as they will be serving data entirely from cache.</w:t>
      </w:r>
    </w:p>
    <w:p w14:paraId="2544122C" w14:textId="77777777" w:rsidR="00CF565E" w:rsidRDefault="00CF565E" w:rsidP="00CF565E">
      <w:pPr>
        <w:pStyle w:val="a4"/>
        <w:rPr>
          <w:rFonts w:ascii="Roboto" w:hAnsi="Roboto"/>
          <w:color w:val="000000"/>
          <w:sz w:val="23"/>
          <w:szCs w:val="23"/>
        </w:rPr>
      </w:pPr>
      <w:r>
        <w:rPr>
          <w:rFonts w:ascii="Roboto" w:hAnsi="Roboto"/>
          <w:color w:val="000000"/>
          <w:sz w:val="23"/>
          <w:szCs w:val="23"/>
        </w:rPr>
        <w:t>For more background on the sendfile and zero-copy support in Java, see this </w:t>
      </w:r>
      <w:hyperlink r:id="rId361" w:history="1">
        <w:r>
          <w:rPr>
            <w:rStyle w:val="a3"/>
            <w:rFonts w:ascii="Roboto" w:hAnsi="Roboto"/>
            <w:color w:val="0B6D88"/>
            <w:sz w:val="23"/>
            <w:szCs w:val="23"/>
          </w:rPr>
          <w:t>article</w:t>
        </w:r>
      </w:hyperlink>
      <w:r>
        <w:rPr>
          <w:rFonts w:ascii="Roboto" w:hAnsi="Roboto"/>
          <w:color w:val="000000"/>
          <w:sz w:val="23"/>
          <w:szCs w:val="23"/>
        </w:rPr>
        <w:t>.</w:t>
      </w:r>
    </w:p>
    <w:p w14:paraId="3F79DBFB" w14:textId="77777777" w:rsidR="00CF565E" w:rsidRDefault="006312E8" w:rsidP="00CF565E">
      <w:pPr>
        <w:pStyle w:val="4"/>
        <w:rPr>
          <w:rFonts w:ascii="Roboto" w:hAnsi="Roboto"/>
          <w:color w:val="000000"/>
          <w:sz w:val="24"/>
          <w:szCs w:val="24"/>
        </w:rPr>
      </w:pPr>
      <w:hyperlink r:id="rId362" w:anchor="design_compression" w:history="1">
        <w:r w:rsidR="00CF565E">
          <w:rPr>
            <w:rStyle w:val="a3"/>
            <w:rFonts w:ascii="Roboto" w:hAnsi="Roboto"/>
            <w:color w:val="000000"/>
          </w:rPr>
          <w:t>End-to-end Batch Compression</w:t>
        </w:r>
      </w:hyperlink>
    </w:p>
    <w:p w14:paraId="40F8F64A" w14:textId="77777777" w:rsidR="00CF565E" w:rsidRDefault="00CF565E" w:rsidP="00CF565E">
      <w:pPr>
        <w:pStyle w:val="a4"/>
        <w:rPr>
          <w:rFonts w:ascii="Roboto" w:hAnsi="Roboto"/>
          <w:color w:val="000000"/>
          <w:sz w:val="23"/>
          <w:szCs w:val="23"/>
        </w:rPr>
      </w:pPr>
      <w:r>
        <w:rPr>
          <w:rFonts w:ascii="Roboto" w:hAnsi="Roboto"/>
          <w:color w:val="000000"/>
          <w:sz w:val="23"/>
          <w:szCs w:val="23"/>
        </w:rPr>
        <w:t>In some cases the bottleneck is actually not CPU or disk but network bandwidth. This is particularly true for a data pipeline that needs to send messages between data centers over a wide-area network. Of course, the user can always compress its messages one at a time without any support needed from Kafka, but this can lead to very poor compression ratios as much of the redundancy is due to repetition between messages of the same type (e.g. field names in JSON or user agents in web logs or common string values). Efficient compression requires compressing multiple messages together rather than compressing each message individually.</w:t>
      </w:r>
    </w:p>
    <w:p w14:paraId="2A0D4103" w14:textId="77777777" w:rsidR="00CF565E" w:rsidRDefault="00CF565E" w:rsidP="00CF565E">
      <w:pPr>
        <w:pStyle w:val="a4"/>
        <w:rPr>
          <w:rFonts w:ascii="Roboto" w:hAnsi="Roboto"/>
          <w:color w:val="000000"/>
          <w:sz w:val="23"/>
          <w:szCs w:val="23"/>
        </w:rPr>
      </w:pPr>
      <w:r>
        <w:rPr>
          <w:rFonts w:ascii="Roboto" w:hAnsi="Roboto"/>
          <w:color w:val="000000"/>
          <w:sz w:val="23"/>
          <w:szCs w:val="23"/>
        </w:rPr>
        <w:t>Kafka supports this with an efficient batching format. A batch of messages can be clumped together compressed and sent to the server in this form. This batch of messages will be written in compressed form and will remain compressed in the log and will only be decompressed by the consumer.</w:t>
      </w:r>
    </w:p>
    <w:p w14:paraId="5983D88B" w14:textId="77777777" w:rsidR="00CF565E" w:rsidRDefault="00CF565E" w:rsidP="00CF565E">
      <w:pPr>
        <w:pStyle w:val="a4"/>
        <w:rPr>
          <w:rFonts w:ascii="Roboto" w:hAnsi="Roboto"/>
          <w:color w:val="000000"/>
          <w:sz w:val="23"/>
          <w:szCs w:val="23"/>
        </w:rPr>
      </w:pPr>
      <w:r>
        <w:rPr>
          <w:rFonts w:ascii="Roboto" w:hAnsi="Roboto"/>
          <w:color w:val="000000"/>
          <w:sz w:val="23"/>
          <w:szCs w:val="23"/>
        </w:rPr>
        <w:t>Kafka supports GZIP, Snappy and LZ4 compression protocols. More details on compression can be found </w:t>
      </w:r>
      <w:hyperlink r:id="rId363" w:history="1">
        <w:r>
          <w:rPr>
            <w:rStyle w:val="a3"/>
            <w:rFonts w:ascii="Roboto" w:hAnsi="Roboto"/>
            <w:color w:val="0B6D88"/>
            <w:sz w:val="23"/>
            <w:szCs w:val="23"/>
          </w:rPr>
          <w:t>here</w:t>
        </w:r>
      </w:hyperlink>
      <w:r>
        <w:rPr>
          <w:rFonts w:ascii="Roboto" w:hAnsi="Roboto"/>
          <w:color w:val="000000"/>
          <w:sz w:val="23"/>
          <w:szCs w:val="23"/>
        </w:rPr>
        <w:t>.</w:t>
      </w:r>
    </w:p>
    <w:p w14:paraId="32173F23" w14:textId="77777777" w:rsidR="00CF565E" w:rsidRDefault="006312E8" w:rsidP="00CF565E">
      <w:pPr>
        <w:pStyle w:val="3"/>
        <w:rPr>
          <w:rFonts w:ascii="Roboto" w:hAnsi="Roboto"/>
          <w:color w:val="000000"/>
          <w:sz w:val="27"/>
          <w:szCs w:val="27"/>
        </w:rPr>
      </w:pPr>
      <w:hyperlink r:id="rId364" w:anchor="theproducer" w:history="1">
        <w:r w:rsidR="00CF565E">
          <w:rPr>
            <w:rStyle w:val="a3"/>
            <w:rFonts w:ascii="Roboto" w:hAnsi="Roboto"/>
            <w:color w:val="000000"/>
          </w:rPr>
          <w:t>4.4 The Producer</w:t>
        </w:r>
      </w:hyperlink>
    </w:p>
    <w:p w14:paraId="40DDF81C" w14:textId="77777777" w:rsidR="00CF565E" w:rsidRDefault="006312E8" w:rsidP="00CF565E">
      <w:pPr>
        <w:pStyle w:val="4"/>
        <w:rPr>
          <w:rFonts w:ascii="Roboto" w:hAnsi="Roboto"/>
          <w:color w:val="000000"/>
        </w:rPr>
      </w:pPr>
      <w:hyperlink r:id="rId365" w:anchor="design_loadbalancing" w:history="1">
        <w:r w:rsidR="00CF565E">
          <w:rPr>
            <w:rStyle w:val="a3"/>
            <w:rFonts w:ascii="Roboto" w:hAnsi="Roboto"/>
            <w:color w:val="000000"/>
          </w:rPr>
          <w:t>Load balancing</w:t>
        </w:r>
      </w:hyperlink>
    </w:p>
    <w:p w14:paraId="1E840E36" w14:textId="77777777" w:rsidR="00CF565E" w:rsidRDefault="00CF565E" w:rsidP="00CF565E">
      <w:pPr>
        <w:pStyle w:val="a4"/>
        <w:rPr>
          <w:rFonts w:ascii="Roboto" w:hAnsi="Roboto"/>
          <w:color w:val="000000"/>
          <w:sz w:val="23"/>
          <w:szCs w:val="23"/>
        </w:rPr>
      </w:pPr>
      <w:r>
        <w:rPr>
          <w:rFonts w:ascii="Roboto" w:hAnsi="Roboto"/>
          <w:color w:val="000000"/>
          <w:sz w:val="23"/>
          <w:szCs w:val="23"/>
        </w:rPr>
        <w:t>The producer sends data directly to the broker that is the leader for the partition without any intervening routing tier. To help the producer do this all Kafka nodes can answer a request for metadata about which servers are alive and where the leaders for the partitions of a topic are at any given time to allow the producer to appropriately direct its requests.</w:t>
      </w:r>
    </w:p>
    <w:p w14:paraId="4B21DE65" w14:textId="77777777" w:rsidR="00CF565E" w:rsidRDefault="00CF565E" w:rsidP="00CF565E">
      <w:pPr>
        <w:pStyle w:val="a4"/>
        <w:rPr>
          <w:rFonts w:ascii="Roboto" w:hAnsi="Roboto"/>
          <w:color w:val="000000"/>
          <w:sz w:val="23"/>
          <w:szCs w:val="23"/>
        </w:rPr>
      </w:pPr>
      <w:r>
        <w:rPr>
          <w:rFonts w:ascii="Roboto" w:hAnsi="Roboto"/>
          <w:color w:val="000000"/>
          <w:sz w:val="23"/>
          <w:szCs w:val="23"/>
        </w:rPr>
        <w:t>The client controls which partition it publishes messages to. This can be done at random, implementing a kind of random load balancing, or it can be done by some semantic partitioning function. We expose the interface for semantic partitioning by allowing the user to specify a key to partition by and using this to hash to a partition (there is also an option to override the partition function if need be). For example if the key chosen was a user id then all data for a given user would be sent to the same partition. This in turn will allow consumers to make locality assumptions about their consumption. This style of partitioning is explicitly designed to allow locality-sensitive processing in consumers.</w:t>
      </w:r>
    </w:p>
    <w:p w14:paraId="6D5DAC0B" w14:textId="77777777" w:rsidR="00CF565E" w:rsidRDefault="006312E8" w:rsidP="00CF565E">
      <w:pPr>
        <w:pStyle w:val="4"/>
        <w:rPr>
          <w:rFonts w:ascii="Roboto" w:hAnsi="Roboto"/>
          <w:color w:val="000000"/>
          <w:sz w:val="24"/>
          <w:szCs w:val="24"/>
        </w:rPr>
      </w:pPr>
      <w:hyperlink r:id="rId366" w:anchor="design_asyncsend" w:history="1">
        <w:r w:rsidR="00CF565E">
          <w:rPr>
            <w:rStyle w:val="a3"/>
            <w:rFonts w:ascii="Roboto" w:hAnsi="Roboto"/>
            <w:color w:val="000000"/>
          </w:rPr>
          <w:t>Asynchronous send</w:t>
        </w:r>
      </w:hyperlink>
    </w:p>
    <w:p w14:paraId="3D9E1CA7" w14:textId="77777777" w:rsidR="00CF565E" w:rsidRDefault="00CF565E" w:rsidP="00CF565E">
      <w:pPr>
        <w:pStyle w:val="a4"/>
        <w:rPr>
          <w:rFonts w:ascii="Roboto" w:hAnsi="Roboto"/>
          <w:color w:val="000000"/>
          <w:sz w:val="23"/>
          <w:szCs w:val="23"/>
        </w:rPr>
      </w:pPr>
      <w:r>
        <w:rPr>
          <w:rFonts w:ascii="Roboto" w:hAnsi="Roboto"/>
          <w:color w:val="000000"/>
          <w:sz w:val="23"/>
          <w:szCs w:val="23"/>
        </w:rPr>
        <w:t>Batching is one of the big drivers of efficiency, and to enable batching the Kafka producer will attempt to accumulate data in memory and to send out larger batches in a single request. The batching can be configured to accumulate no more than a fixed number of messages and to wait no longer than some fixed latency bound (say 64k or 10 ms). This allows the accumulation of more bytes to send, and few larger I/O operations on the servers. This buffering is configurable and gives a mechanism to trade off a small amount of additional latency for better throughput.</w:t>
      </w:r>
    </w:p>
    <w:p w14:paraId="75BE19D7" w14:textId="77777777" w:rsidR="00CF565E" w:rsidRDefault="00CF565E" w:rsidP="00CF565E">
      <w:pPr>
        <w:pStyle w:val="a4"/>
        <w:rPr>
          <w:rFonts w:ascii="Roboto" w:hAnsi="Roboto"/>
          <w:color w:val="000000"/>
          <w:sz w:val="23"/>
          <w:szCs w:val="23"/>
        </w:rPr>
      </w:pPr>
      <w:r>
        <w:rPr>
          <w:rFonts w:ascii="Roboto" w:hAnsi="Roboto"/>
          <w:color w:val="000000"/>
          <w:sz w:val="23"/>
          <w:szCs w:val="23"/>
        </w:rPr>
        <w:t>Details on </w:t>
      </w:r>
      <w:hyperlink r:id="rId367" w:anchor="producerconfigs" w:history="1">
        <w:r>
          <w:rPr>
            <w:rStyle w:val="a3"/>
            <w:rFonts w:ascii="Roboto" w:hAnsi="Roboto"/>
            <w:color w:val="0B6D88"/>
            <w:sz w:val="23"/>
            <w:szCs w:val="23"/>
          </w:rPr>
          <w:t>configuration</w:t>
        </w:r>
      </w:hyperlink>
      <w:r>
        <w:rPr>
          <w:rFonts w:ascii="Roboto" w:hAnsi="Roboto"/>
          <w:color w:val="000000"/>
          <w:sz w:val="23"/>
          <w:szCs w:val="23"/>
        </w:rPr>
        <w:t> and the </w:t>
      </w:r>
      <w:hyperlink r:id="rId368" w:history="1">
        <w:r>
          <w:rPr>
            <w:rStyle w:val="a3"/>
            <w:rFonts w:ascii="Roboto" w:hAnsi="Roboto"/>
            <w:color w:val="0B6D88"/>
            <w:sz w:val="23"/>
            <w:szCs w:val="23"/>
          </w:rPr>
          <w:t>api</w:t>
        </w:r>
      </w:hyperlink>
      <w:r>
        <w:rPr>
          <w:rFonts w:ascii="Roboto" w:hAnsi="Roboto"/>
          <w:color w:val="000000"/>
          <w:sz w:val="23"/>
          <w:szCs w:val="23"/>
        </w:rPr>
        <w:t> for the producer can be found elsewhere in the documentation.</w:t>
      </w:r>
    </w:p>
    <w:p w14:paraId="18F251E2" w14:textId="77777777" w:rsidR="00CF565E" w:rsidRDefault="006312E8" w:rsidP="00CF565E">
      <w:pPr>
        <w:pStyle w:val="3"/>
        <w:rPr>
          <w:rFonts w:ascii="Roboto" w:hAnsi="Roboto"/>
          <w:color w:val="000000"/>
          <w:sz w:val="27"/>
          <w:szCs w:val="27"/>
        </w:rPr>
      </w:pPr>
      <w:hyperlink r:id="rId369" w:anchor="theconsumer" w:history="1">
        <w:r w:rsidR="00CF565E">
          <w:rPr>
            <w:rStyle w:val="a3"/>
            <w:rFonts w:ascii="Roboto" w:hAnsi="Roboto"/>
            <w:color w:val="000000"/>
          </w:rPr>
          <w:t>4.5 The Consumer</w:t>
        </w:r>
      </w:hyperlink>
    </w:p>
    <w:p w14:paraId="233BF97C" w14:textId="77777777" w:rsidR="00CF565E" w:rsidRDefault="00CF565E" w:rsidP="00CF565E">
      <w:pPr>
        <w:rPr>
          <w:rFonts w:ascii="Roboto" w:hAnsi="Roboto"/>
          <w:color w:val="000000"/>
          <w:sz w:val="23"/>
          <w:szCs w:val="23"/>
        </w:rPr>
      </w:pPr>
      <w:r>
        <w:rPr>
          <w:rFonts w:ascii="Roboto" w:hAnsi="Roboto"/>
          <w:color w:val="000000"/>
          <w:sz w:val="23"/>
          <w:szCs w:val="23"/>
        </w:rPr>
        <w:t>The Kafka consumer works by issuing "fetch" requests to the brokers leading the partitions it wants to consume. The consumer specifies its offset in the log with each request and receives back a chunk of log beginning from that position. The consumer thus has significant control over this position and can rewind it to re-consume data if need be.</w:t>
      </w:r>
    </w:p>
    <w:p w14:paraId="4EDECE3B" w14:textId="77777777" w:rsidR="00CF565E" w:rsidRDefault="006312E8" w:rsidP="00CF565E">
      <w:pPr>
        <w:pStyle w:val="4"/>
        <w:rPr>
          <w:rFonts w:ascii="Roboto" w:hAnsi="Roboto"/>
          <w:color w:val="000000"/>
          <w:sz w:val="24"/>
          <w:szCs w:val="24"/>
        </w:rPr>
      </w:pPr>
      <w:hyperlink r:id="rId370" w:anchor="design_pull" w:history="1">
        <w:r w:rsidR="00CF565E">
          <w:rPr>
            <w:rStyle w:val="a3"/>
            <w:rFonts w:ascii="Roboto" w:hAnsi="Roboto"/>
            <w:color w:val="000000"/>
          </w:rPr>
          <w:t>Push vs. pull</w:t>
        </w:r>
      </w:hyperlink>
    </w:p>
    <w:p w14:paraId="549A9283" w14:textId="77777777" w:rsidR="00CF565E" w:rsidRDefault="00CF565E" w:rsidP="00CF565E">
      <w:pPr>
        <w:pStyle w:val="a4"/>
        <w:rPr>
          <w:rFonts w:ascii="Roboto" w:hAnsi="Roboto"/>
          <w:color w:val="000000"/>
          <w:sz w:val="23"/>
          <w:szCs w:val="23"/>
        </w:rPr>
      </w:pPr>
      <w:r>
        <w:rPr>
          <w:rFonts w:ascii="Roboto" w:hAnsi="Roboto"/>
          <w:color w:val="000000"/>
          <w:sz w:val="23"/>
          <w:szCs w:val="23"/>
        </w:rPr>
        <w:t>An initial question we considered is whether consumers should pull data from brokers or brokers should push data to the consumer. In this respect Kafka follows a more traditional design, shared by most messaging systems, where data is pushed to the broker from the producer and pulled from the broker by the consumer. Some logging-centric systems, such as </w:t>
      </w:r>
      <w:hyperlink r:id="rId371" w:history="1">
        <w:r>
          <w:rPr>
            <w:rStyle w:val="a3"/>
            <w:rFonts w:ascii="Roboto" w:hAnsi="Roboto"/>
            <w:color w:val="0B6D88"/>
            <w:sz w:val="23"/>
            <w:szCs w:val="23"/>
          </w:rPr>
          <w:t>Scribe</w:t>
        </w:r>
      </w:hyperlink>
      <w:r>
        <w:rPr>
          <w:rFonts w:ascii="Roboto" w:hAnsi="Roboto"/>
          <w:color w:val="000000"/>
          <w:sz w:val="23"/>
          <w:szCs w:val="23"/>
        </w:rPr>
        <w:t> and </w:t>
      </w:r>
      <w:hyperlink r:id="rId372" w:history="1">
        <w:r>
          <w:rPr>
            <w:rStyle w:val="a3"/>
            <w:rFonts w:ascii="Roboto" w:hAnsi="Roboto"/>
            <w:color w:val="0B6D88"/>
            <w:sz w:val="23"/>
            <w:szCs w:val="23"/>
          </w:rPr>
          <w:t>Apache Flume</w:t>
        </w:r>
      </w:hyperlink>
      <w:r>
        <w:rPr>
          <w:rFonts w:ascii="Roboto" w:hAnsi="Roboto"/>
          <w:color w:val="000000"/>
          <w:sz w:val="23"/>
          <w:szCs w:val="23"/>
        </w:rPr>
        <w:t>, follow a very different push-based path where data is pushed downstream. There are pros and cons to both approaches. However, a push-based system has difficulty dealing with diverse consumers as the broker controls the rate at which data is transferred. The goal is generally for the consumer to be able to consume at the maximum possible rate; unfortunately, in a push system this means the consumer tends to be overwhelmed when its rate of consumption falls below the rate of production (a denial of service attack, in essence). A pull-based system has the nicer property that the consumer simply falls behind and catches up when it can. This can be mitigated with some kind of backoff protocol by which the consumer can indicate it is overwhelmed, but getting the rate of transfer to fully utilize (but never over-utilize) the consumer is trickier than it seems. Previous attempts at building systems in this fashion led us to go with a more traditional pull model.</w:t>
      </w:r>
    </w:p>
    <w:p w14:paraId="48F386B4"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Another advantage of a pull-based system is that it lends itself to aggressive batching of data sent to the consumer. A push-based system must choose to either send a request immediately or accumulate more data and then send it later without knowledge of whether the downstream consumer will be able to immediately process it. If tuned for low latency, this will result in sending a single message at a time only for the transfer to end up being buffered anyway, which is wasteful. A pull-based design fixes this as the consumer always pulls all available messages after its current position in the log (or up to some configurable max size). So one gets optimal batching without introducing unnecessary latency.</w:t>
      </w:r>
    </w:p>
    <w:p w14:paraId="41837C6F" w14:textId="77777777" w:rsidR="00CF565E" w:rsidRDefault="00CF565E" w:rsidP="00CF565E">
      <w:pPr>
        <w:pStyle w:val="a4"/>
        <w:rPr>
          <w:rFonts w:ascii="Roboto" w:hAnsi="Roboto"/>
          <w:color w:val="000000"/>
          <w:sz w:val="23"/>
          <w:szCs w:val="23"/>
        </w:rPr>
      </w:pPr>
      <w:r>
        <w:rPr>
          <w:rFonts w:ascii="Roboto" w:hAnsi="Roboto"/>
          <w:color w:val="000000"/>
          <w:sz w:val="23"/>
          <w:szCs w:val="23"/>
        </w:rPr>
        <w:t>The deficiency of a naive pull-based system is that if the broker has no data the consumer may end up polling in a tight loop, effectively busy-waiting for data to arrive. To avoid this we have parameters in our pull request that allow the consumer request to block in a "long poll" waiting until data arrives (and optionally waiting until a given number of bytes is available to ensure large transfer sizes).</w:t>
      </w:r>
    </w:p>
    <w:p w14:paraId="6C498E61" w14:textId="77777777" w:rsidR="00CF565E" w:rsidRDefault="00CF565E" w:rsidP="00CF565E">
      <w:pPr>
        <w:pStyle w:val="a4"/>
        <w:rPr>
          <w:rFonts w:ascii="Roboto" w:hAnsi="Roboto"/>
          <w:color w:val="000000"/>
          <w:sz w:val="23"/>
          <w:szCs w:val="23"/>
        </w:rPr>
      </w:pPr>
      <w:r>
        <w:rPr>
          <w:rFonts w:ascii="Roboto" w:hAnsi="Roboto"/>
          <w:color w:val="000000"/>
          <w:sz w:val="23"/>
          <w:szCs w:val="23"/>
        </w:rPr>
        <w:t>You could imagine other possible designs which would be only pull, end-to-end. The producer would locally write to a local log, and brokers would pull from that with consumers pulling from them. A similar type of "store-and-forward" producer is often proposed. This is intriguing but we felt not very suitable for our target use cases which have thousands of producers. Our experience running persistent data systems at scale led us to feel that involving thousands of disks in the system across many applications would not actually make things more reliable and would be a nightmare to operate. And in practice we have found that we can run a pipeline with strong SLAs at large scale without a need for producer persistence.</w:t>
      </w:r>
    </w:p>
    <w:p w14:paraId="5CE81A32" w14:textId="77777777" w:rsidR="00CF565E" w:rsidRDefault="006312E8" w:rsidP="00CF565E">
      <w:pPr>
        <w:pStyle w:val="4"/>
        <w:rPr>
          <w:rFonts w:ascii="Roboto" w:hAnsi="Roboto"/>
          <w:color w:val="000000"/>
          <w:sz w:val="24"/>
          <w:szCs w:val="24"/>
        </w:rPr>
      </w:pPr>
      <w:hyperlink r:id="rId373" w:anchor="design_consumerposition" w:history="1">
        <w:r w:rsidR="00CF565E">
          <w:rPr>
            <w:rStyle w:val="a3"/>
            <w:rFonts w:ascii="Roboto" w:hAnsi="Roboto"/>
            <w:color w:val="000000"/>
          </w:rPr>
          <w:t>Consumer Position</w:t>
        </w:r>
      </w:hyperlink>
    </w:p>
    <w:p w14:paraId="4F41CCDA" w14:textId="77777777" w:rsidR="00CF565E" w:rsidRDefault="00CF565E" w:rsidP="00CF565E">
      <w:pPr>
        <w:rPr>
          <w:rFonts w:ascii="Roboto" w:hAnsi="Roboto"/>
          <w:color w:val="000000"/>
          <w:sz w:val="23"/>
          <w:szCs w:val="23"/>
        </w:rPr>
      </w:pPr>
      <w:r>
        <w:rPr>
          <w:rFonts w:ascii="Roboto" w:hAnsi="Roboto"/>
          <w:color w:val="000000"/>
          <w:sz w:val="23"/>
          <w:szCs w:val="23"/>
        </w:rPr>
        <w:t>Keeping track of </w:t>
      </w:r>
      <w:r>
        <w:rPr>
          <w:rFonts w:ascii="Roboto" w:hAnsi="Roboto"/>
          <w:i/>
          <w:iCs/>
          <w:color w:val="000000"/>
          <w:sz w:val="23"/>
          <w:szCs w:val="23"/>
        </w:rPr>
        <w:t>what</w:t>
      </w:r>
      <w:r>
        <w:rPr>
          <w:rFonts w:ascii="Roboto" w:hAnsi="Roboto"/>
          <w:color w:val="000000"/>
          <w:sz w:val="23"/>
          <w:szCs w:val="23"/>
        </w:rPr>
        <w:t> has been consumed is, surprisingly, one of the key performance points of a messaging system.</w:t>
      </w:r>
    </w:p>
    <w:p w14:paraId="2A5C951F" w14:textId="77777777" w:rsidR="00CF565E" w:rsidRDefault="00CF565E" w:rsidP="00CF565E">
      <w:pPr>
        <w:pStyle w:val="a4"/>
        <w:rPr>
          <w:rFonts w:ascii="Roboto" w:hAnsi="Roboto"/>
          <w:color w:val="000000"/>
          <w:sz w:val="23"/>
          <w:szCs w:val="23"/>
        </w:rPr>
      </w:pPr>
      <w:r>
        <w:rPr>
          <w:rFonts w:ascii="Roboto" w:hAnsi="Roboto"/>
          <w:color w:val="000000"/>
          <w:sz w:val="23"/>
          <w:szCs w:val="23"/>
        </w:rPr>
        <w:t>Most messaging systems keep metadata about what messages have been consumed on the broker. That is, as a message is handed out to a consumer, the broker either records that fact locally immediately or it may wait for acknowledgement from the consumer. This is a fairly intuitive choice, and indeed for a single machine server it is not clear where else this state could go. Since the data structures used for storage in many messaging systems scale poorly, this is also a pragmatic choice--since the broker knows what is consumed it can immediately delete it, keeping the data size small.</w:t>
      </w:r>
    </w:p>
    <w:p w14:paraId="3CD19C81"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What is perhaps not obvious is that getting the broker and consumer to come into agreement about what has been consumed is not a trivial problem. If the </w:t>
      </w:r>
      <w:r>
        <w:rPr>
          <w:rFonts w:ascii="Roboto" w:hAnsi="Roboto"/>
          <w:color w:val="000000"/>
          <w:sz w:val="23"/>
          <w:szCs w:val="23"/>
        </w:rPr>
        <w:lastRenderedPageBreak/>
        <w:t>broker records a message as </w:t>
      </w:r>
      <w:r>
        <w:rPr>
          <w:rFonts w:ascii="Roboto" w:hAnsi="Roboto"/>
          <w:b/>
          <w:bCs/>
          <w:color w:val="000000"/>
          <w:sz w:val="23"/>
          <w:szCs w:val="23"/>
        </w:rPr>
        <w:t>consumed</w:t>
      </w:r>
      <w:r>
        <w:rPr>
          <w:rFonts w:ascii="Roboto" w:hAnsi="Roboto"/>
          <w:color w:val="000000"/>
          <w:sz w:val="23"/>
          <w:szCs w:val="23"/>
        </w:rPr>
        <w:t> immediately every time it is handed out over the network, then if the consumer fails to process the message (say because it crashes or the request times out or whatever) that message will be lost. To solve this problem, many messaging systems add an acknowledgement feature which means that messages are only marked as </w:t>
      </w:r>
      <w:r>
        <w:rPr>
          <w:rFonts w:ascii="Roboto" w:hAnsi="Roboto"/>
          <w:b/>
          <w:bCs/>
          <w:color w:val="000000"/>
          <w:sz w:val="23"/>
          <w:szCs w:val="23"/>
        </w:rPr>
        <w:t>sent</w:t>
      </w:r>
      <w:r>
        <w:rPr>
          <w:rFonts w:ascii="Roboto" w:hAnsi="Roboto"/>
          <w:color w:val="000000"/>
          <w:sz w:val="23"/>
          <w:szCs w:val="23"/>
        </w:rPr>
        <w:t> not </w:t>
      </w:r>
      <w:r>
        <w:rPr>
          <w:rFonts w:ascii="Roboto" w:hAnsi="Roboto"/>
          <w:b/>
          <w:bCs/>
          <w:color w:val="000000"/>
          <w:sz w:val="23"/>
          <w:szCs w:val="23"/>
        </w:rPr>
        <w:t>consumed</w:t>
      </w:r>
      <w:r>
        <w:rPr>
          <w:rFonts w:ascii="Roboto" w:hAnsi="Roboto"/>
          <w:color w:val="000000"/>
          <w:sz w:val="23"/>
          <w:szCs w:val="23"/>
        </w:rPr>
        <w:t> when they are sent; the broker waits for a specific acknowledgement from the consumer to record the message as </w:t>
      </w:r>
      <w:r>
        <w:rPr>
          <w:rFonts w:ascii="Roboto" w:hAnsi="Roboto"/>
          <w:b/>
          <w:bCs/>
          <w:color w:val="000000"/>
          <w:sz w:val="23"/>
          <w:szCs w:val="23"/>
        </w:rPr>
        <w:t>consumed</w:t>
      </w:r>
      <w:r>
        <w:rPr>
          <w:rFonts w:ascii="Roboto" w:hAnsi="Roboto"/>
          <w:color w:val="000000"/>
          <w:sz w:val="23"/>
          <w:szCs w:val="23"/>
        </w:rPr>
        <w:t>. This strategy fixes the problem of losing messages, but creates new problems. First of all, if the consumer processes the message but fails before it can send an acknowledgement then the message will be consumed twice. The second problem is around performance, now the broker must keep multiple states about every single message (first to lock it so it is not given out a second time, and then to mark it as permanently consumed so that it can be removed). Tricky problems must be dealt with, like what to do with messages that are sent but never acknowledged.</w:t>
      </w:r>
    </w:p>
    <w:p w14:paraId="506DDD53" w14:textId="77777777" w:rsidR="00CF565E" w:rsidRDefault="00CF565E" w:rsidP="00CF565E">
      <w:pPr>
        <w:pStyle w:val="a4"/>
        <w:rPr>
          <w:rFonts w:ascii="Roboto" w:hAnsi="Roboto"/>
          <w:color w:val="000000"/>
          <w:sz w:val="23"/>
          <w:szCs w:val="23"/>
        </w:rPr>
      </w:pPr>
      <w:r>
        <w:rPr>
          <w:rFonts w:ascii="Roboto" w:hAnsi="Roboto"/>
          <w:color w:val="000000"/>
          <w:sz w:val="23"/>
          <w:szCs w:val="23"/>
        </w:rPr>
        <w:t>Kafka handles this differently. Our topic is divided into a set of totally ordered partitions, each of which is consumed by exactly one consumer within each subscribing consumer group at any given time. This means that the position of a consumer in each partition is just a single integer, the offset of the next message to consume. This makes the state about what has been consumed very small, just one number for each partition. This state can be periodically checkpointed. This makes the equivalent of message acknowledgements very cheap.</w:t>
      </w:r>
    </w:p>
    <w:p w14:paraId="21D0988A" w14:textId="77777777" w:rsidR="00CF565E" w:rsidRDefault="00CF565E" w:rsidP="00CF565E">
      <w:pPr>
        <w:pStyle w:val="a4"/>
        <w:rPr>
          <w:rFonts w:ascii="Roboto" w:hAnsi="Roboto"/>
          <w:color w:val="000000"/>
          <w:sz w:val="23"/>
          <w:szCs w:val="23"/>
        </w:rPr>
      </w:pPr>
      <w:r>
        <w:rPr>
          <w:rFonts w:ascii="Roboto" w:hAnsi="Roboto"/>
          <w:color w:val="000000"/>
          <w:sz w:val="23"/>
          <w:szCs w:val="23"/>
        </w:rPr>
        <w:t>There is a side benefit of this decision. A consumer can deliberately </w:t>
      </w:r>
      <w:r>
        <w:rPr>
          <w:rFonts w:ascii="Roboto" w:hAnsi="Roboto"/>
          <w:i/>
          <w:iCs/>
          <w:color w:val="000000"/>
          <w:sz w:val="23"/>
          <w:szCs w:val="23"/>
        </w:rPr>
        <w:t>rewind</w:t>
      </w:r>
      <w:r>
        <w:rPr>
          <w:rFonts w:ascii="Roboto" w:hAnsi="Roboto"/>
          <w:color w:val="000000"/>
          <w:sz w:val="23"/>
          <w:szCs w:val="23"/>
        </w:rPr>
        <w:t> back to an old offset and re-consume data. This violates the common contract of a queue, but turns out to be an essential feature for many consumers. For example, if the consumer code has a bug and is discovered after some messages are consumed, the consumer can re-consume those messages once the bug is fixed.</w:t>
      </w:r>
    </w:p>
    <w:p w14:paraId="5A78A260" w14:textId="77777777" w:rsidR="00CF565E" w:rsidRDefault="006312E8" w:rsidP="00CF565E">
      <w:pPr>
        <w:pStyle w:val="4"/>
        <w:rPr>
          <w:rFonts w:ascii="Roboto" w:hAnsi="Roboto"/>
          <w:color w:val="000000"/>
          <w:sz w:val="24"/>
          <w:szCs w:val="24"/>
        </w:rPr>
      </w:pPr>
      <w:hyperlink r:id="rId374" w:anchor="design_offlineload" w:history="1">
        <w:r w:rsidR="00CF565E">
          <w:rPr>
            <w:rStyle w:val="a3"/>
            <w:rFonts w:ascii="Roboto" w:hAnsi="Roboto"/>
            <w:color w:val="000000"/>
          </w:rPr>
          <w:t>Offline Data Load</w:t>
        </w:r>
      </w:hyperlink>
    </w:p>
    <w:p w14:paraId="60FA1836" w14:textId="77777777" w:rsidR="00CF565E" w:rsidRDefault="00CF565E" w:rsidP="00CF565E">
      <w:pPr>
        <w:rPr>
          <w:rFonts w:ascii="Roboto" w:hAnsi="Roboto"/>
          <w:color w:val="000000"/>
          <w:sz w:val="23"/>
          <w:szCs w:val="23"/>
        </w:rPr>
      </w:pPr>
      <w:r>
        <w:rPr>
          <w:rFonts w:ascii="Roboto" w:hAnsi="Roboto"/>
          <w:color w:val="000000"/>
          <w:sz w:val="23"/>
          <w:szCs w:val="23"/>
        </w:rPr>
        <w:t>Scalable persistence allows for the possibility of consumers that only periodically consume such as batch data loads that periodically bulk-load data into an offline system such as Hadoop or a relational data warehouse.</w:t>
      </w:r>
    </w:p>
    <w:p w14:paraId="757FB990" w14:textId="77777777" w:rsidR="00CF565E" w:rsidRDefault="00CF565E" w:rsidP="00CF565E">
      <w:pPr>
        <w:pStyle w:val="a4"/>
        <w:rPr>
          <w:rFonts w:ascii="Roboto" w:hAnsi="Roboto"/>
          <w:color w:val="000000"/>
          <w:sz w:val="23"/>
          <w:szCs w:val="23"/>
        </w:rPr>
      </w:pPr>
      <w:r>
        <w:rPr>
          <w:rFonts w:ascii="Roboto" w:hAnsi="Roboto"/>
          <w:color w:val="000000"/>
          <w:sz w:val="23"/>
          <w:szCs w:val="23"/>
        </w:rPr>
        <w:t>In the case of Hadoop we parallelize the data load by splitting the load over individual map tasks, one for each node/topic/partition combination, allowing full parallelism in the loading. Hadoop provides the task management, and tasks which fail can restart without danger of duplicate data—they simply restart from their original position.</w:t>
      </w:r>
    </w:p>
    <w:p w14:paraId="3FFEC35F" w14:textId="77777777" w:rsidR="00CF565E" w:rsidRDefault="006312E8" w:rsidP="00CF565E">
      <w:pPr>
        <w:pStyle w:val="3"/>
        <w:rPr>
          <w:rFonts w:ascii="Roboto" w:hAnsi="Roboto"/>
          <w:color w:val="000000"/>
          <w:sz w:val="27"/>
          <w:szCs w:val="27"/>
        </w:rPr>
      </w:pPr>
      <w:hyperlink r:id="rId375" w:anchor="semantics" w:history="1">
        <w:r w:rsidR="00CF565E">
          <w:rPr>
            <w:rStyle w:val="a3"/>
            <w:rFonts w:ascii="Roboto" w:hAnsi="Roboto"/>
            <w:color w:val="000000"/>
          </w:rPr>
          <w:t>4.6 Message Delivery Semantics</w:t>
        </w:r>
      </w:hyperlink>
    </w:p>
    <w:p w14:paraId="2B99E94E" w14:textId="77777777" w:rsidR="00CF565E" w:rsidRDefault="00CF565E" w:rsidP="00CF565E">
      <w:pPr>
        <w:pStyle w:val="a4"/>
        <w:rPr>
          <w:rFonts w:ascii="Roboto" w:hAnsi="Roboto"/>
          <w:color w:val="000000"/>
          <w:sz w:val="23"/>
          <w:szCs w:val="23"/>
        </w:rPr>
      </w:pPr>
      <w:r>
        <w:rPr>
          <w:rFonts w:ascii="Roboto" w:hAnsi="Roboto"/>
          <w:color w:val="000000"/>
          <w:sz w:val="23"/>
          <w:szCs w:val="23"/>
        </w:rPr>
        <w:t>Now that we understand a little about how producers and consumers work, let's discuss the semantic guarantees Kafka provides between producer and consumer. Clearly there are multiple possible message delivery guarantees that could be provided:</w:t>
      </w:r>
    </w:p>
    <w:p w14:paraId="4A982E5A" w14:textId="77777777" w:rsidR="00CF565E" w:rsidRDefault="00CF565E" w:rsidP="00CF565E">
      <w:pPr>
        <w:widowControl/>
        <w:numPr>
          <w:ilvl w:val="0"/>
          <w:numId w:val="63"/>
        </w:numPr>
        <w:spacing w:before="100" w:beforeAutospacing="1" w:after="100" w:afterAutospacing="1"/>
        <w:jc w:val="left"/>
        <w:rPr>
          <w:rFonts w:ascii="Roboto" w:hAnsi="Roboto"/>
          <w:color w:val="000000"/>
          <w:sz w:val="23"/>
          <w:szCs w:val="23"/>
        </w:rPr>
      </w:pPr>
      <w:r>
        <w:rPr>
          <w:rFonts w:ascii="Roboto" w:hAnsi="Roboto"/>
          <w:i/>
          <w:iCs/>
          <w:color w:val="000000"/>
          <w:sz w:val="23"/>
          <w:szCs w:val="23"/>
        </w:rPr>
        <w:t>At most once</w:t>
      </w:r>
      <w:r>
        <w:rPr>
          <w:rFonts w:ascii="Roboto" w:hAnsi="Roboto"/>
          <w:color w:val="000000"/>
          <w:sz w:val="23"/>
          <w:szCs w:val="23"/>
        </w:rPr>
        <w:t>—Messages may be lost but are never redelivered.</w:t>
      </w:r>
    </w:p>
    <w:p w14:paraId="4B370471" w14:textId="77777777" w:rsidR="00CF565E" w:rsidRDefault="00CF565E" w:rsidP="00CF565E">
      <w:pPr>
        <w:widowControl/>
        <w:numPr>
          <w:ilvl w:val="0"/>
          <w:numId w:val="63"/>
        </w:numPr>
        <w:spacing w:before="100" w:beforeAutospacing="1" w:after="100" w:afterAutospacing="1"/>
        <w:jc w:val="left"/>
        <w:rPr>
          <w:rFonts w:ascii="Roboto" w:hAnsi="Roboto"/>
          <w:color w:val="000000"/>
          <w:sz w:val="23"/>
          <w:szCs w:val="23"/>
        </w:rPr>
      </w:pPr>
      <w:r>
        <w:rPr>
          <w:rFonts w:ascii="Roboto" w:hAnsi="Roboto"/>
          <w:i/>
          <w:iCs/>
          <w:color w:val="000000"/>
          <w:sz w:val="23"/>
          <w:szCs w:val="23"/>
        </w:rPr>
        <w:t>At least once</w:t>
      </w:r>
      <w:r>
        <w:rPr>
          <w:rFonts w:ascii="Roboto" w:hAnsi="Roboto"/>
          <w:color w:val="000000"/>
          <w:sz w:val="23"/>
          <w:szCs w:val="23"/>
        </w:rPr>
        <w:t>—Messages are never lost but may be redelivered.</w:t>
      </w:r>
    </w:p>
    <w:p w14:paraId="18B24369" w14:textId="77777777" w:rsidR="00CF565E" w:rsidRDefault="00CF565E" w:rsidP="00CF565E">
      <w:pPr>
        <w:widowControl/>
        <w:numPr>
          <w:ilvl w:val="0"/>
          <w:numId w:val="63"/>
        </w:numPr>
        <w:spacing w:before="100" w:beforeAutospacing="1" w:after="100" w:afterAutospacing="1"/>
        <w:jc w:val="left"/>
        <w:rPr>
          <w:rFonts w:ascii="Roboto" w:hAnsi="Roboto"/>
          <w:color w:val="000000"/>
          <w:sz w:val="23"/>
          <w:szCs w:val="23"/>
        </w:rPr>
      </w:pPr>
      <w:r>
        <w:rPr>
          <w:rFonts w:ascii="Roboto" w:hAnsi="Roboto"/>
          <w:i/>
          <w:iCs/>
          <w:color w:val="000000"/>
          <w:sz w:val="23"/>
          <w:szCs w:val="23"/>
        </w:rPr>
        <w:t>Exactly once</w:t>
      </w:r>
      <w:r>
        <w:rPr>
          <w:rFonts w:ascii="Roboto" w:hAnsi="Roboto"/>
          <w:color w:val="000000"/>
          <w:sz w:val="23"/>
          <w:szCs w:val="23"/>
        </w:rPr>
        <w:t>—this is what people actually want, each message is delivered once and only once.</w:t>
      </w:r>
    </w:p>
    <w:p w14:paraId="09D0DD41" w14:textId="77777777" w:rsidR="00CF565E" w:rsidRDefault="00CF565E" w:rsidP="00CF565E">
      <w:pPr>
        <w:rPr>
          <w:rFonts w:ascii="Roboto" w:hAnsi="Roboto"/>
          <w:color w:val="000000"/>
          <w:sz w:val="23"/>
          <w:szCs w:val="23"/>
        </w:rPr>
      </w:pPr>
      <w:r>
        <w:rPr>
          <w:rFonts w:ascii="Roboto" w:hAnsi="Roboto"/>
          <w:color w:val="000000"/>
          <w:sz w:val="23"/>
          <w:szCs w:val="23"/>
        </w:rPr>
        <w:t>It's worth noting that this breaks down into two problems: the durability guarantees for publishing a message and the guarantees when consuming a message.</w:t>
      </w:r>
    </w:p>
    <w:p w14:paraId="2CC4AC61" w14:textId="77777777" w:rsidR="00CF565E" w:rsidRDefault="00CF565E" w:rsidP="00CF565E">
      <w:pPr>
        <w:pStyle w:val="a4"/>
        <w:rPr>
          <w:rFonts w:ascii="Roboto" w:hAnsi="Roboto"/>
          <w:color w:val="000000"/>
          <w:sz w:val="23"/>
          <w:szCs w:val="23"/>
        </w:rPr>
      </w:pPr>
      <w:r>
        <w:rPr>
          <w:rFonts w:ascii="Roboto" w:hAnsi="Roboto"/>
          <w:color w:val="000000"/>
          <w:sz w:val="23"/>
          <w:szCs w:val="23"/>
        </w:rPr>
        <w:t>Many systems claim to provide "exactly once" delivery semantics, but it is important to read the fine print, most of these claims are misleading (i.e. they don't translate to the case where consumers or producers can fail, cases where there are multiple consumer processes, or cases where data written to disk can be lost).</w:t>
      </w:r>
    </w:p>
    <w:p w14:paraId="1015CDB2" w14:textId="77777777" w:rsidR="00CF565E" w:rsidRDefault="00CF565E" w:rsidP="00CF565E">
      <w:pPr>
        <w:pStyle w:val="a4"/>
        <w:rPr>
          <w:rFonts w:ascii="Roboto" w:hAnsi="Roboto"/>
          <w:color w:val="000000"/>
          <w:sz w:val="23"/>
          <w:szCs w:val="23"/>
        </w:rPr>
      </w:pPr>
      <w:r>
        <w:rPr>
          <w:rFonts w:ascii="Roboto" w:hAnsi="Roboto"/>
          <w:color w:val="000000"/>
          <w:sz w:val="23"/>
          <w:szCs w:val="23"/>
        </w:rPr>
        <w:t>Kafka's semantics are straight-forward. When publishing a message we have a notion of the message being "committed" to the log. Once a published message is committed it will not be lost as long as one broker that replicates the partition to which this message was written remains "alive". The definition of committed message, alive partition as well as a description of which types of failures we attempt to handle will be described in more detail in the next section. For now let's assume a perfect, lossless broker and try to understand the guarantees to the producer and consumer. If a producer attempts to publish a message and experiences a network error it cannot be sure if this error happened before or after the message was committed. This is similar to the semantics of inserting into a database table with an autogenerated key.</w:t>
      </w:r>
    </w:p>
    <w:p w14:paraId="2F80F1F1"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Prior to 0.11.0.0, if a producer failed to receive a response indicating that a message was committed, it had little choice but to resend the message. This provides at-least-once delivery semantics since the message may be written to the log again during resending if the original request had in fact succeeded. Since 0.11.0.0, the Kafka producer also supports an idempotent delivery option which guarantees that resending will not result in duplicate entries in the log. To achieve this, the broker assigns each producer an ID and deduplicates messages using a sequence number that is sent by the producer along with every message. Also beginning with 0.11.0.0, the producer supports the ability to send messages to multiple topic partitions using transaction-like semantics: i.e. either all messages </w:t>
      </w:r>
      <w:r>
        <w:rPr>
          <w:rFonts w:ascii="Roboto" w:hAnsi="Roboto"/>
          <w:color w:val="000000"/>
          <w:sz w:val="23"/>
          <w:szCs w:val="23"/>
        </w:rPr>
        <w:lastRenderedPageBreak/>
        <w:t>are successfully written or none of them are. The main use case for this is exactly-once processing between Kafka topics (described below).</w:t>
      </w:r>
    </w:p>
    <w:p w14:paraId="00CE80F3" w14:textId="77777777" w:rsidR="00CF565E" w:rsidRDefault="00CF565E" w:rsidP="00CF565E">
      <w:pPr>
        <w:pStyle w:val="a4"/>
        <w:rPr>
          <w:rFonts w:ascii="Roboto" w:hAnsi="Roboto"/>
          <w:color w:val="000000"/>
          <w:sz w:val="23"/>
          <w:szCs w:val="23"/>
        </w:rPr>
      </w:pPr>
      <w:r>
        <w:rPr>
          <w:rFonts w:ascii="Roboto" w:hAnsi="Roboto"/>
          <w:color w:val="000000"/>
          <w:sz w:val="23"/>
          <w:szCs w:val="23"/>
        </w:rPr>
        <w:t>Not all use cases require such strong guarantees. For uses which are latency sensitive we allow the producer to specify the durability level it desires. If the producer specifies that it wants to wait on the message being committed this can take on the order of 10 ms. However the producer can also specify that it wants to perform the send completely asynchronously or that it wants to wait only until the leader (but not necessarily the followers) have the message.</w:t>
      </w:r>
    </w:p>
    <w:p w14:paraId="0D3587F4" w14:textId="77777777" w:rsidR="00CF565E" w:rsidRDefault="00CF565E" w:rsidP="00CF565E">
      <w:pPr>
        <w:pStyle w:val="a4"/>
        <w:rPr>
          <w:rFonts w:ascii="Roboto" w:hAnsi="Roboto"/>
          <w:color w:val="000000"/>
          <w:sz w:val="23"/>
          <w:szCs w:val="23"/>
        </w:rPr>
      </w:pPr>
      <w:r>
        <w:rPr>
          <w:rFonts w:ascii="Roboto" w:hAnsi="Roboto"/>
          <w:color w:val="000000"/>
          <w:sz w:val="23"/>
          <w:szCs w:val="23"/>
        </w:rPr>
        <w:t>Now let's describe the semantics from the point-of-view of the consumer. All replicas have the exact same log with the same offsets. The consumer controls its position in this log. If the consumer never crashed it could just store this position in memory, but if the consumer fails and we want this topic partition to be taken over by another process the new process will need to choose an appropriate position from which to start processing. Let's say the consumer reads some messages -- it has several options for processing the messages and updating its position.</w:t>
      </w:r>
    </w:p>
    <w:p w14:paraId="59AD4C6B" w14:textId="77777777" w:rsidR="00CF565E" w:rsidRDefault="00CF565E" w:rsidP="00CF565E">
      <w:pPr>
        <w:widowControl/>
        <w:numPr>
          <w:ilvl w:val="0"/>
          <w:numId w:val="64"/>
        </w:numPr>
        <w:spacing w:before="100" w:beforeAutospacing="1" w:after="100" w:afterAutospacing="1"/>
        <w:jc w:val="left"/>
        <w:rPr>
          <w:rFonts w:ascii="Roboto" w:hAnsi="Roboto"/>
          <w:color w:val="000000"/>
          <w:sz w:val="23"/>
          <w:szCs w:val="23"/>
        </w:rPr>
      </w:pPr>
      <w:r>
        <w:rPr>
          <w:rFonts w:ascii="Roboto" w:hAnsi="Roboto"/>
          <w:color w:val="000000"/>
          <w:sz w:val="23"/>
          <w:szCs w:val="23"/>
        </w:rPr>
        <w:t>It can read the messages, then save its position in the log, and finally process the messages. In this case there is a possibility that the consumer process crashes after saving its position but before saving the output of its message processing. In this case the process that took over processing would start at the saved position even though a few messages prior to that position had not been processed. This corresponds to "at-most-once" semantics as in the case of a consumer failure messages may not be processed.</w:t>
      </w:r>
    </w:p>
    <w:p w14:paraId="685993BA" w14:textId="77777777" w:rsidR="00CF565E" w:rsidRDefault="00CF565E" w:rsidP="00CF565E">
      <w:pPr>
        <w:widowControl/>
        <w:numPr>
          <w:ilvl w:val="0"/>
          <w:numId w:val="64"/>
        </w:numPr>
        <w:spacing w:before="100" w:beforeAutospacing="1" w:after="100" w:afterAutospacing="1"/>
        <w:jc w:val="left"/>
        <w:rPr>
          <w:rFonts w:ascii="Roboto" w:hAnsi="Roboto"/>
          <w:color w:val="000000"/>
          <w:sz w:val="23"/>
          <w:szCs w:val="23"/>
        </w:rPr>
      </w:pPr>
      <w:r>
        <w:rPr>
          <w:rFonts w:ascii="Roboto" w:hAnsi="Roboto"/>
          <w:color w:val="000000"/>
          <w:sz w:val="23"/>
          <w:szCs w:val="23"/>
        </w:rPr>
        <w:t>It can read the messages, process the messages, and finally save its position. In this case there is a possibility that the consumer process crashes after processing messages but before saving its position. In this case when the new process takes over the first few messages it receives will already have been processed. This corresponds to the "at-least-once" semantics in the case of consumer failure. In many cases messages have a primary key and so the updates are idempotent (receiving the same message twice just overwrites a record with another copy of itself).</w:t>
      </w:r>
    </w:p>
    <w:p w14:paraId="4F85297A" w14:textId="77777777" w:rsidR="00CF565E" w:rsidRDefault="00CF565E" w:rsidP="00CF565E">
      <w:pPr>
        <w:pStyle w:val="a4"/>
        <w:rPr>
          <w:rFonts w:ascii="Roboto" w:hAnsi="Roboto"/>
          <w:color w:val="000000"/>
          <w:sz w:val="23"/>
          <w:szCs w:val="23"/>
        </w:rPr>
      </w:pPr>
      <w:r>
        <w:rPr>
          <w:rFonts w:ascii="Roboto" w:hAnsi="Roboto"/>
          <w:color w:val="000000"/>
          <w:sz w:val="23"/>
          <w:szCs w:val="23"/>
        </w:rPr>
        <w:t>So what about exactly once semantics (i.e. the thing you actually want)? When consuming from a Kafka topic and producing to another topic (as in a </w:t>
      </w:r>
      <w:hyperlink r:id="rId376" w:history="1">
        <w:r>
          <w:rPr>
            <w:rStyle w:val="a3"/>
            <w:rFonts w:ascii="Roboto" w:hAnsi="Roboto"/>
            <w:color w:val="0B6D88"/>
            <w:sz w:val="23"/>
            <w:szCs w:val="23"/>
          </w:rPr>
          <w:t>Kafka Streams</w:t>
        </w:r>
      </w:hyperlink>
      <w:r>
        <w:rPr>
          <w:rFonts w:ascii="Roboto" w:hAnsi="Roboto"/>
          <w:color w:val="000000"/>
          <w:sz w:val="23"/>
          <w:szCs w:val="23"/>
        </w:rPr>
        <w:t xml:space="preserve"> application), we can leverage the new transactional producer capabilities in 0.11.0.0 that were mentioned above. The consumer's position is stored as a message in a topic, so we can write the offset to Kafka in the same transaction as the output topics receiving the processed data. If the transaction is aborted, the consumer's position will revert to its old value and the produced data on the output topics will not be visible to other consumers, depending on their "isolation level." In the default "read_uncommitted" isolation level, all </w:t>
      </w:r>
      <w:r>
        <w:rPr>
          <w:rFonts w:ascii="Roboto" w:hAnsi="Roboto"/>
          <w:color w:val="000000"/>
          <w:sz w:val="23"/>
          <w:szCs w:val="23"/>
        </w:rPr>
        <w:lastRenderedPageBreak/>
        <w:t>messages are visible to consumers even if they were part of an aborted transaction, but in "read_committed," the consumer will only return messages from transactions which were committed (and any messages which were not part of a transaction).</w:t>
      </w:r>
    </w:p>
    <w:p w14:paraId="4294FE2B" w14:textId="77777777" w:rsidR="00CF565E" w:rsidRDefault="00CF565E" w:rsidP="00CF565E">
      <w:pPr>
        <w:pStyle w:val="a4"/>
        <w:rPr>
          <w:rFonts w:ascii="Roboto" w:hAnsi="Roboto"/>
          <w:color w:val="000000"/>
          <w:sz w:val="23"/>
          <w:szCs w:val="23"/>
        </w:rPr>
      </w:pPr>
      <w:r>
        <w:rPr>
          <w:rFonts w:ascii="Roboto" w:hAnsi="Roboto"/>
          <w:color w:val="000000"/>
          <w:sz w:val="23"/>
          <w:szCs w:val="23"/>
        </w:rPr>
        <w:t>When writing to an external system, the limitation is in the need to coordinate the consumer's position with what is actually stored as output. The classic way of achieving this would be to introduce a two-phase commit between the storage of the consumer position and the storage of the consumers output. But this can be handled more simply and generally by letting the consumer store its offset in the same place as its output. This is better because many of the output systems a consumer might want to write to will not support a two-phase commit. As an example of this, consider a </w:t>
      </w:r>
      <w:hyperlink r:id="rId377" w:anchor="connect" w:history="1">
        <w:r>
          <w:rPr>
            <w:rStyle w:val="a3"/>
            <w:rFonts w:ascii="Roboto" w:hAnsi="Roboto"/>
            <w:color w:val="0B6D88"/>
            <w:sz w:val="23"/>
            <w:szCs w:val="23"/>
          </w:rPr>
          <w:t>Kafka Connect</w:t>
        </w:r>
      </w:hyperlink>
      <w:r>
        <w:rPr>
          <w:rFonts w:ascii="Roboto" w:hAnsi="Roboto"/>
          <w:color w:val="000000"/>
          <w:sz w:val="23"/>
          <w:szCs w:val="23"/>
        </w:rPr>
        <w:t> connector which populates data in HDFS along with the offsets of the data it reads so that it is guaranteed that either data and offsets are both updated or neither is. We follow similar patterns for many other data systems which require these stronger semantics and for which the messages do not have a primary key to allow for deduplication.</w:t>
      </w:r>
    </w:p>
    <w:p w14:paraId="68E79115" w14:textId="77777777" w:rsidR="00CF565E" w:rsidRDefault="00CF565E" w:rsidP="00CF565E">
      <w:pPr>
        <w:pStyle w:val="a4"/>
        <w:rPr>
          <w:rFonts w:ascii="Roboto" w:hAnsi="Roboto"/>
          <w:color w:val="000000"/>
          <w:sz w:val="23"/>
          <w:szCs w:val="23"/>
        </w:rPr>
      </w:pPr>
      <w:r>
        <w:rPr>
          <w:rFonts w:ascii="Roboto" w:hAnsi="Roboto"/>
          <w:color w:val="000000"/>
          <w:sz w:val="23"/>
          <w:szCs w:val="23"/>
        </w:rPr>
        <w:t>So effectively Kafka supports exactly-once delivery in </w:t>
      </w:r>
      <w:hyperlink r:id="rId378" w:history="1">
        <w:r>
          <w:rPr>
            <w:rStyle w:val="a3"/>
            <w:rFonts w:ascii="Roboto" w:hAnsi="Roboto"/>
            <w:color w:val="0B6D88"/>
            <w:sz w:val="23"/>
            <w:szCs w:val="23"/>
          </w:rPr>
          <w:t>Kafka Streams</w:t>
        </w:r>
      </w:hyperlink>
      <w:r>
        <w:rPr>
          <w:rFonts w:ascii="Roboto" w:hAnsi="Roboto"/>
          <w:color w:val="000000"/>
          <w:sz w:val="23"/>
          <w:szCs w:val="23"/>
        </w:rPr>
        <w:t>, and the transactional producer/consumer can be used generally to provide exactly-once delivery when transfering and processing data between Kafka topics. Exactly-once delivery for other destination systems generally requires cooperation with such systems, but Kafka provides the offset which makes implementing this feasible (see also </w:t>
      </w:r>
      <w:hyperlink r:id="rId379" w:anchor="connect" w:history="1">
        <w:r>
          <w:rPr>
            <w:rStyle w:val="a3"/>
            <w:rFonts w:ascii="Roboto" w:hAnsi="Roboto"/>
            <w:color w:val="0B6D88"/>
            <w:sz w:val="23"/>
            <w:szCs w:val="23"/>
          </w:rPr>
          <w:t>Kafka Connect</w:t>
        </w:r>
      </w:hyperlink>
      <w:r>
        <w:rPr>
          <w:rFonts w:ascii="Roboto" w:hAnsi="Roboto"/>
          <w:color w:val="000000"/>
          <w:sz w:val="23"/>
          <w:szCs w:val="23"/>
        </w:rPr>
        <w:t>). Otherwise, Kafka guarantees at-least-once delivery by default, and allows the user to implement at-most-once delivery by disabling retries on the producer and committing offsets in the consumer prior to processing a batch of messages.</w:t>
      </w:r>
    </w:p>
    <w:p w14:paraId="16B5CE30" w14:textId="77777777" w:rsidR="00CF565E" w:rsidRDefault="006312E8" w:rsidP="00CF565E">
      <w:pPr>
        <w:pStyle w:val="3"/>
        <w:rPr>
          <w:rFonts w:ascii="Roboto" w:hAnsi="Roboto"/>
          <w:color w:val="000000"/>
          <w:sz w:val="27"/>
          <w:szCs w:val="27"/>
        </w:rPr>
      </w:pPr>
      <w:hyperlink r:id="rId380" w:anchor="replication" w:history="1">
        <w:r w:rsidR="00CF565E">
          <w:rPr>
            <w:rStyle w:val="a3"/>
            <w:rFonts w:ascii="Roboto" w:hAnsi="Roboto"/>
            <w:color w:val="000000"/>
          </w:rPr>
          <w:t>4.7 Replication</w:t>
        </w:r>
      </w:hyperlink>
    </w:p>
    <w:p w14:paraId="57B3CF11" w14:textId="77777777" w:rsidR="00CF565E" w:rsidRDefault="00CF565E" w:rsidP="00CF565E">
      <w:pPr>
        <w:pStyle w:val="a4"/>
        <w:rPr>
          <w:rFonts w:ascii="Roboto" w:hAnsi="Roboto"/>
          <w:color w:val="000000"/>
          <w:sz w:val="23"/>
          <w:szCs w:val="23"/>
        </w:rPr>
      </w:pPr>
      <w:r>
        <w:rPr>
          <w:rFonts w:ascii="Roboto" w:hAnsi="Roboto"/>
          <w:color w:val="000000"/>
          <w:sz w:val="23"/>
          <w:szCs w:val="23"/>
        </w:rPr>
        <w:t>Kafka replicates the log for each topic's partitions across a configurable number of servers (you can set this replication factor on a topic-by-topic basis). This allows automatic failover to these replicas when a server in the cluster fails so messages remain available in the presence of failures.</w:t>
      </w:r>
    </w:p>
    <w:p w14:paraId="281BB1E5" w14:textId="77777777" w:rsidR="00CF565E" w:rsidRDefault="00CF565E" w:rsidP="00CF565E">
      <w:pPr>
        <w:pStyle w:val="a4"/>
        <w:rPr>
          <w:rFonts w:ascii="Roboto" w:hAnsi="Roboto"/>
          <w:color w:val="000000"/>
          <w:sz w:val="23"/>
          <w:szCs w:val="23"/>
        </w:rPr>
      </w:pPr>
      <w:r>
        <w:rPr>
          <w:rFonts w:ascii="Roboto" w:hAnsi="Roboto"/>
          <w:color w:val="000000"/>
          <w:sz w:val="23"/>
          <w:szCs w:val="23"/>
        </w:rPr>
        <w:t>Other messaging systems provide some replication-related features, but, in our (totally biased) opinion, this appears to be a tacked-on thing, not heavily used, and with large downsides: slaves are inactive, throughput is heavily impacted, it requires fiddly manual configuration, etc. Kafka is meant to be used with replication by default—in fact we implement un-replicated topics as replicated topics where the replication factor is one.</w:t>
      </w:r>
    </w:p>
    <w:p w14:paraId="49845530"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The unit of replication is the topic partition. Under non-failure conditions, each partition in Kafka has a single leader and zero or more followers. The total </w:t>
      </w:r>
      <w:r>
        <w:rPr>
          <w:rFonts w:ascii="Roboto" w:hAnsi="Roboto"/>
          <w:color w:val="000000"/>
          <w:sz w:val="23"/>
          <w:szCs w:val="23"/>
        </w:rPr>
        <w:lastRenderedPageBreak/>
        <w:t>number of replicas including the leader constitute the replication factor. All reads and writes go to the leader of the partition. Typically, there are many more partitions than brokers and the leaders are evenly distributed among brokers. The logs on the followers are identical to the leader's log—all have the same offsets and messages in the same order (though, of course, at any given time the leader may have a few as-yet unreplicated messages at the end of its log).</w:t>
      </w:r>
    </w:p>
    <w:p w14:paraId="74C4F8B6" w14:textId="77777777" w:rsidR="00CF565E" w:rsidRDefault="00CF565E" w:rsidP="00CF565E">
      <w:pPr>
        <w:pStyle w:val="a4"/>
        <w:rPr>
          <w:rFonts w:ascii="Roboto" w:hAnsi="Roboto"/>
          <w:color w:val="000000"/>
          <w:sz w:val="23"/>
          <w:szCs w:val="23"/>
        </w:rPr>
      </w:pPr>
      <w:r>
        <w:rPr>
          <w:rFonts w:ascii="Roboto" w:hAnsi="Roboto"/>
          <w:color w:val="000000"/>
          <w:sz w:val="23"/>
          <w:szCs w:val="23"/>
        </w:rPr>
        <w:t>Followers consume messages from the leader just as a normal Kafka consumer would and apply them to their own log. Having the followers pull from the leader has the nice property of allowing the follower to naturally batch together log entries they are applying to their log.</w:t>
      </w:r>
    </w:p>
    <w:p w14:paraId="43865BFF" w14:textId="77777777" w:rsidR="00CF565E" w:rsidRDefault="00CF565E" w:rsidP="00CF565E">
      <w:pPr>
        <w:pStyle w:val="a4"/>
        <w:rPr>
          <w:rFonts w:ascii="Roboto" w:hAnsi="Roboto"/>
          <w:color w:val="000000"/>
          <w:sz w:val="23"/>
          <w:szCs w:val="23"/>
        </w:rPr>
      </w:pPr>
      <w:r>
        <w:rPr>
          <w:rFonts w:ascii="Roboto" w:hAnsi="Roboto"/>
          <w:color w:val="000000"/>
          <w:sz w:val="23"/>
          <w:szCs w:val="23"/>
        </w:rPr>
        <w:t>As with most distributed systems automatically handling failures requires having a precise definition of what it means for a node to be "alive". For Kafka node liveness has two conditions</w:t>
      </w:r>
    </w:p>
    <w:p w14:paraId="14842579" w14:textId="77777777" w:rsidR="00CF565E" w:rsidRDefault="00CF565E" w:rsidP="00CF565E">
      <w:pPr>
        <w:widowControl/>
        <w:numPr>
          <w:ilvl w:val="0"/>
          <w:numId w:val="65"/>
        </w:numPr>
        <w:spacing w:before="100" w:beforeAutospacing="1" w:after="100" w:afterAutospacing="1"/>
        <w:jc w:val="left"/>
        <w:rPr>
          <w:rFonts w:ascii="Roboto" w:hAnsi="Roboto"/>
          <w:color w:val="000000"/>
          <w:sz w:val="23"/>
          <w:szCs w:val="23"/>
        </w:rPr>
      </w:pPr>
      <w:r>
        <w:rPr>
          <w:rFonts w:ascii="Roboto" w:hAnsi="Roboto"/>
          <w:color w:val="000000"/>
          <w:sz w:val="23"/>
          <w:szCs w:val="23"/>
        </w:rPr>
        <w:t>A node must be able to maintain its session with ZooKeeper (via ZooKeeper's heartbeat mechanism)</w:t>
      </w:r>
    </w:p>
    <w:p w14:paraId="2C9E52A6" w14:textId="77777777" w:rsidR="00CF565E" w:rsidRDefault="00CF565E" w:rsidP="00CF565E">
      <w:pPr>
        <w:widowControl/>
        <w:numPr>
          <w:ilvl w:val="0"/>
          <w:numId w:val="65"/>
        </w:numPr>
        <w:spacing w:before="100" w:beforeAutospacing="1" w:after="100" w:afterAutospacing="1"/>
        <w:jc w:val="left"/>
        <w:rPr>
          <w:rFonts w:ascii="Roboto" w:hAnsi="Roboto"/>
          <w:color w:val="000000"/>
          <w:sz w:val="23"/>
          <w:szCs w:val="23"/>
        </w:rPr>
      </w:pPr>
      <w:r>
        <w:rPr>
          <w:rFonts w:ascii="Roboto" w:hAnsi="Roboto"/>
          <w:color w:val="000000"/>
          <w:sz w:val="23"/>
          <w:szCs w:val="23"/>
        </w:rPr>
        <w:t>If it is a slave it must replicate the writes happening on the leader and not fall "too far" behind</w:t>
      </w:r>
    </w:p>
    <w:p w14:paraId="50D56CEA" w14:textId="77777777" w:rsidR="00CF565E" w:rsidRDefault="00CF565E" w:rsidP="00CF565E">
      <w:pPr>
        <w:rPr>
          <w:rFonts w:ascii="Roboto" w:hAnsi="Roboto"/>
          <w:color w:val="000000"/>
          <w:sz w:val="23"/>
          <w:szCs w:val="23"/>
        </w:rPr>
      </w:pPr>
      <w:r>
        <w:rPr>
          <w:rFonts w:ascii="Roboto" w:hAnsi="Roboto"/>
          <w:color w:val="000000"/>
          <w:sz w:val="23"/>
          <w:szCs w:val="23"/>
        </w:rPr>
        <w:t>We refer to nodes satisfying these two conditions as being "in sync" to avoid the vagueness of "alive" or "failed". The leader keeps track of the set of "in sync" nodes. If a follower dies, gets stuck, or falls behind, the leader will remove it from the list of in sync replicas. The determination of stuck and lagging replicas is controlled by the replica.lag.time.max.ms configuration.</w:t>
      </w:r>
    </w:p>
    <w:p w14:paraId="26C03935" w14:textId="77777777" w:rsidR="00CF565E" w:rsidRDefault="00CF565E" w:rsidP="00CF565E">
      <w:pPr>
        <w:pStyle w:val="a4"/>
        <w:rPr>
          <w:rFonts w:ascii="Roboto" w:hAnsi="Roboto"/>
          <w:color w:val="000000"/>
          <w:sz w:val="23"/>
          <w:szCs w:val="23"/>
        </w:rPr>
      </w:pPr>
      <w:r>
        <w:rPr>
          <w:rFonts w:ascii="Roboto" w:hAnsi="Roboto"/>
          <w:color w:val="000000"/>
          <w:sz w:val="23"/>
          <w:szCs w:val="23"/>
        </w:rPr>
        <w:t>In distributed systems terminology we only attempt to handle a "fail/recover" model of failures where nodes suddenly cease working and then later recover (perhaps without knowing that they have died). Kafka does not handle so-called "Byzantine" failures in which nodes produce arbitrary or malicious responses (perhaps due to bugs or foul play).</w:t>
      </w:r>
    </w:p>
    <w:p w14:paraId="375F64D2"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We can now more precisely define that a message is considered committed when all in sync replicas for that partition have applied it to their log. Only committed messages are ever given out to the consumer. This means that the consumer need not worry about potentially seeing a message that could be lost if the leader fails. Producers, on the other hand, have the option of either waiting for the message to be committed or not, depending on their preference for tradeoff between latency and durability. This preference is controlled by the acks setting that the producer uses. Note that topics have a setting for the "minimum number" of in-sync replicas that is checked when the producer requests acknowledgment that a message has been written to the full set of in-sync replicas. If a less stringent acknowledgement is requested by the producer, then the message can </w:t>
      </w:r>
      <w:r>
        <w:rPr>
          <w:rFonts w:ascii="Roboto" w:hAnsi="Roboto"/>
          <w:color w:val="000000"/>
          <w:sz w:val="23"/>
          <w:szCs w:val="23"/>
        </w:rPr>
        <w:lastRenderedPageBreak/>
        <w:t>be committed, and consumed, even if the number of in-sync replicas is lower than the minimum (e.g. it can be as low as just the leader).</w:t>
      </w:r>
    </w:p>
    <w:p w14:paraId="61AB9977" w14:textId="77777777" w:rsidR="00CF565E" w:rsidRDefault="00CF565E" w:rsidP="00CF565E">
      <w:pPr>
        <w:pStyle w:val="a4"/>
        <w:rPr>
          <w:rFonts w:ascii="Roboto" w:hAnsi="Roboto"/>
          <w:color w:val="000000"/>
          <w:sz w:val="23"/>
          <w:szCs w:val="23"/>
        </w:rPr>
      </w:pPr>
      <w:r>
        <w:rPr>
          <w:rFonts w:ascii="Roboto" w:hAnsi="Roboto"/>
          <w:color w:val="000000"/>
          <w:sz w:val="23"/>
          <w:szCs w:val="23"/>
        </w:rPr>
        <w:t>The guarantee that Kafka offers is that a committed message will not be lost, as long as there is at least one in sync replica alive, at all times.</w:t>
      </w:r>
    </w:p>
    <w:p w14:paraId="0F2B4785" w14:textId="77777777" w:rsidR="00CF565E" w:rsidRDefault="00CF565E" w:rsidP="00CF565E">
      <w:pPr>
        <w:pStyle w:val="a4"/>
        <w:rPr>
          <w:rFonts w:ascii="Roboto" w:hAnsi="Roboto"/>
          <w:color w:val="000000"/>
          <w:sz w:val="23"/>
          <w:szCs w:val="23"/>
        </w:rPr>
      </w:pPr>
      <w:r>
        <w:rPr>
          <w:rFonts w:ascii="Roboto" w:hAnsi="Roboto"/>
          <w:color w:val="000000"/>
          <w:sz w:val="23"/>
          <w:szCs w:val="23"/>
        </w:rPr>
        <w:t>Kafka will remain available in the presence of node failures after a short fail-over period, but may not remain available in the presence of network partitions.</w:t>
      </w:r>
    </w:p>
    <w:p w14:paraId="0A637244" w14:textId="77777777" w:rsidR="00CF565E" w:rsidRDefault="006312E8" w:rsidP="00CF565E">
      <w:pPr>
        <w:pStyle w:val="4"/>
        <w:rPr>
          <w:rFonts w:ascii="Roboto" w:hAnsi="Roboto"/>
          <w:color w:val="000000"/>
          <w:sz w:val="24"/>
          <w:szCs w:val="24"/>
        </w:rPr>
      </w:pPr>
      <w:hyperlink r:id="rId381" w:anchor="design_replicatedlog" w:history="1">
        <w:r w:rsidR="00CF565E">
          <w:rPr>
            <w:rStyle w:val="a3"/>
            <w:rFonts w:ascii="Roboto" w:hAnsi="Roboto"/>
            <w:color w:val="000000"/>
          </w:rPr>
          <w:t>Replicated Logs: Quorums, ISRs, and State Machines (Oh my!)</w:t>
        </w:r>
      </w:hyperlink>
    </w:p>
    <w:p w14:paraId="24234FFB" w14:textId="77777777" w:rsidR="00CF565E" w:rsidRDefault="00CF565E" w:rsidP="00CF565E">
      <w:pPr>
        <w:rPr>
          <w:rFonts w:ascii="Roboto" w:hAnsi="Roboto"/>
          <w:color w:val="000000"/>
          <w:sz w:val="23"/>
          <w:szCs w:val="23"/>
        </w:rPr>
      </w:pPr>
      <w:r>
        <w:rPr>
          <w:rFonts w:ascii="Roboto" w:hAnsi="Roboto"/>
          <w:color w:val="000000"/>
          <w:sz w:val="23"/>
          <w:szCs w:val="23"/>
        </w:rPr>
        <w:t>At its heart a Kafka partition is a replicated log. The replicated log is one of the most basic primitives in distributed data systems, and there are many approaches for implementing one. A replicated log can be used by other systems as a primitive for implementing other distributed systems in the </w:t>
      </w:r>
      <w:hyperlink r:id="rId382" w:history="1">
        <w:r>
          <w:rPr>
            <w:rStyle w:val="a3"/>
            <w:rFonts w:ascii="Roboto" w:hAnsi="Roboto"/>
            <w:color w:val="0B6D88"/>
            <w:sz w:val="23"/>
            <w:szCs w:val="23"/>
          </w:rPr>
          <w:t>state-machine style</w:t>
        </w:r>
      </w:hyperlink>
      <w:r>
        <w:rPr>
          <w:rFonts w:ascii="Roboto" w:hAnsi="Roboto"/>
          <w:color w:val="000000"/>
          <w:sz w:val="23"/>
          <w:szCs w:val="23"/>
        </w:rPr>
        <w:t>.</w:t>
      </w:r>
    </w:p>
    <w:p w14:paraId="79C00947" w14:textId="77777777" w:rsidR="00CF565E" w:rsidRDefault="00CF565E" w:rsidP="00CF565E">
      <w:pPr>
        <w:pStyle w:val="a4"/>
        <w:rPr>
          <w:rFonts w:ascii="Roboto" w:hAnsi="Roboto"/>
          <w:color w:val="000000"/>
          <w:sz w:val="23"/>
          <w:szCs w:val="23"/>
        </w:rPr>
      </w:pPr>
      <w:r>
        <w:rPr>
          <w:rFonts w:ascii="Roboto" w:hAnsi="Roboto"/>
          <w:color w:val="000000"/>
          <w:sz w:val="23"/>
          <w:szCs w:val="23"/>
        </w:rPr>
        <w:t>A replicated log models the process of coming into consensus on the order of a series of values (generally numbering the log entries 0, 1, 2, ...). There are many ways to implement this, but the simplest and fastest is with a leader who chooses the ordering of values provided to it. As long as the leader remains alive, all followers need to only copy the values and ordering the leader chooses.</w:t>
      </w:r>
    </w:p>
    <w:p w14:paraId="5730D25E" w14:textId="77777777" w:rsidR="00CF565E" w:rsidRDefault="00CF565E" w:rsidP="00CF565E">
      <w:pPr>
        <w:pStyle w:val="a4"/>
        <w:rPr>
          <w:rFonts w:ascii="Roboto" w:hAnsi="Roboto"/>
          <w:color w:val="000000"/>
          <w:sz w:val="23"/>
          <w:szCs w:val="23"/>
        </w:rPr>
      </w:pPr>
      <w:r>
        <w:rPr>
          <w:rFonts w:ascii="Roboto" w:hAnsi="Roboto"/>
          <w:color w:val="000000"/>
          <w:sz w:val="23"/>
          <w:szCs w:val="23"/>
        </w:rPr>
        <w:t>Of course if leaders didn't fail we wouldn't need followers! When the leader does die we need to choose a new leader from among the followers. But followers themselves may fall behind or crash so we must ensure we choose an up-to-date follower. The fundamental guarantee a log replication algorithm must provide is that if we tell the client a message is committed, and the leader fails, the new leader we elect must also have that message. This yields a tradeoff: if the leader waits for more followers to acknowledge a message before declaring it committed then there will be more potentially electable leaders.</w:t>
      </w:r>
    </w:p>
    <w:p w14:paraId="07033772" w14:textId="77777777" w:rsidR="00CF565E" w:rsidRDefault="00CF565E" w:rsidP="00CF565E">
      <w:pPr>
        <w:pStyle w:val="a4"/>
        <w:rPr>
          <w:rFonts w:ascii="Roboto" w:hAnsi="Roboto"/>
          <w:color w:val="000000"/>
          <w:sz w:val="23"/>
          <w:szCs w:val="23"/>
        </w:rPr>
      </w:pPr>
      <w:r>
        <w:rPr>
          <w:rFonts w:ascii="Roboto" w:hAnsi="Roboto"/>
          <w:color w:val="000000"/>
          <w:sz w:val="23"/>
          <w:szCs w:val="23"/>
        </w:rPr>
        <w:t>If you choose the number of acknowledgements required and the number of logs that must be compared to elect a leader such that there is guaranteed to be an overlap, then this is called a Quorum.</w:t>
      </w:r>
    </w:p>
    <w:p w14:paraId="2172B4FB" w14:textId="77777777" w:rsidR="00CF565E" w:rsidRDefault="00CF565E" w:rsidP="00CF565E">
      <w:pPr>
        <w:pStyle w:val="a4"/>
        <w:rPr>
          <w:rFonts w:ascii="Roboto" w:hAnsi="Roboto"/>
          <w:color w:val="000000"/>
          <w:sz w:val="23"/>
          <w:szCs w:val="23"/>
        </w:rPr>
      </w:pPr>
      <w:r>
        <w:rPr>
          <w:rFonts w:ascii="Roboto" w:hAnsi="Roboto"/>
          <w:color w:val="000000"/>
          <w:sz w:val="23"/>
          <w:szCs w:val="23"/>
        </w:rPr>
        <w:t>A common approach to this tradeoff is to use a majority vote for both the commit decision and the leader election. This is not what Kafka does, but let's explore it anyway to understand the tradeoffs. Let's say we have 2</w:t>
      </w:r>
      <w:r>
        <w:rPr>
          <w:rFonts w:ascii="Roboto" w:hAnsi="Roboto"/>
          <w:i/>
          <w:iCs/>
          <w:color w:val="000000"/>
          <w:sz w:val="23"/>
          <w:szCs w:val="23"/>
        </w:rPr>
        <w:t>f</w:t>
      </w:r>
      <w:r>
        <w:rPr>
          <w:rFonts w:ascii="Roboto" w:hAnsi="Roboto"/>
          <w:color w:val="000000"/>
          <w:sz w:val="23"/>
          <w:szCs w:val="23"/>
        </w:rPr>
        <w:t>+1 replicas. If </w:t>
      </w:r>
      <w:r>
        <w:rPr>
          <w:rFonts w:ascii="Roboto" w:hAnsi="Roboto"/>
          <w:i/>
          <w:iCs/>
          <w:color w:val="000000"/>
          <w:sz w:val="23"/>
          <w:szCs w:val="23"/>
        </w:rPr>
        <w:t>f</w:t>
      </w:r>
      <w:r>
        <w:rPr>
          <w:rFonts w:ascii="Roboto" w:hAnsi="Roboto"/>
          <w:color w:val="000000"/>
          <w:sz w:val="23"/>
          <w:szCs w:val="23"/>
        </w:rPr>
        <w:t>+1 replicas must receive a message prior to a commit being declared by the leader, and if we elect a new leader by electing the follower with the most complete log from at least </w:t>
      </w:r>
      <w:r>
        <w:rPr>
          <w:rFonts w:ascii="Roboto" w:hAnsi="Roboto"/>
          <w:i/>
          <w:iCs/>
          <w:color w:val="000000"/>
          <w:sz w:val="23"/>
          <w:szCs w:val="23"/>
        </w:rPr>
        <w:t>f</w:t>
      </w:r>
      <w:r>
        <w:rPr>
          <w:rFonts w:ascii="Roboto" w:hAnsi="Roboto"/>
          <w:color w:val="000000"/>
          <w:sz w:val="23"/>
          <w:szCs w:val="23"/>
        </w:rPr>
        <w:t>+1 replicas, then, with no more than </w:t>
      </w:r>
      <w:r>
        <w:rPr>
          <w:rFonts w:ascii="Roboto" w:hAnsi="Roboto"/>
          <w:i/>
          <w:iCs/>
          <w:color w:val="000000"/>
          <w:sz w:val="23"/>
          <w:szCs w:val="23"/>
        </w:rPr>
        <w:t>f</w:t>
      </w:r>
      <w:r>
        <w:rPr>
          <w:rFonts w:ascii="Roboto" w:hAnsi="Roboto"/>
          <w:color w:val="000000"/>
          <w:sz w:val="23"/>
          <w:szCs w:val="23"/>
        </w:rPr>
        <w:t> failures, the leader is guaranteed to have all committed messages. This is because among any </w:t>
      </w:r>
      <w:r>
        <w:rPr>
          <w:rFonts w:ascii="Roboto" w:hAnsi="Roboto"/>
          <w:i/>
          <w:iCs/>
          <w:color w:val="000000"/>
          <w:sz w:val="23"/>
          <w:szCs w:val="23"/>
        </w:rPr>
        <w:t>f</w:t>
      </w:r>
      <w:r>
        <w:rPr>
          <w:rFonts w:ascii="Roboto" w:hAnsi="Roboto"/>
          <w:color w:val="000000"/>
          <w:sz w:val="23"/>
          <w:szCs w:val="23"/>
        </w:rPr>
        <w:t xml:space="preserve">+1 replicas, there must be at least one replica that contains all committed messages. That replica's log will be the most complete and therefore will be </w:t>
      </w:r>
      <w:r>
        <w:rPr>
          <w:rFonts w:ascii="Roboto" w:hAnsi="Roboto"/>
          <w:color w:val="000000"/>
          <w:sz w:val="23"/>
          <w:szCs w:val="23"/>
        </w:rPr>
        <w:lastRenderedPageBreak/>
        <w:t>selected as the new leader. There are many remaining details that each algorithm must handle (such as precisely defined what makes a log more complete, ensuring log consistency during leader failure or changing the set of servers in the replica set) but we will ignore these for now.</w:t>
      </w:r>
    </w:p>
    <w:p w14:paraId="4895CD3C" w14:textId="77777777" w:rsidR="00CF565E" w:rsidRDefault="00CF565E" w:rsidP="00CF565E">
      <w:pPr>
        <w:pStyle w:val="a4"/>
        <w:rPr>
          <w:rFonts w:ascii="Roboto" w:hAnsi="Roboto"/>
          <w:color w:val="000000"/>
          <w:sz w:val="23"/>
          <w:szCs w:val="23"/>
        </w:rPr>
      </w:pPr>
      <w:r>
        <w:rPr>
          <w:rFonts w:ascii="Roboto" w:hAnsi="Roboto"/>
          <w:color w:val="000000"/>
          <w:sz w:val="23"/>
          <w:szCs w:val="23"/>
        </w:rPr>
        <w:t>This majority vote approach has a very nice property: the latency is dependent on only the fastest servers. That is, if the replication factor is three, the latency is determined by the faster slave not the slower one.</w:t>
      </w:r>
    </w:p>
    <w:p w14:paraId="35EF5EA6" w14:textId="77777777" w:rsidR="00CF565E" w:rsidRDefault="00CF565E" w:rsidP="00CF565E">
      <w:pPr>
        <w:pStyle w:val="a4"/>
        <w:rPr>
          <w:rFonts w:ascii="Roboto" w:hAnsi="Roboto"/>
          <w:color w:val="000000"/>
          <w:sz w:val="23"/>
          <w:szCs w:val="23"/>
        </w:rPr>
      </w:pPr>
      <w:r>
        <w:rPr>
          <w:rFonts w:ascii="Roboto" w:hAnsi="Roboto"/>
          <w:color w:val="000000"/>
          <w:sz w:val="23"/>
          <w:szCs w:val="23"/>
        </w:rPr>
        <w:t>There are a rich variety of algorithms in this family including ZooKeeper's </w:t>
      </w:r>
      <w:hyperlink r:id="rId383" w:history="1">
        <w:r>
          <w:rPr>
            <w:rStyle w:val="a3"/>
            <w:rFonts w:ascii="Roboto" w:hAnsi="Roboto"/>
            <w:color w:val="0B6D88"/>
            <w:sz w:val="23"/>
            <w:szCs w:val="23"/>
          </w:rPr>
          <w:t>Zab</w:t>
        </w:r>
      </w:hyperlink>
      <w:r>
        <w:rPr>
          <w:rFonts w:ascii="Roboto" w:hAnsi="Roboto"/>
          <w:color w:val="000000"/>
          <w:sz w:val="23"/>
          <w:szCs w:val="23"/>
        </w:rPr>
        <w:t>, </w:t>
      </w:r>
      <w:hyperlink r:id="rId384" w:history="1">
        <w:r>
          <w:rPr>
            <w:rStyle w:val="a3"/>
            <w:rFonts w:ascii="Roboto" w:hAnsi="Roboto"/>
            <w:color w:val="0B6D88"/>
            <w:sz w:val="23"/>
            <w:szCs w:val="23"/>
          </w:rPr>
          <w:t>Raft</w:t>
        </w:r>
      </w:hyperlink>
      <w:r>
        <w:rPr>
          <w:rFonts w:ascii="Roboto" w:hAnsi="Roboto"/>
          <w:color w:val="000000"/>
          <w:sz w:val="23"/>
          <w:szCs w:val="23"/>
        </w:rPr>
        <w:t>, and </w:t>
      </w:r>
      <w:hyperlink r:id="rId385" w:history="1">
        <w:r>
          <w:rPr>
            <w:rStyle w:val="a3"/>
            <w:rFonts w:ascii="Roboto" w:hAnsi="Roboto"/>
            <w:color w:val="0B6D88"/>
            <w:sz w:val="23"/>
            <w:szCs w:val="23"/>
          </w:rPr>
          <w:t>Viewstamped Replication</w:t>
        </w:r>
      </w:hyperlink>
      <w:r>
        <w:rPr>
          <w:rFonts w:ascii="Roboto" w:hAnsi="Roboto"/>
          <w:color w:val="000000"/>
          <w:sz w:val="23"/>
          <w:szCs w:val="23"/>
        </w:rPr>
        <w:t>. The most similar academic publication we are aware of to Kafka's actual implementation is </w:t>
      </w:r>
      <w:hyperlink r:id="rId386" w:history="1">
        <w:r>
          <w:rPr>
            <w:rStyle w:val="a3"/>
            <w:rFonts w:ascii="Roboto" w:hAnsi="Roboto"/>
            <w:color w:val="0B6D88"/>
            <w:sz w:val="23"/>
            <w:szCs w:val="23"/>
          </w:rPr>
          <w:t>PacificA</w:t>
        </w:r>
      </w:hyperlink>
      <w:r>
        <w:rPr>
          <w:rFonts w:ascii="Roboto" w:hAnsi="Roboto"/>
          <w:color w:val="000000"/>
          <w:sz w:val="23"/>
          <w:szCs w:val="23"/>
        </w:rPr>
        <w:t> from Microsoft.</w:t>
      </w:r>
    </w:p>
    <w:p w14:paraId="3B0ED6B4" w14:textId="77777777" w:rsidR="00CF565E" w:rsidRDefault="00CF565E" w:rsidP="00CF565E">
      <w:pPr>
        <w:pStyle w:val="a4"/>
        <w:rPr>
          <w:rFonts w:ascii="Roboto" w:hAnsi="Roboto"/>
          <w:color w:val="000000"/>
          <w:sz w:val="23"/>
          <w:szCs w:val="23"/>
        </w:rPr>
      </w:pPr>
      <w:r>
        <w:rPr>
          <w:rFonts w:ascii="Roboto" w:hAnsi="Roboto"/>
          <w:color w:val="000000"/>
          <w:sz w:val="23"/>
          <w:szCs w:val="23"/>
        </w:rPr>
        <w:t>The downside of majority vote is that it doesn't take many failures to leave you with no electable leaders. To tolerate one failure requires three copies of the data, and to tolerate two failures requires five copies of the data. In our experience having only enough redundancy to tolerate a single failure is not enough for a practical system, but doing every write five times, with 5x the disk space requirements and 1/5th the throughput, is not very practical for large volume data problems. This is likely why quorum algorithms more commonly appear for shared cluster configuration such as ZooKeeper but are less common for primary data storage. For example in HDFS the namenode's high-availability feature is built on a </w:t>
      </w:r>
      <w:hyperlink r:id="rId387" w:history="1">
        <w:r>
          <w:rPr>
            <w:rStyle w:val="a3"/>
            <w:rFonts w:ascii="Roboto" w:hAnsi="Roboto"/>
            <w:color w:val="0B6D88"/>
            <w:sz w:val="23"/>
            <w:szCs w:val="23"/>
          </w:rPr>
          <w:t>majority-vote-based journal</w:t>
        </w:r>
      </w:hyperlink>
      <w:r>
        <w:rPr>
          <w:rFonts w:ascii="Roboto" w:hAnsi="Roboto"/>
          <w:color w:val="000000"/>
          <w:sz w:val="23"/>
          <w:szCs w:val="23"/>
        </w:rPr>
        <w:t>, but this more expensive approach is not used for the data itself.</w:t>
      </w:r>
    </w:p>
    <w:p w14:paraId="434F8D69" w14:textId="77777777" w:rsidR="00CF565E" w:rsidRDefault="00CF565E" w:rsidP="00CF565E">
      <w:pPr>
        <w:pStyle w:val="a4"/>
        <w:rPr>
          <w:rFonts w:ascii="Roboto" w:hAnsi="Roboto"/>
          <w:color w:val="000000"/>
          <w:sz w:val="23"/>
          <w:szCs w:val="23"/>
        </w:rPr>
      </w:pPr>
      <w:r>
        <w:rPr>
          <w:rFonts w:ascii="Roboto" w:hAnsi="Roboto"/>
          <w:color w:val="000000"/>
          <w:sz w:val="23"/>
          <w:szCs w:val="23"/>
        </w:rPr>
        <w:t>Kafka takes a slightly different approach to choosing its quorum set. Instead of majority vote, Kafka dynamically maintains a set of in-sync replicas (ISR) that are caught-up to the leader. Only members of this set are eligible for election as leader. A write to a Kafka partition is not considered committed until </w:t>
      </w:r>
      <w:r>
        <w:rPr>
          <w:rFonts w:ascii="Roboto" w:hAnsi="Roboto"/>
          <w:i/>
          <w:iCs/>
          <w:color w:val="000000"/>
          <w:sz w:val="23"/>
          <w:szCs w:val="23"/>
        </w:rPr>
        <w:t>all</w:t>
      </w:r>
      <w:r>
        <w:rPr>
          <w:rFonts w:ascii="Roboto" w:hAnsi="Roboto"/>
          <w:color w:val="000000"/>
          <w:sz w:val="23"/>
          <w:szCs w:val="23"/>
        </w:rPr>
        <w:t> in-sync replicas have received the write. This ISR set is persisted to ZooKeeper whenever it changes. Because of this, any replica in the ISR is eligible to be elected leader. This is an important factor for Kafka's usage model where there are many partitions and ensuring leadership balance is important. With this ISR model and </w:t>
      </w:r>
      <w:r>
        <w:rPr>
          <w:rFonts w:ascii="Roboto" w:hAnsi="Roboto"/>
          <w:i/>
          <w:iCs/>
          <w:color w:val="000000"/>
          <w:sz w:val="23"/>
          <w:szCs w:val="23"/>
        </w:rPr>
        <w:t>f+1</w:t>
      </w:r>
      <w:r>
        <w:rPr>
          <w:rFonts w:ascii="Roboto" w:hAnsi="Roboto"/>
          <w:color w:val="000000"/>
          <w:sz w:val="23"/>
          <w:szCs w:val="23"/>
        </w:rPr>
        <w:t> replicas, a Kafka topic can tolerate </w:t>
      </w:r>
      <w:r>
        <w:rPr>
          <w:rFonts w:ascii="Roboto" w:hAnsi="Roboto"/>
          <w:i/>
          <w:iCs/>
          <w:color w:val="000000"/>
          <w:sz w:val="23"/>
          <w:szCs w:val="23"/>
        </w:rPr>
        <w:t>f</w:t>
      </w:r>
      <w:r>
        <w:rPr>
          <w:rFonts w:ascii="Roboto" w:hAnsi="Roboto"/>
          <w:color w:val="000000"/>
          <w:sz w:val="23"/>
          <w:szCs w:val="23"/>
        </w:rPr>
        <w:t> failures without losing committed messages.</w:t>
      </w:r>
    </w:p>
    <w:p w14:paraId="5DF0BCB3" w14:textId="77777777" w:rsidR="00CF565E" w:rsidRDefault="00CF565E" w:rsidP="00CF565E">
      <w:pPr>
        <w:pStyle w:val="a4"/>
        <w:rPr>
          <w:rFonts w:ascii="Roboto" w:hAnsi="Roboto"/>
          <w:color w:val="000000"/>
          <w:sz w:val="23"/>
          <w:szCs w:val="23"/>
        </w:rPr>
      </w:pPr>
      <w:r>
        <w:rPr>
          <w:rFonts w:ascii="Roboto" w:hAnsi="Roboto"/>
          <w:color w:val="000000"/>
          <w:sz w:val="23"/>
          <w:szCs w:val="23"/>
        </w:rPr>
        <w:t>For most use cases we hope to handle, we think this tradeoff is a reasonable one. In practice, to tolerate </w:t>
      </w:r>
      <w:r>
        <w:rPr>
          <w:rFonts w:ascii="Roboto" w:hAnsi="Roboto"/>
          <w:i/>
          <w:iCs/>
          <w:color w:val="000000"/>
          <w:sz w:val="23"/>
          <w:szCs w:val="23"/>
        </w:rPr>
        <w:t>f</w:t>
      </w:r>
      <w:r>
        <w:rPr>
          <w:rFonts w:ascii="Roboto" w:hAnsi="Roboto"/>
          <w:color w:val="000000"/>
          <w:sz w:val="23"/>
          <w:szCs w:val="23"/>
        </w:rPr>
        <w:t xml:space="preserve"> failures, both the majority vote and the ISR approach will wait for the same number of replicas to acknowledge before committing a message (e.g. to survive one failure a majority quorum needs three replicas and one acknowledgement and the ISR approach requires two replicas and one acknowledgement). The ability to commit without the slowest servers is an advantage of the majority vote approach. However, we think it is ameliorated by allowing the client to choose whether they block on the message commit or not, </w:t>
      </w:r>
      <w:r>
        <w:rPr>
          <w:rFonts w:ascii="Roboto" w:hAnsi="Roboto"/>
          <w:color w:val="000000"/>
          <w:sz w:val="23"/>
          <w:szCs w:val="23"/>
        </w:rPr>
        <w:lastRenderedPageBreak/>
        <w:t>and the additional throughput and disk space due to the lower required replication factor is worth it.</w:t>
      </w:r>
    </w:p>
    <w:p w14:paraId="77840AC5" w14:textId="77777777" w:rsidR="00CF565E" w:rsidRDefault="00CF565E" w:rsidP="00CF565E">
      <w:pPr>
        <w:pStyle w:val="a4"/>
        <w:rPr>
          <w:rFonts w:ascii="Roboto" w:hAnsi="Roboto"/>
          <w:color w:val="000000"/>
          <w:sz w:val="23"/>
          <w:szCs w:val="23"/>
        </w:rPr>
      </w:pPr>
      <w:r>
        <w:rPr>
          <w:rFonts w:ascii="Roboto" w:hAnsi="Roboto"/>
          <w:color w:val="000000"/>
          <w:sz w:val="23"/>
          <w:szCs w:val="23"/>
        </w:rPr>
        <w:t>Another important design distinction is that Kafka does not require that crashed nodes recover with all their data intact. It is not uncommon for replication algorithms in this space to depend on the existence of "stable storage" that cannot be lost in any failure-recovery scenario without potential consistency violations. There are two primary problems with this assumption. First, disk errors are the most common problem we observe in real operation of persistent data systems and they often do not leave data intact. Secondly, even if this were not a problem, we do not want to require the use of fsync on every write for our consistency guarantees as this can reduce performance by two to three orders of magnitude. Our protocol for allowing a replica to rejoin the ISR ensures that before rejoining, it must fully re-sync again even if it lost unflushed data in its crash.</w:t>
      </w:r>
    </w:p>
    <w:p w14:paraId="1F9E2F6A" w14:textId="77777777" w:rsidR="00CF565E" w:rsidRDefault="006312E8" w:rsidP="00CF565E">
      <w:pPr>
        <w:pStyle w:val="4"/>
        <w:rPr>
          <w:rFonts w:ascii="Roboto" w:hAnsi="Roboto"/>
          <w:color w:val="000000"/>
          <w:sz w:val="24"/>
          <w:szCs w:val="24"/>
        </w:rPr>
      </w:pPr>
      <w:hyperlink r:id="rId388" w:anchor="design_uncleanleader" w:history="1">
        <w:r w:rsidR="00CF565E">
          <w:rPr>
            <w:rStyle w:val="a3"/>
            <w:rFonts w:ascii="Roboto" w:hAnsi="Roboto"/>
            <w:color w:val="000000"/>
          </w:rPr>
          <w:t>Unclean leader election: What if they all die?</w:t>
        </w:r>
      </w:hyperlink>
    </w:p>
    <w:p w14:paraId="128DB520" w14:textId="77777777" w:rsidR="00CF565E" w:rsidRDefault="00CF565E" w:rsidP="00CF565E">
      <w:pPr>
        <w:rPr>
          <w:rFonts w:ascii="Roboto" w:hAnsi="Roboto"/>
          <w:color w:val="000000"/>
          <w:sz w:val="23"/>
          <w:szCs w:val="23"/>
        </w:rPr>
      </w:pPr>
      <w:r>
        <w:rPr>
          <w:rFonts w:ascii="Roboto" w:hAnsi="Roboto"/>
          <w:color w:val="000000"/>
          <w:sz w:val="23"/>
          <w:szCs w:val="23"/>
        </w:rPr>
        <w:t>Note that Kafka's guarantee with respect to data loss is predicated on at least one replica remaining in sync. If all the nodes replicating a partition die, this guarantee no longer holds.</w:t>
      </w:r>
    </w:p>
    <w:p w14:paraId="616A4844" w14:textId="77777777" w:rsidR="00CF565E" w:rsidRDefault="00CF565E" w:rsidP="00CF565E">
      <w:pPr>
        <w:pStyle w:val="a4"/>
        <w:rPr>
          <w:rFonts w:ascii="Roboto" w:hAnsi="Roboto"/>
          <w:color w:val="000000"/>
          <w:sz w:val="23"/>
          <w:szCs w:val="23"/>
        </w:rPr>
      </w:pPr>
      <w:r>
        <w:rPr>
          <w:rFonts w:ascii="Roboto" w:hAnsi="Roboto"/>
          <w:color w:val="000000"/>
          <w:sz w:val="23"/>
          <w:szCs w:val="23"/>
        </w:rPr>
        <w:t>However a practical system needs to do something reasonable when all the replicas die. If you are unlucky enough to have this occur, it is important to consider what will happen. There are two behaviors that could be implemented:</w:t>
      </w:r>
    </w:p>
    <w:p w14:paraId="45634905" w14:textId="77777777" w:rsidR="00CF565E" w:rsidRDefault="00CF565E" w:rsidP="00CF565E">
      <w:pPr>
        <w:widowControl/>
        <w:numPr>
          <w:ilvl w:val="0"/>
          <w:numId w:val="66"/>
        </w:numPr>
        <w:spacing w:before="100" w:beforeAutospacing="1" w:after="100" w:afterAutospacing="1"/>
        <w:jc w:val="left"/>
        <w:rPr>
          <w:rFonts w:ascii="Roboto" w:hAnsi="Roboto"/>
          <w:color w:val="000000"/>
          <w:sz w:val="23"/>
          <w:szCs w:val="23"/>
        </w:rPr>
      </w:pPr>
      <w:r>
        <w:rPr>
          <w:rFonts w:ascii="Roboto" w:hAnsi="Roboto"/>
          <w:color w:val="000000"/>
          <w:sz w:val="23"/>
          <w:szCs w:val="23"/>
        </w:rPr>
        <w:t>Wait for a replica in the ISR to come back to life and choose this replica as the leader (hopefully it still has all its data).</w:t>
      </w:r>
    </w:p>
    <w:p w14:paraId="0CF52960" w14:textId="77777777" w:rsidR="00CF565E" w:rsidRDefault="00CF565E" w:rsidP="00CF565E">
      <w:pPr>
        <w:widowControl/>
        <w:numPr>
          <w:ilvl w:val="0"/>
          <w:numId w:val="66"/>
        </w:numPr>
        <w:spacing w:before="100" w:beforeAutospacing="1" w:after="100" w:afterAutospacing="1"/>
        <w:jc w:val="left"/>
        <w:rPr>
          <w:rFonts w:ascii="Roboto" w:hAnsi="Roboto"/>
          <w:color w:val="000000"/>
          <w:sz w:val="23"/>
          <w:szCs w:val="23"/>
        </w:rPr>
      </w:pPr>
      <w:r>
        <w:rPr>
          <w:rFonts w:ascii="Roboto" w:hAnsi="Roboto"/>
          <w:color w:val="000000"/>
          <w:sz w:val="23"/>
          <w:szCs w:val="23"/>
        </w:rPr>
        <w:t>Choose the first replica (not necessarily in the ISR) that comes back to life as the leader.</w:t>
      </w:r>
    </w:p>
    <w:p w14:paraId="3440F236" w14:textId="77777777" w:rsidR="00CF565E" w:rsidRDefault="00CF565E" w:rsidP="00CF565E">
      <w:pPr>
        <w:pStyle w:val="a4"/>
        <w:rPr>
          <w:rFonts w:ascii="Roboto" w:hAnsi="Roboto"/>
          <w:color w:val="000000"/>
          <w:sz w:val="23"/>
          <w:szCs w:val="23"/>
        </w:rPr>
      </w:pPr>
      <w:r>
        <w:rPr>
          <w:rFonts w:ascii="Roboto" w:hAnsi="Roboto"/>
          <w:color w:val="000000"/>
          <w:sz w:val="23"/>
          <w:szCs w:val="23"/>
        </w:rPr>
        <w:t>This is a simple tradeoff between availability and consistency. If we wait for replicas in the ISR, then we will remain unavailable as long as those replicas are down. If such replicas were destroyed or their data was lost, then we are permanently down. If, on the other hand, a non-in-sync replica comes back to life and we allow it to become leader, then its log becomes the source of truth even though it is not guaranteed to have every committed message. By default from version 0.11.0.0, Kafka chooses the first strategy and favor waiting for a consistent replica. This behavior can be changed using configuration property unclean.leader.election.enable, to support use cases where uptime is preferable to consistency.</w:t>
      </w:r>
    </w:p>
    <w:p w14:paraId="3A98CD25"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This dilemma is not specific to Kafka. It exists in any quorum-based scheme. For example in a majority voting scheme, if a majority of servers suffer a permanent </w:t>
      </w:r>
      <w:r>
        <w:rPr>
          <w:rFonts w:ascii="Roboto" w:hAnsi="Roboto"/>
          <w:color w:val="000000"/>
          <w:sz w:val="23"/>
          <w:szCs w:val="23"/>
        </w:rPr>
        <w:lastRenderedPageBreak/>
        <w:t>failure, then you must either choose to lose 100% of your data or violate consistency by taking what remains on an existing server as your new source of truth.</w:t>
      </w:r>
    </w:p>
    <w:p w14:paraId="1302E1E1" w14:textId="77777777" w:rsidR="00CF565E" w:rsidRDefault="006312E8" w:rsidP="00CF565E">
      <w:pPr>
        <w:pStyle w:val="4"/>
        <w:rPr>
          <w:rFonts w:ascii="Roboto" w:hAnsi="Roboto"/>
          <w:color w:val="000000"/>
          <w:sz w:val="24"/>
          <w:szCs w:val="24"/>
        </w:rPr>
      </w:pPr>
      <w:hyperlink r:id="rId389" w:anchor="design_ha" w:history="1">
        <w:r w:rsidR="00CF565E">
          <w:rPr>
            <w:rStyle w:val="a3"/>
            <w:rFonts w:ascii="Roboto" w:hAnsi="Roboto"/>
            <w:color w:val="000000"/>
          </w:rPr>
          <w:t>Availability and Durability Guarantees</w:t>
        </w:r>
      </w:hyperlink>
    </w:p>
    <w:p w14:paraId="70A03B9E" w14:textId="77777777" w:rsidR="00CF565E" w:rsidRDefault="00CF565E" w:rsidP="00CF565E">
      <w:pPr>
        <w:rPr>
          <w:rFonts w:ascii="Roboto" w:hAnsi="Roboto"/>
          <w:color w:val="000000"/>
          <w:sz w:val="23"/>
          <w:szCs w:val="23"/>
        </w:rPr>
      </w:pPr>
      <w:r>
        <w:rPr>
          <w:rFonts w:ascii="Roboto" w:hAnsi="Roboto"/>
          <w:color w:val="000000"/>
          <w:sz w:val="23"/>
          <w:szCs w:val="23"/>
        </w:rPr>
        <w:t>When writing to Kafka, producers can choose whether they wait for the message to be acknowledged by 0,1 or all (-1) replicas. Note that "acknowledgement by all replicas" does not guarantee that the full set of assigned replicas have received the message. By default, when acks=all, acknowledgement happens as soon as all the current in-sync replicas have received the message. For example, if a topic is configured with only two replicas and one fails (i.e., only one in sync replica remains), then writes that specify acks=all will succeed. However, these writes could be lost if the remaining replica also fails. Although this ensures maximum availability of the partition, this behavior may be undesirable to some users who prefer durability over availability. Therefore, we provide two topic-level configurations that can be used to prefer message durability over availability:</w:t>
      </w:r>
    </w:p>
    <w:p w14:paraId="4E1C1628" w14:textId="77777777" w:rsidR="00CF565E" w:rsidRDefault="00CF565E" w:rsidP="00CF565E">
      <w:pPr>
        <w:widowControl/>
        <w:numPr>
          <w:ilvl w:val="0"/>
          <w:numId w:val="67"/>
        </w:numPr>
        <w:spacing w:before="100" w:beforeAutospacing="1" w:after="100" w:afterAutospacing="1"/>
        <w:jc w:val="left"/>
        <w:rPr>
          <w:rFonts w:ascii="Roboto" w:hAnsi="Roboto"/>
          <w:color w:val="000000"/>
          <w:sz w:val="23"/>
          <w:szCs w:val="23"/>
        </w:rPr>
      </w:pPr>
      <w:r>
        <w:rPr>
          <w:rFonts w:ascii="Roboto" w:hAnsi="Roboto"/>
          <w:color w:val="000000"/>
          <w:sz w:val="23"/>
          <w:szCs w:val="23"/>
        </w:rPr>
        <w:t>Disable unclean leader election - if all replicas become unavailable, then the partition will remain unavailable until the most recent leader becomes available again. This effectively prefers unavailability over the risk of message loss. See the previous section on Unclean Leader Election for clarification.</w:t>
      </w:r>
    </w:p>
    <w:p w14:paraId="268ADCD1" w14:textId="77777777" w:rsidR="00CF565E" w:rsidRDefault="00CF565E" w:rsidP="00CF565E">
      <w:pPr>
        <w:widowControl/>
        <w:numPr>
          <w:ilvl w:val="0"/>
          <w:numId w:val="67"/>
        </w:numPr>
        <w:spacing w:before="100" w:beforeAutospacing="1" w:after="100" w:afterAutospacing="1"/>
        <w:jc w:val="left"/>
        <w:rPr>
          <w:rFonts w:ascii="Roboto" w:hAnsi="Roboto"/>
          <w:color w:val="000000"/>
          <w:sz w:val="23"/>
          <w:szCs w:val="23"/>
        </w:rPr>
      </w:pPr>
      <w:r>
        <w:rPr>
          <w:rFonts w:ascii="Roboto" w:hAnsi="Roboto"/>
          <w:color w:val="000000"/>
          <w:sz w:val="23"/>
          <w:szCs w:val="23"/>
        </w:rPr>
        <w:t>Specify a minimum ISR size - the partition will only accept writes if the size of the ISR is above a certain minimum, in order to prevent the loss of messages that were written to just a single replica, which subsequently becomes unavailable. This setting only takes effect if the producer uses acks=all and guarantees that the message will be acknowledged by at least this many in-sync replicas. This setting offers a trade-off between consistency and availability. A higher setting for minimum ISR size guarantees better consistency since the message is guaranteed to be written to more replicas which reduces the probability that it will be lost. However, it reduces availability since the partition will be unavailable for writes if the number of in-sync replicas drops below the minimum threshold.</w:t>
      </w:r>
    </w:p>
    <w:p w14:paraId="38460110" w14:textId="77777777" w:rsidR="00CF565E" w:rsidRDefault="006312E8" w:rsidP="00CF565E">
      <w:pPr>
        <w:pStyle w:val="4"/>
        <w:rPr>
          <w:rFonts w:ascii="Roboto" w:hAnsi="Roboto"/>
          <w:color w:val="000000"/>
          <w:sz w:val="24"/>
          <w:szCs w:val="24"/>
        </w:rPr>
      </w:pPr>
      <w:hyperlink r:id="rId390" w:anchor="design_replicamanagment" w:history="1">
        <w:r w:rsidR="00CF565E">
          <w:rPr>
            <w:rStyle w:val="a3"/>
            <w:rFonts w:ascii="Roboto" w:hAnsi="Roboto"/>
            <w:color w:val="000000"/>
          </w:rPr>
          <w:t>Replica Management</w:t>
        </w:r>
      </w:hyperlink>
    </w:p>
    <w:p w14:paraId="70A3930F" w14:textId="77777777" w:rsidR="00CF565E" w:rsidRDefault="00CF565E" w:rsidP="00CF565E">
      <w:pPr>
        <w:rPr>
          <w:rFonts w:ascii="Roboto" w:hAnsi="Roboto"/>
          <w:color w:val="000000"/>
          <w:sz w:val="23"/>
          <w:szCs w:val="23"/>
        </w:rPr>
      </w:pPr>
      <w:r>
        <w:rPr>
          <w:rFonts w:ascii="Roboto" w:hAnsi="Roboto"/>
          <w:color w:val="000000"/>
          <w:sz w:val="23"/>
          <w:szCs w:val="23"/>
        </w:rPr>
        <w:t xml:space="preserve">The above discussion on replicated logs really covers only a single log, i.e. one topic partition. However a Kafka cluster will manage hundreds or thousands of these partitions. We attempt to balance partitions within a cluster in a round-robin fashion to avoid clustering all partitions for high-volume topics on a small number of nodes. Likewise we try to balance leadership so that each node is the leader for </w:t>
      </w:r>
      <w:r>
        <w:rPr>
          <w:rFonts w:ascii="Roboto" w:hAnsi="Roboto"/>
          <w:color w:val="000000"/>
          <w:sz w:val="23"/>
          <w:szCs w:val="23"/>
        </w:rPr>
        <w:lastRenderedPageBreak/>
        <w:t>a proportional share of its partitions.</w:t>
      </w:r>
    </w:p>
    <w:p w14:paraId="4E4D94E5" w14:textId="77777777" w:rsidR="00CF565E" w:rsidRDefault="00CF565E" w:rsidP="00CF565E">
      <w:pPr>
        <w:pStyle w:val="a4"/>
        <w:rPr>
          <w:rFonts w:ascii="Roboto" w:hAnsi="Roboto"/>
          <w:color w:val="000000"/>
          <w:sz w:val="23"/>
          <w:szCs w:val="23"/>
        </w:rPr>
      </w:pPr>
      <w:r>
        <w:rPr>
          <w:rFonts w:ascii="Roboto" w:hAnsi="Roboto"/>
          <w:color w:val="000000"/>
          <w:sz w:val="23"/>
          <w:szCs w:val="23"/>
        </w:rPr>
        <w:t>It is also important to optimize the leadership election process as that is the critical window of unavailability. A naive implementation of leader election would end up running an election per partition for all partitions a node hosted when that node failed. Instead, we elect one of the brokers as the "controller". This controller detects failures at the broker level and is responsible for changing the leader of all affected partitions in a failed broker. The result is that we are able to batch together many of the required leadership change notifications which makes the election process far cheaper and faster for a large number of partitions. If the controller fails, one of the surviving brokers will become the new controller.</w:t>
      </w:r>
    </w:p>
    <w:p w14:paraId="1155E525" w14:textId="77777777" w:rsidR="00CF565E" w:rsidRDefault="006312E8" w:rsidP="00CF565E">
      <w:pPr>
        <w:pStyle w:val="3"/>
        <w:rPr>
          <w:rFonts w:ascii="Roboto" w:hAnsi="Roboto"/>
          <w:color w:val="000000"/>
          <w:sz w:val="27"/>
          <w:szCs w:val="27"/>
        </w:rPr>
      </w:pPr>
      <w:hyperlink r:id="rId391" w:anchor="compaction" w:history="1">
        <w:r w:rsidR="00CF565E">
          <w:rPr>
            <w:rStyle w:val="a3"/>
            <w:rFonts w:ascii="Roboto" w:hAnsi="Roboto"/>
            <w:color w:val="000000"/>
          </w:rPr>
          <w:t>4.8 Log Compaction</w:t>
        </w:r>
      </w:hyperlink>
    </w:p>
    <w:p w14:paraId="274468A7" w14:textId="77777777" w:rsidR="00CF565E" w:rsidRDefault="00CF565E" w:rsidP="00CF565E">
      <w:pPr>
        <w:rPr>
          <w:rFonts w:ascii="Roboto" w:hAnsi="Roboto"/>
          <w:color w:val="000000"/>
          <w:sz w:val="23"/>
          <w:szCs w:val="23"/>
        </w:rPr>
      </w:pPr>
      <w:r>
        <w:rPr>
          <w:rFonts w:ascii="Roboto" w:hAnsi="Roboto"/>
          <w:color w:val="000000"/>
          <w:sz w:val="23"/>
          <w:szCs w:val="23"/>
        </w:rPr>
        <w:t>Log compaction ensures that Kafka will always retain at least the last known value for each message key within the log of data for a single topic partition. It addresses use cases and scenarios such as restoring state after application crashes or system failure, or reloading caches after application restarts during operational maintenance. Let's dive into these use cases in more detail and then describe how compaction works.</w:t>
      </w:r>
    </w:p>
    <w:p w14:paraId="066F8897" w14:textId="77777777" w:rsidR="00CF565E" w:rsidRDefault="00CF565E" w:rsidP="00CF565E">
      <w:pPr>
        <w:pStyle w:val="a4"/>
        <w:rPr>
          <w:rFonts w:ascii="Roboto" w:hAnsi="Roboto"/>
          <w:color w:val="000000"/>
          <w:sz w:val="23"/>
          <w:szCs w:val="23"/>
        </w:rPr>
      </w:pPr>
      <w:r>
        <w:rPr>
          <w:rFonts w:ascii="Roboto" w:hAnsi="Roboto"/>
          <w:color w:val="000000"/>
          <w:sz w:val="23"/>
          <w:szCs w:val="23"/>
        </w:rPr>
        <w:t>So far we have described only the simpler approach to data retention where old log data is discarded after a fixed period of time or when the log reaches some predetermined size. This works well for temporal event data such as logging where each record stands alone. However an important class of data streams are the log of changes to keyed, mutable data (for example, the changes to a database table).</w:t>
      </w:r>
    </w:p>
    <w:p w14:paraId="7FD7CBFD" w14:textId="77777777" w:rsidR="00CF565E" w:rsidRDefault="00CF565E" w:rsidP="00CF565E">
      <w:pPr>
        <w:pStyle w:val="a4"/>
        <w:rPr>
          <w:rFonts w:ascii="Roboto" w:hAnsi="Roboto"/>
          <w:color w:val="000000"/>
          <w:sz w:val="23"/>
          <w:szCs w:val="23"/>
        </w:rPr>
      </w:pPr>
      <w:r>
        <w:rPr>
          <w:rFonts w:ascii="Roboto" w:hAnsi="Roboto"/>
          <w:color w:val="000000"/>
          <w:sz w:val="23"/>
          <w:szCs w:val="23"/>
        </w:rPr>
        <w:t>Let's discuss a concrete example of such a stream. Say we have a topic containing user email addresses; every time a user updates their email address we send a message to this topic using their user id as the primary key. Now say we send the following messages over some time period for a user with id 123, each message corresponding to a change in email address (messages for other ids are omitted):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C2CB0E8" w14:textId="77777777" w:rsidTr="00CF565E">
        <w:trPr>
          <w:tblCellSpacing w:w="0" w:type="dxa"/>
        </w:trPr>
        <w:tc>
          <w:tcPr>
            <w:tcW w:w="0" w:type="auto"/>
            <w:vAlign w:val="center"/>
            <w:hideMark/>
          </w:tcPr>
          <w:p w14:paraId="14B99F86" w14:textId="77777777" w:rsidR="00CF565E" w:rsidRDefault="00CF565E" w:rsidP="00CF565E">
            <w:pPr>
              <w:rPr>
                <w:rFonts w:ascii="宋体" w:hAnsi="宋体"/>
                <w:sz w:val="24"/>
                <w:szCs w:val="24"/>
              </w:rPr>
            </w:pPr>
            <w:r>
              <w:t>1</w:t>
            </w:r>
          </w:p>
          <w:p w14:paraId="30299FD6" w14:textId="77777777" w:rsidR="00CF565E" w:rsidRDefault="00CF565E" w:rsidP="00CF565E">
            <w:r>
              <w:t>2</w:t>
            </w:r>
          </w:p>
          <w:p w14:paraId="47E5AB82" w14:textId="77777777" w:rsidR="00CF565E" w:rsidRDefault="00CF565E" w:rsidP="00CF565E">
            <w:r>
              <w:t>3</w:t>
            </w:r>
          </w:p>
          <w:p w14:paraId="50F1811A" w14:textId="77777777" w:rsidR="00CF565E" w:rsidRDefault="00CF565E" w:rsidP="00CF565E">
            <w:r>
              <w:t>4</w:t>
            </w:r>
          </w:p>
          <w:p w14:paraId="5BF2AB58" w14:textId="77777777" w:rsidR="00CF565E" w:rsidRDefault="00CF565E" w:rsidP="00CF565E">
            <w:r>
              <w:t>5</w:t>
            </w:r>
          </w:p>
          <w:p w14:paraId="07A43433" w14:textId="77777777" w:rsidR="00CF565E" w:rsidRDefault="00CF565E" w:rsidP="00CF565E">
            <w:r>
              <w:t>6</w:t>
            </w:r>
          </w:p>
          <w:p w14:paraId="41734B37" w14:textId="77777777" w:rsidR="00CF565E" w:rsidRDefault="00CF565E" w:rsidP="00CF565E">
            <w:r>
              <w:t>7</w:t>
            </w:r>
          </w:p>
          <w:p w14:paraId="7F1949C7" w14:textId="77777777" w:rsidR="00CF565E" w:rsidRDefault="00CF565E" w:rsidP="00CF565E">
            <w:r>
              <w:t>8</w:t>
            </w:r>
          </w:p>
          <w:p w14:paraId="08305E78" w14:textId="77777777" w:rsidR="00CF565E" w:rsidRDefault="00CF565E" w:rsidP="00CF565E">
            <w:r>
              <w:lastRenderedPageBreak/>
              <w:t>9</w:t>
            </w:r>
          </w:p>
        </w:tc>
        <w:tc>
          <w:tcPr>
            <w:tcW w:w="17310" w:type="dxa"/>
            <w:vAlign w:val="center"/>
            <w:hideMark/>
          </w:tcPr>
          <w:p w14:paraId="42A4C8C8" w14:textId="77777777" w:rsidR="00CF565E" w:rsidRDefault="00CF565E" w:rsidP="00CF565E">
            <w:r>
              <w:rPr>
                <w:rStyle w:val="HTML"/>
              </w:rPr>
              <w:lastRenderedPageBreak/>
              <w:t>123 =&gt; bill@microsoft.com</w:t>
            </w:r>
          </w:p>
          <w:p w14:paraId="46B77A6C" w14:textId="77777777" w:rsidR="00CF565E" w:rsidRDefault="00CF565E" w:rsidP="00CF565E">
            <w:r>
              <w:rPr>
                <w:rStyle w:val="HTML"/>
              </w:rPr>
              <w:t>        .</w:t>
            </w:r>
          </w:p>
          <w:p w14:paraId="07E04BF1" w14:textId="77777777" w:rsidR="00CF565E" w:rsidRDefault="00CF565E" w:rsidP="00CF565E">
            <w:r>
              <w:rPr>
                <w:rStyle w:val="HTML"/>
              </w:rPr>
              <w:t>        .</w:t>
            </w:r>
          </w:p>
          <w:p w14:paraId="42CE13B3" w14:textId="77777777" w:rsidR="00CF565E" w:rsidRDefault="00CF565E" w:rsidP="00CF565E">
            <w:r>
              <w:rPr>
                <w:rStyle w:val="HTML"/>
              </w:rPr>
              <w:t>        .</w:t>
            </w:r>
          </w:p>
          <w:p w14:paraId="76D687E0" w14:textId="77777777" w:rsidR="00CF565E" w:rsidRDefault="00CF565E" w:rsidP="00CF565E">
            <w:r>
              <w:rPr>
                <w:rStyle w:val="HTML"/>
              </w:rPr>
              <w:t>123 =&gt; bill@gatesfoundation.org</w:t>
            </w:r>
          </w:p>
          <w:p w14:paraId="1F279204" w14:textId="77777777" w:rsidR="00CF565E" w:rsidRDefault="00CF565E" w:rsidP="00CF565E">
            <w:r>
              <w:rPr>
                <w:rStyle w:val="HTML"/>
              </w:rPr>
              <w:t>        .</w:t>
            </w:r>
          </w:p>
          <w:p w14:paraId="4C195DD2" w14:textId="77777777" w:rsidR="00CF565E" w:rsidRDefault="00CF565E" w:rsidP="00CF565E">
            <w:r>
              <w:rPr>
                <w:rStyle w:val="HTML"/>
              </w:rPr>
              <w:t>        .</w:t>
            </w:r>
          </w:p>
          <w:p w14:paraId="04312E3D" w14:textId="77777777" w:rsidR="00CF565E" w:rsidRDefault="00CF565E" w:rsidP="00CF565E">
            <w:r>
              <w:rPr>
                <w:rStyle w:val="HTML"/>
              </w:rPr>
              <w:t>        .</w:t>
            </w:r>
          </w:p>
          <w:p w14:paraId="6DC791AE" w14:textId="77777777" w:rsidR="00CF565E" w:rsidRDefault="00CF565E" w:rsidP="00CF565E">
            <w:r>
              <w:rPr>
                <w:rStyle w:val="HTML"/>
              </w:rPr>
              <w:lastRenderedPageBreak/>
              <w:t>123 =&gt; bill@gmail.com</w:t>
            </w:r>
          </w:p>
        </w:tc>
      </w:tr>
    </w:tbl>
    <w:p w14:paraId="798B6EF2" w14:textId="77777777" w:rsidR="00CF565E" w:rsidRDefault="00CF565E" w:rsidP="00CF565E">
      <w:pPr>
        <w:rPr>
          <w:rFonts w:ascii="Roboto" w:hAnsi="Roboto"/>
          <w:color w:val="000000"/>
          <w:sz w:val="23"/>
          <w:szCs w:val="23"/>
        </w:rPr>
      </w:pPr>
      <w:r>
        <w:rPr>
          <w:rFonts w:ascii="Roboto" w:hAnsi="Roboto"/>
          <w:color w:val="000000"/>
          <w:sz w:val="23"/>
          <w:szCs w:val="23"/>
        </w:rPr>
        <w:lastRenderedPageBreak/>
        <w:t>Log compaction gives us a more granular retention mechanism so that we are guaranteed to retain at least the last update for each primary key (e.g. </w:t>
      </w:r>
      <w:r>
        <w:rPr>
          <w:rStyle w:val="HTML"/>
          <w:rFonts w:ascii="Consolas" w:hAnsi="Consolas"/>
          <w:color w:val="000000"/>
          <w:shd w:val="clear" w:color="auto" w:fill="F4F9F9"/>
        </w:rPr>
        <w:t>bill@gmail.com</w:t>
      </w:r>
      <w:r>
        <w:rPr>
          <w:rFonts w:ascii="Roboto" w:hAnsi="Roboto"/>
          <w:color w:val="000000"/>
          <w:sz w:val="23"/>
          <w:szCs w:val="23"/>
        </w:rPr>
        <w:t>). By doing this we guarantee that the log contains a full snapshot of the final value for every key not just keys that changed recently. This means downstream consumers can restore their own state off this topic without us having to retain a complete log of all changes.</w:t>
      </w:r>
    </w:p>
    <w:p w14:paraId="752C42BB" w14:textId="77777777" w:rsidR="00CF565E" w:rsidRDefault="00CF565E" w:rsidP="00CF565E">
      <w:pPr>
        <w:pStyle w:val="a4"/>
        <w:rPr>
          <w:rFonts w:ascii="Roboto" w:hAnsi="Roboto"/>
          <w:color w:val="000000"/>
          <w:sz w:val="23"/>
          <w:szCs w:val="23"/>
        </w:rPr>
      </w:pPr>
      <w:r>
        <w:rPr>
          <w:rFonts w:ascii="Roboto" w:hAnsi="Roboto"/>
          <w:color w:val="000000"/>
          <w:sz w:val="23"/>
          <w:szCs w:val="23"/>
        </w:rPr>
        <w:t>Let's start by looking at a few use cases where this is useful, then we'll see how it can be used.</w:t>
      </w:r>
    </w:p>
    <w:p w14:paraId="3E08F3D9" w14:textId="77777777" w:rsidR="00CF565E" w:rsidRDefault="00CF565E" w:rsidP="00CF565E">
      <w:pPr>
        <w:widowControl/>
        <w:numPr>
          <w:ilvl w:val="0"/>
          <w:numId w:val="68"/>
        </w:numPr>
        <w:spacing w:before="100" w:beforeAutospacing="1" w:after="100" w:afterAutospacing="1"/>
        <w:jc w:val="left"/>
        <w:rPr>
          <w:rFonts w:ascii="Roboto" w:hAnsi="Roboto"/>
          <w:color w:val="000000"/>
          <w:sz w:val="23"/>
          <w:szCs w:val="23"/>
        </w:rPr>
      </w:pPr>
      <w:r>
        <w:rPr>
          <w:rFonts w:ascii="Roboto" w:hAnsi="Roboto"/>
          <w:i/>
          <w:iCs/>
          <w:color w:val="000000"/>
          <w:sz w:val="23"/>
          <w:szCs w:val="23"/>
        </w:rPr>
        <w:t>Database change subscription</w:t>
      </w:r>
      <w:r>
        <w:rPr>
          <w:rFonts w:ascii="Roboto" w:hAnsi="Roboto"/>
          <w:color w:val="000000"/>
          <w:sz w:val="23"/>
          <w:szCs w:val="23"/>
        </w:rPr>
        <w:t>. It is often necessary to have a data set in multiple data systems, and often one of these systems is a database of some kind (either a RDBMS or perhaps a new-fangled key-value store). For example you might have a database, a cache, a search cluster, and a Hadoop cluster. Each change to the database will need to be reflected in the cache, the search cluster, and eventually in Hadoop. In the case that one is only handling the real-time updates you only need recent log. But if you want to be able to reload the cache or restore a failed search node you may need a complete data set.</w:t>
      </w:r>
    </w:p>
    <w:p w14:paraId="787FA5AB" w14:textId="77777777" w:rsidR="00CF565E" w:rsidRDefault="00CF565E" w:rsidP="00CF565E">
      <w:pPr>
        <w:widowControl/>
        <w:numPr>
          <w:ilvl w:val="0"/>
          <w:numId w:val="68"/>
        </w:numPr>
        <w:spacing w:before="100" w:beforeAutospacing="1" w:after="100" w:afterAutospacing="1"/>
        <w:jc w:val="left"/>
        <w:rPr>
          <w:rFonts w:ascii="Roboto" w:hAnsi="Roboto"/>
          <w:color w:val="000000"/>
          <w:sz w:val="23"/>
          <w:szCs w:val="23"/>
        </w:rPr>
      </w:pPr>
      <w:r>
        <w:rPr>
          <w:rFonts w:ascii="Roboto" w:hAnsi="Roboto"/>
          <w:i/>
          <w:iCs/>
          <w:color w:val="000000"/>
          <w:sz w:val="23"/>
          <w:szCs w:val="23"/>
        </w:rPr>
        <w:t>Event sourcing</w:t>
      </w:r>
      <w:r>
        <w:rPr>
          <w:rFonts w:ascii="Roboto" w:hAnsi="Roboto"/>
          <w:color w:val="000000"/>
          <w:sz w:val="23"/>
          <w:szCs w:val="23"/>
        </w:rPr>
        <w:t>. This is a style of application design which co-locates query processing with application design and uses a log of changes as the primary store for the application.</w:t>
      </w:r>
    </w:p>
    <w:p w14:paraId="54038928" w14:textId="77777777" w:rsidR="00CF565E" w:rsidRDefault="00CF565E" w:rsidP="00CF565E">
      <w:pPr>
        <w:widowControl/>
        <w:numPr>
          <w:ilvl w:val="0"/>
          <w:numId w:val="68"/>
        </w:numPr>
        <w:spacing w:before="100" w:beforeAutospacing="1" w:after="100" w:afterAutospacing="1"/>
        <w:jc w:val="left"/>
        <w:rPr>
          <w:rFonts w:ascii="Roboto" w:hAnsi="Roboto"/>
          <w:color w:val="000000"/>
          <w:sz w:val="23"/>
          <w:szCs w:val="23"/>
        </w:rPr>
      </w:pPr>
      <w:r>
        <w:rPr>
          <w:rFonts w:ascii="Roboto" w:hAnsi="Roboto"/>
          <w:i/>
          <w:iCs/>
          <w:color w:val="000000"/>
          <w:sz w:val="23"/>
          <w:szCs w:val="23"/>
        </w:rPr>
        <w:t>Journaling for high-availability</w:t>
      </w:r>
      <w:r>
        <w:rPr>
          <w:rFonts w:ascii="Roboto" w:hAnsi="Roboto"/>
          <w:color w:val="000000"/>
          <w:sz w:val="23"/>
          <w:szCs w:val="23"/>
        </w:rPr>
        <w:t>. A process that does local computation can be made fault-tolerant by logging out changes that it makes to its local state so another process can reload these changes and carry on if it should fail. A concrete example of this is handling counts, aggregations, and other "group by"-like processing in a stream query system. Samza, a real-time stream-processing framework, </w:t>
      </w:r>
      <w:hyperlink r:id="rId392" w:history="1">
        <w:r>
          <w:rPr>
            <w:rStyle w:val="a3"/>
            <w:rFonts w:ascii="Roboto" w:hAnsi="Roboto"/>
            <w:color w:val="0B6D88"/>
            <w:sz w:val="23"/>
            <w:szCs w:val="23"/>
          </w:rPr>
          <w:t>uses this feature</w:t>
        </w:r>
      </w:hyperlink>
      <w:r>
        <w:rPr>
          <w:rFonts w:ascii="Roboto" w:hAnsi="Roboto"/>
          <w:color w:val="000000"/>
          <w:sz w:val="23"/>
          <w:szCs w:val="23"/>
        </w:rPr>
        <w:t> for exactly this purpose.</w:t>
      </w:r>
    </w:p>
    <w:p w14:paraId="26B19D13" w14:textId="77777777" w:rsidR="00CF565E" w:rsidRDefault="00CF565E" w:rsidP="00CF565E">
      <w:pPr>
        <w:rPr>
          <w:rFonts w:ascii="Roboto" w:hAnsi="Roboto"/>
          <w:color w:val="000000"/>
          <w:sz w:val="23"/>
          <w:szCs w:val="23"/>
        </w:rPr>
      </w:pPr>
      <w:r>
        <w:rPr>
          <w:rFonts w:ascii="Roboto" w:hAnsi="Roboto"/>
          <w:color w:val="000000"/>
          <w:sz w:val="23"/>
          <w:szCs w:val="23"/>
        </w:rPr>
        <w:t>In each of these cases one needs primarily to handle the real-time feed of changes, but occasionally, when a machine crashes or data needs to be re-loaded or re-processed, one needs to do a full load. Log compaction allows feeding both of these use cases off the same backing topic. This style of usage of a log is described in more detail in </w:t>
      </w:r>
      <w:hyperlink r:id="rId393" w:history="1">
        <w:r>
          <w:rPr>
            <w:rStyle w:val="a3"/>
            <w:rFonts w:ascii="Roboto" w:hAnsi="Roboto"/>
            <w:color w:val="0B6D88"/>
            <w:sz w:val="23"/>
            <w:szCs w:val="23"/>
          </w:rPr>
          <w:t>this blog post</w:t>
        </w:r>
      </w:hyperlink>
      <w:r>
        <w:rPr>
          <w:rFonts w:ascii="Roboto" w:hAnsi="Roboto"/>
          <w:color w:val="000000"/>
          <w:sz w:val="23"/>
          <w:szCs w:val="23"/>
        </w:rPr>
        <w:t>.</w:t>
      </w:r>
    </w:p>
    <w:p w14:paraId="06E397B4"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The general idea is quite simple. If we had infinite log retention, and we logged each change in the above cases, then we would have captured the state of the system at each time from when it first began. Using this complete log, we could restore to any point in time by replaying the first N records in the log. This hypothetical complete log is not very practical for systems that update a single record many times as the log will grow without bound even for a stable dataset. The simple log retention mechanism which throws away old updates will bound space but the log is no longer a way to restore the current state—now restoring </w:t>
      </w:r>
      <w:r>
        <w:rPr>
          <w:rFonts w:ascii="Roboto" w:hAnsi="Roboto"/>
          <w:color w:val="000000"/>
          <w:sz w:val="23"/>
          <w:szCs w:val="23"/>
        </w:rPr>
        <w:lastRenderedPageBreak/>
        <w:t>from the beginning of the log no longer recreates the current state as old updates may not be captured at all.</w:t>
      </w:r>
    </w:p>
    <w:p w14:paraId="643F97E6" w14:textId="77777777" w:rsidR="00CF565E" w:rsidRDefault="00CF565E" w:rsidP="00CF565E">
      <w:pPr>
        <w:pStyle w:val="a4"/>
        <w:rPr>
          <w:rFonts w:ascii="Roboto" w:hAnsi="Roboto"/>
          <w:color w:val="000000"/>
          <w:sz w:val="23"/>
          <w:szCs w:val="23"/>
        </w:rPr>
      </w:pPr>
      <w:r>
        <w:rPr>
          <w:rFonts w:ascii="Roboto" w:hAnsi="Roboto"/>
          <w:color w:val="000000"/>
          <w:sz w:val="23"/>
          <w:szCs w:val="23"/>
        </w:rPr>
        <w:t>Log compaction is a mechanism to give finer-grained per-record retention, rather than the coarser-grained time-based retention. The idea is to selectively remove records where we have a more recent update with the same primary key. This way the log is guaranteed to have at least the last state for each key.</w:t>
      </w:r>
    </w:p>
    <w:p w14:paraId="76B345A4" w14:textId="77777777" w:rsidR="00CF565E" w:rsidRDefault="00CF565E" w:rsidP="00CF565E">
      <w:pPr>
        <w:pStyle w:val="a4"/>
        <w:rPr>
          <w:rFonts w:ascii="Roboto" w:hAnsi="Roboto"/>
          <w:color w:val="000000"/>
          <w:sz w:val="23"/>
          <w:szCs w:val="23"/>
        </w:rPr>
      </w:pPr>
      <w:r>
        <w:rPr>
          <w:rFonts w:ascii="Roboto" w:hAnsi="Roboto"/>
          <w:color w:val="000000"/>
          <w:sz w:val="23"/>
          <w:szCs w:val="23"/>
        </w:rPr>
        <w:t>This retention policy can be set per-topic, so a single cluster can have some topics where retention is enforced by size or time and other topics where retention is enforced by compaction.</w:t>
      </w:r>
    </w:p>
    <w:p w14:paraId="5683A4C8" w14:textId="77777777" w:rsidR="00CF565E" w:rsidRDefault="00CF565E" w:rsidP="00CF565E">
      <w:pPr>
        <w:pStyle w:val="a4"/>
        <w:rPr>
          <w:rFonts w:ascii="Roboto" w:hAnsi="Roboto"/>
          <w:color w:val="000000"/>
          <w:sz w:val="23"/>
          <w:szCs w:val="23"/>
        </w:rPr>
      </w:pPr>
      <w:r>
        <w:rPr>
          <w:rFonts w:ascii="Roboto" w:hAnsi="Roboto"/>
          <w:color w:val="000000"/>
          <w:sz w:val="23"/>
          <w:szCs w:val="23"/>
        </w:rPr>
        <w:t>This functionality is inspired by one of LinkedIn's oldest and most successful pieces of infrastructure—a database changelog caching service called </w:t>
      </w:r>
      <w:hyperlink r:id="rId394" w:history="1">
        <w:r>
          <w:rPr>
            <w:rStyle w:val="a3"/>
            <w:rFonts w:ascii="Roboto" w:hAnsi="Roboto"/>
            <w:color w:val="0B6D88"/>
            <w:sz w:val="23"/>
            <w:szCs w:val="23"/>
          </w:rPr>
          <w:t>Databus</w:t>
        </w:r>
      </w:hyperlink>
      <w:r>
        <w:rPr>
          <w:rFonts w:ascii="Roboto" w:hAnsi="Roboto"/>
          <w:color w:val="000000"/>
          <w:sz w:val="23"/>
          <w:szCs w:val="23"/>
        </w:rPr>
        <w:t>. Unlike most log-structured storage systems Kafka is built for subscription and organizes data for fast linear reads and writes. Unlike Databus, Kafka acts as a source-of-truth store so it is useful even in situations where the upstream data source would not otherwise be replayable.</w:t>
      </w:r>
    </w:p>
    <w:p w14:paraId="13555E68" w14:textId="77777777" w:rsidR="00CF565E" w:rsidRDefault="006312E8" w:rsidP="00CF565E">
      <w:pPr>
        <w:pStyle w:val="4"/>
        <w:rPr>
          <w:rFonts w:ascii="Roboto" w:hAnsi="Roboto"/>
          <w:color w:val="000000"/>
          <w:sz w:val="24"/>
          <w:szCs w:val="24"/>
        </w:rPr>
      </w:pPr>
      <w:hyperlink r:id="rId395" w:anchor="design_compactionbasics" w:history="1">
        <w:r w:rsidR="00CF565E">
          <w:rPr>
            <w:rStyle w:val="a3"/>
            <w:rFonts w:ascii="Roboto" w:hAnsi="Roboto"/>
            <w:color w:val="000000"/>
          </w:rPr>
          <w:t>Log Compaction Basics</w:t>
        </w:r>
      </w:hyperlink>
    </w:p>
    <w:p w14:paraId="4D1375C6" w14:textId="77777777" w:rsidR="00CF565E" w:rsidRDefault="00CF565E" w:rsidP="00CF565E">
      <w:pPr>
        <w:rPr>
          <w:rFonts w:ascii="Roboto" w:hAnsi="Roboto"/>
          <w:color w:val="000000"/>
          <w:sz w:val="23"/>
          <w:szCs w:val="23"/>
        </w:rPr>
      </w:pPr>
      <w:r>
        <w:rPr>
          <w:rFonts w:ascii="Roboto" w:hAnsi="Roboto"/>
          <w:color w:val="000000"/>
          <w:sz w:val="23"/>
          <w:szCs w:val="23"/>
        </w:rPr>
        <w:t>Here is a high-level picture that shows the logical structure of a Kafka log with the offset for each message.</w:t>
      </w:r>
    </w:p>
    <w:p w14:paraId="7E9A1D65" w14:textId="48606627" w:rsidR="00CF565E" w:rsidRDefault="00CF565E" w:rsidP="00CF565E">
      <w:pPr>
        <w:pStyle w:val="a4"/>
        <w:rPr>
          <w:rFonts w:ascii="Roboto" w:hAnsi="Roboto"/>
          <w:color w:val="000000"/>
          <w:sz w:val="23"/>
          <w:szCs w:val="23"/>
        </w:rPr>
      </w:pPr>
      <w:r>
        <w:rPr>
          <w:rFonts w:ascii="Roboto" w:hAnsi="Roboto"/>
          <w:noProof/>
          <w:color w:val="000000"/>
          <w:sz w:val="23"/>
          <w:szCs w:val="23"/>
        </w:rPr>
        <w:drawing>
          <wp:inline distT="0" distB="0" distL="0" distR="0" wp14:anchorId="3182AC47" wp14:editId="73095720">
            <wp:extent cx="6334125" cy="1990725"/>
            <wp:effectExtent l="0" t="0" r="9525" b="9525"/>
            <wp:docPr id="8" name="图片 8" descr="http://kafka.apache.org/11/images/log_clean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afka.apache.org/11/images/log_cleaner_anatomy.pn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6334125" cy="1990725"/>
                    </a:xfrm>
                    <a:prstGeom prst="rect">
                      <a:avLst/>
                    </a:prstGeom>
                    <a:noFill/>
                    <a:ln>
                      <a:noFill/>
                    </a:ln>
                  </pic:spPr>
                </pic:pic>
              </a:graphicData>
            </a:graphic>
          </wp:inline>
        </w:drawing>
      </w:r>
    </w:p>
    <w:p w14:paraId="79669E2E"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The head of the log is identical to a traditional Kafka log. It has dense, sequential offsets and retains all messages. Log compaction adds an option for handling the tail of the log. The picture above shows a log with a compacted tail. Note that the messages in the tail of the log retain the original offset assigned when they were first written—that never changes. Note also that all offsets remain valid positions in the log, even if the message with that offset has been compacted away; in this case this position is indistinguishable from the next highest offset that does appear in the log. For example, in the picture above the offsets 36, 37, </w:t>
      </w:r>
      <w:r>
        <w:rPr>
          <w:rFonts w:ascii="Roboto" w:hAnsi="Roboto"/>
          <w:color w:val="000000"/>
          <w:sz w:val="23"/>
          <w:szCs w:val="23"/>
        </w:rPr>
        <w:lastRenderedPageBreak/>
        <w:t>and 38 are all equivalent positions and a read beginning at any of these offsets would return a message set beginning with 38.</w:t>
      </w:r>
    </w:p>
    <w:p w14:paraId="70CF3987" w14:textId="77777777" w:rsidR="00CF565E" w:rsidRDefault="00CF565E" w:rsidP="00CF565E">
      <w:pPr>
        <w:pStyle w:val="a4"/>
        <w:rPr>
          <w:rFonts w:ascii="Roboto" w:hAnsi="Roboto"/>
          <w:color w:val="000000"/>
          <w:sz w:val="23"/>
          <w:szCs w:val="23"/>
        </w:rPr>
      </w:pPr>
      <w:r>
        <w:rPr>
          <w:rFonts w:ascii="Roboto" w:hAnsi="Roboto"/>
          <w:color w:val="000000"/>
          <w:sz w:val="23"/>
          <w:szCs w:val="23"/>
        </w:rPr>
        <w:t>Compaction also allows for deletes. A message with a key and a null payload will be treated as a delete from the log. This delete marker will cause any prior message with that key to be removed (as would any new message with that key), but delete markers are special in that they will themselves be cleaned out of the log after a period of time to free up space. The point in time at which deletes are no longer retained is marked as the "delete retention point" in the above diagram.</w:t>
      </w:r>
    </w:p>
    <w:p w14:paraId="58DEE2C2" w14:textId="77777777" w:rsidR="00CF565E" w:rsidRDefault="00CF565E" w:rsidP="00CF565E">
      <w:pPr>
        <w:pStyle w:val="a4"/>
        <w:rPr>
          <w:rFonts w:ascii="Roboto" w:hAnsi="Roboto"/>
          <w:color w:val="000000"/>
          <w:sz w:val="23"/>
          <w:szCs w:val="23"/>
        </w:rPr>
      </w:pPr>
      <w:r>
        <w:rPr>
          <w:rFonts w:ascii="Roboto" w:hAnsi="Roboto"/>
          <w:color w:val="000000"/>
          <w:sz w:val="23"/>
          <w:szCs w:val="23"/>
        </w:rPr>
        <w:t>The compaction is done in the background by periodically recopying log segments. Cleaning does not block reads and can be throttled to use no more than a configurable amount of I/O throughput to avoid impacting producers and consumers. The actual process of compacting a log segment looks something like this:</w:t>
      </w:r>
    </w:p>
    <w:p w14:paraId="79AE09E9" w14:textId="3BF48EF7" w:rsidR="00CF565E" w:rsidRDefault="00CF565E" w:rsidP="00CF565E">
      <w:pPr>
        <w:pStyle w:val="a4"/>
        <w:rPr>
          <w:rFonts w:ascii="Roboto" w:hAnsi="Roboto"/>
          <w:color w:val="000000"/>
          <w:sz w:val="23"/>
          <w:szCs w:val="23"/>
        </w:rPr>
      </w:pPr>
      <w:r>
        <w:rPr>
          <w:rFonts w:ascii="Roboto" w:hAnsi="Roboto"/>
          <w:noProof/>
          <w:color w:val="000000"/>
          <w:sz w:val="23"/>
          <w:szCs w:val="23"/>
        </w:rPr>
        <w:drawing>
          <wp:inline distT="0" distB="0" distL="0" distR="0" wp14:anchorId="7D17E5B3" wp14:editId="1921ACF2">
            <wp:extent cx="5638800" cy="3800475"/>
            <wp:effectExtent l="0" t="0" r="0" b="0"/>
            <wp:docPr id="7" name="图片 7" descr="http://kafka.apache.org/11/images/log_comp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kafka.apache.org/11/images/log_compaction.pn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638800" cy="3800475"/>
                    </a:xfrm>
                    <a:prstGeom prst="rect">
                      <a:avLst/>
                    </a:prstGeom>
                    <a:noFill/>
                    <a:ln>
                      <a:noFill/>
                    </a:ln>
                  </pic:spPr>
                </pic:pic>
              </a:graphicData>
            </a:graphic>
          </wp:inline>
        </w:drawing>
      </w:r>
    </w:p>
    <w:p w14:paraId="24BF1CE4" w14:textId="77777777" w:rsidR="00CF565E" w:rsidRDefault="006312E8" w:rsidP="00CF565E">
      <w:pPr>
        <w:pStyle w:val="4"/>
        <w:rPr>
          <w:rFonts w:ascii="Roboto" w:hAnsi="Roboto"/>
          <w:color w:val="000000"/>
          <w:sz w:val="24"/>
          <w:szCs w:val="24"/>
        </w:rPr>
      </w:pPr>
      <w:hyperlink r:id="rId398" w:anchor="design_compactionguarantees" w:history="1">
        <w:r w:rsidR="00CF565E">
          <w:rPr>
            <w:rStyle w:val="a3"/>
            <w:rFonts w:ascii="Roboto" w:hAnsi="Roboto"/>
            <w:color w:val="000000"/>
          </w:rPr>
          <w:t>What guarantees does log compaction provide?</w:t>
        </w:r>
      </w:hyperlink>
    </w:p>
    <w:p w14:paraId="52C42A5F" w14:textId="77777777" w:rsidR="00CF565E" w:rsidRDefault="00CF565E" w:rsidP="00CF565E">
      <w:pPr>
        <w:rPr>
          <w:rFonts w:ascii="Roboto" w:hAnsi="Roboto"/>
          <w:color w:val="000000"/>
          <w:sz w:val="23"/>
          <w:szCs w:val="23"/>
        </w:rPr>
      </w:pPr>
      <w:r>
        <w:rPr>
          <w:rFonts w:ascii="Roboto" w:hAnsi="Roboto"/>
          <w:color w:val="000000"/>
          <w:sz w:val="23"/>
          <w:szCs w:val="23"/>
        </w:rPr>
        <w:t>Log compaction guarantees the following:</w:t>
      </w:r>
    </w:p>
    <w:p w14:paraId="4A9A6CA8" w14:textId="77777777" w:rsidR="00CF565E" w:rsidRDefault="00CF565E" w:rsidP="00CF565E">
      <w:pPr>
        <w:widowControl/>
        <w:numPr>
          <w:ilvl w:val="0"/>
          <w:numId w:val="69"/>
        </w:numPr>
        <w:spacing w:before="100" w:beforeAutospacing="1" w:after="100" w:afterAutospacing="1"/>
        <w:jc w:val="left"/>
        <w:rPr>
          <w:rFonts w:ascii="Roboto" w:hAnsi="Roboto"/>
          <w:color w:val="000000"/>
          <w:sz w:val="23"/>
          <w:szCs w:val="23"/>
        </w:rPr>
      </w:pPr>
      <w:r>
        <w:rPr>
          <w:rFonts w:ascii="Roboto" w:hAnsi="Roboto"/>
          <w:color w:val="000000"/>
          <w:sz w:val="23"/>
          <w:szCs w:val="23"/>
        </w:rPr>
        <w:t>Any consumer that stays caught-up to within the head of the log will see every message that is written; these messages will have sequential offsets. The topic's </w:t>
      </w:r>
      <w:r>
        <w:rPr>
          <w:rStyle w:val="HTML"/>
          <w:rFonts w:ascii="Consolas" w:hAnsi="Consolas"/>
          <w:color w:val="000000"/>
          <w:shd w:val="clear" w:color="auto" w:fill="F4F9F9"/>
        </w:rPr>
        <w:t>min.compaction.lag.ms</w:t>
      </w:r>
      <w:r>
        <w:rPr>
          <w:rFonts w:ascii="Roboto" w:hAnsi="Roboto"/>
          <w:color w:val="000000"/>
          <w:sz w:val="23"/>
          <w:szCs w:val="23"/>
        </w:rPr>
        <w:t xml:space="preserve"> can be used to guarantee </w:t>
      </w:r>
      <w:r>
        <w:rPr>
          <w:rFonts w:ascii="Roboto" w:hAnsi="Roboto"/>
          <w:color w:val="000000"/>
          <w:sz w:val="23"/>
          <w:szCs w:val="23"/>
        </w:rPr>
        <w:lastRenderedPageBreak/>
        <w:t>the minimum length of time must pass after a message is written before it could be compacted. I.e. it provides a lower bound on how long each message will remain in the (uncompacted) head.</w:t>
      </w:r>
    </w:p>
    <w:p w14:paraId="21474352" w14:textId="77777777" w:rsidR="00CF565E" w:rsidRDefault="00CF565E" w:rsidP="00CF565E">
      <w:pPr>
        <w:widowControl/>
        <w:numPr>
          <w:ilvl w:val="0"/>
          <w:numId w:val="69"/>
        </w:numPr>
        <w:spacing w:before="100" w:beforeAutospacing="1" w:after="100" w:afterAutospacing="1"/>
        <w:jc w:val="left"/>
        <w:rPr>
          <w:rFonts w:ascii="Roboto" w:hAnsi="Roboto"/>
          <w:color w:val="000000"/>
          <w:sz w:val="23"/>
          <w:szCs w:val="23"/>
        </w:rPr>
      </w:pPr>
      <w:r>
        <w:rPr>
          <w:rFonts w:ascii="Roboto" w:hAnsi="Roboto"/>
          <w:color w:val="000000"/>
          <w:sz w:val="23"/>
          <w:szCs w:val="23"/>
        </w:rPr>
        <w:t>Ordering of messages is always maintained. Compaction will never re-order messages, just remove some.</w:t>
      </w:r>
    </w:p>
    <w:p w14:paraId="45EE75E8" w14:textId="77777777" w:rsidR="00CF565E" w:rsidRDefault="00CF565E" w:rsidP="00CF565E">
      <w:pPr>
        <w:widowControl/>
        <w:numPr>
          <w:ilvl w:val="0"/>
          <w:numId w:val="69"/>
        </w:numPr>
        <w:spacing w:before="100" w:beforeAutospacing="1" w:after="100" w:afterAutospacing="1"/>
        <w:jc w:val="left"/>
        <w:rPr>
          <w:rFonts w:ascii="Roboto" w:hAnsi="Roboto"/>
          <w:color w:val="000000"/>
          <w:sz w:val="23"/>
          <w:szCs w:val="23"/>
        </w:rPr>
      </w:pPr>
      <w:r>
        <w:rPr>
          <w:rFonts w:ascii="Roboto" w:hAnsi="Roboto"/>
          <w:color w:val="000000"/>
          <w:sz w:val="23"/>
          <w:szCs w:val="23"/>
        </w:rPr>
        <w:t>The offset for a message never changes. It is the permanent identifier for a position in the log.</w:t>
      </w:r>
    </w:p>
    <w:p w14:paraId="682E2C4E" w14:textId="77777777" w:rsidR="00CF565E" w:rsidRDefault="00CF565E" w:rsidP="00CF565E">
      <w:pPr>
        <w:widowControl/>
        <w:numPr>
          <w:ilvl w:val="0"/>
          <w:numId w:val="69"/>
        </w:numPr>
        <w:spacing w:before="100" w:beforeAutospacing="1" w:after="100" w:afterAutospacing="1"/>
        <w:jc w:val="left"/>
        <w:rPr>
          <w:rFonts w:ascii="Roboto" w:hAnsi="Roboto"/>
          <w:color w:val="000000"/>
          <w:sz w:val="23"/>
          <w:szCs w:val="23"/>
        </w:rPr>
      </w:pPr>
      <w:r>
        <w:rPr>
          <w:rFonts w:ascii="Roboto" w:hAnsi="Roboto"/>
          <w:color w:val="000000"/>
          <w:sz w:val="23"/>
          <w:szCs w:val="23"/>
        </w:rPr>
        <w:t>Any consumer progressing from the start of the log will see at least the final state of all records in the order they were written. Additionally, all delete markers for deleted records will be seen, provided the consumer reaches the head of the log in a time period less than the topic's </w:t>
      </w:r>
      <w:r>
        <w:rPr>
          <w:rStyle w:val="HTML"/>
          <w:rFonts w:ascii="Consolas" w:hAnsi="Consolas"/>
          <w:color w:val="000000"/>
          <w:shd w:val="clear" w:color="auto" w:fill="F4F9F9"/>
        </w:rPr>
        <w:t>delete.retention.ms</w:t>
      </w:r>
      <w:r>
        <w:rPr>
          <w:rFonts w:ascii="Roboto" w:hAnsi="Roboto"/>
          <w:color w:val="000000"/>
          <w:sz w:val="23"/>
          <w:szCs w:val="23"/>
        </w:rPr>
        <w:t> setting (the default is 24 hours). In other words: since the removal of delete markers happens concurrently with reads, it is possible for a consumer to miss delete markers if it lags by more than </w:t>
      </w:r>
      <w:r>
        <w:rPr>
          <w:rStyle w:val="HTML"/>
          <w:rFonts w:ascii="Consolas" w:hAnsi="Consolas"/>
          <w:color w:val="000000"/>
          <w:shd w:val="clear" w:color="auto" w:fill="F4F9F9"/>
        </w:rPr>
        <w:t>delete.retention.ms</w:t>
      </w:r>
      <w:r>
        <w:rPr>
          <w:rFonts w:ascii="Roboto" w:hAnsi="Roboto"/>
          <w:color w:val="000000"/>
          <w:sz w:val="23"/>
          <w:szCs w:val="23"/>
        </w:rPr>
        <w:t>.</w:t>
      </w:r>
    </w:p>
    <w:p w14:paraId="4E66A32C" w14:textId="77777777" w:rsidR="00CF565E" w:rsidRDefault="006312E8" w:rsidP="00CF565E">
      <w:pPr>
        <w:pStyle w:val="4"/>
        <w:rPr>
          <w:rFonts w:ascii="Roboto" w:hAnsi="Roboto"/>
          <w:color w:val="000000"/>
          <w:sz w:val="24"/>
          <w:szCs w:val="24"/>
        </w:rPr>
      </w:pPr>
      <w:hyperlink r:id="rId399" w:anchor="design_compactiondetails" w:history="1">
        <w:r w:rsidR="00CF565E">
          <w:rPr>
            <w:rStyle w:val="a3"/>
            <w:rFonts w:ascii="Roboto" w:hAnsi="Roboto"/>
            <w:color w:val="000000"/>
          </w:rPr>
          <w:t>Log Compaction Details</w:t>
        </w:r>
      </w:hyperlink>
    </w:p>
    <w:p w14:paraId="528EABF8" w14:textId="77777777" w:rsidR="00CF565E" w:rsidRDefault="00CF565E" w:rsidP="00CF565E">
      <w:pPr>
        <w:rPr>
          <w:rFonts w:ascii="Roboto" w:hAnsi="Roboto"/>
          <w:color w:val="000000"/>
          <w:sz w:val="23"/>
          <w:szCs w:val="23"/>
        </w:rPr>
      </w:pPr>
      <w:r>
        <w:rPr>
          <w:rFonts w:ascii="Roboto" w:hAnsi="Roboto"/>
          <w:color w:val="000000"/>
          <w:sz w:val="23"/>
          <w:szCs w:val="23"/>
        </w:rPr>
        <w:t>Log compaction is handled by the log cleaner, a pool of background threads that recopy log segment files, removing records whose key appears in the head of the log. Each compactor thread works as follows:</w:t>
      </w:r>
    </w:p>
    <w:p w14:paraId="466832E4" w14:textId="77777777" w:rsidR="00CF565E" w:rsidRDefault="00CF565E" w:rsidP="00CF565E">
      <w:pPr>
        <w:widowControl/>
        <w:numPr>
          <w:ilvl w:val="0"/>
          <w:numId w:val="70"/>
        </w:numPr>
        <w:spacing w:before="100" w:beforeAutospacing="1" w:after="100" w:afterAutospacing="1"/>
        <w:jc w:val="left"/>
        <w:rPr>
          <w:rFonts w:ascii="Roboto" w:hAnsi="Roboto"/>
          <w:color w:val="000000"/>
          <w:sz w:val="23"/>
          <w:szCs w:val="23"/>
        </w:rPr>
      </w:pPr>
      <w:r>
        <w:rPr>
          <w:rFonts w:ascii="Roboto" w:hAnsi="Roboto"/>
          <w:color w:val="000000"/>
          <w:sz w:val="23"/>
          <w:szCs w:val="23"/>
        </w:rPr>
        <w:t>It chooses the log that has the highest ratio of log head to log tail</w:t>
      </w:r>
    </w:p>
    <w:p w14:paraId="267540F4" w14:textId="77777777" w:rsidR="00CF565E" w:rsidRDefault="00CF565E" w:rsidP="00CF565E">
      <w:pPr>
        <w:widowControl/>
        <w:numPr>
          <w:ilvl w:val="0"/>
          <w:numId w:val="70"/>
        </w:numPr>
        <w:spacing w:before="100" w:beforeAutospacing="1" w:after="100" w:afterAutospacing="1"/>
        <w:jc w:val="left"/>
        <w:rPr>
          <w:rFonts w:ascii="Roboto" w:hAnsi="Roboto"/>
          <w:color w:val="000000"/>
          <w:sz w:val="23"/>
          <w:szCs w:val="23"/>
        </w:rPr>
      </w:pPr>
      <w:r>
        <w:rPr>
          <w:rFonts w:ascii="Roboto" w:hAnsi="Roboto"/>
          <w:color w:val="000000"/>
          <w:sz w:val="23"/>
          <w:szCs w:val="23"/>
        </w:rPr>
        <w:t>It creates a succinct summary of the last offset for each key in the head of the log</w:t>
      </w:r>
    </w:p>
    <w:p w14:paraId="7B49883C" w14:textId="77777777" w:rsidR="00CF565E" w:rsidRDefault="00CF565E" w:rsidP="00CF565E">
      <w:pPr>
        <w:widowControl/>
        <w:numPr>
          <w:ilvl w:val="0"/>
          <w:numId w:val="70"/>
        </w:numPr>
        <w:spacing w:before="100" w:beforeAutospacing="1" w:after="100" w:afterAutospacing="1"/>
        <w:jc w:val="left"/>
        <w:rPr>
          <w:rFonts w:ascii="Roboto" w:hAnsi="Roboto"/>
          <w:color w:val="000000"/>
          <w:sz w:val="23"/>
          <w:szCs w:val="23"/>
        </w:rPr>
      </w:pPr>
      <w:r>
        <w:rPr>
          <w:rFonts w:ascii="Roboto" w:hAnsi="Roboto"/>
          <w:color w:val="000000"/>
          <w:sz w:val="23"/>
          <w:szCs w:val="23"/>
        </w:rPr>
        <w:t>It recopies the log from beginning to end removing keys which have a later occurrence in the log. New, clean segments are swapped into the log immediately so the additional disk space required is just one additional log segment (not a fully copy of the log).</w:t>
      </w:r>
    </w:p>
    <w:p w14:paraId="4EFC5D75" w14:textId="77777777" w:rsidR="00CF565E" w:rsidRDefault="00CF565E" w:rsidP="00CF565E">
      <w:pPr>
        <w:widowControl/>
        <w:numPr>
          <w:ilvl w:val="0"/>
          <w:numId w:val="70"/>
        </w:numPr>
        <w:spacing w:before="100" w:beforeAutospacing="1" w:after="100" w:afterAutospacing="1"/>
        <w:jc w:val="left"/>
        <w:rPr>
          <w:rFonts w:ascii="Roboto" w:hAnsi="Roboto"/>
          <w:color w:val="000000"/>
          <w:sz w:val="23"/>
          <w:szCs w:val="23"/>
        </w:rPr>
      </w:pPr>
      <w:r>
        <w:rPr>
          <w:rFonts w:ascii="Roboto" w:hAnsi="Roboto"/>
          <w:color w:val="000000"/>
          <w:sz w:val="23"/>
          <w:szCs w:val="23"/>
        </w:rPr>
        <w:t>The summary of the log head is essentially just a space-compact hash table. It uses exactly 24 bytes per entry. As a result with 8GB of cleaner buffer one cleaner iteration can clean around 366GB of log head (assuming 1k messages).</w:t>
      </w:r>
    </w:p>
    <w:p w14:paraId="429A2E7D" w14:textId="77777777" w:rsidR="00CF565E" w:rsidRDefault="006312E8" w:rsidP="00CF565E">
      <w:pPr>
        <w:pStyle w:val="4"/>
        <w:rPr>
          <w:rFonts w:ascii="Roboto" w:hAnsi="Roboto"/>
          <w:color w:val="000000"/>
          <w:sz w:val="24"/>
          <w:szCs w:val="24"/>
        </w:rPr>
      </w:pPr>
      <w:hyperlink r:id="rId400" w:anchor="design_compactionconfig" w:history="1">
        <w:r w:rsidR="00CF565E">
          <w:rPr>
            <w:rStyle w:val="a3"/>
            <w:rFonts w:ascii="Roboto" w:hAnsi="Roboto"/>
            <w:color w:val="000000"/>
          </w:rPr>
          <w:t>Configuring The Log Cleaner</w:t>
        </w:r>
      </w:hyperlink>
    </w:p>
    <w:p w14:paraId="2FF65B36" w14:textId="77777777" w:rsidR="00CF565E" w:rsidRDefault="00CF565E" w:rsidP="00CF565E">
      <w:pPr>
        <w:rPr>
          <w:rFonts w:ascii="Roboto" w:hAnsi="Roboto"/>
          <w:color w:val="000000"/>
          <w:sz w:val="23"/>
          <w:szCs w:val="23"/>
        </w:rPr>
      </w:pPr>
      <w:r>
        <w:rPr>
          <w:rFonts w:ascii="Roboto" w:hAnsi="Roboto"/>
          <w:color w:val="000000"/>
          <w:sz w:val="23"/>
          <w:szCs w:val="23"/>
        </w:rPr>
        <w:t>The log cleaner is enabled by default. This will start the pool of cleaner threads. To enable log cleaning on a particular topic you can add the log-specific property</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5056F09" w14:textId="77777777" w:rsidTr="00CF565E">
        <w:trPr>
          <w:tblCellSpacing w:w="0" w:type="dxa"/>
        </w:trPr>
        <w:tc>
          <w:tcPr>
            <w:tcW w:w="0" w:type="auto"/>
            <w:vAlign w:val="center"/>
            <w:hideMark/>
          </w:tcPr>
          <w:p w14:paraId="1915EC61" w14:textId="77777777" w:rsidR="00CF565E" w:rsidRDefault="00CF565E" w:rsidP="00CF565E">
            <w:pPr>
              <w:rPr>
                <w:rFonts w:ascii="宋体" w:hAnsi="宋体"/>
                <w:sz w:val="24"/>
                <w:szCs w:val="24"/>
              </w:rPr>
            </w:pPr>
            <w:r>
              <w:t>1</w:t>
            </w:r>
          </w:p>
        </w:tc>
        <w:tc>
          <w:tcPr>
            <w:tcW w:w="17310" w:type="dxa"/>
            <w:vAlign w:val="center"/>
            <w:hideMark/>
          </w:tcPr>
          <w:p w14:paraId="7919FCD5" w14:textId="77777777" w:rsidR="00CF565E" w:rsidRDefault="00CF565E" w:rsidP="00CF565E">
            <w:r>
              <w:rPr>
                <w:rStyle w:val="HTML"/>
              </w:rPr>
              <w:t>log.cleanup.policy=compact</w:t>
            </w:r>
          </w:p>
        </w:tc>
      </w:tr>
    </w:tbl>
    <w:p w14:paraId="6C81AF9E" w14:textId="77777777" w:rsidR="00CF565E" w:rsidRDefault="00CF565E" w:rsidP="00CF565E">
      <w:pPr>
        <w:rPr>
          <w:rFonts w:ascii="Roboto" w:hAnsi="Roboto"/>
          <w:color w:val="000000"/>
          <w:sz w:val="23"/>
          <w:szCs w:val="23"/>
        </w:rPr>
      </w:pPr>
      <w:r>
        <w:rPr>
          <w:rFonts w:ascii="Roboto" w:hAnsi="Roboto"/>
          <w:color w:val="000000"/>
          <w:sz w:val="23"/>
          <w:szCs w:val="23"/>
        </w:rPr>
        <w:t>This can be done either at topic creation time or using the alter topic command.</w:t>
      </w:r>
    </w:p>
    <w:p w14:paraId="463B2A46"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The log cleaner can be configured to retain a minimum amount of the uncompacted "head" of the log. This is enabled by setting the compaction time lag.</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E2CDC14" w14:textId="77777777" w:rsidTr="00CF565E">
        <w:trPr>
          <w:tblCellSpacing w:w="0" w:type="dxa"/>
        </w:trPr>
        <w:tc>
          <w:tcPr>
            <w:tcW w:w="0" w:type="auto"/>
            <w:vAlign w:val="center"/>
            <w:hideMark/>
          </w:tcPr>
          <w:p w14:paraId="66D18C3B" w14:textId="77777777" w:rsidR="00CF565E" w:rsidRDefault="00CF565E" w:rsidP="00CF565E">
            <w:pPr>
              <w:rPr>
                <w:rFonts w:ascii="宋体" w:hAnsi="宋体"/>
                <w:sz w:val="24"/>
                <w:szCs w:val="24"/>
              </w:rPr>
            </w:pPr>
            <w:r>
              <w:t>1</w:t>
            </w:r>
          </w:p>
        </w:tc>
        <w:tc>
          <w:tcPr>
            <w:tcW w:w="17310" w:type="dxa"/>
            <w:vAlign w:val="center"/>
            <w:hideMark/>
          </w:tcPr>
          <w:p w14:paraId="0FFD943F" w14:textId="77777777" w:rsidR="00CF565E" w:rsidRDefault="00CF565E" w:rsidP="00CF565E">
            <w:r>
              <w:rPr>
                <w:rStyle w:val="HTML"/>
              </w:rPr>
              <w:t>log.cleaner.min.compaction.lag.ms</w:t>
            </w:r>
          </w:p>
        </w:tc>
      </w:tr>
    </w:tbl>
    <w:p w14:paraId="6A039EAA" w14:textId="77777777" w:rsidR="00CF565E" w:rsidRDefault="00CF565E" w:rsidP="00CF565E">
      <w:pPr>
        <w:rPr>
          <w:rFonts w:ascii="Roboto" w:hAnsi="Roboto"/>
          <w:color w:val="000000"/>
          <w:sz w:val="23"/>
          <w:szCs w:val="23"/>
        </w:rPr>
      </w:pPr>
      <w:r>
        <w:rPr>
          <w:rFonts w:ascii="Roboto" w:hAnsi="Roboto"/>
          <w:color w:val="000000"/>
          <w:sz w:val="23"/>
          <w:szCs w:val="23"/>
        </w:rPr>
        <w:t>This can be used to prevent messages newer than a minimum message age from being subject to compaction. If not set, all log segments are eligible for compaction except for the last segment, i.e. the one currently being written to. The active segment will not be compacted even if all of its messages are older than the minimum compaction time lag.</w:t>
      </w:r>
    </w:p>
    <w:p w14:paraId="27EAD0D4" w14:textId="77777777" w:rsidR="00CF565E" w:rsidRDefault="00CF565E" w:rsidP="00CF565E">
      <w:pPr>
        <w:pStyle w:val="a4"/>
        <w:rPr>
          <w:rFonts w:ascii="Roboto" w:hAnsi="Roboto"/>
          <w:color w:val="000000"/>
          <w:sz w:val="23"/>
          <w:szCs w:val="23"/>
        </w:rPr>
      </w:pPr>
      <w:r>
        <w:rPr>
          <w:rFonts w:ascii="Roboto" w:hAnsi="Roboto"/>
          <w:color w:val="000000"/>
          <w:sz w:val="23"/>
          <w:szCs w:val="23"/>
        </w:rPr>
        <w:t>Further cleaner configurations are described </w:t>
      </w:r>
      <w:hyperlink r:id="rId401" w:anchor="brokerconfigs" w:history="1">
        <w:r>
          <w:rPr>
            <w:rStyle w:val="a3"/>
            <w:rFonts w:ascii="Roboto" w:hAnsi="Roboto"/>
            <w:color w:val="0B6D88"/>
            <w:sz w:val="23"/>
            <w:szCs w:val="23"/>
          </w:rPr>
          <w:t>here</w:t>
        </w:r>
      </w:hyperlink>
      <w:r>
        <w:rPr>
          <w:rFonts w:ascii="Roboto" w:hAnsi="Roboto"/>
          <w:color w:val="000000"/>
          <w:sz w:val="23"/>
          <w:szCs w:val="23"/>
        </w:rPr>
        <w:t>.</w:t>
      </w:r>
    </w:p>
    <w:p w14:paraId="765A0C29" w14:textId="77777777" w:rsidR="00CF565E" w:rsidRDefault="006312E8" w:rsidP="00CF565E">
      <w:pPr>
        <w:pStyle w:val="3"/>
        <w:rPr>
          <w:rFonts w:ascii="Roboto" w:hAnsi="Roboto"/>
          <w:color w:val="000000"/>
          <w:sz w:val="27"/>
          <w:szCs w:val="27"/>
        </w:rPr>
      </w:pPr>
      <w:hyperlink r:id="rId402" w:anchor="design_quotas" w:history="1">
        <w:r w:rsidR="00CF565E">
          <w:rPr>
            <w:rStyle w:val="a3"/>
            <w:rFonts w:ascii="Roboto" w:hAnsi="Roboto"/>
            <w:color w:val="000000"/>
          </w:rPr>
          <w:t>4.9 Quotas</w:t>
        </w:r>
      </w:hyperlink>
    </w:p>
    <w:p w14:paraId="7791751B"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cluster has the ability to enforce quotas on requests to control the broker resources used by clients. Two types of client quotas can be enforced by Kafka brokers for each group of clients sharing a quota:</w:t>
      </w:r>
    </w:p>
    <w:p w14:paraId="22468286" w14:textId="77777777" w:rsidR="00CF565E" w:rsidRDefault="00CF565E" w:rsidP="00CF565E">
      <w:pPr>
        <w:widowControl/>
        <w:numPr>
          <w:ilvl w:val="0"/>
          <w:numId w:val="71"/>
        </w:numPr>
        <w:spacing w:before="100" w:beforeAutospacing="1" w:after="100" w:afterAutospacing="1"/>
        <w:jc w:val="left"/>
        <w:rPr>
          <w:rFonts w:ascii="Roboto" w:hAnsi="Roboto"/>
          <w:color w:val="000000"/>
          <w:sz w:val="23"/>
          <w:szCs w:val="23"/>
        </w:rPr>
      </w:pPr>
      <w:r>
        <w:rPr>
          <w:rFonts w:ascii="Roboto" w:hAnsi="Roboto"/>
          <w:color w:val="000000"/>
          <w:sz w:val="23"/>
          <w:szCs w:val="23"/>
        </w:rPr>
        <w:t>Network bandwidth quotas define byte-rate thresholds (since 0.9)</w:t>
      </w:r>
    </w:p>
    <w:p w14:paraId="060A0FF2" w14:textId="77777777" w:rsidR="00CF565E" w:rsidRDefault="00CF565E" w:rsidP="00CF565E">
      <w:pPr>
        <w:widowControl/>
        <w:numPr>
          <w:ilvl w:val="0"/>
          <w:numId w:val="71"/>
        </w:numPr>
        <w:spacing w:before="100" w:beforeAutospacing="1" w:after="100" w:afterAutospacing="1"/>
        <w:jc w:val="left"/>
        <w:rPr>
          <w:rFonts w:ascii="Roboto" w:hAnsi="Roboto"/>
          <w:color w:val="000000"/>
          <w:sz w:val="23"/>
          <w:szCs w:val="23"/>
        </w:rPr>
      </w:pPr>
      <w:r>
        <w:rPr>
          <w:rFonts w:ascii="Roboto" w:hAnsi="Roboto"/>
          <w:color w:val="000000"/>
          <w:sz w:val="23"/>
          <w:szCs w:val="23"/>
        </w:rPr>
        <w:t>Request rate quotas define CPU utilization thresholds as a percentage of network and I/O threads (since 0.11)</w:t>
      </w:r>
    </w:p>
    <w:p w14:paraId="4B127268" w14:textId="77777777" w:rsidR="00CF565E" w:rsidRDefault="006312E8" w:rsidP="00CF565E">
      <w:pPr>
        <w:pStyle w:val="4"/>
        <w:rPr>
          <w:rFonts w:ascii="Roboto" w:hAnsi="Roboto"/>
          <w:color w:val="000000"/>
          <w:sz w:val="24"/>
          <w:szCs w:val="24"/>
        </w:rPr>
      </w:pPr>
      <w:hyperlink r:id="rId403" w:anchor="design_quotasnecessary" w:history="1">
        <w:r w:rsidR="00CF565E">
          <w:rPr>
            <w:rStyle w:val="a3"/>
            <w:rFonts w:ascii="Roboto" w:hAnsi="Roboto"/>
            <w:color w:val="000000"/>
          </w:rPr>
          <w:t>Why are quotas necessary?</w:t>
        </w:r>
      </w:hyperlink>
    </w:p>
    <w:p w14:paraId="1DBBE22A" w14:textId="77777777" w:rsidR="00CF565E" w:rsidRDefault="00CF565E" w:rsidP="00CF565E">
      <w:pPr>
        <w:pStyle w:val="a4"/>
        <w:rPr>
          <w:rFonts w:ascii="Roboto" w:hAnsi="Roboto"/>
          <w:color w:val="000000"/>
          <w:sz w:val="23"/>
          <w:szCs w:val="23"/>
        </w:rPr>
      </w:pPr>
      <w:r>
        <w:rPr>
          <w:rFonts w:ascii="Roboto" w:hAnsi="Roboto"/>
          <w:color w:val="000000"/>
          <w:sz w:val="23"/>
          <w:szCs w:val="23"/>
        </w:rPr>
        <w:t>It is possible for producers and consumers to produce/consume very high volumes of data or generate requests at a very high rate and thus monopolize broker resources, cause network saturation and generally DOS other clients and the brokers themselves. Having quotas protects against these issues and is all the more important in large multi-tenant clusters where a small set of badly behaved clients can degrade user experience for the well behaved ones. In fact, when running Kafka as a service this even makes it possible to enforce API limits according to an agreed upon contract.</w:t>
      </w:r>
    </w:p>
    <w:p w14:paraId="4BE02BB1" w14:textId="77777777" w:rsidR="00CF565E" w:rsidRDefault="006312E8" w:rsidP="00CF565E">
      <w:pPr>
        <w:pStyle w:val="4"/>
        <w:rPr>
          <w:rFonts w:ascii="Roboto" w:hAnsi="Roboto"/>
          <w:color w:val="000000"/>
          <w:sz w:val="24"/>
          <w:szCs w:val="24"/>
        </w:rPr>
      </w:pPr>
      <w:hyperlink r:id="rId404" w:anchor="design_quotasgroups" w:history="1">
        <w:r w:rsidR="00CF565E">
          <w:rPr>
            <w:rStyle w:val="a3"/>
            <w:rFonts w:ascii="Roboto" w:hAnsi="Roboto"/>
            <w:color w:val="000000"/>
          </w:rPr>
          <w:t>Client groups</w:t>
        </w:r>
      </w:hyperlink>
    </w:p>
    <w:p w14:paraId="71F8F53F" w14:textId="77777777" w:rsidR="00CF565E" w:rsidRDefault="00CF565E" w:rsidP="00CF565E">
      <w:pPr>
        <w:rPr>
          <w:rFonts w:ascii="Roboto" w:hAnsi="Roboto"/>
          <w:color w:val="000000"/>
          <w:sz w:val="23"/>
          <w:szCs w:val="23"/>
        </w:rPr>
      </w:pPr>
      <w:r>
        <w:rPr>
          <w:rFonts w:ascii="Roboto" w:hAnsi="Roboto"/>
          <w:color w:val="000000"/>
          <w:sz w:val="23"/>
          <w:szCs w:val="23"/>
        </w:rPr>
        <w:t>The identity of Kafka clients is the user principal which represents an authenticated user in a secure cluster. In a cluster that supports unauthenticated clients, user principal is a grouping of unauthenticated users chosen by the broker using a configurable </w:t>
      </w:r>
      <w:r>
        <w:rPr>
          <w:rStyle w:val="HTML"/>
          <w:rFonts w:ascii="Consolas" w:hAnsi="Consolas"/>
          <w:color w:val="000000"/>
          <w:shd w:val="clear" w:color="auto" w:fill="F4F9F9"/>
        </w:rPr>
        <w:t>PrincipalBuilder</w:t>
      </w:r>
      <w:r>
        <w:rPr>
          <w:rFonts w:ascii="Roboto" w:hAnsi="Roboto"/>
          <w:color w:val="000000"/>
          <w:sz w:val="23"/>
          <w:szCs w:val="23"/>
        </w:rPr>
        <w:t>. Client-id is a logical grouping of clients with a meaningful name chosen by the client application. The tuple (user, client-id) defines a secure logical group of clients that share both user principal and client-</w:t>
      </w:r>
      <w:r>
        <w:rPr>
          <w:rFonts w:ascii="Roboto" w:hAnsi="Roboto"/>
          <w:color w:val="000000"/>
          <w:sz w:val="23"/>
          <w:szCs w:val="23"/>
        </w:rPr>
        <w:lastRenderedPageBreak/>
        <w:t>id.</w:t>
      </w:r>
    </w:p>
    <w:p w14:paraId="76E56AD1" w14:textId="77777777" w:rsidR="00CF565E" w:rsidRDefault="00CF565E" w:rsidP="00CF565E">
      <w:pPr>
        <w:pStyle w:val="a4"/>
        <w:rPr>
          <w:rFonts w:ascii="Roboto" w:hAnsi="Roboto"/>
          <w:color w:val="000000"/>
          <w:sz w:val="23"/>
          <w:szCs w:val="23"/>
        </w:rPr>
      </w:pPr>
      <w:r>
        <w:rPr>
          <w:rFonts w:ascii="Roboto" w:hAnsi="Roboto"/>
          <w:color w:val="000000"/>
          <w:sz w:val="23"/>
          <w:szCs w:val="23"/>
        </w:rPr>
        <w:t>Quotas can be applied to (user, client-id), user or client-id groups. For a given connection, the most specific quota matching the connection is applied. All connections of a quota group share the quota configured for the group. For example, if (user="test-user", client-id="test-client") has a produce quota of 10MB/sec, this is shared across all producer instances of user "test-user" with the client-id "test-client".</w:t>
      </w:r>
    </w:p>
    <w:p w14:paraId="5A3FDAB8" w14:textId="77777777" w:rsidR="00CF565E" w:rsidRDefault="006312E8" w:rsidP="00CF565E">
      <w:pPr>
        <w:pStyle w:val="4"/>
        <w:rPr>
          <w:rFonts w:ascii="Roboto" w:hAnsi="Roboto"/>
          <w:color w:val="000000"/>
          <w:sz w:val="24"/>
          <w:szCs w:val="24"/>
        </w:rPr>
      </w:pPr>
      <w:hyperlink r:id="rId405" w:anchor="design_quotasconfig" w:history="1">
        <w:r w:rsidR="00CF565E">
          <w:rPr>
            <w:rStyle w:val="a3"/>
            <w:rFonts w:ascii="Roboto" w:hAnsi="Roboto"/>
            <w:color w:val="000000"/>
          </w:rPr>
          <w:t>Quota Configuration</w:t>
        </w:r>
      </w:hyperlink>
    </w:p>
    <w:p w14:paraId="5EB6BC5A" w14:textId="77777777" w:rsidR="00CF565E" w:rsidRDefault="00CF565E" w:rsidP="00CF565E">
      <w:pPr>
        <w:pStyle w:val="a4"/>
        <w:rPr>
          <w:rFonts w:ascii="Roboto" w:hAnsi="Roboto"/>
          <w:color w:val="000000"/>
          <w:sz w:val="23"/>
          <w:szCs w:val="23"/>
        </w:rPr>
      </w:pPr>
      <w:r>
        <w:rPr>
          <w:rFonts w:ascii="Roboto" w:hAnsi="Roboto"/>
          <w:color w:val="000000"/>
          <w:sz w:val="23"/>
          <w:szCs w:val="23"/>
        </w:rPr>
        <w:t>Quota configuration may be defined for (user, client-id), user and client-id groups. It is possible to override the default quota at any of the quota levels that needs a higher (or even lower) quota. The mechanism is similar to the per-topic log config overrides. User and (user, client-id) quota overrides are written to ZooKeeper under </w:t>
      </w:r>
      <w:r>
        <w:rPr>
          <w:rFonts w:ascii="Roboto" w:hAnsi="Roboto"/>
          <w:b/>
          <w:bCs/>
          <w:i/>
          <w:iCs/>
          <w:color w:val="000000"/>
          <w:sz w:val="23"/>
          <w:szCs w:val="23"/>
        </w:rPr>
        <w:t>/config/users</w:t>
      </w:r>
      <w:r>
        <w:rPr>
          <w:rFonts w:ascii="Roboto" w:hAnsi="Roboto"/>
          <w:color w:val="000000"/>
          <w:sz w:val="23"/>
          <w:szCs w:val="23"/>
        </w:rPr>
        <w:t> and client-id quota overrides are written under </w:t>
      </w:r>
      <w:r>
        <w:rPr>
          <w:rFonts w:ascii="Roboto" w:hAnsi="Roboto"/>
          <w:b/>
          <w:bCs/>
          <w:i/>
          <w:iCs/>
          <w:color w:val="000000"/>
          <w:sz w:val="23"/>
          <w:szCs w:val="23"/>
        </w:rPr>
        <w:t>/config/clients</w:t>
      </w:r>
      <w:r>
        <w:rPr>
          <w:rFonts w:ascii="Roboto" w:hAnsi="Roboto"/>
          <w:color w:val="000000"/>
          <w:sz w:val="23"/>
          <w:szCs w:val="23"/>
        </w:rPr>
        <w:t>. These overrides are read by all brokers and are effective immediately. This lets us change quotas without having to do a rolling restart of the entire cluster. See </w:t>
      </w:r>
      <w:hyperlink r:id="rId406" w:anchor="quotas" w:history="1">
        <w:r>
          <w:rPr>
            <w:rStyle w:val="a3"/>
            <w:rFonts w:ascii="Roboto" w:hAnsi="Roboto"/>
            <w:color w:val="0B6D88"/>
            <w:sz w:val="23"/>
            <w:szCs w:val="23"/>
          </w:rPr>
          <w:t>here</w:t>
        </w:r>
      </w:hyperlink>
      <w:r>
        <w:rPr>
          <w:rFonts w:ascii="Roboto" w:hAnsi="Roboto"/>
          <w:color w:val="000000"/>
          <w:sz w:val="23"/>
          <w:szCs w:val="23"/>
        </w:rPr>
        <w:t> for details. Default quotas for each group may also be updated dynamically using the same mechanism.</w:t>
      </w:r>
    </w:p>
    <w:p w14:paraId="2364BE09" w14:textId="77777777" w:rsidR="00CF565E" w:rsidRDefault="00CF565E" w:rsidP="00CF565E">
      <w:pPr>
        <w:pStyle w:val="a4"/>
        <w:rPr>
          <w:rFonts w:ascii="Roboto" w:hAnsi="Roboto"/>
          <w:color w:val="000000"/>
          <w:sz w:val="23"/>
          <w:szCs w:val="23"/>
        </w:rPr>
      </w:pPr>
      <w:r>
        <w:rPr>
          <w:rFonts w:ascii="Roboto" w:hAnsi="Roboto"/>
          <w:color w:val="000000"/>
          <w:sz w:val="23"/>
          <w:szCs w:val="23"/>
        </w:rPr>
        <w:t>The order of precedence for quota configuration is:</w:t>
      </w:r>
    </w:p>
    <w:p w14:paraId="6ADB23FA"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/config/users/&lt;user&gt;/clients/&lt;client-id&gt;</w:t>
      </w:r>
    </w:p>
    <w:p w14:paraId="74001D50"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/config/users/&lt;user&gt;/clients/&lt;default&gt;</w:t>
      </w:r>
    </w:p>
    <w:p w14:paraId="43716AB1"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/config/users/&lt;user&gt;</w:t>
      </w:r>
    </w:p>
    <w:p w14:paraId="7116E00A"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/config/users/&lt;default&gt;/clients/&lt;client-id&gt;</w:t>
      </w:r>
    </w:p>
    <w:p w14:paraId="159DD460"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/config/users/&lt;default&gt;/clients/&lt;default&gt;</w:t>
      </w:r>
    </w:p>
    <w:p w14:paraId="62E91A59"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/config/users/&lt;default&gt;</w:t>
      </w:r>
    </w:p>
    <w:p w14:paraId="23A4C05F"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/config/clients/&lt;client-id&gt;</w:t>
      </w:r>
    </w:p>
    <w:p w14:paraId="0274AF8B" w14:textId="77777777" w:rsidR="00CF565E" w:rsidRDefault="00CF565E" w:rsidP="00CF565E">
      <w:pPr>
        <w:widowControl/>
        <w:numPr>
          <w:ilvl w:val="0"/>
          <w:numId w:val="72"/>
        </w:numPr>
        <w:spacing w:before="100" w:beforeAutospacing="1" w:after="100" w:afterAutospacing="1"/>
        <w:jc w:val="left"/>
        <w:rPr>
          <w:rFonts w:ascii="Roboto" w:hAnsi="Roboto"/>
          <w:color w:val="000000"/>
          <w:sz w:val="23"/>
          <w:szCs w:val="23"/>
        </w:rPr>
      </w:pPr>
      <w:r>
        <w:rPr>
          <w:rFonts w:ascii="Roboto" w:hAnsi="Roboto"/>
          <w:color w:val="000000"/>
          <w:sz w:val="23"/>
          <w:szCs w:val="23"/>
        </w:rPr>
        <w:t>/config/clients/&lt;default&gt;</w:t>
      </w:r>
    </w:p>
    <w:p w14:paraId="517F0F5B" w14:textId="77777777" w:rsidR="00CF565E" w:rsidRDefault="00CF565E" w:rsidP="00CF565E">
      <w:pPr>
        <w:rPr>
          <w:rFonts w:ascii="Roboto" w:hAnsi="Roboto"/>
          <w:color w:val="000000"/>
          <w:sz w:val="23"/>
          <w:szCs w:val="23"/>
        </w:rPr>
      </w:pPr>
      <w:r>
        <w:rPr>
          <w:rFonts w:ascii="Roboto" w:hAnsi="Roboto"/>
          <w:color w:val="000000"/>
          <w:sz w:val="23"/>
          <w:szCs w:val="23"/>
        </w:rPr>
        <w:t>Broker properties (quota.producer.default, quota.consumer.default) can also be used to set defaults of network bandwidth quotas for client-id groups. These properties are being deprecated and will be removed in a later release. Default quotas for client-id can be set in Zookeeper similar to the other quota overrides and defaults.</w:t>
      </w:r>
    </w:p>
    <w:p w14:paraId="127D082E" w14:textId="77777777" w:rsidR="00CF565E" w:rsidRDefault="006312E8" w:rsidP="00CF565E">
      <w:pPr>
        <w:pStyle w:val="4"/>
        <w:rPr>
          <w:rFonts w:ascii="Roboto" w:hAnsi="Roboto"/>
          <w:color w:val="000000"/>
          <w:sz w:val="24"/>
          <w:szCs w:val="24"/>
        </w:rPr>
      </w:pPr>
      <w:hyperlink r:id="rId407" w:anchor="design_quotasbandwidth" w:history="1">
        <w:r w:rsidR="00CF565E">
          <w:rPr>
            <w:rStyle w:val="a3"/>
            <w:rFonts w:ascii="Roboto" w:hAnsi="Roboto"/>
            <w:color w:val="000000"/>
          </w:rPr>
          <w:t>Network Bandwidth Quotas</w:t>
        </w:r>
      </w:hyperlink>
    </w:p>
    <w:p w14:paraId="61AF8954" w14:textId="77777777" w:rsidR="00CF565E" w:rsidRDefault="00CF565E" w:rsidP="00CF565E">
      <w:pPr>
        <w:pStyle w:val="a4"/>
        <w:rPr>
          <w:rFonts w:ascii="Roboto" w:hAnsi="Roboto"/>
          <w:color w:val="000000"/>
          <w:sz w:val="23"/>
          <w:szCs w:val="23"/>
        </w:rPr>
      </w:pPr>
      <w:r>
        <w:rPr>
          <w:rFonts w:ascii="Roboto" w:hAnsi="Roboto"/>
          <w:color w:val="000000"/>
          <w:sz w:val="23"/>
          <w:szCs w:val="23"/>
        </w:rPr>
        <w:t>Network bandwidth quotas are defined as the byte rate threshold for each group of clients sharing a quota. By default, each unique client group receives a fixed quota in bytes/sec as configured by the cluster. This quota is defined on a per-</w:t>
      </w:r>
      <w:r>
        <w:rPr>
          <w:rFonts w:ascii="Roboto" w:hAnsi="Roboto"/>
          <w:color w:val="000000"/>
          <w:sz w:val="23"/>
          <w:szCs w:val="23"/>
        </w:rPr>
        <w:lastRenderedPageBreak/>
        <w:t>broker basis. Each group of clients can publish/fetch a maximum of X bytes/sec per broker before clients are throttled.</w:t>
      </w:r>
    </w:p>
    <w:p w14:paraId="26343355" w14:textId="77777777" w:rsidR="00CF565E" w:rsidRDefault="006312E8" w:rsidP="00CF565E">
      <w:pPr>
        <w:pStyle w:val="4"/>
        <w:rPr>
          <w:rFonts w:ascii="Roboto" w:hAnsi="Roboto"/>
          <w:color w:val="000000"/>
          <w:sz w:val="24"/>
          <w:szCs w:val="24"/>
        </w:rPr>
      </w:pPr>
      <w:hyperlink r:id="rId408" w:anchor="design_quotascpu" w:history="1">
        <w:r w:rsidR="00CF565E">
          <w:rPr>
            <w:rStyle w:val="a3"/>
            <w:rFonts w:ascii="Roboto" w:hAnsi="Roboto"/>
            <w:color w:val="000000"/>
          </w:rPr>
          <w:t>Request Rate Quotas</w:t>
        </w:r>
      </w:hyperlink>
    </w:p>
    <w:p w14:paraId="3BA21939" w14:textId="77777777" w:rsidR="00CF565E" w:rsidRDefault="00CF565E" w:rsidP="00CF565E">
      <w:pPr>
        <w:pStyle w:val="a4"/>
        <w:rPr>
          <w:rFonts w:ascii="Roboto" w:hAnsi="Roboto"/>
          <w:color w:val="000000"/>
          <w:sz w:val="23"/>
          <w:szCs w:val="23"/>
        </w:rPr>
      </w:pPr>
      <w:r>
        <w:rPr>
          <w:rFonts w:ascii="Roboto" w:hAnsi="Roboto"/>
          <w:color w:val="000000"/>
          <w:sz w:val="23"/>
          <w:szCs w:val="23"/>
        </w:rPr>
        <w:t>Request rate quotas are defined as the percentage of time a client can utilize on request handler I/O threads and network threads of each broker within a quota window. A quota of </w:t>
      </w:r>
      <w:r>
        <w:rPr>
          <w:rStyle w:val="HTML0"/>
          <w:color w:val="000000"/>
        </w:rPr>
        <w:t>n%</w:t>
      </w:r>
      <w:r>
        <w:rPr>
          <w:rFonts w:ascii="Roboto" w:hAnsi="Roboto"/>
          <w:color w:val="000000"/>
          <w:sz w:val="23"/>
          <w:szCs w:val="23"/>
        </w:rPr>
        <w:t> represents </w:t>
      </w:r>
      <w:r>
        <w:rPr>
          <w:rStyle w:val="HTML0"/>
          <w:color w:val="000000"/>
        </w:rPr>
        <w:t>n%</w:t>
      </w:r>
      <w:r>
        <w:rPr>
          <w:rFonts w:ascii="Roboto" w:hAnsi="Roboto"/>
          <w:color w:val="000000"/>
          <w:sz w:val="23"/>
          <w:szCs w:val="23"/>
        </w:rPr>
        <w:t> of one thread, so the quota is out of a total capacity of </w:t>
      </w:r>
      <w:r>
        <w:rPr>
          <w:rStyle w:val="HTML0"/>
          <w:color w:val="000000"/>
        </w:rPr>
        <w:t>((num.io.threads + num.network.threads) * 100)%</w:t>
      </w:r>
      <w:r>
        <w:rPr>
          <w:rFonts w:ascii="Roboto" w:hAnsi="Roboto"/>
          <w:color w:val="000000"/>
          <w:sz w:val="23"/>
          <w:szCs w:val="23"/>
        </w:rPr>
        <w:t>. Each group of clients may use a total percentage of upto </w:t>
      </w:r>
      <w:r>
        <w:rPr>
          <w:rStyle w:val="HTML0"/>
          <w:color w:val="000000"/>
        </w:rPr>
        <w:t>n%</w:t>
      </w:r>
      <w:r>
        <w:rPr>
          <w:rFonts w:ascii="Roboto" w:hAnsi="Roboto"/>
          <w:color w:val="000000"/>
          <w:sz w:val="23"/>
          <w:szCs w:val="23"/>
        </w:rPr>
        <w:t>across all I/O and network threads in a quota window before being throttled. Since the number of threads allocated for I/O and network threads are typically based on the number of cores available on the broker host, request rate quotas represent the total percentage of CPU that may be used by each group of clients sharing the quota.</w:t>
      </w:r>
    </w:p>
    <w:p w14:paraId="54AE7546" w14:textId="77777777" w:rsidR="00CF565E" w:rsidRDefault="006312E8" w:rsidP="00CF565E">
      <w:pPr>
        <w:pStyle w:val="4"/>
        <w:rPr>
          <w:rFonts w:ascii="Roboto" w:hAnsi="Roboto"/>
          <w:color w:val="000000"/>
          <w:sz w:val="24"/>
          <w:szCs w:val="24"/>
        </w:rPr>
      </w:pPr>
      <w:hyperlink r:id="rId409" w:anchor="design_quotasenforcement" w:history="1">
        <w:r w:rsidR="00CF565E">
          <w:rPr>
            <w:rStyle w:val="a3"/>
            <w:rFonts w:ascii="Roboto" w:hAnsi="Roboto"/>
            <w:color w:val="000000"/>
          </w:rPr>
          <w:t>Enforcement</w:t>
        </w:r>
      </w:hyperlink>
    </w:p>
    <w:p w14:paraId="43D5E8E7" w14:textId="77777777" w:rsidR="00CF565E" w:rsidRDefault="00CF565E" w:rsidP="00CF565E">
      <w:pPr>
        <w:pStyle w:val="a4"/>
        <w:rPr>
          <w:rFonts w:ascii="Roboto" w:hAnsi="Roboto"/>
          <w:color w:val="000000"/>
          <w:sz w:val="23"/>
          <w:szCs w:val="23"/>
        </w:rPr>
      </w:pPr>
      <w:r>
        <w:rPr>
          <w:rFonts w:ascii="Roboto" w:hAnsi="Roboto"/>
          <w:color w:val="000000"/>
          <w:sz w:val="23"/>
          <w:szCs w:val="23"/>
        </w:rPr>
        <w:t>By default, each unique client group receives a fixed quota as configured by the cluster. This quota is defined on a per-broker basis. Each client can utilize this quota per broker before it gets throttled. We decided that defining these quotas per broker is much better than having a fixed cluster wide bandwidth per client because that would require a mechanism to share client quota usage among all the brokers. This can be harder to get right than the quota implementation itself!</w:t>
      </w:r>
    </w:p>
    <w:p w14:paraId="0054C408" w14:textId="77777777" w:rsidR="00CF565E" w:rsidRDefault="00CF565E" w:rsidP="00CF565E">
      <w:pPr>
        <w:pStyle w:val="a4"/>
        <w:rPr>
          <w:rFonts w:ascii="Roboto" w:hAnsi="Roboto"/>
          <w:color w:val="000000"/>
          <w:sz w:val="23"/>
          <w:szCs w:val="23"/>
        </w:rPr>
      </w:pPr>
      <w:r>
        <w:rPr>
          <w:rFonts w:ascii="Roboto" w:hAnsi="Roboto"/>
          <w:color w:val="000000"/>
          <w:sz w:val="23"/>
          <w:szCs w:val="23"/>
        </w:rPr>
        <w:t>How does a broker react when it detects a quota violation? In our solution, the broker does not return an error rather it attempts to slow down a client exceeding its quota. It computes the amount of delay needed to bring a guilty client under its quota and delays the response for that time. This approach keeps the quota violation transparent to clients (outside of client-side metrics). This also keeps them from having to implement any special backoff and retry behavior which can get tricky. In fact, bad client behavior (retry without backoff) can exacerbate the very problem quotas are trying to solve.</w:t>
      </w:r>
    </w:p>
    <w:p w14:paraId="4EF11FC7" w14:textId="77777777" w:rsidR="00CF565E" w:rsidRDefault="00CF565E" w:rsidP="00CF565E">
      <w:pPr>
        <w:pStyle w:val="a4"/>
        <w:rPr>
          <w:rFonts w:ascii="Roboto" w:hAnsi="Roboto"/>
          <w:color w:val="000000"/>
          <w:sz w:val="23"/>
          <w:szCs w:val="23"/>
        </w:rPr>
      </w:pPr>
      <w:r>
        <w:rPr>
          <w:rFonts w:ascii="Roboto" w:hAnsi="Roboto"/>
          <w:color w:val="000000"/>
          <w:sz w:val="23"/>
          <w:szCs w:val="23"/>
        </w:rPr>
        <w:t>Byte-rate and thread utilization are measured over multiple small windows (e.g. 30 windows of 1 second each) in order to detect and correct quota violations quickly. Typically, having large measurement windows (for e.g. 10 windows of 30 seconds each) leads to large bursts of traffic followed by long delays which is not great in terms of user experience.</w:t>
      </w:r>
    </w:p>
    <w:p w14:paraId="135CE9F7" w14:textId="77777777" w:rsidR="00CF565E" w:rsidRDefault="006312E8" w:rsidP="00CF565E">
      <w:pPr>
        <w:pStyle w:val="2"/>
        <w:spacing w:before="0" w:beforeAutospacing="0" w:after="0" w:afterAutospacing="0"/>
        <w:rPr>
          <w:rFonts w:ascii="Roboto" w:hAnsi="Roboto"/>
          <w:caps/>
          <w:color w:val="000000"/>
        </w:rPr>
      </w:pPr>
      <w:hyperlink r:id="rId410" w:anchor="implementation" w:history="1">
        <w:r w:rsidR="00CF565E">
          <w:rPr>
            <w:rStyle w:val="a3"/>
            <w:rFonts w:ascii="Roboto" w:hAnsi="Roboto"/>
            <w:caps/>
            <w:color w:val="000000"/>
          </w:rPr>
          <w:t>5. IMPLEMENTATION</w:t>
        </w:r>
      </w:hyperlink>
    </w:p>
    <w:p w14:paraId="6E887455" w14:textId="77777777" w:rsidR="00CF565E" w:rsidRDefault="006312E8" w:rsidP="00CF565E">
      <w:pPr>
        <w:pStyle w:val="3"/>
        <w:rPr>
          <w:rFonts w:ascii="Roboto" w:hAnsi="Roboto"/>
          <w:color w:val="000000"/>
        </w:rPr>
      </w:pPr>
      <w:hyperlink r:id="rId411" w:anchor="networklayer" w:history="1">
        <w:r w:rsidR="00CF565E">
          <w:rPr>
            <w:rStyle w:val="a3"/>
            <w:rFonts w:ascii="Roboto" w:hAnsi="Roboto"/>
            <w:color w:val="000000"/>
          </w:rPr>
          <w:t>5.1 Network Layer</w:t>
        </w:r>
      </w:hyperlink>
    </w:p>
    <w:p w14:paraId="03E3C549" w14:textId="77777777" w:rsidR="00CF565E" w:rsidRDefault="00CF565E" w:rsidP="00CF565E">
      <w:pPr>
        <w:pStyle w:val="a4"/>
        <w:rPr>
          <w:rFonts w:ascii="Roboto" w:hAnsi="Roboto"/>
          <w:color w:val="000000"/>
          <w:sz w:val="23"/>
          <w:szCs w:val="23"/>
        </w:rPr>
      </w:pPr>
      <w:r>
        <w:rPr>
          <w:rFonts w:ascii="Roboto" w:hAnsi="Roboto"/>
          <w:color w:val="000000"/>
          <w:sz w:val="23"/>
          <w:szCs w:val="23"/>
        </w:rPr>
        <w:t>The network layer is a fairly straight-forward NIO server, and will not be described in great detail. The sendfile implementation is done by giving the </w:t>
      </w:r>
      <w:r>
        <w:rPr>
          <w:rStyle w:val="HTML"/>
          <w:rFonts w:ascii="Consolas" w:hAnsi="Consolas"/>
          <w:color w:val="000000"/>
          <w:shd w:val="clear" w:color="auto" w:fill="F4F9F9"/>
        </w:rPr>
        <w:t>MessageSet</w:t>
      </w:r>
      <w:r>
        <w:rPr>
          <w:rFonts w:ascii="Roboto" w:hAnsi="Roboto"/>
          <w:color w:val="000000"/>
          <w:sz w:val="23"/>
          <w:szCs w:val="23"/>
        </w:rPr>
        <w:t> interface a </w:t>
      </w:r>
      <w:r>
        <w:rPr>
          <w:rStyle w:val="HTML"/>
          <w:rFonts w:ascii="Consolas" w:hAnsi="Consolas"/>
          <w:color w:val="000000"/>
          <w:shd w:val="clear" w:color="auto" w:fill="F4F9F9"/>
        </w:rPr>
        <w:t>writeTo</w:t>
      </w:r>
      <w:r>
        <w:rPr>
          <w:rFonts w:ascii="Roboto" w:hAnsi="Roboto"/>
          <w:color w:val="000000"/>
          <w:sz w:val="23"/>
          <w:szCs w:val="23"/>
        </w:rPr>
        <w:t> method. This allows the file-backed message set to use the more efficient </w:t>
      </w:r>
      <w:r>
        <w:rPr>
          <w:rStyle w:val="HTML"/>
          <w:rFonts w:ascii="Consolas" w:hAnsi="Consolas"/>
          <w:color w:val="000000"/>
          <w:shd w:val="clear" w:color="auto" w:fill="F4F9F9"/>
        </w:rPr>
        <w:t>transferTo</w:t>
      </w:r>
      <w:r>
        <w:rPr>
          <w:rFonts w:ascii="Roboto" w:hAnsi="Roboto"/>
          <w:color w:val="000000"/>
          <w:sz w:val="23"/>
          <w:szCs w:val="23"/>
        </w:rPr>
        <w:t> implementation instead of an in-process buffered write. The threading model is a single acceptor thread and </w:t>
      </w:r>
      <w:r>
        <w:rPr>
          <w:rFonts w:ascii="Roboto" w:hAnsi="Roboto"/>
          <w:i/>
          <w:iCs/>
          <w:color w:val="000000"/>
          <w:sz w:val="23"/>
          <w:szCs w:val="23"/>
        </w:rPr>
        <w:t>N</w:t>
      </w:r>
      <w:r>
        <w:rPr>
          <w:rFonts w:ascii="Roboto" w:hAnsi="Roboto"/>
          <w:color w:val="000000"/>
          <w:sz w:val="23"/>
          <w:szCs w:val="23"/>
        </w:rPr>
        <w:t> processor threads which handle a fixed number of connections each. This design has been pretty thoroughly tested </w:t>
      </w:r>
      <w:hyperlink r:id="rId412" w:history="1">
        <w:r>
          <w:rPr>
            <w:rStyle w:val="a3"/>
            <w:rFonts w:ascii="Roboto" w:hAnsi="Roboto"/>
            <w:color w:val="0B6D88"/>
            <w:sz w:val="23"/>
            <w:szCs w:val="23"/>
          </w:rPr>
          <w:t>elsewhere</w:t>
        </w:r>
      </w:hyperlink>
      <w:r>
        <w:rPr>
          <w:rFonts w:ascii="Roboto" w:hAnsi="Roboto"/>
          <w:color w:val="000000"/>
          <w:sz w:val="23"/>
          <w:szCs w:val="23"/>
        </w:rPr>
        <w:t> and found to be simple to implement and fast. The protocol is kept quite simple to allow for future implementation of clients in other languages.</w:t>
      </w:r>
    </w:p>
    <w:p w14:paraId="54144448" w14:textId="77777777" w:rsidR="00CF565E" w:rsidRDefault="006312E8" w:rsidP="00CF565E">
      <w:pPr>
        <w:pStyle w:val="3"/>
        <w:rPr>
          <w:rFonts w:ascii="Roboto" w:hAnsi="Roboto"/>
          <w:color w:val="000000"/>
          <w:sz w:val="27"/>
          <w:szCs w:val="27"/>
        </w:rPr>
      </w:pPr>
      <w:hyperlink r:id="rId413" w:anchor="messages" w:history="1">
        <w:r w:rsidR="00CF565E">
          <w:rPr>
            <w:rStyle w:val="a3"/>
            <w:rFonts w:ascii="Roboto" w:hAnsi="Roboto"/>
            <w:color w:val="000000"/>
          </w:rPr>
          <w:t>5.2 Messages</w:t>
        </w:r>
      </w:hyperlink>
    </w:p>
    <w:p w14:paraId="288C51EE" w14:textId="77777777" w:rsidR="00CF565E" w:rsidRDefault="00CF565E" w:rsidP="00CF565E">
      <w:pPr>
        <w:pStyle w:val="a4"/>
        <w:rPr>
          <w:rFonts w:ascii="Roboto" w:hAnsi="Roboto"/>
          <w:color w:val="000000"/>
          <w:sz w:val="23"/>
          <w:szCs w:val="23"/>
        </w:rPr>
      </w:pPr>
      <w:r>
        <w:rPr>
          <w:rFonts w:ascii="Roboto" w:hAnsi="Roboto"/>
          <w:color w:val="000000"/>
          <w:sz w:val="23"/>
          <w:szCs w:val="23"/>
        </w:rPr>
        <w:t>Messages consist of a variable-length header, a variable length opaque key byte array and a variable length opaque value byte array. The format of the header is described in the following section. Leaving the key and value opaque is the right decision: there is a great deal of progress being made on serialization libraries right now, and any particular choice is unlikely to be right for all uses. Needless to say a particular application using Kafka would likely mandate a particular serialization type as part of its usage. The </w:t>
      </w:r>
      <w:r>
        <w:rPr>
          <w:rStyle w:val="HTML"/>
          <w:rFonts w:ascii="Consolas" w:hAnsi="Consolas"/>
          <w:color w:val="000000"/>
          <w:shd w:val="clear" w:color="auto" w:fill="F4F9F9"/>
        </w:rPr>
        <w:t>RecordBatch</w:t>
      </w:r>
      <w:r>
        <w:rPr>
          <w:rFonts w:ascii="Roboto" w:hAnsi="Roboto"/>
          <w:color w:val="000000"/>
          <w:sz w:val="23"/>
          <w:szCs w:val="23"/>
        </w:rPr>
        <w:t> interface is simply an iterator over messages with specialized methods for bulk reading and writing to an NIO </w:t>
      </w:r>
      <w:r>
        <w:rPr>
          <w:rStyle w:val="HTML"/>
          <w:rFonts w:ascii="Consolas" w:hAnsi="Consolas"/>
          <w:color w:val="000000"/>
          <w:shd w:val="clear" w:color="auto" w:fill="F4F9F9"/>
        </w:rPr>
        <w:t>Channel</w:t>
      </w:r>
      <w:r>
        <w:rPr>
          <w:rFonts w:ascii="Roboto" w:hAnsi="Roboto"/>
          <w:color w:val="000000"/>
          <w:sz w:val="23"/>
          <w:szCs w:val="23"/>
        </w:rPr>
        <w:t>.</w:t>
      </w:r>
    </w:p>
    <w:p w14:paraId="2A2FCDC9" w14:textId="77777777" w:rsidR="00CF565E" w:rsidRDefault="006312E8" w:rsidP="00CF565E">
      <w:pPr>
        <w:pStyle w:val="3"/>
        <w:rPr>
          <w:rFonts w:ascii="Roboto" w:hAnsi="Roboto"/>
          <w:color w:val="000000"/>
          <w:sz w:val="27"/>
          <w:szCs w:val="27"/>
        </w:rPr>
      </w:pPr>
      <w:hyperlink r:id="rId414" w:anchor="messageformat" w:history="1">
        <w:r w:rsidR="00CF565E">
          <w:rPr>
            <w:rStyle w:val="a3"/>
            <w:rFonts w:ascii="Roboto" w:hAnsi="Roboto"/>
            <w:color w:val="000000"/>
          </w:rPr>
          <w:t>5.3 Message Format</w:t>
        </w:r>
      </w:hyperlink>
    </w:p>
    <w:p w14:paraId="06F665F3" w14:textId="77777777" w:rsidR="00CF565E" w:rsidRDefault="00CF565E" w:rsidP="00CF565E">
      <w:pPr>
        <w:pStyle w:val="a4"/>
        <w:rPr>
          <w:rFonts w:ascii="Roboto" w:hAnsi="Roboto"/>
          <w:color w:val="000000"/>
          <w:sz w:val="23"/>
          <w:szCs w:val="23"/>
        </w:rPr>
      </w:pPr>
      <w:r>
        <w:rPr>
          <w:rFonts w:ascii="Roboto" w:hAnsi="Roboto"/>
          <w:color w:val="000000"/>
          <w:sz w:val="23"/>
          <w:szCs w:val="23"/>
        </w:rPr>
        <w:t>Messages (aka Records) are always written in batches. The technical term for a batch of messages is a record batch, and a record batch contains one or more records. In the degenerate case, we could have a record batch containing a single record. Record batches and records have their own headers. The format of each is described below for Kafka version 0.11.0 and later (message format version v2, or magic=2). </w:t>
      </w:r>
      <w:hyperlink r:id="rId415" w:anchor="AGuideToTheKafkaProtocol-Messagesets" w:history="1">
        <w:r>
          <w:rPr>
            <w:rStyle w:val="a3"/>
            <w:rFonts w:ascii="Roboto" w:hAnsi="Roboto"/>
            <w:color w:val="0B6D88"/>
            <w:sz w:val="23"/>
            <w:szCs w:val="23"/>
          </w:rPr>
          <w:t>Click here</w:t>
        </w:r>
      </w:hyperlink>
      <w:r>
        <w:rPr>
          <w:rFonts w:ascii="Roboto" w:hAnsi="Roboto"/>
          <w:color w:val="000000"/>
          <w:sz w:val="23"/>
          <w:szCs w:val="23"/>
        </w:rPr>
        <w:t> for details about message formats 0 and 1.</w:t>
      </w:r>
    </w:p>
    <w:p w14:paraId="35B1CB28" w14:textId="77777777" w:rsidR="00CF565E" w:rsidRDefault="006312E8" w:rsidP="00CF565E">
      <w:pPr>
        <w:pStyle w:val="4"/>
        <w:rPr>
          <w:rFonts w:ascii="Roboto" w:hAnsi="Roboto"/>
          <w:color w:val="000000"/>
          <w:sz w:val="24"/>
          <w:szCs w:val="24"/>
        </w:rPr>
      </w:pPr>
      <w:hyperlink r:id="rId416" w:anchor="recordbatch" w:history="1">
        <w:r w:rsidR="00CF565E">
          <w:rPr>
            <w:rStyle w:val="a3"/>
            <w:rFonts w:ascii="Roboto" w:hAnsi="Roboto"/>
            <w:color w:val="000000"/>
          </w:rPr>
          <w:t>5.3.1 Record Batch</w:t>
        </w:r>
      </w:hyperlink>
    </w:p>
    <w:p w14:paraId="00CB99FF" w14:textId="77777777" w:rsidR="00CF565E" w:rsidRDefault="00CF565E" w:rsidP="00CF565E">
      <w:pPr>
        <w:pStyle w:val="a4"/>
        <w:rPr>
          <w:rFonts w:ascii="Roboto" w:hAnsi="Roboto"/>
          <w:color w:val="000000"/>
          <w:sz w:val="23"/>
          <w:szCs w:val="23"/>
        </w:rPr>
      </w:pPr>
      <w:r>
        <w:rPr>
          <w:rFonts w:ascii="Roboto" w:hAnsi="Roboto"/>
          <w:color w:val="000000"/>
          <w:sz w:val="23"/>
          <w:szCs w:val="23"/>
        </w:rPr>
        <w:t>The following is the on-disk format of a RecordBatch.</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23E4653E" w14:textId="77777777" w:rsidTr="00CF565E">
        <w:trPr>
          <w:tblCellSpacing w:w="0" w:type="dxa"/>
        </w:trPr>
        <w:tc>
          <w:tcPr>
            <w:tcW w:w="0" w:type="auto"/>
            <w:vAlign w:val="center"/>
            <w:hideMark/>
          </w:tcPr>
          <w:p w14:paraId="1DDF84A9" w14:textId="77777777" w:rsidR="00CF565E" w:rsidRDefault="00CF565E" w:rsidP="00CF565E">
            <w:pPr>
              <w:rPr>
                <w:rFonts w:ascii="宋体" w:hAnsi="宋体"/>
                <w:sz w:val="24"/>
                <w:szCs w:val="24"/>
              </w:rPr>
            </w:pPr>
            <w:r>
              <w:t>1</w:t>
            </w:r>
          </w:p>
          <w:p w14:paraId="22F103A4" w14:textId="77777777" w:rsidR="00CF565E" w:rsidRDefault="00CF565E" w:rsidP="00CF565E">
            <w:r>
              <w:t>2</w:t>
            </w:r>
          </w:p>
          <w:p w14:paraId="13256B0F" w14:textId="77777777" w:rsidR="00CF565E" w:rsidRDefault="00CF565E" w:rsidP="00CF565E">
            <w:r>
              <w:t>3</w:t>
            </w:r>
          </w:p>
          <w:p w14:paraId="1D88CA52" w14:textId="77777777" w:rsidR="00CF565E" w:rsidRDefault="00CF565E" w:rsidP="00CF565E">
            <w:r>
              <w:t>4</w:t>
            </w:r>
          </w:p>
          <w:p w14:paraId="23C67FE6" w14:textId="77777777" w:rsidR="00CF565E" w:rsidRDefault="00CF565E" w:rsidP="00CF565E">
            <w:r>
              <w:lastRenderedPageBreak/>
              <w:t>5</w:t>
            </w:r>
          </w:p>
          <w:p w14:paraId="11255D0F" w14:textId="77777777" w:rsidR="00CF565E" w:rsidRDefault="00CF565E" w:rsidP="00CF565E">
            <w:r>
              <w:t>6</w:t>
            </w:r>
          </w:p>
          <w:p w14:paraId="616FB0A6" w14:textId="77777777" w:rsidR="00CF565E" w:rsidRDefault="00CF565E" w:rsidP="00CF565E">
            <w:r>
              <w:t>7</w:t>
            </w:r>
          </w:p>
          <w:p w14:paraId="14D8A83C" w14:textId="77777777" w:rsidR="00CF565E" w:rsidRDefault="00CF565E" w:rsidP="00CF565E">
            <w:r>
              <w:t>8</w:t>
            </w:r>
          </w:p>
          <w:p w14:paraId="56BAD25F" w14:textId="77777777" w:rsidR="00CF565E" w:rsidRDefault="00CF565E" w:rsidP="00CF565E">
            <w:r>
              <w:t>9</w:t>
            </w:r>
          </w:p>
          <w:p w14:paraId="582578C7" w14:textId="77777777" w:rsidR="00CF565E" w:rsidRDefault="00CF565E" w:rsidP="00CF565E">
            <w:r>
              <w:t>10</w:t>
            </w:r>
          </w:p>
          <w:p w14:paraId="30974435" w14:textId="77777777" w:rsidR="00CF565E" w:rsidRDefault="00CF565E" w:rsidP="00CF565E">
            <w:r>
              <w:t>11</w:t>
            </w:r>
          </w:p>
          <w:p w14:paraId="36207DE5" w14:textId="77777777" w:rsidR="00CF565E" w:rsidRDefault="00CF565E" w:rsidP="00CF565E">
            <w:r>
              <w:t>12</w:t>
            </w:r>
          </w:p>
          <w:p w14:paraId="178A8F76" w14:textId="77777777" w:rsidR="00CF565E" w:rsidRDefault="00CF565E" w:rsidP="00CF565E">
            <w:r>
              <w:t>13</w:t>
            </w:r>
          </w:p>
          <w:p w14:paraId="39AE7078" w14:textId="77777777" w:rsidR="00CF565E" w:rsidRDefault="00CF565E" w:rsidP="00CF565E">
            <w:r>
              <w:t>14</w:t>
            </w:r>
          </w:p>
          <w:p w14:paraId="741D73D2" w14:textId="77777777" w:rsidR="00CF565E" w:rsidRDefault="00CF565E" w:rsidP="00CF565E">
            <w:r>
              <w:t>15</w:t>
            </w:r>
          </w:p>
          <w:p w14:paraId="28F14364" w14:textId="77777777" w:rsidR="00CF565E" w:rsidRDefault="00CF565E" w:rsidP="00CF565E">
            <w:r>
              <w:t>16</w:t>
            </w:r>
          </w:p>
          <w:p w14:paraId="4AB30FCC" w14:textId="77777777" w:rsidR="00CF565E" w:rsidRDefault="00CF565E" w:rsidP="00CF565E">
            <w:r>
              <w:t>17</w:t>
            </w:r>
          </w:p>
          <w:p w14:paraId="5271CEFD" w14:textId="77777777" w:rsidR="00CF565E" w:rsidRDefault="00CF565E" w:rsidP="00CF565E">
            <w:r>
              <w:t>18</w:t>
            </w:r>
          </w:p>
          <w:p w14:paraId="731E9D7E" w14:textId="77777777" w:rsidR="00CF565E" w:rsidRDefault="00CF565E" w:rsidP="00CF565E">
            <w:r>
              <w:t>19</w:t>
            </w:r>
          </w:p>
          <w:p w14:paraId="788CE5F4" w14:textId="77777777" w:rsidR="00CF565E" w:rsidRDefault="00CF565E" w:rsidP="00CF565E">
            <w:r>
              <w:t>20</w:t>
            </w:r>
          </w:p>
          <w:p w14:paraId="505EB328" w14:textId="77777777" w:rsidR="00CF565E" w:rsidRDefault="00CF565E" w:rsidP="00CF565E">
            <w:r>
              <w:t>21</w:t>
            </w:r>
          </w:p>
          <w:p w14:paraId="5C0BE690" w14:textId="77777777" w:rsidR="00CF565E" w:rsidRDefault="00CF565E" w:rsidP="00CF565E">
            <w:r>
              <w:t>22</w:t>
            </w:r>
          </w:p>
          <w:p w14:paraId="4F9904C5" w14:textId="77777777" w:rsidR="00CF565E" w:rsidRDefault="00CF565E" w:rsidP="00CF565E">
            <w:r>
              <w:t>23</w:t>
            </w:r>
          </w:p>
        </w:tc>
        <w:tc>
          <w:tcPr>
            <w:tcW w:w="17190" w:type="dxa"/>
            <w:vAlign w:val="center"/>
            <w:hideMark/>
          </w:tcPr>
          <w:p w14:paraId="3C58C6F8" w14:textId="77777777" w:rsidR="00CF565E" w:rsidRDefault="00CF565E" w:rsidP="00CF565E">
            <w:r>
              <w:rPr>
                <w:rStyle w:val="HTML"/>
              </w:rPr>
              <w:lastRenderedPageBreak/>
              <w:t>baseOffset: int64</w:t>
            </w:r>
          </w:p>
          <w:p w14:paraId="34D5E3EC" w14:textId="77777777" w:rsidR="00CF565E" w:rsidRDefault="00CF565E" w:rsidP="00CF565E">
            <w:r>
              <w:rPr>
                <w:rStyle w:val="HTML"/>
              </w:rPr>
              <w:t>batchLength: int32</w:t>
            </w:r>
          </w:p>
          <w:p w14:paraId="0C95A7AF" w14:textId="77777777" w:rsidR="00CF565E" w:rsidRDefault="00CF565E" w:rsidP="00CF565E">
            <w:r>
              <w:rPr>
                <w:rStyle w:val="HTML"/>
              </w:rPr>
              <w:t>partitionLeaderEpoch: int32</w:t>
            </w:r>
          </w:p>
          <w:p w14:paraId="644E9AF8" w14:textId="77777777" w:rsidR="00CF565E" w:rsidRDefault="00CF565E" w:rsidP="00CF565E">
            <w:r>
              <w:rPr>
                <w:rStyle w:val="HTML"/>
              </w:rPr>
              <w:t>magic: int8 (current magic value is 2)</w:t>
            </w:r>
          </w:p>
          <w:p w14:paraId="369C175A" w14:textId="77777777" w:rsidR="00CF565E" w:rsidRDefault="00CF565E" w:rsidP="00CF565E">
            <w:r>
              <w:rPr>
                <w:rStyle w:val="HTML"/>
              </w:rPr>
              <w:lastRenderedPageBreak/>
              <w:t>crc: int32</w:t>
            </w:r>
          </w:p>
          <w:p w14:paraId="1D38A9D2" w14:textId="77777777" w:rsidR="00CF565E" w:rsidRDefault="00CF565E" w:rsidP="00CF565E">
            <w:r>
              <w:rPr>
                <w:rStyle w:val="HTML"/>
              </w:rPr>
              <w:t>attributes: int16</w:t>
            </w:r>
          </w:p>
          <w:p w14:paraId="21D793C4" w14:textId="77777777" w:rsidR="00CF565E" w:rsidRDefault="00CF565E" w:rsidP="00CF565E">
            <w:r>
              <w:rPr>
                <w:rStyle w:val="HTML"/>
              </w:rPr>
              <w:t>    bit 0~2:</w:t>
            </w:r>
          </w:p>
          <w:p w14:paraId="664C7BB3" w14:textId="77777777" w:rsidR="00CF565E" w:rsidRDefault="00CF565E" w:rsidP="00CF565E">
            <w:r>
              <w:rPr>
                <w:rStyle w:val="HTML"/>
              </w:rPr>
              <w:t>        0: no compression</w:t>
            </w:r>
          </w:p>
          <w:p w14:paraId="1F327665" w14:textId="77777777" w:rsidR="00CF565E" w:rsidRDefault="00CF565E" w:rsidP="00CF565E">
            <w:r>
              <w:rPr>
                <w:rStyle w:val="HTML"/>
              </w:rPr>
              <w:t>        1: gzip</w:t>
            </w:r>
          </w:p>
          <w:p w14:paraId="6DF4B789" w14:textId="77777777" w:rsidR="00CF565E" w:rsidRDefault="00CF565E" w:rsidP="00CF565E">
            <w:r>
              <w:rPr>
                <w:rStyle w:val="HTML"/>
              </w:rPr>
              <w:t>        2: snappy</w:t>
            </w:r>
          </w:p>
          <w:p w14:paraId="60320179" w14:textId="77777777" w:rsidR="00CF565E" w:rsidRDefault="00CF565E" w:rsidP="00CF565E">
            <w:r>
              <w:rPr>
                <w:rStyle w:val="HTML"/>
              </w:rPr>
              <w:t>        3: lz4</w:t>
            </w:r>
          </w:p>
          <w:p w14:paraId="796F5ECA" w14:textId="77777777" w:rsidR="00CF565E" w:rsidRDefault="00CF565E" w:rsidP="00CF565E">
            <w:r>
              <w:rPr>
                <w:rStyle w:val="HTML"/>
              </w:rPr>
              <w:t>    bit 3: timestampType</w:t>
            </w:r>
          </w:p>
          <w:p w14:paraId="4094516F" w14:textId="77777777" w:rsidR="00CF565E" w:rsidRDefault="00CF565E" w:rsidP="00CF565E">
            <w:r>
              <w:rPr>
                <w:rStyle w:val="HTML"/>
              </w:rPr>
              <w:t>    bit 4: isTransactional (0</w:t>
            </w:r>
            <w:r>
              <w:t xml:space="preserve"> </w:t>
            </w:r>
            <w:r>
              <w:rPr>
                <w:rStyle w:val="HTML"/>
              </w:rPr>
              <w:t>means not transactional)</w:t>
            </w:r>
          </w:p>
          <w:p w14:paraId="1504F874" w14:textId="77777777" w:rsidR="00CF565E" w:rsidRDefault="00CF565E" w:rsidP="00CF565E">
            <w:r>
              <w:rPr>
                <w:rStyle w:val="HTML"/>
              </w:rPr>
              <w:t>    bit 5: isControlBatch (0</w:t>
            </w:r>
            <w:r>
              <w:t xml:space="preserve"> </w:t>
            </w:r>
            <w:r>
              <w:rPr>
                <w:rStyle w:val="HTML"/>
              </w:rPr>
              <w:t>means not a control batch)</w:t>
            </w:r>
          </w:p>
          <w:p w14:paraId="7ABC278B" w14:textId="77777777" w:rsidR="00CF565E" w:rsidRDefault="00CF565E" w:rsidP="00CF565E">
            <w:r>
              <w:rPr>
                <w:rStyle w:val="HTML"/>
              </w:rPr>
              <w:t>    bit 6~15: unused</w:t>
            </w:r>
          </w:p>
          <w:p w14:paraId="1F46028C" w14:textId="77777777" w:rsidR="00CF565E" w:rsidRDefault="00CF565E" w:rsidP="00CF565E">
            <w:r>
              <w:rPr>
                <w:rStyle w:val="HTML"/>
              </w:rPr>
              <w:t>lastOffsetDelta: int32</w:t>
            </w:r>
          </w:p>
          <w:p w14:paraId="5BDC82DC" w14:textId="77777777" w:rsidR="00CF565E" w:rsidRDefault="00CF565E" w:rsidP="00CF565E">
            <w:r>
              <w:rPr>
                <w:rStyle w:val="HTML"/>
              </w:rPr>
              <w:t>firstTimestamp: int64</w:t>
            </w:r>
          </w:p>
          <w:p w14:paraId="35950F22" w14:textId="77777777" w:rsidR="00CF565E" w:rsidRDefault="00CF565E" w:rsidP="00CF565E">
            <w:r>
              <w:rPr>
                <w:rStyle w:val="HTML"/>
              </w:rPr>
              <w:t>maxTimestamp: int64</w:t>
            </w:r>
          </w:p>
          <w:p w14:paraId="327263B1" w14:textId="77777777" w:rsidR="00CF565E" w:rsidRDefault="00CF565E" w:rsidP="00CF565E">
            <w:r>
              <w:rPr>
                <w:rStyle w:val="HTML"/>
              </w:rPr>
              <w:t>producerId: int64</w:t>
            </w:r>
          </w:p>
          <w:p w14:paraId="69675D0F" w14:textId="77777777" w:rsidR="00CF565E" w:rsidRDefault="00CF565E" w:rsidP="00CF565E">
            <w:r>
              <w:rPr>
                <w:rStyle w:val="HTML"/>
              </w:rPr>
              <w:t>producerEpoch: int16</w:t>
            </w:r>
          </w:p>
          <w:p w14:paraId="3D69E789" w14:textId="77777777" w:rsidR="00CF565E" w:rsidRDefault="00CF565E" w:rsidP="00CF565E">
            <w:r>
              <w:rPr>
                <w:rStyle w:val="HTML"/>
              </w:rPr>
              <w:t>baseSequence: int32</w:t>
            </w:r>
          </w:p>
          <w:p w14:paraId="22E43981" w14:textId="77777777" w:rsidR="00CF565E" w:rsidRDefault="00CF565E" w:rsidP="00CF565E">
            <w:r>
              <w:rPr>
                <w:rStyle w:val="HTML"/>
              </w:rPr>
              <w:t>records: [Record]</w:t>
            </w:r>
          </w:p>
          <w:p w14:paraId="287ECF53" w14:textId="77777777" w:rsidR="00CF565E" w:rsidRDefault="00CF565E" w:rsidP="00CF565E">
            <w:r>
              <w:rPr>
                <w:rStyle w:val="HTML"/>
              </w:rPr>
              <w:t>    </w:t>
            </w:r>
            <w:r>
              <w:t> </w:t>
            </w:r>
          </w:p>
        </w:tc>
      </w:tr>
    </w:tbl>
    <w:p w14:paraId="0C0CB6F2"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when compression is enabled, the compressed record data is serialized directly following the count of the number of records.</w:t>
      </w:r>
    </w:p>
    <w:p w14:paraId="5ED316F6" w14:textId="77777777" w:rsidR="00CF565E" w:rsidRDefault="00CF565E" w:rsidP="00CF565E">
      <w:pPr>
        <w:pStyle w:val="a4"/>
        <w:rPr>
          <w:rFonts w:ascii="Roboto" w:hAnsi="Roboto"/>
          <w:color w:val="000000"/>
          <w:sz w:val="23"/>
          <w:szCs w:val="23"/>
        </w:rPr>
      </w:pPr>
      <w:r>
        <w:rPr>
          <w:rFonts w:ascii="Roboto" w:hAnsi="Roboto"/>
          <w:color w:val="000000"/>
          <w:sz w:val="23"/>
          <w:szCs w:val="23"/>
        </w:rPr>
        <w:t>The CRC covers the data from the attributes to the end of the batch (i.e. all the bytes that follow the CRC). It is located after the magic byte, which means that clients must parse the magic byte before deciding how to interpret the bytes between the batch length and the magic byte. The partition leader epoch field is not included in the CRC computation to avoid the need to recompute the CRC when this field is assigned for every batch that is received by the broker. The CRC-32C (Castagnoli) polynomial is used for the computation.</w:t>
      </w:r>
    </w:p>
    <w:p w14:paraId="6324CC48" w14:textId="77777777" w:rsidR="00CF565E" w:rsidRDefault="00CF565E" w:rsidP="00CF565E">
      <w:pPr>
        <w:pStyle w:val="a4"/>
        <w:rPr>
          <w:rFonts w:ascii="Roboto" w:hAnsi="Roboto"/>
          <w:color w:val="000000"/>
          <w:sz w:val="23"/>
          <w:szCs w:val="23"/>
        </w:rPr>
      </w:pPr>
      <w:r>
        <w:rPr>
          <w:rFonts w:ascii="Roboto" w:hAnsi="Roboto"/>
          <w:color w:val="000000"/>
          <w:sz w:val="23"/>
          <w:szCs w:val="23"/>
        </w:rPr>
        <w:t>On compaction: unlike the older message formats, magic v2 and above preserves the first and last offset/sequence numbers from the original batch when the log is cleaned. This is required in order to be able to restore the producer's state when the log is reloaded. If we did not retain the last sequence number, for example, then after a partition leader failure, the producer might see an OutOfSequence error. The base sequence number must be preserved for duplicate checking (the broker checks incoming Produce requests for duplicates by verifying that the first and last sequence numbers of the incoming batch match the last from that producer). As a result, it is possible to have empty batches in the log when all the records in the batch are cleaned but batch is still retained in order to preserve a producer's last sequence number. One oddity here is that the baseTimestamp field is not preserved during compaction, so it will change if the first record in the batch is compacted away.</w:t>
      </w:r>
    </w:p>
    <w:p w14:paraId="15BDDC19" w14:textId="77777777" w:rsidR="00CF565E" w:rsidRDefault="006312E8" w:rsidP="00CF565E">
      <w:pPr>
        <w:pStyle w:val="5"/>
        <w:rPr>
          <w:rFonts w:ascii="Roboto" w:hAnsi="Roboto"/>
          <w:color w:val="000000"/>
        </w:rPr>
      </w:pPr>
      <w:hyperlink r:id="rId417" w:anchor="controlbatch" w:history="1">
        <w:r w:rsidR="00CF565E">
          <w:rPr>
            <w:rStyle w:val="a3"/>
            <w:rFonts w:ascii="Roboto" w:hAnsi="Roboto"/>
            <w:color w:val="000000"/>
          </w:rPr>
          <w:t>5.3.1.1 Control Batches</w:t>
        </w:r>
      </w:hyperlink>
    </w:p>
    <w:p w14:paraId="2FB15AD0" w14:textId="77777777" w:rsidR="00CF565E" w:rsidRDefault="00CF565E" w:rsidP="00CF565E">
      <w:pPr>
        <w:pStyle w:val="a4"/>
        <w:rPr>
          <w:rFonts w:ascii="Roboto" w:hAnsi="Roboto"/>
          <w:color w:val="000000"/>
          <w:sz w:val="23"/>
          <w:szCs w:val="23"/>
        </w:rPr>
      </w:pPr>
      <w:r>
        <w:rPr>
          <w:rFonts w:ascii="Roboto" w:hAnsi="Roboto"/>
          <w:color w:val="000000"/>
          <w:sz w:val="23"/>
          <w:szCs w:val="23"/>
        </w:rPr>
        <w:t>A control batch contains a single record called the control record. Control records should not be passed on to applications. Instead, they are used by consumers to filter out aborted transactional messages.</w:t>
      </w:r>
    </w:p>
    <w:p w14:paraId="41F5AC16" w14:textId="77777777" w:rsidR="00CF565E" w:rsidRDefault="00CF565E" w:rsidP="00CF565E">
      <w:pPr>
        <w:pStyle w:val="a4"/>
        <w:rPr>
          <w:rFonts w:ascii="Roboto" w:hAnsi="Roboto"/>
          <w:color w:val="000000"/>
          <w:sz w:val="23"/>
          <w:szCs w:val="23"/>
        </w:rPr>
      </w:pPr>
      <w:r>
        <w:rPr>
          <w:rFonts w:ascii="Roboto" w:hAnsi="Roboto"/>
          <w:color w:val="000000"/>
          <w:sz w:val="23"/>
          <w:szCs w:val="23"/>
        </w:rPr>
        <w:t>The key of a control record conforms to the following schema:</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B36EC7C" w14:textId="77777777" w:rsidTr="00CF565E">
        <w:trPr>
          <w:tblCellSpacing w:w="0" w:type="dxa"/>
        </w:trPr>
        <w:tc>
          <w:tcPr>
            <w:tcW w:w="0" w:type="auto"/>
            <w:vAlign w:val="center"/>
            <w:hideMark/>
          </w:tcPr>
          <w:p w14:paraId="08D7AF9F" w14:textId="77777777" w:rsidR="00CF565E" w:rsidRDefault="00CF565E" w:rsidP="00CF565E">
            <w:pPr>
              <w:rPr>
                <w:rFonts w:ascii="宋体" w:hAnsi="宋体"/>
                <w:sz w:val="24"/>
                <w:szCs w:val="24"/>
              </w:rPr>
            </w:pPr>
            <w:r>
              <w:t>1</w:t>
            </w:r>
          </w:p>
          <w:p w14:paraId="55792241" w14:textId="77777777" w:rsidR="00CF565E" w:rsidRDefault="00CF565E" w:rsidP="00CF565E">
            <w:r>
              <w:t>2</w:t>
            </w:r>
          </w:p>
        </w:tc>
        <w:tc>
          <w:tcPr>
            <w:tcW w:w="17310" w:type="dxa"/>
            <w:vAlign w:val="center"/>
            <w:hideMark/>
          </w:tcPr>
          <w:p w14:paraId="2323F9FF" w14:textId="77777777" w:rsidR="00CF565E" w:rsidRDefault="00CF565E" w:rsidP="00CF565E">
            <w:r>
              <w:rPr>
                <w:rStyle w:val="HTML"/>
              </w:rPr>
              <w:t>version: int16 (current version is 0)</w:t>
            </w:r>
          </w:p>
          <w:p w14:paraId="363A7212" w14:textId="77777777" w:rsidR="00CF565E" w:rsidRDefault="00CF565E" w:rsidP="00CF565E">
            <w:r>
              <w:rPr>
                <w:rStyle w:val="HTML"/>
              </w:rPr>
              <w:t>type: int16 (0</w:t>
            </w:r>
            <w:r>
              <w:t xml:space="preserve"> </w:t>
            </w:r>
            <w:r>
              <w:rPr>
                <w:rStyle w:val="HTML"/>
              </w:rPr>
              <w:t>indicates an abort marker, 1</w:t>
            </w:r>
            <w:r>
              <w:t xml:space="preserve"> </w:t>
            </w:r>
            <w:r>
              <w:rPr>
                <w:rStyle w:val="HTML"/>
              </w:rPr>
              <w:t>indicates a commit)</w:t>
            </w:r>
          </w:p>
        </w:tc>
      </w:tr>
    </w:tbl>
    <w:p w14:paraId="051B49FC" w14:textId="77777777" w:rsidR="00CF565E" w:rsidRDefault="00CF565E" w:rsidP="00CF565E">
      <w:pPr>
        <w:pStyle w:val="a4"/>
        <w:rPr>
          <w:rFonts w:ascii="Roboto" w:hAnsi="Roboto"/>
          <w:color w:val="000000"/>
          <w:sz w:val="23"/>
          <w:szCs w:val="23"/>
        </w:rPr>
      </w:pPr>
      <w:r>
        <w:rPr>
          <w:rFonts w:ascii="Roboto" w:hAnsi="Roboto"/>
          <w:color w:val="000000"/>
          <w:sz w:val="23"/>
          <w:szCs w:val="23"/>
        </w:rPr>
        <w:t>The schema for the value of a control record is dependent on the type. The value is opaque to clients.</w:t>
      </w:r>
    </w:p>
    <w:p w14:paraId="02F2029F" w14:textId="77777777" w:rsidR="00CF565E" w:rsidRDefault="006312E8" w:rsidP="00CF565E">
      <w:pPr>
        <w:pStyle w:val="4"/>
        <w:rPr>
          <w:rFonts w:ascii="Roboto" w:hAnsi="Roboto"/>
          <w:color w:val="000000"/>
          <w:sz w:val="24"/>
          <w:szCs w:val="24"/>
        </w:rPr>
      </w:pPr>
      <w:hyperlink r:id="rId418" w:anchor="record" w:history="1">
        <w:r w:rsidR="00CF565E">
          <w:rPr>
            <w:rStyle w:val="a3"/>
            <w:rFonts w:ascii="Roboto" w:hAnsi="Roboto"/>
            <w:color w:val="000000"/>
          </w:rPr>
          <w:t>5.3.2 Record</w:t>
        </w:r>
      </w:hyperlink>
    </w:p>
    <w:p w14:paraId="195B3879" w14:textId="77777777" w:rsidR="00CF565E" w:rsidRDefault="00CF565E" w:rsidP="00CF565E">
      <w:pPr>
        <w:pStyle w:val="a4"/>
        <w:rPr>
          <w:rFonts w:ascii="Roboto" w:hAnsi="Roboto"/>
          <w:color w:val="000000"/>
          <w:sz w:val="23"/>
          <w:szCs w:val="23"/>
        </w:rPr>
      </w:pPr>
      <w:r>
        <w:rPr>
          <w:rFonts w:ascii="Roboto" w:hAnsi="Roboto"/>
          <w:color w:val="000000"/>
          <w:sz w:val="23"/>
          <w:szCs w:val="23"/>
        </w:rPr>
        <w:t>Record level headers were introduced in Kafka 0.11.0. The on-disk format of a record with Headers is delineated below.</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60404197" w14:textId="77777777" w:rsidTr="00CF565E">
        <w:trPr>
          <w:tblCellSpacing w:w="0" w:type="dxa"/>
        </w:trPr>
        <w:tc>
          <w:tcPr>
            <w:tcW w:w="0" w:type="auto"/>
            <w:vAlign w:val="center"/>
            <w:hideMark/>
          </w:tcPr>
          <w:p w14:paraId="5B9241F7" w14:textId="77777777" w:rsidR="00CF565E" w:rsidRDefault="00CF565E" w:rsidP="00CF565E">
            <w:pPr>
              <w:rPr>
                <w:rFonts w:ascii="宋体" w:hAnsi="宋体"/>
                <w:sz w:val="24"/>
                <w:szCs w:val="24"/>
              </w:rPr>
            </w:pPr>
            <w:r>
              <w:t>1</w:t>
            </w:r>
          </w:p>
          <w:p w14:paraId="14F98091" w14:textId="77777777" w:rsidR="00CF565E" w:rsidRDefault="00CF565E" w:rsidP="00CF565E">
            <w:r>
              <w:t>2</w:t>
            </w:r>
          </w:p>
          <w:p w14:paraId="42C5FA5D" w14:textId="77777777" w:rsidR="00CF565E" w:rsidRDefault="00CF565E" w:rsidP="00CF565E">
            <w:r>
              <w:t>3</w:t>
            </w:r>
          </w:p>
          <w:p w14:paraId="4022AAC3" w14:textId="77777777" w:rsidR="00CF565E" w:rsidRDefault="00CF565E" w:rsidP="00CF565E">
            <w:r>
              <w:t>4</w:t>
            </w:r>
          </w:p>
          <w:p w14:paraId="0CFDC0AD" w14:textId="77777777" w:rsidR="00CF565E" w:rsidRDefault="00CF565E" w:rsidP="00CF565E">
            <w:r>
              <w:t>5</w:t>
            </w:r>
          </w:p>
          <w:p w14:paraId="7DD56B69" w14:textId="77777777" w:rsidR="00CF565E" w:rsidRDefault="00CF565E" w:rsidP="00CF565E">
            <w:r>
              <w:t>6</w:t>
            </w:r>
          </w:p>
          <w:p w14:paraId="7F868EAE" w14:textId="77777777" w:rsidR="00CF565E" w:rsidRDefault="00CF565E" w:rsidP="00CF565E">
            <w:r>
              <w:t>7</w:t>
            </w:r>
          </w:p>
          <w:p w14:paraId="681CAD02" w14:textId="77777777" w:rsidR="00CF565E" w:rsidRDefault="00CF565E" w:rsidP="00CF565E">
            <w:r>
              <w:t>8</w:t>
            </w:r>
          </w:p>
          <w:p w14:paraId="2F26130C" w14:textId="77777777" w:rsidR="00CF565E" w:rsidRDefault="00CF565E" w:rsidP="00CF565E">
            <w:r>
              <w:t>9</w:t>
            </w:r>
          </w:p>
          <w:p w14:paraId="62B58DB9" w14:textId="77777777" w:rsidR="00CF565E" w:rsidRDefault="00CF565E" w:rsidP="00CF565E">
            <w:r>
              <w:t>10</w:t>
            </w:r>
          </w:p>
          <w:p w14:paraId="6A0ACE4B" w14:textId="77777777" w:rsidR="00CF565E" w:rsidRDefault="00CF565E" w:rsidP="00CF565E">
            <w:r>
              <w:t>11</w:t>
            </w:r>
          </w:p>
        </w:tc>
        <w:tc>
          <w:tcPr>
            <w:tcW w:w="17190" w:type="dxa"/>
            <w:vAlign w:val="center"/>
            <w:hideMark/>
          </w:tcPr>
          <w:p w14:paraId="3B98F627" w14:textId="77777777" w:rsidR="00CF565E" w:rsidRDefault="00CF565E" w:rsidP="00CF565E">
            <w:r>
              <w:rPr>
                <w:rStyle w:val="HTML"/>
              </w:rPr>
              <w:t>length: varint</w:t>
            </w:r>
          </w:p>
          <w:p w14:paraId="76280703" w14:textId="77777777" w:rsidR="00CF565E" w:rsidRDefault="00CF565E" w:rsidP="00CF565E">
            <w:r>
              <w:rPr>
                <w:rStyle w:val="HTML"/>
              </w:rPr>
              <w:t>attributes: int8</w:t>
            </w:r>
          </w:p>
          <w:p w14:paraId="78A1FDEA" w14:textId="77777777" w:rsidR="00CF565E" w:rsidRDefault="00CF565E" w:rsidP="00CF565E">
            <w:r>
              <w:rPr>
                <w:rStyle w:val="HTML"/>
              </w:rPr>
              <w:t>    bit 0~7: unused</w:t>
            </w:r>
          </w:p>
          <w:p w14:paraId="7996F5B6" w14:textId="77777777" w:rsidR="00CF565E" w:rsidRDefault="00CF565E" w:rsidP="00CF565E">
            <w:r>
              <w:rPr>
                <w:rStyle w:val="HTML"/>
              </w:rPr>
              <w:t>timestampDelta: varint</w:t>
            </w:r>
          </w:p>
          <w:p w14:paraId="2F5D4320" w14:textId="77777777" w:rsidR="00CF565E" w:rsidRDefault="00CF565E" w:rsidP="00CF565E">
            <w:r>
              <w:rPr>
                <w:rStyle w:val="HTML"/>
              </w:rPr>
              <w:t>offsetDelta: varint</w:t>
            </w:r>
          </w:p>
          <w:p w14:paraId="27E4EDC8" w14:textId="77777777" w:rsidR="00CF565E" w:rsidRDefault="00CF565E" w:rsidP="00CF565E">
            <w:r>
              <w:rPr>
                <w:rStyle w:val="HTML"/>
              </w:rPr>
              <w:t>keyLength: varint</w:t>
            </w:r>
          </w:p>
          <w:p w14:paraId="1482CC41" w14:textId="77777777" w:rsidR="00CF565E" w:rsidRDefault="00CF565E" w:rsidP="00CF565E">
            <w:r>
              <w:rPr>
                <w:rStyle w:val="HTML"/>
              </w:rPr>
              <w:t>key: byte[]</w:t>
            </w:r>
          </w:p>
          <w:p w14:paraId="78E28EBC" w14:textId="77777777" w:rsidR="00CF565E" w:rsidRDefault="00CF565E" w:rsidP="00CF565E">
            <w:r>
              <w:rPr>
                <w:rStyle w:val="HTML"/>
              </w:rPr>
              <w:t>valueLen: varint</w:t>
            </w:r>
          </w:p>
          <w:p w14:paraId="268ABA2F" w14:textId="77777777" w:rsidR="00CF565E" w:rsidRDefault="00CF565E" w:rsidP="00CF565E">
            <w:r>
              <w:rPr>
                <w:rStyle w:val="HTML"/>
              </w:rPr>
              <w:t>value: byte[]</w:t>
            </w:r>
          </w:p>
          <w:p w14:paraId="33156887" w14:textId="77777777" w:rsidR="00CF565E" w:rsidRDefault="00CF565E" w:rsidP="00CF565E">
            <w:r>
              <w:rPr>
                <w:rStyle w:val="HTML"/>
              </w:rPr>
              <w:t>Headers =&gt; [Header]</w:t>
            </w:r>
          </w:p>
          <w:p w14:paraId="5757D982" w14:textId="77777777" w:rsidR="00CF565E" w:rsidRDefault="00CF565E" w:rsidP="00CF565E">
            <w:r>
              <w:rPr>
                <w:rStyle w:val="HTML"/>
              </w:rPr>
              <w:t>    </w:t>
            </w:r>
            <w:r>
              <w:t> </w:t>
            </w:r>
          </w:p>
        </w:tc>
      </w:tr>
    </w:tbl>
    <w:p w14:paraId="1C21373E" w14:textId="77777777" w:rsidR="00CF565E" w:rsidRDefault="006312E8" w:rsidP="00CF565E">
      <w:pPr>
        <w:pStyle w:val="5"/>
        <w:rPr>
          <w:rFonts w:ascii="Roboto" w:hAnsi="Roboto"/>
          <w:color w:val="000000"/>
        </w:rPr>
      </w:pPr>
      <w:hyperlink r:id="rId419" w:anchor="recordheader" w:history="1">
        <w:r w:rsidR="00CF565E">
          <w:rPr>
            <w:rStyle w:val="a3"/>
            <w:rFonts w:ascii="Roboto" w:hAnsi="Roboto"/>
            <w:color w:val="000000"/>
          </w:rPr>
          <w:t>5.4.2.1 Record Header</w:t>
        </w:r>
      </w:hyperlink>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1AE50CD" w14:textId="77777777" w:rsidTr="00CF565E">
        <w:trPr>
          <w:tblCellSpacing w:w="0" w:type="dxa"/>
        </w:trPr>
        <w:tc>
          <w:tcPr>
            <w:tcW w:w="0" w:type="auto"/>
            <w:vAlign w:val="center"/>
            <w:hideMark/>
          </w:tcPr>
          <w:p w14:paraId="415102E4" w14:textId="77777777" w:rsidR="00CF565E" w:rsidRDefault="00CF565E" w:rsidP="00CF565E">
            <w:pPr>
              <w:rPr>
                <w:rFonts w:ascii="宋体" w:hAnsi="宋体"/>
              </w:rPr>
            </w:pPr>
            <w:r>
              <w:t>1</w:t>
            </w:r>
          </w:p>
          <w:p w14:paraId="5BE8B599" w14:textId="77777777" w:rsidR="00CF565E" w:rsidRDefault="00CF565E" w:rsidP="00CF565E">
            <w:r>
              <w:t>2</w:t>
            </w:r>
          </w:p>
          <w:p w14:paraId="098BA772" w14:textId="77777777" w:rsidR="00CF565E" w:rsidRDefault="00CF565E" w:rsidP="00CF565E">
            <w:r>
              <w:t>3</w:t>
            </w:r>
          </w:p>
          <w:p w14:paraId="4DA3735D" w14:textId="77777777" w:rsidR="00CF565E" w:rsidRDefault="00CF565E" w:rsidP="00CF565E">
            <w:r>
              <w:t>4</w:t>
            </w:r>
          </w:p>
          <w:p w14:paraId="128DA469" w14:textId="77777777" w:rsidR="00CF565E" w:rsidRDefault="00CF565E" w:rsidP="00CF565E">
            <w:r>
              <w:t>5</w:t>
            </w:r>
          </w:p>
        </w:tc>
        <w:tc>
          <w:tcPr>
            <w:tcW w:w="17310" w:type="dxa"/>
            <w:vAlign w:val="center"/>
            <w:hideMark/>
          </w:tcPr>
          <w:p w14:paraId="5EE8F9A7" w14:textId="77777777" w:rsidR="00CF565E" w:rsidRDefault="00CF565E" w:rsidP="00CF565E">
            <w:r>
              <w:rPr>
                <w:rStyle w:val="HTML"/>
              </w:rPr>
              <w:t>headerKeyLength: varint</w:t>
            </w:r>
          </w:p>
          <w:p w14:paraId="2ABE6DA3" w14:textId="77777777" w:rsidR="00CF565E" w:rsidRDefault="00CF565E" w:rsidP="00CF565E">
            <w:r>
              <w:rPr>
                <w:rStyle w:val="HTML"/>
              </w:rPr>
              <w:t>headerKey: String</w:t>
            </w:r>
          </w:p>
          <w:p w14:paraId="6680C441" w14:textId="77777777" w:rsidR="00CF565E" w:rsidRDefault="00CF565E" w:rsidP="00CF565E">
            <w:r>
              <w:rPr>
                <w:rStyle w:val="HTML"/>
              </w:rPr>
              <w:t>headerValueLength: varint</w:t>
            </w:r>
          </w:p>
          <w:p w14:paraId="74F5DABC" w14:textId="77777777" w:rsidR="00CF565E" w:rsidRDefault="00CF565E" w:rsidP="00CF565E">
            <w:r>
              <w:rPr>
                <w:rStyle w:val="HTML"/>
              </w:rPr>
              <w:t>Value: byte[]</w:t>
            </w:r>
          </w:p>
          <w:p w14:paraId="16D5586F" w14:textId="77777777" w:rsidR="00CF565E" w:rsidRDefault="00CF565E" w:rsidP="00CF565E">
            <w:r>
              <w:rPr>
                <w:rStyle w:val="HTML"/>
              </w:rPr>
              <w:t>    </w:t>
            </w:r>
            <w:r>
              <w:t> </w:t>
            </w:r>
          </w:p>
        </w:tc>
      </w:tr>
    </w:tbl>
    <w:p w14:paraId="675E7DF8" w14:textId="77777777" w:rsidR="00CF565E" w:rsidRDefault="00CF565E" w:rsidP="00CF565E">
      <w:pPr>
        <w:pStyle w:val="a4"/>
        <w:rPr>
          <w:rFonts w:ascii="Roboto" w:hAnsi="Roboto"/>
          <w:color w:val="000000"/>
          <w:sz w:val="23"/>
          <w:szCs w:val="23"/>
        </w:rPr>
      </w:pPr>
      <w:r>
        <w:rPr>
          <w:rFonts w:ascii="Roboto" w:hAnsi="Roboto"/>
          <w:color w:val="000000"/>
          <w:sz w:val="23"/>
          <w:szCs w:val="23"/>
        </w:rPr>
        <w:t>We use the same varint encoding as Protobuf. More information on the latter can be found </w:t>
      </w:r>
      <w:hyperlink r:id="rId420" w:anchor="varints" w:history="1">
        <w:r>
          <w:rPr>
            <w:rStyle w:val="a3"/>
            <w:rFonts w:ascii="Roboto" w:hAnsi="Roboto"/>
            <w:color w:val="0B6D88"/>
            <w:sz w:val="23"/>
            <w:szCs w:val="23"/>
          </w:rPr>
          <w:t>here</w:t>
        </w:r>
      </w:hyperlink>
      <w:r>
        <w:rPr>
          <w:rFonts w:ascii="Roboto" w:hAnsi="Roboto"/>
          <w:color w:val="000000"/>
          <w:sz w:val="23"/>
          <w:szCs w:val="23"/>
        </w:rPr>
        <w:t>. The count of headers in a record is also encoded as a varint.</w:t>
      </w:r>
    </w:p>
    <w:p w14:paraId="2F138775" w14:textId="77777777" w:rsidR="00CF565E" w:rsidRDefault="006312E8" w:rsidP="00CF565E">
      <w:pPr>
        <w:pStyle w:val="3"/>
        <w:rPr>
          <w:rFonts w:ascii="Roboto" w:hAnsi="Roboto"/>
          <w:color w:val="000000"/>
          <w:sz w:val="27"/>
          <w:szCs w:val="27"/>
        </w:rPr>
      </w:pPr>
      <w:hyperlink r:id="rId421" w:anchor="log" w:history="1">
        <w:r w:rsidR="00CF565E">
          <w:rPr>
            <w:rStyle w:val="a3"/>
            <w:rFonts w:ascii="Roboto" w:hAnsi="Roboto"/>
            <w:color w:val="000000"/>
          </w:rPr>
          <w:t>5.4 Log</w:t>
        </w:r>
      </w:hyperlink>
    </w:p>
    <w:p w14:paraId="1B4070B8" w14:textId="77777777" w:rsidR="00CF565E" w:rsidRDefault="00CF565E" w:rsidP="00CF565E">
      <w:pPr>
        <w:pStyle w:val="a4"/>
        <w:rPr>
          <w:rFonts w:ascii="Roboto" w:hAnsi="Roboto"/>
          <w:color w:val="000000"/>
          <w:sz w:val="23"/>
          <w:szCs w:val="23"/>
        </w:rPr>
      </w:pPr>
      <w:r>
        <w:rPr>
          <w:rFonts w:ascii="Roboto" w:hAnsi="Roboto"/>
          <w:color w:val="000000"/>
          <w:sz w:val="23"/>
          <w:szCs w:val="23"/>
        </w:rPr>
        <w:t>A log for a topic named "my_topic" with two partitions consists of two directories (namely </w:t>
      </w:r>
      <w:r>
        <w:rPr>
          <w:rStyle w:val="HTML"/>
          <w:rFonts w:ascii="Consolas" w:hAnsi="Consolas"/>
          <w:color w:val="000000"/>
          <w:shd w:val="clear" w:color="auto" w:fill="F4F9F9"/>
        </w:rPr>
        <w:t>my_topic_0</w:t>
      </w:r>
      <w:r>
        <w:rPr>
          <w:rFonts w:ascii="Roboto" w:hAnsi="Roboto"/>
          <w:color w:val="000000"/>
          <w:sz w:val="23"/>
          <w:szCs w:val="23"/>
        </w:rPr>
        <w:t> and </w:t>
      </w:r>
      <w:r>
        <w:rPr>
          <w:rStyle w:val="HTML"/>
          <w:rFonts w:ascii="Consolas" w:hAnsi="Consolas"/>
          <w:color w:val="000000"/>
          <w:shd w:val="clear" w:color="auto" w:fill="F4F9F9"/>
        </w:rPr>
        <w:t>my_topic_1</w:t>
      </w:r>
      <w:r>
        <w:rPr>
          <w:rFonts w:ascii="Roboto" w:hAnsi="Roboto"/>
          <w:color w:val="000000"/>
          <w:sz w:val="23"/>
          <w:szCs w:val="23"/>
        </w:rPr>
        <w:t>) populated with data files containing the messages for that topic. The format of the log files is a sequence of "log entries""; each log entry is a 4 byte integer </w:t>
      </w:r>
      <w:r>
        <w:rPr>
          <w:rFonts w:ascii="Roboto" w:hAnsi="Roboto"/>
          <w:i/>
          <w:iCs/>
          <w:color w:val="000000"/>
          <w:sz w:val="23"/>
          <w:szCs w:val="23"/>
        </w:rPr>
        <w:t>N</w:t>
      </w:r>
      <w:r>
        <w:rPr>
          <w:rFonts w:ascii="Roboto" w:hAnsi="Roboto"/>
          <w:color w:val="000000"/>
          <w:sz w:val="23"/>
          <w:szCs w:val="23"/>
        </w:rPr>
        <w:t> storing the message length which is followed by the </w:t>
      </w:r>
      <w:r>
        <w:rPr>
          <w:rFonts w:ascii="Roboto" w:hAnsi="Roboto"/>
          <w:i/>
          <w:iCs/>
          <w:color w:val="000000"/>
          <w:sz w:val="23"/>
          <w:szCs w:val="23"/>
        </w:rPr>
        <w:t>N</w:t>
      </w:r>
      <w:r>
        <w:rPr>
          <w:rFonts w:ascii="Roboto" w:hAnsi="Roboto"/>
          <w:color w:val="000000"/>
          <w:sz w:val="23"/>
          <w:szCs w:val="23"/>
        </w:rPr>
        <w:t>message bytes. Each message is uniquely identified by a 64-bit integer </w:t>
      </w:r>
      <w:r>
        <w:rPr>
          <w:rFonts w:ascii="Roboto" w:hAnsi="Roboto"/>
          <w:i/>
          <w:iCs/>
          <w:color w:val="000000"/>
          <w:sz w:val="23"/>
          <w:szCs w:val="23"/>
        </w:rPr>
        <w:t>offset</w:t>
      </w:r>
      <w:r>
        <w:rPr>
          <w:rFonts w:ascii="Roboto" w:hAnsi="Roboto"/>
          <w:color w:val="000000"/>
          <w:sz w:val="23"/>
          <w:szCs w:val="23"/>
        </w:rPr>
        <w:t> giving the byte position of the start of this message in the stream of all messages ever sent to that topic on that partition. The on-disk format of each message is given below. Each log file is named with the offset of the first message it contains. So the first file created will be 00000000000.kafka, and each additional file will have an integer name roughly </w:t>
      </w:r>
      <w:r>
        <w:rPr>
          <w:rFonts w:ascii="Roboto" w:hAnsi="Roboto"/>
          <w:i/>
          <w:iCs/>
          <w:color w:val="000000"/>
          <w:sz w:val="23"/>
          <w:szCs w:val="23"/>
        </w:rPr>
        <w:t>S</w:t>
      </w:r>
      <w:r>
        <w:rPr>
          <w:rFonts w:ascii="Roboto" w:hAnsi="Roboto"/>
          <w:color w:val="000000"/>
          <w:sz w:val="23"/>
          <w:szCs w:val="23"/>
        </w:rPr>
        <w:t> bytes from the previous file where </w:t>
      </w:r>
      <w:r>
        <w:rPr>
          <w:rFonts w:ascii="Roboto" w:hAnsi="Roboto"/>
          <w:i/>
          <w:iCs/>
          <w:color w:val="000000"/>
          <w:sz w:val="23"/>
          <w:szCs w:val="23"/>
        </w:rPr>
        <w:t>S</w:t>
      </w:r>
      <w:r>
        <w:rPr>
          <w:rFonts w:ascii="Roboto" w:hAnsi="Roboto"/>
          <w:color w:val="000000"/>
          <w:sz w:val="23"/>
          <w:szCs w:val="23"/>
        </w:rPr>
        <w:t> is the max log file size given in the configuration.</w:t>
      </w:r>
    </w:p>
    <w:p w14:paraId="1230F4D3" w14:textId="77777777" w:rsidR="00CF565E" w:rsidRDefault="00CF565E" w:rsidP="00CF565E">
      <w:pPr>
        <w:pStyle w:val="a4"/>
        <w:rPr>
          <w:rFonts w:ascii="Roboto" w:hAnsi="Roboto"/>
          <w:color w:val="000000"/>
          <w:sz w:val="23"/>
          <w:szCs w:val="23"/>
        </w:rPr>
      </w:pPr>
      <w:r>
        <w:rPr>
          <w:rFonts w:ascii="Roboto" w:hAnsi="Roboto"/>
          <w:color w:val="000000"/>
          <w:sz w:val="23"/>
          <w:szCs w:val="23"/>
        </w:rPr>
        <w:t>The exact binary format for records is versioned and maintained as a standard interface so record batches can be transferred between producer, broker, and client without recopying or conversion when desirable. The previous section included details about the on-disk format of records.</w:t>
      </w:r>
    </w:p>
    <w:p w14:paraId="7B2CFC0B" w14:textId="77777777" w:rsidR="00CF565E" w:rsidRDefault="00CF565E" w:rsidP="00CF565E">
      <w:pPr>
        <w:pStyle w:val="a4"/>
        <w:rPr>
          <w:rFonts w:ascii="Roboto" w:hAnsi="Roboto"/>
          <w:color w:val="000000"/>
          <w:sz w:val="23"/>
          <w:szCs w:val="23"/>
        </w:rPr>
      </w:pPr>
      <w:r>
        <w:rPr>
          <w:rFonts w:ascii="Roboto" w:hAnsi="Roboto"/>
          <w:color w:val="000000"/>
          <w:sz w:val="23"/>
          <w:szCs w:val="23"/>
        </w:rPr>
        <w:t>The use of the message offset as the message id is unusual. Our original idea was to use a GUID generated by the producer, and maintain a mapping from GUID to offset on each broker. But since a consumer must maintain an ID for each server, the global uniqueness of the GUID provides no value. Furthermore, the complexity of maintaining the mapping from a random id to an offset requires a heavy weight index structure which must be synchronized with disk, essentially requiring a full persistent random-access data structure. Thus to simplify the lookup structure we decided to use a simple per-partition atomic counter which could be coupled with the partition id and node id to uniquely identify a message; this makes the lookup structure simpler, though multiple seeks per consumer request are still likely. However once we settled on a counter, the jump to directly using the offset seemed natural—both after all are monotonically increasing integers unique to a partition. Since the offset is hidden from the consumer API this decision is ultimately an implementation detail and we went with the more efficient approach.</w:t>
      </w:r>
    </w:p>
    <w:p w14:paraId="07CE3772" w14:textId="5472BD0F" w:rsidR="00CF565E" w:rsidRDefault="00CF565E" w:rsidP="00CF565E">
      <w:pPr>
        <w:rPr>
          <w:rFonts w:ascii="Roboto" w:hAnsi="Roboto"/>
          <w:color w:val="000000"/>
          <w:sz w:val="23"/>
          <w:szCs w:val="23"/>
        </w:rPr>
      </w:pPr>
      <w:r>
        <w:rPr>
          <w:rFonts w:ascii="Roboto" w:hAnsi="Roboto"/>
          <w:noProof/>
          <w:color w:val="000000"/>
          <w:sz w:val="23"/>
          <w:szCs w:val="23"/>
        </w:rPr>
        <w:lastRenderedPageBreak/>
        <w:drawing>
          <wp:inline distT="0" distB="0" distL="0" distR="0" wp14:anchorId="18D3EFED" wp14:editId="6B45163B">
            <wp:extent cx="5124450" cy="5124450"/>
            <wp:effectExtent l="0" t="0" r="0" b="0"/>
            <wp:docPr id="6" name="图片 6" descr="http://kafka.apache.org/11/images/kafk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kafka.apache.org/11/images/kafka_log.png"/>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124450" cy="5124450"/>
                    </a:xfrm>
                    <a:prstGeom prst="rect">
                      <a:avLst/>
                    </a:prstGeom>
                    <a:noFill/>
                    <a:ln>
                      <a:noFill/>
                    </a:ln>
                  </pic:spPr>
                </pic:pic>
              </a:graphicData>
            </a:graphic>
          </wp:inline>
        </w:drawing>
      </w:r>
    </w:p>
    <w:p w14:paraId="0D31D73A" w14:textId="77777777" w:rsidR="00CF565E" w:rsidRDefault="006312E8" w:rsidP="00CF565E">
      <w:pPr>
        <w:pStyle w:val="4"/>
        <w:rPr>
          <w:rFonts w:ascii="Roboto" w:hAnsi="Roboto"/>
          <w:color w:val="000000"/>
          <w:sz w:val="24"/>
          <w:szCs w:val="24"/>
        </w:rPr>
      </w:pPr>
      <w:hyperlink r:id="rId423" w:anchor="impl_writes" w:history="1">
        <w:r w:rsidR="00CF565E">
          <w:rPr>
            <w:rStyle w:val="a3"/>
            <w:rFonts w:ascii="Roboto" w:hAnsi="Roboto"/>
            <w:color w:val="000000"/>
          </w:rPr>
          <w:t>Writes</w:t>
        </w:r>
      </w:hyperlink>
    </w:p>
    <w:p w14:paraId="4C1A7222" w14:textId="77777777" w:rsidR="00CF565E" w:rsidRDefault="00CF565E" w:rsidP="00CF565E">
      <w:pPr>
        <w:pStyle w:val="a4"/>
        <w:rPr>
          <w:rFonts w:ascii="Roboto" w:hAnsi="Roboto"/>
          <w:color w:val="000000"/>
          <w:sz w:val="23"/>
          <w:szCs w:val="23"/>
        </w:rPr>
      </w:pPr>
      <w:r>
        <w:rPr>
          <w:rFonts w:ascii="Roboto" w:hAnsi="Roboto"/>
          <w:color w:val="000000"/>
          <w:sz w:val="23"/>
          <w:szCs w:val="23"/>
        </w:rPr>
        <w:t>The log allows serial appends which always go to the last file. This file is rolled over to a fresh file when it reaches a configurable size (say 1GB). The log takes two configuration parameters: </w:t>
      </w:r>
      <w:r>
        <w:rPr>
          <w:rFonts w:ascii="Roboto" w:hAnsi="Roboto"/>
          <w:i/>
          <w:iCs/>
          <w:color w:val="000000"/>
          <w:sz w:val="23"/>
          <w:szCs w:val="23"/>
        </w:rPr>
        <w:t>M</w:t>
      </w:r>
      <w:r>
        <w:rPr>
          <w:rFonts w:ascii="Roboto" w:hAnsi="Roboto"/>
          <w:color w:val="000000"/>
          <w:sz w:val="23"/>
          <w:szCs w:val="23"/>
        </w:rPr>
        <w:t>, which gives the number of messages to write before forcing the OS to flush the file to disk, and </w:t>
      </w:r>
      <w:r>
        <w:rPr>
          <w:rFonts w:ascii="Roboto" w:hAnsi="Roboto"/>
          <w:i/>
          <w:iCs/>
          <w:color w:val="000000"/>
          <w:sz w:val="23"/>
          <w:szCs w:val="23"/>
        </w:rPr>
        <w:t>S</w:t>
      </w:r>
      <w:r>
        <w:rPr>
          <w:rFonts w:ascii="Roboto" w:hAnsi="Roboto"/>
          <w:color w:val="000000"/>
          <w:sz w:val="23"/>
          <w:szCs w:val="23"/>
        </w:rPr>
        <w:t>, which gives a number of seconds after which a flush is forced. This gives a durability guarantee of losing at most </w:t>
      </w:r>
      <w:r>
        <w:rPr>
          <w:rFonts w:ascii="Roboto" w:hAnsi="Roboto"/>
          <w:i/>
          <w:iCs/>
          <w:color w:val="000000"/>
          <w:sz w:val="23"/>
          <w:szCs w:val="23"/>
        </w:rPr>
        <w:t>M</w:t>
      </w:r>
      <w:r>
        <w:rPr>
          <w:rFonts w:ascii="Roboto" w:hAnsi="Roboto"/>
          <w:color w:val="000000"/>
          <w:sz w:val="23"/>
          <w:szCs w:val="23"/>
        </w:rPr>
        <w:t> messages or </w:t>
      </w:r>
      <w:r>
        <w:rPr>
          <w:rFonts w:ascii="Roboto" w:hAnsi="Roboto"/>
          <w:i/>
          <w:iCs/>
          <w:color w:val="000000"/>
          <w:sz w:val="23"/>
          <w:szCs w:val="23"/>
        </w:rPr>
        <w:t>S</w:t>
      </w:r>
      <w:r>
        <w:rPr>
          <w:rFonts w:ascii="Roboto" w:hAnsi="Roboto"/>
          <w:color w:val="000000"/>
          <w:sz w:val="23"/>
          <w:szCs w:val="23"/>
        </w:rPr>
        <w:t> seconds of data in the event of a system crash.</w:t>
      </w:r>
    </w:p>
    <w:p w14:paraId="2D9966AF" w14:textId="77777777" w:rsidR="00CF565E" w:rsidRDefault="006312E8" w:rsidP="00CF565E">
      <w:pPr>
        <w:pStyle w:val="4"/>
        <w:rPr>
          <w:rFonts w:ascii="Roboto" w:hAnsi="Roboto"/>
          <w:color w:val="000000"/>
          <w:sz w:val="24"/>
          <w:szCs w:val="24"/>
        </w:rPr>
      </w:pPr>
      <w:hyperlink r:id="rId424" w:anchor="impl_reads" w:history="1">
        <w:r w:rsidR="00CF565E">
          <w:rPr>
            <w:rStyle w:val="a3"/>
            <w:rFonts w:ascii="Roboto" w:hAnsi="Roboto"/>
            <w:color w:val="000000"/>
          </w:rPr>
          <w:t>Reads</w:t>
        </w:r>
      </w:hyperlink>
    </w:p>
    <w:p w14:paraId="7105035D" w14:textId="77777777" w:rsidR="00CF565E" w:rsidRDefault="00CF565E" w:rsidP="00CF565E">
      <w:pPr>
        <w:pStyle w:val="a4"/>
        <w:rPr>
          <w:rFonts w:ascii="Roboto" w:hAnsi="Roboto"/>
          <w:color w:val="000000"/>
          <w:sz w:val="23"/>
          <w:szCs w:val="23"/>
        </w:rPr>
      </w:pPr>
      <w:r>
        <w:rPr>
          <w:rFonts w:ascii="Roboto" w:hAnsi="Roboto"/>
          <w:color w:val="000000"/>
          <w:sz w:val="23"/>
          <w:szCs w:val="23"/>
        </w:rPr>
        <w:t>Reads are done by giving the 64-bit logical offset of a message and an </w:t>
      </w:r>
      <w:r>
        <w:rPr>
          <w:rFonts w:ascii="Roboto" w:hAnsi="Roboto"/>
          <w:i/>
          <w:iCs/>
          <w:color w:val="000000"/>
          <w:sz w:val="23"/>
          <w:szCs w:val="23"/>
        </w:rPr>
        <w:t>S</w:t>
      </w:r>
      <w:r>
        <w:rPr>
          <w:rFonts w:ascii="Roboto" w:hAnsi="Roboto"/>
          <w:color w:val="000000"/>
          <w:sz w:val="23"/>
          <w:szCs w:val="23"/>
        </w:rPr>
        <w:t>-byte max chunk size. This will return an iterator over the messages contained in the </w:t>
      </w:r>
      <w:r>
        <w:rPr>
          <w:rFonts w:ascii="Roboto" w:hAnsi="Roboto"/>
          <w:i/>
          <w:iCs/>
          <w:color w:val="000000"/>
          <w:sz w:val="23"/>
          <w:szCs w:val="23"/>
        </w:rPr>
        <w:t>S</w:t>
      </w:r>
      <w:r>
        <w:rPr>
          <w:rFonts w:ascii="Roboto" w:hAnsi="Roboto"/>
          <w:color w:val="000000"/>
          <w:sz w:val="23"/>
          <w:szCs w:val="23"/>
        </w:rPr>
        <w:t>-byte buffer. </w:t>
      </w:r>
      <w:r>
        <w:rPr>
          <w:rFonts w:ascii="Roboto" w:hAnsi="Roboto"/>
          <w:i/>
          <w:iCs/>
          <w:color w:val="000000"/>
          <w:sz w:val="23"/>
          <w:szCs w:val="23"/>
        </w:rPr>
        <w:t>S</w:t>
      </w:r>
      <w:r>
        <w:rPr>
          <w:rFonts w:ascii="Roboto" w:hAnsi="Roboto"/>
          <w:color w:val="000000"/>
          <w:sz w:val="23"/>
          <w:szCs w:val="23"/>
        </w:rPr>
        <w:t xml:space="preserve"> is intended to be larger than any single message, but in the event of an abnormally large message, the read can be retried multiple times, each time doubling the buffer size, until the message is read successfully. A maximum </w:t>
      </w:r>
      <w:r>
        <w:rPr>
          <w:rFonts w:ascii="Roboto" w:hAnsi="Roboto"/>
          <w:color w:val="000000"/>
          <w:sz w:val="23"/>
          <w:szCs w:val="23"/>
        </w:rPr>
        <w:lastRenderedPageBreak/>
        <w:t>message and buffer size can be specified to make the server reject messages larger than some size, and to give a bound to the client on the maximum it needs to ever read to get a complete message. It is likely that the read buffer ends with a partial message, this is easily detected by the size delimiting.</w:t>
      </w:r>
    </w:p>
    <w:p w14:paraId="685F050A" w14:textId="77777777" w:rsidR="00CF565E" w:rsidRDefault="00CF565E" w:rsidP="00CF565E">
      <w:pPr>
        <w:pStyle w:val="a4"/>
        <w:rPr>
          <w:rFonts w:ascii="Roboto" w:hAnsi="Roboto"/>
          <w:color w:val="000000"/>
          <w:sz w:val="23"/>
          <w:szCs w:val="23"/>
        </w:rPr>
      </w:pPr>
      <w:r>
        <w:rPr>
          <w:rFonts w:ascii="Roboto" w:hAnsi="Roboto"/>
          <w:color w:val="000000"/>
          <w:sz w:val="23"/>
          <w:szCs w:val="23"/>
        </w:rPr>
        <w:t>The actual process of reading from an offset requires first locating the log segment file in which the data is stored, calculating the file-specific offset from the global offset value, and then reading from that file offset. The search is done as a simple binary search variation against an in-memory range maintained for each file.</w:t>
      </w:r>
    </w:p>
    <w:p w14:paraId="20512D06" w14:textId="77777777" w:rsidR="00CF565E" w:rsidRDefault="00CF565E" w:rsidP="00CF565E">
      <w:pPr>
        <w:pStyle w:val="a4"/>
        <w:rPr>
          <w:rFonts w:ascii="Roboto" w:hAnsi="Roboto"/>
          <w:color w:val="000000"/>
          <w:sz w:val="23"/>
          <w:szCs w:val="23"/>
        </w:rPr>
      </w:pPr>
      <w:r>
        <w:rPr>
          <w:rFonts w:ascii="Roboto" w:hAnsi="Roboto"/>
          <w:color w:val="000000"/>
          <w:sz w:val="23"/>
          <w:szCs w:val="23"/>
        </w:rPr>
        <w:t>The log provides the capability of getting the most recently written message to allow clients to start subscribing as of "right now". This is also useful in the case the consumer fails to consume its data within its SLA-specified number of days. In this case when the client attempts to consume a non-existent offset it is given an OutOfRangeException and can either reset itself or fail as appropriate to the use case.</w:t>
      </w:r>
    </w:p>
    <w:p w14:paraId="6538F13B" w14:textId="77777777" w:rsidR="00CF565E" w:rsidRDefault="00CF565E" w:rsidP="00CF565E">
      <w:pPr>
        <w:pStyle w:val="a4"/>
        <w:rPr>
          <w:rFonts w:ascii="Roboto" w:hAnsi="Roboto"/>
          <w:color w:val="000000"/>
          <w:sz w:val="23"/>
          <w:szCs w:val="23"/>
        </w:rPr>
      </w:pPr>
      <w:r>
        <w:rPr>
          <w:rFonts w:ascii="Roboto" w:hAnsi="Roboto"/>
          <w:color w:val="000000"/>
          <w:sz w:val="23"/>
          <w:szCs w:val="23"/>
        </w:rPr>
        <w:t>The following is the format of the results sent to the consumer.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EFF8346" w14:textId="77777777" w:rsidTr="00CF565E">
        <w:trPr>
          <w:tblCellSpacing w:w="0" w:type="dxa"/>
        </w:trPr>
        <w:tc>
          <w:tcPr>
            <w:tcW w:w="0" w:type="auto"/>
            <w:vAlign w:val="center"/>
            <w:hideMark/>
          </w:tcPr>
          <w:p w14:paraId="548B4B29" w14:textId="77777777" w:rsidR="00CF565E" w:rsidRDefault="00CF565E" w:rsidP="00CF565E">
            <w:pPr>
              <w:rPr>
                <w:rFonts w:ascii="宋体" w:hAnsi="宋体"/>
                <w:sz w:val="24"/>
                <w:szCs w:val="24"/>
              </w:rPr>
            </w:pPr>
            <w:r>
              <w:t>1</w:t>
            </w:r>
          </w:p>
          <w:p w14:paraId="7ECF3EDB" w14:textId="77777777" w:rsidR="00CF565E" w:rsidRDefault="00CF565E" w:rsidP="00CF565E">
            <w:r>
              <w:t>2</w:t>
            </w:r>
          </w:p>
          <w:p w14:paraId="6FAB4507" w14:textId="77777777" w:rsidR="00CF565E" w:rsidRDefault="00CF565E" w:rsidP="00CF565E">
            <w:r>
              <w:t>3</w:t>
            </w:r>
          </w:p>
          <w:p w14:paraId="188405EC" w14:textId="77777777" w:rsidR="00CF565E" w:rsidRDefault="00CF565E" w:rsidP="00CF565E">
            <w:r>
              <w:t>4</w:t>
            </w:r>
          </w:p>
          <w:p w14:paraId="1BE3E343" w14:textId="77777777" w:rsidR="00CF565E" w:rsidRDefault="00CF565E" w:rsidP="00CF565E">
            <w:r>
              <w:t>5</w:t>
            </w:r>
          </w:p>
          <w:p w14:paraId="1092417B" w14:textId="77777777" w:rsidR="00CF565E" w:rsidRDefault="00CF565E" w:rsidP="00CF565E">
            <w:r>
              <w:t>6</w:t>
            </w:r>
          </w:p>
          <w:p w14:paraId="55E6D1BE" w14:textId="77777777" w:rsidR="00CF565E" w:rsidRDefault="00CF565E" w:rsidP="00CF565E">
            <w:r>
              <w:t>7</w:t>
            </w:r>
          </w:p>
        </w:tc>
        <w:tc>
          <w:tcPr>
            <w:tcW w:w="17310" w:type="dxa"/>
            <w:vAlign w:val="center"/>
            <w:hideMark/>
          </w:tcPr>
          <w:p w14:paraId="1309397F" w14:textId="77777777" w:rsidR="00CF565E" w:rsidRDefault="00CF565E" w:rsidP="00CF565E">
            <w:r>
              <w:rPr>
                <w:rStyle w:val="HTML"/>
              </w:rPr>
              <w:t>MessageSetSend (fetch result)</w:t>
            </w:r>
          </w:p>
          <w:p w14:paraId="63EF7DF3" w14:textId="77777777" w:rsidR="00CF565E" w:rsidRDefault="00CF565E" w:rsidP="00CF565E">
            <w:r>
              <w:t> </w:t>
            </w:r>
          </w:p>
          <w:p w14:paraId="75BFB1AF" w14:textId="77777777" w:rsidR="00CF565E" w:rsidRDefault="00CF565E" w:rsidP="00CF565E">
            <w:r>
              <w:rPr>
                <w:rStyle w:val="HTML"/>
              </w:rPr>
              <w:t>total length     : 4 bytes</w:t>
            </w:r>
          </w:p>
          <w:p w14:paraId="561081AE" w14:textId="77777777" w:rsidR="00CF565E" w:rsidRDefault="00CF565E" w:rsidP="00CF565E">
            <w:r>
              <w:rPr>
                <w:rStyle w:val="HTML"/>
              </w:rPr>
              <w:t>error code       : 2 bytes</w:t>
            </w:r>
          </w:p>
          <w:p w14:paraId="524BDAD5" w14:textId="77777777" w:rsidR="00CF565E" w:rsidRDefault="00CF565E" w:rsidP="00CF565E">
            <w:r>
              <w:rPr>
                <w:rStyle w:val="HTML"/>
              </w:rPr>
              <w:t>message 1        : x bytes</w:t>
            </w:r>
          </w:p>
          <w:p w14:paraId="4317096D" w14:textId="77777777" w:rsidR="00CF565E" w:rsidRDefault="00CF565E" w:rsidP="00CF565E">
            <w:r>
              <w:rPr>
                <w:rStyle w:val="HTML"/>
              </w:rPr>
              <w:t>...</w:t>
            </w:r>
          </w:p>
          <w:p w14:paraId="65D17196" w14:textId="77777777" w:rsidR="00CF565E" w:rsidRDefault="00CF565E" w:rsidP="00CF565E">
            <w:r>
              <w:rPr>
                <w:rStyle w:val="HTML"/>
              </w:rPr>
              <w:t>message n        : x bytes</w:t>
            </w:r>
          </w:p>
        </w:tc>
      </w:tr>
      <w:tr w:rsidR="00CF565E" w14:paraId="1B1AD270" w14:textId="77777777" w:rsidTr="00CF565E">
        <w:trPr>
          <w:tblCellSpacing w:w="0" w:type="dxa"/>
        </w:trPr>
        <w:tc>
          <w:tcPr>
            <w:tcW w:w="0" w:type="auto"/>
            <w:vAlign w:val="center"/>
            <w:hideMark/>
          </w:tcPr>
          <w:p w14:paraId="1B5BF0F8" w14:textId="77777777" w:rsidR="00CF565E" w:rsidRDefault="00CF565E" w:rsidP="00CF565E">
            <w:pPr>
              <w:rPr>
                <w:rFonts w:ascii="宋体" w:hAnsi="宋体"/>
                <w:sz w:val="24"/>
                <w:szCs w:val="24"/>
              </w:rPr>
            </w:pPr>
            <w:r>
              <w:t>1</w:t>
            </w:r>
          </w:p>
          <w:p w14:paraId="31381A15" w14:textId="77777777" w:rsidR="00CF565E" w:rsidRDefault="00CF565E" w:rsidP="00CF565E">
            <w:r>
              <w:t>2</w:t>
            </w:r>
          </w:p>
          <w:p w14:paraId="504D761D" w14:textId="77777777" w:rsidR="00CF565E" w:rsidRDefault="00CF565E" w:rsidP="00CF565E">
            <w:r>
              <w:t>3</w:t>
            </w:r>
          </w:p>
          <w:p w14:paraId="46B9123F" w14:textId="77777777" w:rsidR="00CF565E" w:rsidRDefault="00CF565E" w:rsidP="00CF565E">
            <w:r>
              <w:t>4</w:t>
            </w:r>
          </w:p>
          <w:p w14:paraId="44FDE150" w14:textId="77777777" w:rsidR="00CF565E" w:rsidRDefault="00CF565E" w:rsidP="00CF565E">
            <w:r>
              <w:t>5</w:t>
            </w:r>
          </w:p>
          <w:p w14:paraId="5AB99F84" w14:textId="77777777" w:rsidR="00CF565E" w:rsidRDefault="00CF565E" w:rsidP="00CF565E">
            <w:r>
              <w:t>6</w:t>
            </w:r>
          </w:p>
          <w:p w14:paraId="1E29628C" w14:textId="77777777" w:rsidR="00CF565E" w:rsidRDefault="00CF565E" w:rsidP="00CF565E">
            <w:r>
              <w:t>7</w:t>
            </w:r>
          </w:p>
        </w:tc>
        <w:tc>
          <w:tcPr>
            <w:tcW w:w="17310" w:type="dxa"/>
            <w:vAlign w:val="center"/>
            <w:hideMark/>
          </w:tcPr>
          <w:p w14:paraId="34B6554C" w14:textId="77777777" w:rsidR="00CF565E" w:rsidRDefault="00CF565E" w:rsidP="00CF565E">
            <w:r>
              <w:rPr>
                <w:rStyle w:val="HTML"/>
              </w:rPr>
              <w:t>MultiMessageSetSend (multiFetch result)</w:t>
            </w:r>
          </w:p>
          <w:p w14:paraId="51F3268A" w14:textId="77777777" w:rsidR="00CF565E" w:rsidRDefault="00CF565E" w:rsidP="00CF565E">
            <w:r>
              <w:t> </w:t>
            </w:r>
          </w:p>
          <w:p w14:paraId="781A657B" w14:textId="77777777" w:rsidR="00CF565E" w:rsidRDefault="00CF565E" w:rsidP="00CF565E">
            <w:r>
              <w:rPr>
                <w:rStyle w:val="HTML"/>
              </w:rPr>
              <w:t>total length       : 4 bytes</w:t>
            </w:r>
          </w:p>
          <w:p w14:paraId="27B4085C" w14:textId="77777777" w:rsidR="00CF565E" w:rsidRDefault="00CF565E" w:rsidP="00CF565E">
            <w:r>
              <w:rPr>
                <w:rStyle w:val="HTML"/>
              </w:rPr>
              <w:t>error code         : 2 bytes</w:t>
            </w:r>
          </w:p>
          <w:p w14:paraId="40B181D2" w14:textId="77777777" w:rsidR="00CF565E" w:rsidRDefault="00CF565E" w:rsidP="00CF565E">
            <w:r>
              <w:rPr>
                <w:rStyle w:val="HTML"/>
              </w:rPr>
              <w:t>messageSetSend 1</w:t>
            </w:r>
          </w:p>
          <w:p w14:paraId="74CE2B4E" w14:textId="77777777" w:rsidR="00CF565E" w:rsidRDefault="00CF565E" w:rsidP="00CF565E">
            <w:r>
              <w:rPr>
                <w:rStyle w:val="HTML"/>
              </w:rPr>
              <w:t>...</w:t>
            </w:r>
          </w:p>
          <w:p w14:paraId="24603D42" w14:textId="77777777" w:rsidR="00CF565E" w:rsidRDefault="00CF565E" w:rsidP="00CF565E">
            <w:r>
              <w:rPr>
                <w:rStyle w:val="HTML"/>
              </w:rPr>
              <w:t>messageSetSend n</w:t>
            </w:r>
          </w:p>
        </w:tc>
      </w:tr>
    </w:tbl>
    <w:p w14:paraId="6F07D4C6" w14:textId="77777777" w:rsidR="00CF565E" w:rsidRDefault="006312E8" w:rsidP="00CF565E">
      <w:pPr>
        <w:pStyle w:val="4"/>
        <w:rPr>
          <w:rFonts w:ascii="Roboto" w:hAnsi="Roboto"/>
          <w:color w:val="000000"/>
          <w:sz w:val="24"/>
          <w:szCs w:val="24"/>
        </w:rPr>
      </w:pPr>
      <w:hyperlink r:id="rId425" w:anchor="impl_deletes" w:history="1">
        <w:r w:rsidR="00CF565E">
          <w:rPr>
            <w:rStyle w:val="a3"/>
            <w:rFonts w:ascii="Roboto" w:hAnsi="Roboto"/>
            <w:color w:val="000000"/>
          </w:rPr>
          <w:t>Deletes</w:t>
        </w:r>
      </w:hyperlink>
    </w:p>
    <w:p w14:paraId="1A7A91B7" w14:textId="77777777" w:rsidR="00CF565E" w:rsidRDefault="00CF565E" w:rsidP="00CF565E">
      <w:pPr>
        <w:pStyle w:val="a4"/>
        <w:rPr>
          <w:rFonts w:ascii="Roboto" w:hAnsi="Roboto"/>
          <w:color w:val="000000"/>
          <w:sz w:val="23"/>
          <w:szCs w:val="23"/>
        </w:rPr>
      </w:pPr>
      <w:r>
        <w:rPr>
          <w:rFonts w:ascii="Roboto" w:hAnsi="Roboto"/>
          <w:color w:val="000000"/>
          <w:sz w:val="23"/>
          <w:szCs w:val="23"/>
        </w:rPr>
        <w:t>Data is deleted one log segment at a time. The log manager allows pluggable delete policies to choose which files are eligible for deletion. The current policy deletes any log with a modification time of more than </w:t>
      </w:r>
      <w:r>
        <w:rPr>
          <w:rFonts w:ascii="Roboto" w:hAnsi="Roboto"/>
          <w:i/>
          <w:iCs/>
          <w:color w:val="000000"/>
          <w:sz w:val="23"/>
          <w:szCs w:val="23"/>
        </w:rPr>
        <w:t>N</w:t>
      </w:r>
      <w:r>
        <w:rPr>
          <w:rFonts w:ascii="Roboto" w:hAnsi="Roboto"/>
          <w:color w:val="000000"/>
          <w:sz w:val="23"/>
          <w:szCs w:val="23"/>
        </w:rPr>
        <w:t> days ago, though a policy which retained the last </w:t>
      </w:r>
      <w:r>
        <w:rPr>
          <w:rFonts w:ascii="Roboto" w:hAnsi="Roboto"/>
          <w:i/>
          <w:iCs/>
          <w:color w:val="000000"/>
          <w:sz w:val="23"/>
          <w:szCs w:val="23"/>
        </w:rPr>
        <w:t>N</w:t>
      </w:r>
      <w:r>
        <w:rPr>
          <w:rFonts w:ascii="Roboto" w:hAnsi="Roboto"/>
          <w:color w:val="000000"/>
          <w:sz w:val="23"/>
          <w:szCs w:val="23"/>
        </w:rPr>
        <w:t xml:space="preserve"> GB could also be useful. To avoid locking reads while still allowing deletes that modify the segment list we use a copy-on-write style segment list implementation that provides consistent views to allow a binary </w:t>
      </w:r>
      <w:r>
        <w:rPr>
          <w:rFonts w:ascii="Roboto" w:hAnsi="Roboto"/>
          <w:color w:val="000000"/>
          <w:sz w:val="23"/>
          <w:szCs w:val="23"/>
        </w:rPr>
        <w:lastRenderedPageBreak/>
        <w:t>search to proceed on an immutable static snapshot view of the log segments while deletes are progressing.</w:t>
      </w:r>
    </w:p>
    <w:p w14:paraId="6B34CE9A" w14:textId="77777777" w:rsidR="00CF565E" w:rsidRDefault="006312E8" w:rsidP="00CF565E">
      <w:pPr>
        <w:pStyle w:val="4"/>
        <w:rPr>
          <w:rFonts w:ascii="Roboto" w:hAnsi="Roboto"/>
          <w:color w:val="000000"/>
          <w:sz w:val="24"/>
          <w:szCs w:val="24"/>
        </w:rPr>
      </w:pPr>
      <w:hyperlink r:id="rId426" w:anchor="impl_guarantees" w:history="1">
        <w:r w:rsidR="00CF565E">
          <w:rPr>
            <w:rStyle w:val="a3"/>
            <w:rFonts w:ascii="Roboto" w:hAnsi="Roboto"/>
            <w:color w:val="000000"/>
          </w:rPr>
          <w:t>Guarantees</w:t>
        </w:r>
      </w:hyperlink>
    </w:p>
    <w:p w14:paraId="63E6E1D4" w14:textId="77777777" w:rsidR="00CF565E" w:rsidRDefault="00CF565E" w:rsidP="00CF565E">
      <w:pPr>
        <w:pStyle w:val="a4"/>
        <w:rPr>
          <w:rFonts w:ascii="Roboto" w:hAnsi="Roboto"/>
          <w:color w:val="000000"/>
          <w:sz w:val="23"/>
          <w:szCs w:val="23"/>
        </w:rPr>
      </w:pPr>
      <w:r>
        <w:rPr>
          <w:rFonts w:ascii="Roboto" w:hAnsi="Roboto"/>
          <w:color w:val="000000"/>
          <w:sz w:val="23"/>
          <w:szCs w:val="23"/>
        </w:rPr>
        <w:t>The log provides a configuration parameter </w:t>
      </w:r>
      <w:r>
        <w:rPr>
          <w:rFonts w:ascii="Roboto" w:hAnsi="Roboto"/>
          <w:i/>
          <w:iCs/>
          <w:color w:val="000000"/>
          <w:sz w:val="23"/>
          <w:szCs w:val="23"/>
        </w:rPr>
        <w:t>M</w:t>
      </w:r>
      <w:r>
        <w:rPr>
          <w:rFonts w:ascii="Roboto" w:hAnsi="Roboto"/>
          <w:color w:val="000000"/>
          <w:sz w:val="23"/>
          <w:szCs w:val="23"/>
        </w:rPr>
        <w:t> which controls the maximum number of messages that are written before forcing a flush to disk. On startup a log recovery process is run that iterates over all messages in the newest log segment and verifies that each message entry is valid. A message entry is valid if the sum of its size and offset are less than the length of the file AND the CRC32 of the message payload matches the CRC stored with the message. In the event corruption is detected the log is truncated to the last valid offset.</w:t>
      </w:r>
    </w:p>
    <w:p w14:paraId="2B7273D5"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two kinds of corruption must be handled: truncation in which an unwritten block is lost due to a crash, and corruption in which a nonsense block is ADDED to the file. The reason for this is that in general the OS makes no guarantee of the write order between the file inode and the actual block data so in addition to losing written data the file can gain nonsense data if the inode is updated with a new size but a crash occurs before the block containing that data is written. The CRC detects this corner case, and prevents it from corrupting the log (though the unwritten messages are, of course, lost).</w:t>
      </w:r>
    </w:p>
    <w:p w14:paraId="60D288D8" w14:textId="77777777" w:rsidR="00CF565E" w:rsidRDefault="006312E8" w:rsidP="00CF565E">
      <w:pPr>
        <w:pStyle w:val="3"/>
        <w:rPr>
          <w:rFonts w:ascii="Roboto" w:hAnsi="Roboto"/>
          <w:color w:val="000000"/>
          <w:sz w:val="27"/>
          <w:szCs w:val="27"/>
        </w:rPr>
      </w:pPr>
      <w:hyperlink r:id="rId427" w:anchor="distributionimpl" w:history="1">
        <w:r w:rsidR="00CF565E">
          <w:rPr>
            <w:rStyle w:val="a3"/>
            <w:rFonts w:ascii="Roboto" w:hAnsi="Roboto"/>
            <w:color w:val="000000"/>
          </w:rPr>
          <w:t>5.5 Distribution</w:t>
        </w:r>
      </w:hyperlink>
    </w:p>
    <w:p w14:paraId="07D8B7D7" w14:textId="77777777" w:rsidR="00CF565E" w:rsidRDefault="006312E8" w:rsidP="00CF565E">
      <w:pPr>
        <w:pStyle w:val="4"/>
        <w:rPr>
          <w:rFonts w:ascii="Roboto" w:hAnsi="Roboto"/>
          <w:color w:val="000000"/>
        </w:rPr>
      </w:pPr>
      <w:hyperlink r:id="rId428" w:anchor="impl_offsettracking" w:history="1">
        <w:r w:rsidR="00CF565E">
          <w:rPr>
            <w:rStyle w:val="a3"/>
            <w:rFonts w:ascii="Roboto" w:hAnsi="Roboto"/>
            <w:color w:val="000000"/>
          </w:rPr>
          <w:t>Consumer Offset Tracking</w:t>
        </w:r>
      </w:hyperlink>
    </w:p>
    <w:p w14:paraId="20115FC4" w14:textId="77777777" w:rsidR="00CF565E" w:rsidRDefault="00CF565E" w:rsidP="00CF565E">
      <w:pPr>
        <w:pStyle w:val="a4"/>
        <w:rPr>
          <w:rFonts w:ascii="Roboto" w:hAnsi="Roboto"/>
          <w:color w:val="000000"/>
          <w:sz w:val="23"/>
          <w:szCs w:val="23"/>
        </w:rPr>
      </w:pPr>
      <w:r>
        <w:rPr>
          <w:rFonts w:ascii="Roboto" w:hAnsi="Roboto"/>
          <w:color w:val="000000"/>
          <w:sz w:val="23"/>
          <w:szCs w:val="23"/>
        </w:rPr>
        <w:t>The high-level consumer tracks the maximum offset it has consumed in each partition and periodically commits its offset vector so that it can resume from those offsets in the event of a restart. Kafka provides the option to store all the offsets for a given consumer group in a designated broker (for that group) called the </w:t>
      </w:r>
      <w:r>
        <w:rPr>
          <w:rFonts w:ascii="Roboto" w:hAnsi="Roboto"/>
          <w:i/>
          <w:iCs/>
          <w:color w:val="000000"/>
          <w:sz w:val="23"/>
          <w:szCs w:val="23"/>
        </w:rPr>
        <w:t>offset manager</w:t>
      </w:r>
      <w:r>
        <w:rPr>
          <w:rFonts w:ascii="Roboto" w:hAnsi="Roboto"/>
          <w:color w:val="000000"/>
          <w:sz w:val="23"/>
          <w:szCs w:val="23"/>
        </w:rPr>
        <w:t xml:space="preserve">. i.e., any consumer instance in that consumer group should send its offset commits and fetches to that offset manager (broker). The high-level consumer handles this automatically. If you use the simple consumer you will need to manage offsets manually. This is currently unsupported in the Java simple consumer which can only commit or fetch offsets in ZooKeeper. If you use the Scala simple consumer you can discover the offset manager and explicitly commit or fetch offsets to the offset manager. A consumer can look up its offset manager by issuing a GroupCoordinatorRequest to any Kafka broker and reading the GroupCoordinatorResponse which will contain the offset manager. The consumer can then proceed to commit or fetch offsets from the offsets manager broker. In case the offset manager moves, the consumer will need to rediscover the offset manager. If you wish to manage your offsets </w:t>
      </w:r>
      <w:r>
        <w:rPr>
          <w:rFonts w:ascii="Roboto" w:hAnsi="Roboto"/>
          <w:color w:val="000000"/>
          <w:sz w:val="23"/>
          <w:szCs w:val="23"/>
        </w:rPr>
        <w:lastRenderedPageBreak/>
        <w:t>manually, you can take a look at these </w:t>
      </w:r>
      <w:hyperlink r:id="rId429" w:history="1">
        <w:r>
          <w:rPr>
            <w:rStyle w:val="a3"/>
            <w:rFonts w:ascii="Roboto" w:hAnsi="Roboto"/>
            <w:color w:val="0B6D88"/>
            <w:sz w:val="23"/>
            <w:szCs w:val="23"/>
          </w:rPr>
          <w:t>code samples that explain how to issue OffsetCommitRequest and OffsetFetchRequest</w:t>
        </w:r>
      </w:hyperlink>
      <w:r>
        <w:rPr>
          <w:rFonts w:ascii="Roboto" w:hAnsi="Roboto"/>
          <w:color w:val="000000"/>
          <w:sz w:val="23"/>
          <w:szCs w:val="23"/>
        </w:rPr>
        <w:t>.</w:t>
      </w:r>
    </w:p>
    <w:p w14:paraId="55939F92" w14:textId="77777777" w:rsidR="00CF565E" w:rsidRDefault="00CF565E" w:rsidP="00CF565E">
      <w:pPr>
        <w:pStyle w:val="a4"/>
        <w:rPr>
          <w:rFonts w:ascii="Roboto" w:hAnsi="Roboto"/>
          <w:color w:val="000000"/>
          <w:sz w:val="23"/>
          <w:szCs w:val="23"/>
        </w:rPr>
      </w:pPr>
      <w:r>
        <w:rPr>
          <w:rFonts w:ascii="Roboto" w:hAnsi="Roboto"/>
          <w:color w:val="000000"/>
          <w:sz w:val="23"/>
          <w:szCs w:val="23"/>
        </w:rPr>
        <w:t>When the offset manager receives an OffsetCommitRequest, it appends the request to a special </w:t>
      </w:r>
      <w:hyperlink r:id="rId430" w:anchor="compaction" w:history="1">
        <w:r>
          <w:rPr>
            <w:rStyle w:val="a3"/>
            <w:rFonts w:ascii="Roboto" w:hAnsi="Roboto"/>
            <w:color w:val="0B6D88"/>
            <w:sz w:val="23"/>
            <w:szCs w:val="23"/>
          </w:rPr>
          <w:t>compacted</w:t>
        </w:r>
      </w:hyperlink>
      <w:r>
        <w:rPr>
          <w:rFonts w:ascii="Roboto" w:hAnsi="Roboto"/>
          <w:color w:val="000000"/>
          <w:sz w:val="23"/>
          <w:szCs w:val="23"/>
        </w:rPr>
        <w:t> Kafka topic named </w:t>
      </w:r>
      <w:r>
        <w:rPr>
          <w:rFonts w:ascii="Roboto" w:hAnsi="Roboto"/>
          <w:i/>
          <w:iCs/>
          <w:color w:val="000000"/>
          <w:sz w:val="23"/>
          <w:szCs w:val="23"/>
        </w:rPr>
        <w:t>__consumer_offsets</w:t>
      </w:r>
      <w:r>
        <w:rPr>
          <w:rFonts w:ascii="Roboto" w:hAnsi="Roboto"/>
          <w:color w:val="000000"/>
          <w:sz w:val="23"/>
          <w:szCs w:val="23"/>
        </w:rPr>
        <w:t>. The offset manager sends a successful offset commit response to the consumer only after all the replicas of the offsets topic receive the offsets. In case the offsets fail to replicate within a configurable timeout, the offset commit will fail and the consumer may retry the commit after backing off. (This is done automatically by the high-level consumer.) The brokers periodically compact the offsets topic since it only needs to maintain the most recent offset commit per partition. The offset manager also caches the offsets in an in-memory table in order to serve offset fetches quickly.</w:t>
      </w:r>
    </w:p>
    <w:p w14:paraId="1B5D74D0" w14:textId="77777777" w:rsidR="00CF565E" w:rsidRDefault="00CF565E" w:rsidP="00CF565E">
      <w:pPr>
        <w:pStyle w:val="a4"/>
        <w:rPr>
          <w:rFonts w:ascii="Roboto" w:hAnsi="Roboto"/>
          <w:color w:val="000000"/>
          <w:sz w:val="23"/>
          <w:szCs w:val="23"/>
        </w:rPr>
      </w:pPr>
      <w:r>
        <w:rPr>
          <w:rFonts w:ascii="Roboto" w:hAnsi="Roboto"/>
          <w:color w:val="000000"/>
          <w:sz w:val="23"/>
          <w:szCs w:val="23"/>
        </w:rPr>
        <w:t>When the offset manager receives an offset fetch request, it simply returns the last committed offset vector from the offsets cache. In case the offset manager was just started or if it just became the offset manager for a new set of consumer groups (by becoming a leader for a partition of the offsets topic), it may need to load the offsets topic partition into the cache. In this case, the offset fetch will fail with an OffsetsLoadInProgress exception and the consumer may retry the OffsetFetchRequest after backing off. (This is done automatically by the high-level consumer.)</w:t>
      </w:r>
    </w:p>
    <w:p w14:paraId="6B57220E" w14:textId="77777777" w:rsidR="00CF565E" w:rsidRDefault="006312E8" w:rsidP="00CF565E">
      <w:pPr>
        <w:pStyle w:val="5"/>
        <w:rPr>
          <w:rFonts w:ascii="Roboto" w:hAnsi="Roboto"/>
          <w:color w:val="000000"/>
        </w:rPr>
      </w:pPr>
      <w:hyperlink r:id="rId431" w:anchor="offsetmigration" w:history="1">
        <w:r w:rsidR="00CF565E">
          <w:rPr>
            <w:rStyle w:val="a3"/>
            <w:rFonts w:ascii="Roboto" w:hAnsi="Roboto"/>
            <w:color w:val="000000"/>
          </w:rPr>
          <w:t>Migrating offsets from ZooKeeper to Kafka</w:t>
        </w:r>
      </w:hyperlink>
    </w:p>
    <w:p w14:paraId="08C272C4"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consumers in earlier releases store their offsets by default in ZooKeeper. It is possible to migrate these consumers to commit offsets into Kafka by following these steps:</w:t>
      </w:r>
    </w:p>
    <w:p w14:paraId="26B99076" w14:textId="77777777" w:rsidR="00CF565E" w:rsidRDefault="00CF565E" w:rsidP="00CF565E">
      <w:pPr>
        <w:widowControl/>
        <w:numPr>
          <w:ilvl w:val="0"/>
          <w:numId w:val="73"/>
        </w:numPr>
        <w:spacing w:before="100" w:beforeAutospacing="1" w:after="100" w:afterAutospacing="1"/>
        <w:jc w:val="left"/>
        <w:rPr>
          <w:rFonts w:ascii="Roboto" w:hAnsi="Roboto"/>
          <w:color w:val="000000"/>
          <w:sz w:val="23"/>
          <w:szCs w:val="23"/>
        </w:rPr>
      </w:pPr>
      <w:r>
        <w:rPr>
          <w:rFonts w:ascii="Roboto" w:hAnsi="Roboto"/>
          <w:color w:val="000000"/>
          <w:sz w:val="23"/>
          <w:szCs w:val="23"/>
        </w:rPr>
        <w:t>Set </w:t>
      </w:r>
      <w:r>
        <w:rPr>
          <w:rStyle w:val="HTML"/>
          <w:rFonts w:ascii="Consolas" w:hAnsi="Consolas"/>
          <w:color w:val="000000"/>
          <w:shd w:val="clear" w:color="auto" w:fill="F4F9F9"/>
        </w:rPr>
        <w:t>offsets.storage=kafka</w:t>
      </w:r>
      <w:r>
        <w:rPr>
          <w:rFonts w:ascii="Roboto" w:hAnsi="Roboto"/>
          <w:color w:val="000000"/>
          <w:sz w:val="23"/>
          <w:szCs w:val="23"/>
        </w:rPr>
        <w:t> and </w:t>
      </w:r>
      <w:r>
        <w:rPr>
          <w:rStyle w:val="HTML"/>
          <w:rFonts w:ascii="Consolas" w:hAnsi="Consolas"/>
          <w:color w:val="000000"/>
          <w:shd w:val="clear" w:color="auto" w:fill="F4F9F9"/>
        </w:rPr>
        <w:t>dual.commit.enabled=true</w:t>
      </w:r>
      <w:r>
        <w:rPr>
          <w:rFonts w:ascii="Roboto" w:hAnsi="Roboto"/>
          <w:color w:val="000000"/>
          <w:sz w:val="23"/>
          <w:szCs w:val="23"/>
        </w:rPr>
        <w:t> in your consumer config.</w:t>
      </w:r>
    </w:p>
    <w:p w14:paraId="37E7CEBE" w14:textId="77777777" w:rsidR="00CF565E" w:rsidRDefault="00CF565E" w:rsidP="00CF565E">
      <w:pPr>
        <w:widowControl/>
        <w:numPr>
          <w:ilvl w:val="0"/>
          <w:numId w:val="73"/>
        </w:numPr>
        <w:spacing w:before="100" w:beforeAutospacing="1" w:after="100" w:afterAutospacing="1"/>
        <w:jc w:val="left"/>
        <w:rPr>
          <w:rFonts w:ascii="Roboto" w:hAnsi="Roboto"/>
          <w:color w:val="000000"/>
          <w:sz w:val="23"/>
          <w:szCs w:val="23"/>
        </w:rPr>
      </w:pPr>
      <w:r>
        <w:rPr>
          <w:rFonts w:ascii="Roboto" w:hAnsi="Roboto"/>
          <w:color w:val="000000"/>
          <w:sz w:val="23"/>
          <w:szCs w:val="23"/>
        </w:rPr>
        <w:t>Do a rolling bounce of your consumers and then verify that your consumers are healthy.</w:t>
      </w:r>
    </w:p>
    <w:p w14:paraId="52F31AA0" w14:textId="77777777" w:rsidR="00CF565E" w:rsidRDefault="00CF565E" w:rsidP="00CF565E">
      <w:pPr>
        <w:widowControl/>
        <w:numPr>
          <w:ilvl w:val="0"/>
          <w:numId w:val="73"/>
        </w:numPr>
        <w:spacing w:before="100" w:beforeAutospacing="1" w:after="100" w:afterAutospacing="1"/>
        <w:jc w:val="left"/>
        <w:rPr>
          <w:rFonts w:ascii="Roboto" w:hAnsi="Roboto"/>
          <w:color w:val="000000"/>
          <w:sz w:val="23"/>
          <w:szCs w:val="23"/>
        </w:rPr>
      </w:pPr>
      <w:r>
        <w:rPr>
          <w:rFonts w:ascii="Roboto" w:hAnsi="Roboto"/>
          <w:color w:val="000000"/>
          <w:sz w:val="23"/>
          <w:szCs w:val="23"/>
        </w:rPr>
        <w:t>Set </w:t>
      </w:r>
      <w:r>
        <w:rPr>
          <w:rStyle w:val="HTML"/>
          <w:rFonts w:ascii="Consolas" w:hAnsi="Consolas"/>
          <w:color w:val="000000"/>
          <w:shd w:val="clear" w:color="auto" w:fill="F4F9F9"/>
        </w:rPr>
        <w:t>dual.commit.enabled=false</w:t>
      </w:r>
      <w:r>
        <w:rPr>
          <w:rFonts w:ascii="Roboto" w:hAnsi="Roboto"/>
          <w:color w:val="000000"/>
          <w:sz w:val="23"/>
          <w:szCs w:val="23"/>
        </w:rPr>
        <w:t> in your consumer config.</w:t>
      </w:r>
    </w:p>
    <w:p w14:paraId="53515087" w14:textId="77777777" w:rsidR="00CF565E" w:rsidRDefault="00CF565E" w:rsidP="00CF565E">
      <w:pPr>
        <w:widowControl/>
        <w:numPr>
          <w:ilvl w:val="0"/>
          <w:numId w:val="73"/>
        </w:numPr>
        <w:spacing w:before="100" w:beforeAutospacing="1" w:after="100" w:afterAutospacing="1"/>
        <w:jc w:val="left"/>
        <w:rPr>
          <w:rFonts w:ascii="Roboto" w:hAnsi="Roboto"/>
          <w:color w:val="000000"/>
          <w:sz w:val="23"/>
          <w:szCs w:val="23"/>
        </w:rPr>
      </w:pPr>
      <w:r>
        <w:rPr>
          <w:rFonts w:ascii="Roboto" w:hAnsi="Roboto"/>
          <w:color w:val="000000"/>
          <w:sz w:val="23"/>
          <w:szCs w:val="23"/>
        </w:rPr>
        <w:t>Do a rolling bounce of your consumers and then verify that your consumers are healthy.</w:t>
      </w:r>
    </w:p>
    <w:p w14:paraId="718B342A" w14:textId="77777777" w:rsidR="00CF565E" w:rsidRDefault="00CF565E" w:rsidP="00CF565E">
      <w:pPr>
        <w:rPr>
          <w:rFonts w:ascii="Roboto" w:hAnsi="Roboto"/>
          <w:color w:val="000000"/>
          <w:sz w:val="23"/>
          <w:szCs w:val="23"/>
        </w:rPr>
      </w:pPr>
      <w:r>
        <w:rPr>
          <w:rFonts w:ascii="Roboto" w:hAnsi="Roboto"/>
          <w:color w:val="000000"/>
          <w:sz w:val="23"/>
          <w:szCs w:val="23"/>
        </w:rPr>
        <w:t>A roll-back (i.e., migrating from Kafka back to ZooKeeper) can also be performed using the above steps if you set </w:t>
      </w:r>
      <w:r>
        <w:rPr>
          <w:rStyle w:val="HTML"/>
          <w:rFonts w:ascii="Consolas" w:hAnsi="Consolas"/>
          <w:color w:val="000000"/>
          <w:shd w:val="clear" w:color="auto" w:fill="F4F9F9"/>
        </w:rPr>
        <w:t>offsets.storage=zookeeper</w:t>
      </w:r>
      <w:r>
        <w:rPr>
          <w:rFonts w:ascii="Roboto" w:hAnsi="Roboto"/>
          <w:color w:val="000000"/>
          <w:sz w:val="23"/>
          <w:szCs w:val="23"/>
        </w:rPr>
        <w:t>.</w:t>
      </w:r>
    </w:p>
    <w:p w14:paraId="045D2965" w14:textId="77777777" w:rsidR="00CF565E" w:rsidRDefault="006312E8" w:rsidP="00CF565E">
      <w:pPr>
        <w:pStyle w:val="4"/>
        <w:rPr>
          <w:rFonts w:ascii="Roboto" w:hAnsi="Roboto"/>
          <w:color w:val="000000"/>
          <w:sz w:val="24"/>
          <w:szCs w:val="24"/>
        </w:rPr>
      </w:pPr>
      <w:hyperlink r:id="rId432" w:anchor="impl_zookeeper" w:history="1">
        <w:r w:rsidR="00CF565E">
          <w:rPr>
            <w:rStyle w:val="a3"/>
            <w:rFonts w:ascii="Roboto" w:hAnsi="Roboto"/>
            <w:color w:val="000000"/>
          </w:rPr>
          <w:t>ZooKeeper Directories</w:t>
        </w:r>
      </w:hyperlink>
    </w:p>
    <w:p w14:paraId="0509BE2B" w14:textId="77777777" w:rsidR="00CF565E" w:rsidRDefault="00CF565E" w:rsidP="00CF565E">
      <w:pPr>
        <w:pStyle w:val="a4"/>
        <w:rPr>
          <w:rFonts w:ascii="Roboto" w:hAnsi="Roboto"/>
          <w:color w:val="000000"/>
          <w:sz w:val="23"/>
          <w:szCs w:val="23"/>
        </w:rPr>
      </w:pPr>
      <w:r>
        <w:rPr>
          <w:rFonts w:ascii="Roboto" w:hAnsi="Roboto"/>
          <w:color w:val="000000"/>
          <w:sz w:val="23"/>
          <w:szCs w:val="23"/>
        </w:rPr>
        <w:t>The following gives the ZooKeeper structures and algorithms used for co-ordination between consumers and brokers.</w:t>
      </w:r>
    </w:p>
    <w:p w14:paraId="61D12D1E" w14:textId="77777777" w:rsidR="00CF565E" w:rsidRDefault="006312E8" w:rsidP="00CF565E">
      <w:pPr>
        <w:pStyle w:val="4"/>
        <w:rPr>
          <w:rFonts w:ascii="Roboto" w:hAnsi="Roboto"/>
          <w:color w:val="000000"/>
          <w:sz w:val="24"/>
          <w:szCs w:val="24"/>
        </w:rPr>
      </w:pPr>
      <w:hyperlink r:id="rId433" w:anchor="impl_zknotation" w:history="1">
        <w:r w:rsidR="00CF565E">
          <w:rPr>
            <w:rStyle w:val="a3"/>
            <w:rFonts w:ascii="Roboto" w:hAnsi="Roboto"/>
            <w:color w:val="000000"/>
          </w:rPr>
          <w:t>Notation</w:t>
        </w:r>
      </w:hyperlink>
    </w:p>
    <w:p w14:paraId="30BCCC43" w14:textId="77777777" w:rsidR="00CF565E" w:rsidRDefault="00CF565E" w:rsidP="00CF565E">
      <w:pPr>
        <w:pStyle w:val="a4"/>
        <w:rPr>
          <w:rFonts w:ascii="Roboto" w:hAnsi="Roboto"/>
          <w:color w:val="000000"/>
          <w:sz w:val="23"/>
          <w:szCs w:val="23"/>
        </w:rPr>
      </w:pPr>
      <w:r>
        <w:rPr>
          <w:rFonts w:ascii="Roboto" w:hAnsi="Roboto"/>
          <w:color w:val="000000"/>
          <w:sz w:val="23"/>
          <w:szCs w:val="23"/>
        </w:rPr>
        <w:t>When an element in a path is denoted [xyz], that means that the value of xyz is not fixed and there is in fact a ZooKeeper znode for each possible value of xyz. For example /topics/[topic] would be a directory named /topics containing a sub-directory for each topic name. Numerical ranges are also given such as [0...5] to indicate the subdirectories 0, 1, 2, 3, 4. An arrow -&gt; is used to indicate the contents of a znode. For example /hello -&gt; world would indicate a znode /hello containing the value "world".</w:t>
      </w:r>
    </w:p>
    <w:p w14:paraId="55F5038D" w14:textId="77777777" w:rsidR="00CF565E" w:rsidRDefault="006312E8" w:rsidP="00CF565E">
      <w:pPr>
        <w:pStyle w:val="4"/>
        <w:rPr>
          <w:rFonts w:ascii="Roboto" w:hAnsi="Roboto"/>
          <w:color w:val="000000"/>
          <w:sz w:val="24"/>
          <w:szCs w:val="24"/>
        </w:rPr>
      </w:pPr>
      <w:hyperlink r:id="rId434" w:anchor="impl_zkbroker" w:history="1">
        <w:r w:rsidR="00CF565E">
          <w:rPr>
            <w:rStyle w:val="a3"/>
            <w:rFonts w:ascii="Roboto" w:hAnsi="Roboto"/>
            <w:color w:val="000000"/>
          </w:rPr>
          <w:t>Broker Node Registry</w:t>
        </w:r>
      </w:hyperlink>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E6E459F" w14:textId="77777777" w:rsidTr="00CF565E">
        <w:trPr>
          <w:tblCellSpacing w:w="0" w:type="dxa"/>
        </w:trPr>
        <w:tc>
          <w:tcPr>
            <w:tcW w:w="0" w:type="auto"/>
            <w:vAlign w:val="center"/>
            <w:hideMark/>
          </w:tcPr>
          <w:p w14:paraId="33961090" w14:textId="77777777" w:rsidR="00CF565E" w:rsidRDefault="00CF565E" w:rsidP="00CF565E">
            <w:pPr>
              <w:rPr>
                <w:rFonts w:ascii="宋体" w:hAnsi="宋体"/>
              </w:rPr>
            </w:pPr>
            <w:r>
              <w:t>1</w:t>
            </w:r>
          </w:p>
        </w:tc>
        <w:tc>
          <w:tcPr>
            <w:tcW w:w="17310" w:type="dxa"/>
            <w:vAlign w:val="center"/>
            <w:hideMark/>
          </w:tcPr>
          <w:p w14:paraId="1F064413" w14:textId="77777777" w:rsidR="00CF565E" w:rsidRDefault="00CF565E" w:rsidP="00CF565E">
            <w:r>
              <w:rPr>
                <w:rStyle w:val="HTML"/>
              </w:rPr>
              <w:t>/brokers/ids/[0...N] --&gt; {"jmx_port":...,"timestamp":...,"endpoints":[...],"host":...,"version":...,"port":...} (ephemeral node)</w:t>
            </w:r>
          </w:p>
        </w:tc>
      </w:tr>
    </w:tbl>
    <w:p w14:paraId="7771D1DB" w14:textId="77777777" w:rsidR="00CF565E" w:rsidRDefault="00CF565E" w:rsidP="00CF565E">
      <w:pPr>
        <w:pStyle w:val="a4"/>
        <w:rPr>
          <w:rFonts w:ascii="Roboto" w:hAnsi="Roboto"/>
          <w:color w:val="000000"/>
          <w:sz w:val="23"/>
          <w:szCs w:val="23"/>
        </w:rPr>
      </w:pPr>
      <w:r>
        <w:rPr>
          <w:rFonts w:ascii="Roboto" w:hAnsi="Roboto"/>
          <w:color w:val="000000"/>
          <w:sz w:val="23"/>
          <w:szCs w:val="23"/>
        </w:rPr>
        <w:t>This is a list of all present broker nodes, each of which provides a unique logical broker id which identifies it to consumers (which must be given as part of its configuration). On startup, a broker node registers itself by creating a znode with the logical broker id under /brokers/ids. The purpose of the logical broker id is to allow a broker to be moved to a different physical machine without affecting consumers. An attempt to register a broker id that is already in use (say because two servers are configured with the same broker id) results in an error.</w:t>
      </w:r>
    </w:p>
    <w:p w14:paraId="648CAA61" w14:textId="77777777" w:rsidR="00CF565E" w:rsidRDefault="00CF565E" w:rsidP="00CF565E">
      <w:pPr>
        <w:pStyle w:val="a4"/>
        <w:rPr>
          <w:rFonts w:ascii="Roboto" w:hAnsi="Roboto"/>
          <w:color w:val="000000"/>
          <w:sz w:val="23"/>
          <w:szCs w:val="23"/>
        </w:rPr>
      </w:pPr>
      <w:r>
        <w:rPr>
          <w:rFonts w:ascii="Roboto" w:hAnsi="Roboto"/>
          <w:color w:val="000000"/>
          <w:sz w:val="23"/>
          <w:szCs w:val="23"/>
        </w:rPr>
        <w:t>Since the broker registers itself in ZooKeeper using ephemeral znodes, this registration is dynamic and will disappear if the broker is shutdown or dies (thus notifying consumers it is no longer available).</w:t>
      </w:r>
    </w:p>
    <w:p w14:paraId="037133C4" w14:textId="77777777" w:rsidR="00CF565E" w:rsidRDefault="006312E8" w:rsidP="00CF565E">
      <w:pPr>
        <w:pStyle w:val="4"/>
        <w:rPr>
          <w:rFonts w:ascii="Roboto" w:hAnsi="Roboto"/>
          <w:color w:val="000000"/>
          <w:sz w:val="24"/>
          <w:szCs w:val="24"/>
        </w:rPr>
      </w:pPr>
      <w:hyperlink r:id="rId435" w:anchor="impl_zktopic" w:history="1">
        <w:r w:rsidR="00CF565E">
          <w:rPr>
            <w:rStyle w:val="a3"/>
            <w:rFonts w:ascii="Roboto" w:hAnsi="Roboto"/>
            <w:color w:val="000000"/>
          </w:rPr>
          <w:t>Broker Topic Registry</w:t>
        </w:r>
      </w:hyperlink>
    </w:p>
    <w:tbl>
      <w:tblPr>
        <w:tblW w:w="18315" w:type="dxa"/>
        <w:tblCellSpacing w:w="0" w:type="dxa"/>
        <w:tblCellMar>
          <w:left w:w="0" w:type="dxa"/>
          <w:right w:w="0" w:type="dxa"/>
        </w:tblCellMar>
        <w:tblLook w:val="04A0" w:firstRow="1" w:lastRow="0" w:firstColumn="1" w:lastColumn="0" w:noHBand="0" w:noVBand="1"/>
      </w:tblPr>
      <w:tblGrid>
        <w:gridCol w:w="330"/>
        <w:gridCol w:w="17985"/>
      </w:tblGrid>
      <w:tr w:rsidR="00CF565E" w14:paraId="5243FCBB" w14:textId="77777777" w:rsidTr="00CF565E">
        <w:trPr>
          <w:tblCellSpacing w:w="0" w:type="dxa"/>
        </w:trPr>
        <w:tc>
          <w:tcPr>
            <w:tcW w:w="0" w:type="auto"/>
            <w:vAlign w:val="center"/>
            <w:hideMark/>
          </w:tcPr>
          <w:p w14:paraId="28DBA897" w14:textId="77777777" w:rsidR="00CF565E" w:rsidRDefault="00CF565E" w:rsidP="00CF565E">
            <w:pPr>
              <w:rPr>
                <w:rFonts w:ascii="宋体" w:hAnsi="宋体"/>
              </w:rPr>
            </w:pPr>
            <w:r>
              <w:t>1</w:t>
            </w:r>
          </w:p>
        </w:tc>
        <w:tc>
          <w:tcPr>
            <w:tcW w:w="17985" w:type="dxa"/>
            <w:vAlign w:val="center"/>
            <w:hideMark/>
          </w:tcPr>
          <w:p w14:paraId="0DDF8026" w14:textId="77777777" w:rsidR="00CF565E" w:rsidRDefault="00CF565E" w:rsidP="00CF565E">
            <w:r>
              <w:rPr>
                <w:rStyle w:val="HTML"/>
              </w:rPr>
              <w:t>/brokers/topics/[topic]/partitions/[0...N]/state --&gt; {"controller_epoch":...,"leader":...,"version":...,"leader_epoch":...,"isr":[...]} (ephemeral node)</w:t>
            </w:r>
          </w:p>
        </w:tc>
      </w:tr>
    </w:tbl>
    <w:p w14:paraId="1543845A" w14:textId="77777777" w:rsidR="00CF565E" w:rsidRDefault="00CF565E" w:rsidP="00CF565E">
      <w:pPr>
        <w:pStyle w:val="a4"/>
        <w:rPr>
          <w:rFonts w:ascii="Roboto" w:hAnsi="Roboto"/>
          <w:color w:val="000000"/>
          <w:sz w:val="23"/>
          <w:szCs w:val="23"/>
        </w:rPr>
      </w:pPr>
      <w:r>
        <w:rPr>
          <w:rFonts w:ascii="Roboto" w:hAnsi="Roboto"/>
          <w:color w:val="000000"/>
          <w:sz w:val="23"/>
          <w:szCs w:val="23"/>
        </w:rPr>
        <w:t>Each broker registers itself under the topics it maintains and stores the number of partitions for that topic.</w:t>
      </w:r>
    </w:p>
    <w:p w14:paraId="5A39322E" w14:textId="77777777" w:rsidR="00CF565E" w:rsidRDefault="006312E8" w:rsidP="00CF565E">
      <w:pPr>
        <w:pStyle w:val="4"/>
        <w:rPr>
          <w:rFonts w:ascii="Roboto" w:hAnsi="Roboto"/>
          <w:color w:val="000000"/>
          <w:sz w:val="24"/>
          <w:szCs w:val="24"/>
        </w:rPr>
      </w:pPr>
      <w:hyperlink r:id="rId436" w:anchor="impl_zkconsumers" w:history="1">
        <w:r w:rsidR="00CF565E">
          <w:rPr>
            <w:rStyle w:val="a3"/>
            <w:rFonts w:ascii="Roboto" w:hAnsi="Roboto"/>
            <w:color w:val="000000"/>
          </w:rPr>
          <w:t>Consumers and Consumer Groups</w:t>
        </w:r>
      </w:hyperlink>
    </w:p>
    <w:p w14:paraId="5F470578" w14:textId="77777777" w:rsidR="00CF565E" w:rsidRDefault="00CF565E" w:rsidP="00CF565E">
      <w:pPr>
        <w:pStyle w:val="a4"/>
        <w:rPr>
          <w:rFonts w:ascii="Roboto" w:hAnsi="Roboto"/>
          <w:color w:val="000000"/>
          <w:sz w:val="23"/>
          <w:szCs w:val="23"/>
        </w:rPr>
      </w:pPr>
      <w:r>
        <w:rPr>
          <w:rFonts w:ascii="Roboto" w:hAnsi="Roboto"/>
          <w:color w:val="000000"/>
          <w:sz w:val="23"/>
          <w:szCs w:val="23"/>
        </w:rPr>
        <w:t>Consumers of topics also register themselves in ZooKeeper, in order to coordinate with each other and balance the consumption of data. Consumers can also store their offsets in ZooKeeper by setting </w:t>
      </w:r>
      <w:r>
        <w:rPr>
          <w:rStyle w:val="HTML"/>
          <w:rFonts w:ascii="Consolas" w:hAnsi="Consolas"/>
          <w:color w:val="000000"/>
          <w:shd w:val="clear" w:color="auto" w:fill="F4F9F9"/>
        </w:rPr>
        <w:t>offsets.storage=zookeeper</w:t>
      </w:r>
      <w:r>
        <w:rPr>
          <w:rFonts w:ascii="Roboto" w:hAnsi="Roboto"/>
          <w:color w:val="000000"/>
          <w:sz w:val="23"/>
          <w:szCs w:val="23"/>
        </w:rPr>
        <w:t>. However, this offset storage mechanism will be deprecated in a future release. Therefore, it is recommended to </w:t>
      </w:r>
      <w:hyperlink r:id="rId437" w:anchor="offsetmigration" w:history="1">
        <w:r>
          <w:rPr>
            <w:rStyle w:val="a3"/>
            <w:rFonts w:ascii="Roboto" w:hAnsi="Roboto"/>
            <w:color w:val="0B6D88"/>
            <w:sz w:val="23"/>
            <w:szCs w:val="23"/>
          </w:rPr>
          <w:t>migrate offsets storage to Kafka</w:t>
        </w:r>
      </w:hyperlink>
      <w:r>
        <w:rPr>
          <w:rFonts w:ascii="Roboto" w:hAnsi="Roboto"/>
          <w:color w:val="000000"/>
          <w:sz w:val="23"/>
          <w:szCs w:val="23"/>
        </w:rPr>
        <w:t>.</w:t>
      </w:r>
    </w:p>
    <w:p w14:paraId="42A9C8FA"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Multiple consumers can form a group and jointly consume a single topic. Each consumer in the same group is given a shared group_id. For example if one consumer is your foobar process, which is run across three machines, then you might assign this group of consumers the id "foobar". This group id is provided in the configuration of the consumer, and is your way to tell the consumer which group it belongs to.</w:t>
      </w:r>
    </w:p>
    <w:p w14:paraId="068FE661" w14:textId="77777777" w:rsidR="00CF565E" w:rsidRDefault="00CF565E" w:rsidP="00CF565E">
      <w:pPr>
        <w:pStyle w:val="a4"/>
        <w:rPr>
          <w:rFonts w:ascii="Roboto" w:hAnsi="Roboto"/>
          <w:color w:val="000000"/>
          <w:sz w:val="23"/>
          <w:szCs w:val="23"/>
        </w:rPr>
      </w:pPr>
      <w:r>
        <w:rPr>
          <w:rFonts w:ascii="Roboto" w:hAnsi="Roboto"/>
          <w:color w:val="000000"/>
          <w:sz w:val="23"/>
          <w:szCs w:val="23"/>
        </w:rPr>
        <w:t>The consumers in a group divide up the partitions as fairly as possible, each partition is consumed by exactly one consumer in a consumer group.</w:t>
      </w:r>
    </w:p>
    <w:p w14:paraId="5985DC9F" w14:textId="77777777" w:rsidR="00CF565E" w:rsidRDefault="006312E8" w:rsidP="00CF565E">
      <w:pPr>
        <w:pStyle w:val="4"/>
        <w:rPr>
          <w:rFonts w:ascii="Roboto" w:hAnsi="Roboto"/>
          <w:color w:val="000000"/>
          <w:sz w:val="24"/>
          <w:szCs w:val="24"/>
        </w:rPr>
      </w:pPr>
      <w:hyperlink r:id="rId438" w:anchor="impl_zkconsumerid" w:history="1">
        <w:r w:rsidR="00CF565E">
          <w:rPr>
            <w:rStyle w:val="a3"/>
            <w:rFonts w:ascii="Roboto" w:hAnsi="Roboto"/>
            <w:color w:val="000000"/>
          </w:rPr>
          <w:t>Consumer Id Registry</w:t>
        </w:r>
      </w:hyperlink>
    </w:p>
    <w:p w14:paraId="7F6DA13D" w14:textId="77777777" w:rsidR="00CF565E" w:rsidRDefault="00CF565E" w:rsidP="00CF565E">
      <w:pPr>
        <w:pStyle w:val="a4"/>
        <w:rPr>
          <w:rFonts w:ascii="Roboto" w:hAnsi="Roboto"/>
          <w:color w:val="000000"/>
          <w:sz w:val="23"/>
          <w:szCs w:val="23"/>
        </w:rPr>
      </w:pPr>
      <w:r>
        <w:rPr>
          <w:rFonts w:ascii="Roboto" w:hAnsi="Roboto"/>
          <w:color w:val="000000"/>
          <w:sz w:val="23"/>
          <w:szCs w:val="23"/>
        </w:rPr>
        <w:t>In addition to the group_id which is shared by all consumers in a group, each consumer is given a transient, unique consumer_id (of the form hostname:uuid) for identification purposes. Consumer ids are registered in the following directory.</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5A7804B" w14:textId="77777777" w:rsidTr="00CF565E">
        <w:trPr>
          <w:tblCellSpacing w:w="0" w:type="dxa"/>
        </w:trPr>
        <w:tc>
          <w:tcPr>
            <w:tcW w:w="0" w:type="auto"/>
            <w:vAlign w:val="center"/>
            <w:hideMark/>
          </w:tcPr>
          <w:p w14:paraId="2BCFAD6D" w14:textId="77777777" w:rsidR="00CF565E" w:rsidRDefault="00CF565E" w:rsidP="00CF565E">
            <w:pPr>
              <w:rPr>
                <w:rFonts w:ascii="宋体" w:hAnsi="宋体"/>
                <w:sz w:val="24"/>
                <w:szCs w:val="24"/>
              </w:rPr>
            </w:pPr>
            <w:r>
              <w:t>1</w:t>
            </w:r>
          </w:p>
        </w:tc>
        <w:tc>
          <w:tcPr>
            <w:tcW w:w="17310" w:type="dxa"/>
            <w:vAlign w:val="center"/>
            <w:hideMark/>
          </w:tcPr>
          <w:p w14:paraId="593D09A2" w14:textId="77777777" w:rsidR="00CF565E" w:rsidRDefault="00CF565E" w:rsidP="00CF565E">
            <w:r>
              <w:rPr>
                <w:rStyle w:val="HTML"/>
              </w:rPr>
              <w:t>/consumers/[group_id]/ids/[consumer_id] --&gt; {"version":...,"subscription":{...:...},"pattern":...,"timestamp":...} (ephemeral node)</w:t>
            </w:r>
          </w:p>
        </w:tc>
      </w:tr>
    </w:tbl>
    <w:p w14:paraId="55F17B10" w14:textId="77777777" w:rsidR="00CF565E" w:rsidRDefault="00CF565E" w:rsidP="00CF565E">
      <w:pPr>
        <w:rPr>
          <w:rFonts w:ascii="Roboto" w:hAnsi="Roboto"/>
          <w:color w:val="000000"/>
          <w:sz w:val="23"/>
          <w:szCs w:val="23"/>
        </w:rPr>
      </w:pPr>
      <w:r>
        <w:rPr>
          <w:rFonts w:ascii="Roboto" w:hAnsi="Roboto"/>
          <w:color w:val="000000"/>
          <w:sz w:val="23"/>
          <w:szCs w:val="23"/>
        </w:rPr>
        <w:t>Each of the consumers in the group registers under its group and creates a znode with its consumer_id. The value of the znode contains a map of &lt;topic, #streams&gt;. This id is simply used to identify each of the consumers which is currently active within a group. This is an ephemeral node so it will disappear if the consumer process dies.</w:t>
      </w:r>
    </w:p>
    <w:p w14:paraId="2C0AE909" w14:textId="77777777" w:rsidR="00CF565E" w:rsidRDefault="006312E8" w:rsidP="00CF565E">
      <w:pPr>
        <w:pStyle w:val="4"/>
        <w:rPr>
          <w:rFonts w:ascii="Roboto" w:hAnsi="Roboto"/>
          <w:color w:val="000000"/>
          <w:sz w:val="24"/>
          <w:szCs w:val="24"/>
        </w:rPr>
      </w:pPr>
      <w:hyperlink r:id="rId439" w:anchor="impl_zkconsumeroffsets" w:history="1">
        <w:r w:rsidR="00CF565E">
          <w:rPr>
            <w:rStyle w:val="a3"/>
            <w:rFonts w:ascii="Roboto" w:hAnsi="Roboto"/>
            <w:color w:val="000000"/>
          </w:rPr>
          <w:t>Consumer Offsets</w:t>
        </w:r>
      </w:hyperlink>
    </w:p>
    <w:p w14:paraId="399AB80A" w14:textId="77777777" w:rsidR="00CF565E" w:rsidRDefault="00CF565E" w:rsidP="00CF565E">
      <w:pPr>
        <w:pStyle w:val="a4"/>
        <w:rPr>
          <w:rFonts w:ascii="Roboto" w:hAnsi="Roboto"/>
          <w:color w:val="000000"/>
          <w:sz w:val="23"/>
          <w:szCs w:val="23"/>
        </w:rPr>
      </w:pPr>
      <w:r>
        <w:rPr>
          <w:rFonts w:ascii="Roboto" w:hAnsi="Roboto"/>
          <w:color w:val="000000"/>
          <w:sz w:val="23"/>
          <w:szCs w:val="23"/>
        </w:rPr>
        <w:t>Consumers track the maximum offset they have consumed in each partition. This value is stored in a ZooKeeper directory if </w:t>
      </w:r>
      <w:r>
        <w:rPr>
          <w:rStyle w:val="HTML"/>
          <w:rFonts w:ascii="Consolas" w:hAnsi="Consolas"/>
          <w:color w:val="000000"/>
          <w:shd w:val="clear" w:color="auto" w:fill="F4F9F9"/>
        </w:rPr>
        <w:t>offsets.storage=zookeeper</w:t>
      </w:r>
      <w:r>
        <w:rPr>
          <w:rFonts w:ascii="Roboto" w:hAnsi="Roboto"/>
          <w:color w:val="000000"/>
          <w:sz w:val="23"/>
          <w:szCs w:val="23"/>
        </w:rPr>
        <w: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A873D70" w14:textId="77777777" w:rsidTr="00CF565E">
        <w:trPr>
          <w:tblCellSpacing w:w="0" w:type="dxa"/>
        </w:trPr>
        <w:tc>
          <w:tcPr>
            <w:tcW w:w="0" w:type="auto"/>
            <w:vAlign w:val="center"/>
            <w:hideMark/>
          </w:tcPr>
          <w:p w14:paraId="7F933331" w14:textId="77777777" w:rsidR="00CF565E" w:rsidRDefault="00CF565E" w:rsidP="00CF565E">
            <w:pPr>
              <w:rPr>
                <w:rFonts w:ascii="宋体" w:hAnsi="宋体"/>
                <w:sz w:val="24"/>
                <w:szCs w:val="24"/>
              </w:rPr>
            </w:pPr>
            <w:r>
              <w:t>1</w:t>
            </w:r>
          </w:p>
        </w:tc>
        <w:tc>
          <w:tcPr>
            <w:tcW w:w="17310" w:type="dxa"/>
            <w:vAlign w:val="center"/>
            <w:hideMark/>
          </w:tcPr>
          <w:p w14:paraId="4D1FDDA7" w14:textId="77777777" w:rsidR="00CF565E" w:rsidRDefault="00CF565E" w:rsidP="00CF565E">
            <w:r>
              <w:rPr>
                <w:rStyle w:val="HTML"/>
              </w:rPr>
              <w:t>/consumers/[group_id]/offsets/[topic]/[partition_id] --&gt; offset_counter_value (persistent node)</w:t>
            </w:r>
          </w:p>
        </w:tc>
      </w:tr>
    </w:tbl>
    <w:p w14:paraId="114CCF80" w14:textId="77777777" w:rsidR="00CF565E" w:rsidRDefault="006312E8" w:rsidP="00CF565E">
      <w:pPr>
        <w:pStyle w:val="4"/>
        <w:rPr>
          <w:rFonts w:ascii="Roboto" w:hAnsi="Roboto"/>
          <w:color w:val="000000"/>
          <w:sz w:val="24"/>
          <w:szCs w:val="24"/>
        </w:rPr>
      </w:pPr>
      <w:hyperlink r:id="rId440" w:anchor="impl_zkowner" w:history="1">
        <w:r w:rsidR="00CF565E">
          <w:rPr>
            <w:rStyle w:val="a3"/>
            <w:rFonts w:ascii="Roboto" w:hAnsi="Roboto"/>
            <w:color w:val="000000"/>
          </w:rPr>
          <w:t>Partition Owner registry</w:t>
        </w:r>
      </w:hyperlink>
    </w:p>
    <w:p w14:paraId="4AC124DC" w14:textId="77777777" w:rsidR="00CF565E" w:rsidRDefault="00CF565E" w:rsidP="00CF565E">
      <w:pPr>
        <w:pStyle w:val="a4"/>
        <w:rPr>
          <w:rFonts w:ascii="Roboto" w:hAnsi="Roboto"/>
          <w:color w:val="000000"/>
          <w:sz w:val="23"/>
          <w:szCs w:val="23"/>
        </w:rPr>
      </w:pPr>
      <w:r>
        <w:rPr>
          <w:rFonts w:ascii="Roboto" w:hAnsi="Roboto"/>
          <w:color w:val="000000"/>
          <w:sz w:val="23"/>
          <w:szCs w:val="23"/>
        </w:rPr>
        <w:t>Each broker partition is consumed by a single consumer within a given consumer group. The consumer must establish its ownership of a given partition before any consumption can begin. To establish its ownership, a consumer writes its own id in an ephemeral node under the particular broker partition it is claiming.</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1965F8B" w14:textId="77777777" w:rsidTr="00CF565E">
        <w:trPr>
          <w:tblCellSpacing w:w="0" w:type="dxa"/>
        </w:trPr>
        <w:tc>
          <w:tcPr>
            <w:tcW w:w="0" w:type="auto"/>
            <w:vAlign w:val="center"/>
            <w:hideMark/>
          </w:tcPr>
          <w:p w14:paraId="6EAFF113" w14:textId="77777777" w:rsidR="00CF565E" w:rsidRDefault="00CF565E" w:rsidP="00CF565E">
            <w:pPr>
              <w:rPr>
                <w:rFonts w:ascii="宋体" w:hAnsi="宋体"/>
                <w:sz w:val="24"/>
                <w:szCs w:val="24"/>
              </w:rPr>
            </w:pPr>
            <w:r>
              <w:t>1</w:t>
            </w:r>
          </w:p>
        </w:tc>
        <w:tc>
          <w:tcPr>
            <w:tcW w:w="17310" w:type="dxa"/>
            <w:vAlign w:val="center"/>
            <w:hideMark/>
          </w:tcPr>
          <w:p w14:paraId="6EC047FB" w14:textId="77777777" w:rsidR="00CF565E" w:rsidRDefault="00CF565E" w:rsidP="00CF565E">
            <w:r>
              <w:rPr>
                <w:rStyle w:val="HTML"/>
              </w:rPr>
              <w:t>/consumers/[group_id]/owners/[topic]/[partition_id] --&gt; consumer_node_id (ephemeral node)</w:t>
            </w:r>
          </w:p>
        </w:tc>
      </w:tr>
    </w:tbl>
    <w:p w14:paraId="60DC3EF8" w14:textId="77777777" w:rsidR="00CF565E" w:rsidRDefault="006312E8" w:rsidP="00CF565E">
      <w:pPr>
        <w:pStyle w:val="4"/>
        <w:rPr>
          <w:rFonts w:ascii="Roboto" w:hAnsi="Roboto"/>
          <w:color w:val="000000"/>
          <w:sz w:val="24"/>
          <w:szCs w:val="24"/>
        </w:rPr>
      </w:pPr>
      <w:hyperlink r:id="rId441" w:anchor="impl_clusterid" w:history="1">
        <w:r w:rsidR="00CF565E">
          <w:rPr>
            <w:rStyle w:val="a3"/>
            <w:rFonts w:ascii="Roboto" w:hAnsi="Roboto"/>
            <w:color w:val="000000"/>
          </w:rPr>
          <w:t>Cluster Id</w:t>
        </w:r>
      </w:hyperlink>
    </w:p>
    <w:p w14:paraId="7C68AA60" w14:textId="77777777" w:rsidR="00CF565E" w:rsidRDefault="00CF565E" w:rsidP="00CF565E">
      <w:pPr>
        <w:pStyle w:val="a4"/>
        <w:rPr>
          <w:rFonts w:ascii="Roboto" w:hAnsi="Roboto"/>
          <w:color w:val="000000"/>
          <w:sz w:val="23"/>
          <w:szCs w:val="23"/>
        </w:rPr>
      </w:pPr>
      <w:r>
        <w:rPr>
          <w:rFonts w:ascii="Roboto" w:hAnsi="Roboto"/>
          <w:color w:val="000000"/>
          <w:sz w:val="23"/>
          <w:szCs w:val="23"/>
        </w:rPr>
        <w:t>The cluster id is a unique and immutable identifier assigned to a Kafka cluster. The cluster id can have a maximum of 22 characters and the allowed characters are defined by the regular expression [a-zA-Z0-9_\-]+, which corresponds to the characters used by the URL-safe Base64 variant with no padding. Conceptually, it is auto-generated when a cluster is started for the first time.</w:t>
      </w:r>
    </w:p>
    <w:p w14:paraId="565D0F7F" w14:textId="77777777" w:rsidR="00CF565E" w:rsidRDefault="00CF565E" w:rsidP="00CF565E">
      <w:pPr>
        <w:pStyle w:val="a4"/>
        <w:rPr>
          <w:rFonts w:ascii="Roboto" w:hAnsi="Roboto"/>
          <w:color w:val="000000"/>
          <w:sz w:val="23"/>
          <w:szCs w:val="23"/>
        </w:rPr>
      </w:pPr>
      <w:r>
        <w:rPr>
          <w:rFonts w:ascii="Roboto" w:hAnsi="Roboto"/>
          <w:color w:val="000000"/>
          <w:sz w:val="23"/>
          <w:szCs w:val="23"/>
        </w:rPr>
        <w:t>Implementation-wise, it is generated when a broker with version 0.10.1 or later is successfully started for the first time. The broker tries to get the cluster id from the </w:t>
      </w:r>
      <w:r>
        <w:rPr>
          <w:rStyle w:val="HTML"/>
          <w:rFonts w:ascii="Consolas" w:hAnsi="Consolas"/>
          <w:color w:val="000000"/>
          <w:shd w:val="clear" w:color="auto" w:fill="F4F9F9"/>
        </w:rPr>
        <w:t>/cluster/id</w:t>
      </w:r>
      <w:r>
        <w:rPr>
          <w:rFonts w:ascii="Roboto" w:hAnsi="Roboto"/>
          <w:color w:val="000000"/>
          <w:sz w:val="23"/>
          <w:szCs w:val="23"/>
        </w:rPr>
        <w:t> znode during startup. If the znode does not exist, the broker generates a new cluster id and creates the znode with this cluster id.</w:t>
      </w:r>
    </w:p>
    <w:p w14:paraId="4B286742" w14:textId="77777777" w:rsidR="00CF565E" w:rsidRDefault="006312E8" w:rsidP="00CF565E">
      <w:pPr>
        <w:pStyle w:val="4"/>
        <w:rPr>
          <w:rFonts w:ascii="Roboto" w:hAnsi="Roboto"/>
          <w:color w:val="000000"/>
          <w:sz w:val="24"/>
          <w:szCs w:val="24"/>
        </w:rPr>
      </w:pPr>
      <w:hyperlink r:id="rId442" w:anchor="impl_brokerregistration" w:history="1">
        <w:r w:rsidR="00CF565E">
          <w:rPr>
            <w:rStyle w:val="a3"/>
            <w:rFonts w:ascii="Roboto" w:hAnsi="Roboto"/>
            <w:color w:val="000000"/>
          </w:rPr>
          <w:t>Broker node registration</w:t>
        </w:r>
      </w:hyperlink>
    </w:p>
    <w:p w14:paraId="680E2CEF" w14:textId="77777777" w:rsidR="00CF565E" w:rsidRDefault="00CF565E" w:rsidP="00CF565E">
      <w:pPr>
        <w:pStyle w:val="a4"/>
        <w:rPr>
          <w:rFonts w:ascii="Roboto" w:hAnsi="Roboto"/>
          <w:color w:val="000000"/>
          <w:sz w:val="23"/>
          <w:szCs w:val="23"/>
        </w:rPr>
      </w:pPr>
      <w:r>
        <w:rPr>
          <w:rFonts w:ascii="Roboto" w:hAnsi="Roboto"/>
          <w:color w:val="000000"/>
          <w:sz w:val="23"/>
          <w:szCs w:val="23"/>
        </w:rPr>
        <w:t>The broker nodes are basically independent, so they only publish information about what they have. When a broker joins, it registers itself under the broker node registry directory and writes information about its host name and port. The broker also register the list of existing topics and their logical partitions in the broker topic registry. New topics are registered dynamically when they are created on the broker.</w:t>
      </w:r>
    </w:p>
    <w:p w14:paraId="02DEC47D" w14:textId="77777777" w:rsidR="00CF565E" w:rsidRDefault="006312E8" w:rsidP="00CF565E">
      <w:pPr>
        <w:pStyle w:val="4"/>
        <w:rPr>
          <w:rFonts w:ascii="Roboto" w:hAnsi="Roboto"/>
          <w:color w:val="000000"/>
          <w:sz w:val="24"/>
          <w:szCs w:val="24"/>
        </w:rPr>
      </w:pPr>
      <w:hyperlink r:id="rId443" w:anchor="impl_consumerregistration" w:history="1">
        <w:r w:rsidR="00CF565E">
          <w:rPr>
            <w:rStyle w:val="a3"/>
            <w:rFonts w:ascii="Roboto" w:hAnsi="Roboto"/>
            <w:color w:val="000000"/>
          </w:rPr>
          <w:t>Consumer registration algorithm</w:t>
        </w:r>
      </w:hyperlink>
    </w:p>
    <w:p w14:paraId="3724A5F5" w14:textId="77777777" w:rsidR="00CF565E" w:rsidRDefault="00CF565E" w:rsidP="00CF565E">
      <w:pPr>
        <w:pStyle w:val="a4"/>
        <w:rPr>
          <w:rFonts w:ascii="Roboto" w:hAnsi="Roboto"/>
          <w:color w:val="000000"/>
          <w:sz w:val="23"/>
          <w:szCs w:val="23"/>
        </w:rPr>
      </w:pPr>
      <w:r>
        <w:rPr>
          <w:rFonts w:ascii="Roboto" w:hAnsi="Roboto"/>
          <w:color w:val="000000"/>
          <w:sz w:val="23"/>
          <w:szCs w:val="23"/>
        </w:rPr>
        <w:t>When a consumer starts, it does the following:</w:t>
      </w:r>
    </w:p>
    <w:p w14:paraId="13FF8AD7" w14:textId="77777777" w:rsidR="00CF565E" w:rsidRDefault="00CF565E" w:rsidP="00CF565E">
      <w:pPr>
        <w:widowControl/>
        <w:numPr>
          <w:ilvl w:val="0"/>
          <w:numId w:val="74"/>
        </w:numPr>
        <w:spacing w:before="100" w:beforeAutospacing="1" w:after="100" w:afterAutospacing="1"/>
        <w:jc w:val="left"/>
        <w:rPr>
          <w:rFonts w:ascii="Roboto" w:hAnsi="Roboto"/>
          <w:color w:val="000000"/>
          <w:sz w:val="23"/>
          <w:szCs w:val="23"/>
        </w:rPr>
      </w:pPr>
      <w:r>
        <w:rPr>
          <w:rFonts w:ascii="Roboto" w:hAnsi="Roboto"/>
          <w:color w:val="000000"/>
          <w:sz w:val="23"/>
          <w:szCs w:val="23"/>
        </w:rPr>
        <w:t>Register itself in the consumer id registry under its group.</w:t>
      </w:r>
    </w:p>
    <w:p w14:paraId="4D7E14A0" w14:textId="77777777" w:rsidR="00CF565E" w:rsidRDefault="00CF565E" w:rsidP="00CF565E">
      <w:pPr>
        <w:widowControl/>
        <w:numPr>
          <w:ilvl w:val="0"/>
          <w:numId w:val="74"/>
        </w:numPr>
        <w:spacing w:before="100" w:beforeAutospacing="1" w:after="100" w:afterAutospacing="1"/>
        <w:jc w:val="left"/>
        <w:rPr>
          <w:rFonts w:ascii="Roboto" w:hAnsi="Roboto"/>
          <w:color w:val="000000"/>
          <w:sz w:val="23"/>
          <w:szCs w:val="23"/>
        </w:rPr>
      </w:pPr>
      <w:r>
        <w:rPr>
          <w:rFonts w:ascii="Roboto" w:hAnsi="Roboto"/>
          <w:color w:val="000000"/>
          <w:sz w:val="23"/>
          <w:szCs w:val="23"/>
        </w:rPr>
        <w:t>Register a watch on changes (new consumers joining or any existing consumers leaving) under the consumer id registry. (Each change triggers rebalancing among all consumers within the group to which the changed consumer belongs.)</w:t>
      </w:r>
    </w:p>
    <w:p w14:paraId="78EA12A4" w14:textId="77777777" w:rsidR="00CF565E" w:rsidRDefault="00CF565E" w:rsidP="00CF565E">
      <w:pPr>
        <w:widowControl/>
        <w:numPr>
          <w:ilvl w:val="0"/>
          <w:numId w:val="74"/>
        </w:numPr>
        <w:spacing w:before="100" w:beforeAutospacing="1" w:after="100" w:afterAutospacing="1"/>
        <w:jc w:val="left"/>
        <w:rPr>
          <w:rFonts w:ascii="Roboto" w:hAnsi="Roboto"/>
          <w:color w:val="000000"/>
          <w:sz w:val="23"/>
          <w:szCs w:val="23"/>
        </w:rPr>
      </w:pPr>
      <w:r>
        <w:rPr>
          <w:rFonts w:ascii="Roboto" w:hAnsi="Roboto"/>
          <w:color w:val="000000"/>
          <w:sz w:val="23"/>
          <w:szCs w:val="23"/>
        </w:rPr>
        <w:t>Register a watch on changes (new brokers joining or any existing brokers leaving) under the broker id registry. (Each change triggers rebalancing among all consumers in all consumer groups.)</w:t>
      </w:r>
    </w:p>
    <w:p w14:paraId="46DA1996" w14:textId="77777777" w:rsidR="00CF565E" w:rsidRDefault="00CF565E" w:rsidP="00CF565E">
      <w:pPr>
        <w:widowControl/>
        <w:numPr>
          <w:ilvl w:val="0"/>
          <w:numId w:val="74"/>
        </w:numPr>
        <w:spacing w:before="100" w:beforeAutospacing="1" w:after="100" w:afterAutospacing="1"/>
        <w:jc w:val="left"/>
        <w:rPr>
          <w:rFonts w:ascii="Roboto" w:hAnsi="Roboto"/>
          <w:color w:val="000000"/>
          <w:sz w:val="23"/>
          <w:szCs w:val="23"/>
        </w:rPr>
      </w:pPr>
      <w:r>
        <w:rPr>
          <w:rFonts w:ascii="Roboto" w:hAnsi="Roboto"/>
          <w:color w:val="000000"/>
          <w:sz w:val="23"/>
          <w:szCs w:val="23"/>
        </w:rPr>
        <w:t>If the consumer creates a message stream using a topic filter, it also registers a watch on changes (new topics being added) under the broker topic registry. (Each change will trigger re-evaluation of the available topics to determine which topics are allowed by the topic filter. A new allowed topic will trigger rebalancing among all consumers within the consumer group.)</w:t>
      </w:r>
    </w:p>
    <w:p w14:paraId="38145AA5" w14:textId="77777777" w:rsidR="00CF565E" w:rsidRDefault="00CF565E" w:rsidP="00CF565E">
      <w:pPr>
        <w:widowControl/>
        <w:numPr>
          <w:ilvl w:val="0"/>
          <w:numId w:val="74"/>
        </w:numPr>
        <w:spacing w:before="100" w:beforeAutospacing="1" w:after="100" w:afterAutospacing="1"/>
        <w:jc w:val="left"/>
        <w:rPr>
          <w:rFonts w:ascii="Roboto" w:hAnsi="Roboto"/>
          <w:color w:val="000000"/>
          <w:sz w:val="23"/>
          <w:szCs w:val="23"/>
        </w:rPr>
      </w:pPr>
      <w:r>
        <w:rPr>
          <w:rFonts w:ascii="Roboto" w:hAnsi="Roboto"/>
          <w:color w:val="000000"/>
          <w:sz w:val="23"/>
          <w:szCs w:val="23"/>
        </w:rPr>
        <w:t>Force itself to rebalance within in its consumer group.</w:t>
      </w:r>
    </w:p>
    <w:p w14:paraId="7FE64CE5" w14:textId="77777777" w:rsidR="00CF565E" w:rsidRDefault="006312E8" w:rsidP="00CF565E">
      <w:pPr>
        <w:pStyle w:val="4"/>
        <w:rPr>
          <w:rFonts w:ascii="Roboto" w:hAnsi="Roboto"/>
          <w:color w:val="000000"/>
          <w:sz w:val="24"/>
          <w:szCs w:val="24"/>
        </w:rPr>
      </w:pPr>
      <w:hyperlink r:id="rId444" w:anchor="impl_consumerrebalance" w:history="1">
        <w:r w:rsidR="00CF565E">
          <w:rPr>
            <w:rStyle w:val="a3"/>
            <w:rFonts w:ascii="Roboto" w:hAnsi="Roboto"/>
            <w:color w:val="000000"/>
          </w:rPr>
          <w:t>Consumer rebalancing algorithm</w:t>
        </w:r>
      </w:hyperlink>
    </w:p>
    <w:p w14:paraId="4120EF0B" w14:textId="77777777" w:rsidR="00CF565E" w:rsidRDefault="00CF565E" w:rsidP="00CF565E">
      <w:pPr>
        <w:pStyle w:val="a4"/>
        <w:rPr>
          <w:rFonts w:ascii="Roboto" w:hAnsi="Roboto"/>
          <w:color w:val="000000"/>
          <w:sz w:val="23"/>
          <w:szCs w:val="23"/>
        </w:rPr>
      </w:pPr>
      <w:r>
        <w:rPr>
          <w:rFonts w:ascii="Roboto" w:hAnsi="Roboto"/>
          <w:color w:val="000000"/>
          <w:sz w:val="23"/>
          <w:szCs w:val="23"/>
        </w:rPr>
        <w:t>The consumer rebalancing algorithms allows all the consumers in a group to come into consensus on which consumer is consuming which partitions. Consumer rebalancing is triggered on each addition or removal of both broker nodes and other consumers within the same group. For a given topic and a given consumer group, broker partitions are divided evenly among consumers within the group. A partition is always consumed by a single consumer. This design simplifies the implementation. Had we allowed a partition to be concurrently consumed by multiple consumers, there would be contention on the partition and some kind of locking would be required. If there are more consumers than partitions, some consumers won't get any data at all. During rebalancing, we try to assign partitions to consumers in such a way that reduces the number of broker nodes each consumer has to connect to.</w:t>
      </w:r>
    </w:p>
    <w:p w14:paraId="277F4A98" w14:textId="77777777" w:rsidR="00CF565E" w:rsidRDefault="00CF565E" w:rsidP="00CF565E">
      <w:pPr>
        <w:pStyle w:val="a4"/>
        <w:rPr>
          <w:rFonts w:ascii="Roboto" w:hAnsi="Roboto"/>
          <w:color w:val="000000"/>
          <w:sz w:val="23"/>
          <w:szCs w:val="23"/>
        </w:rPr>
      </w:pPr>
      <w:r>
        <w:rPr>
          <w:rFonts w:ascii="Roboto" w:hAnsi="Roboto"/>
          <w:color w:val="000000"/>
          <w:sz w:val="23"/>
          <w:szCs w:val="23"/>
        </w:rPr>
        <w:t>Each consumer does the following during rebalancing:</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572E67F8" w14:textId="77777777" w:rsidTr="00CF565E">
        <w:trPr>
          <w:tblCellSpacing w:w="0" w:type="dxa"/>
        </w:trPr>
        <w:tc>
          <w:tcPr>
            <w:tcW w:w="0" w:type="auto"/>
            <w:vAlign w:val="center"/>
            <w:hideMark/>
          </w:tcPr>
          <w:p w14:paraId="595D7BA3" w14:textId="77777777" w:rsidR="00CF565E" w:rsidRDefault="00CF565E" w:rsidP="00CF565E">
            <w:pPr>
              <w:rPr>
                <w:rFonts w:ascii="宋体" w:hAnsi="宋体"/>
                <w:sz w:val="24"/>
                <w:szCs w:val="24"/>
              </w:rPr>
            </w:pPr>
            <w:r>
              <w:t>1</w:t>
            </w:r>
          </w:p>
          <w:p w14:paraId="725D14EC" w14:textId="77777777" w:rsidR="00CF565E" w:rsidRDefault="00CF565E" w:rsidP="00CF565E">
            <w:r>
              <w:t>2</w:t>
            </w:r>
          </w:p>
          <w:p w14:paraId="77F89379" w14:textId="77777777" w:rsidR="00CF565E" w:rsidRDefault="00CF565E" w:rsidP="00CF565E">
            <w:r>
              <w:t>3</w:t>
            </w:r>
          </w:p>
          <w:p w14:paraId="163E7EF9" w14:textId="77777777" w:rsidR="00CF565E" w:rsidRDefault="00CF565E" w:rsidP="00CF565E">
            <w:r>
              <w:t>4</w:t>
            </w:r>
          </w:p>
          <w:p w14:paraId="7699CD3A" w14:textId="77777777" w:rsidR="00CF565E" w:rsidRDefault="00CF565E" w:rsidP="00CF565E">
            <w:r>
              <w:t>5</w:t>
            </w:r>
          </w:p>
          <w:p w14:paraId="056321CF" w14:textId="77777777" w:rsidR="00CF565E" w:rsidRDefault="00CF565E" w:rsidP="00CF565E">
            <w:r>
              <w:t>6</w:t>
            </w:r>
          </w:p>
          <w:p w14:paraId="4714BFDD" w14:textId="77777777" w:rsidR="00CF565E" w:rsidRDefault="00CF565E" w:rsidP="00CF565E">
            <w:r>
              <w:t>7</w:t>
            </w:r>
          </w:p>
          <w:p w14:paraId="02116DEF" w14:textId="77777777" w:rsidR="00CF565E" w:rsidRDefault="00CF565E" w:rsidP="00CF565E">
            <w:r>
              <w:t>8</w:t>
            </w:r>
          </w:p>
          <w:p w14:paraId="71B32BD5" w14:textId="77777777" w:rsidR="00CF565E" w:rsidRDefault="00CF565E" w:rsidP="00CF565E">
            <w:r>
              <w:t>9</w:t>
            </w:r>
          </w:p>
          <w:p w14:paraId="01A58B90" w14:textId="77777777" w:rsidR="00CF565E" w:rsidRDefault="00CF565E" w:rsidP="00CF565E">
            <w:r>
              <w:t>10</w:t>
            </w:r>
          </w:p>
        </w:tc>
        <w:tc>
          <w:tcPr>
            <w:tcW w:w="17190" w:type="dxa"/>
            <w:vAlign w:val="center"/>
            <w:hideMark/>
          </w:tcPr>
          <w:p w14:paraId="46E7BD33" w14:textId="77777777" w:rsidR="00CF565E" w:rsidRDefault="00CF565E" w:rsidP="00CF565E">
            <w:r>
              <w:rPr>
                <w:rStyle w:val="HTML"/>
              </w:rPr>
              <w:t>1. For each topic T that C&lt;sub&gt;i&lt;/sub&gt; subscribes to</w:t>
            </w:r>
          </w:p>
          <w:p w14:paraId="4352159C" w14:textId="77777777" w:rsidR="00CF565E" w:rsidRDefault="00CF565E" w:rsidP="00CF565E">
            <w:r>
              <w:rPr>
                <w:rStyle w:val="HTML"/>
              </w:rPr>
              <w:t>2.   let P&lt;sub&gt;T&lt;/sub&gt; be all partitions producing topic T</w:t>
            </w:r>
          </w:p>
          <w:p w14:paraId="3F13DCEF" w14:textId="77777777" w:rsidR="00CF565E" w:rsidRDefault="00CF565E" w:rsidP="00CF565E">
            <w:r>
              <w:rPr>
                <w:rStyle w:val="HTML"/>
              </w:rPr>
              <w:t>3.   let C&lt;sub&gt;G&lt;/sub&gt; be all consumers in the same group as C&lt;sub&gt;i&lt;/sub&gt; that consume topic T</w:t>
            </w:r>
          </w:p>
          <w:p w14:paraId="780F9FCD" w14:textId="77777777" w:rsidR="00CF565E" w:rsidRDefault="00CF565E" w:rsidP="00CF565E">
            <w:r>
              <w:rPr>
                <w:rStyle w:val="HTML"/>
              </w:rPr>
              <w:t>4.   sort P&lt;sub&gt;T&lt;/sub&gt; (so partitions on the same broker are clustered together)</w:t>
            </w:r>
          </w:p>
          <w:p w14:paraId="0A7279A8" w14:textId="77777777" w:rsidR="00CF565E" w:rsidRDefault="00CF565E" w:rsidP="00CF565E">
            <w:r>
              <w:rPr>
                <w:rStyle w:val="HTML"/>
              </w:rPr>
              <w:t>5.   sort C&lt;sub&gt;G&lt;/sub&gt;</w:t>
            </w:r>
          </w:p>
          <w:p w14:paraId="64B1D102" w14:textId="77777777" w:rsidR="00CF565E" w:rsidRDefault="00CF565E" w:rsidP="00CF565E">
            <w:r>
              <w:rPr>
                <w:rStyle w:val="HTML"/>
              </w:rPr>
              <w:t>6.   let i be the index position of C&lt;sub&gt;i&lt;/sub&gt; in C&lt;sub&gt;G&lt;/sub&gt; and let N = size(P&lt;sub&gt;T&lt;/sub&gt;)/size(C&lt;sub&gt;G&lt;/sub&gt;)</w:t>
            </w:r>
          </w:p>
          <w:p w14:paraId="14AC35A9" w14:textId="77777777" w:rsidR="00CF565E" w:rsidRDefault="00CF565E" w:rsidP="00CF565E">
            <w:r>
              <w:rPr>
                <w:rStyle w:val="HTML"/>
              </w:rPr>
              <w:t>7.   assign partitions from i*N to (i+1)*N - 1 to consumer C&lt;sub&gt;i&lt;/sub&gt;</w:t>
            </w:r>
          </w:p>
          <w:p w14:paraId="2D935881" w14:textId="77777777" w:rsidR="00CF565E" w:rsidRDefault="00CF565E" w:rsidP="00CF565E">
            <w:r>
              <w:rPr>
                <w:rStyle w:val="HTML"/>
              </w:rPr>
              <w:t>8.   remove current entries owned by C&lt;sub&gt;i&lt;/sub&gt; from the partition owner registry</w:t>
            </w:r>
          </w:p>
          <w:p w14:paraId="08B72AFA" w14:textId="77777777" w:rsidR="00CF565E" w:rsidRDefault="00CF565E" w:rsidP="00CF565E">
            <w:r>
              <w:rPr>
                <w:rStyle w:val="HTML"/>
              </w:rPr>
              <w:t>9.   add newly assigned partitions to the partition owner registry</w:t>
            </w:r>
          </w:p>
          <w:p w14:paraId="75F871B0" w14:textId="77777777" w:rsidR="00CF565E" w:rsidRDefault="00CF565E" w:rsidP="00CF565E">
            <w:r>
              <w:rPr>
                <w:rStyle w:val="HTML"/>
              </w:rPr>
              <w:t>        (we may need to re-try this until the original partition owner releases its ownership)</w:t>
            </w:r>
          </w:p>
        </w:tc>
      </w:tr>
    </w:tbl>
    <w:p w14:paraId="2A5778D3" w14:textId="77777777" w:rsidR="00CF565E" w:rsidRDefault="00CF565E" w:rsidP="00CF565E">
      <w:pPr>
        <w:pStyle w:val="a4"/>
        <w:rPr>
          <w:rFonts w:ascii="Roboto" w:hAnsi="Roboto"/>
          <w:color w:val="000000"/>
          <w:sz w:val="23"/>
          <w:szCs w:val="23"/>
        </w:rPr>
      </w:pPr>
      <w:r>
        <w:rPr>
          <w:rFonts w:ascii="Roboto" w:hAnsi="Roboto"/>
          <w:color w:val="000000"/>
          <w:sz w:val="23"/>
          <w:szCs w:val="23"/>
        </w:rPr>
        <w:t>When rebalancing is triggered at one consumer, rebalancing should be triggered in other consumers within the same group about the same time.</w:t>
      </w:r>
    </w:p>
    <w:p w14:paraId="78C3076C" w14:textId="77777777" w:rsidR="00CF565E" w:rsidRDefault="006312E8" w:rsidP="00CF565E">
      <w:pPr>
        <w:pStyle w:val="2"/>
        <w:spacing w:before="0" w:beforeAutospacing="0" w:after="0" w:afterAutospacing="0"/>
        <w:rPr>
          <w:rFonts w:ascii="Roboto" w:hAnsi="Roboto"/>
          <w:caps/>
          <w:color w:val="000000"/>
        </w:rPr>
      </w:pPr>
      <w:hyperlink r:id="rId445" w:anchor="operations" w:history="1">
        <w:r w:rsidR="00CF565E">
          <w:rPr>
            <w:rStyle w:val="a3"/>
            <w:rFonts w:ascii="Roboto" w:hAnsi="Roboto"/>
            <w:caps/>
            <w:color w:val="000000"/>
          </w:rPr>
          <w:t>6. OPERATIONS</w:t>
        </w:r>
      </w:hyperlink>
    </w:p>
    <w:p w14:paraId="6D00B317" w14:textId="77777777" w:rsidR="00CF565E" w:rsidRDefault="00CF565E" w:rsidP="00CF565E">
      <w:pPr>
        <w:rPr>
          <w:rFonts w:ascii="Roboto" w:hAnsi="Roboto"/>
          <w:color w:val="000000"/>
          <w:sz w:val="23"/>
          <w:szCs w:val="23"/>
        </w:rPr>
      </w:pPr>
      <w:r>
        <w:rPr>
          <w:rFonts w:ascii="Roboto" w:hAnsi="Roboto"/>
          <w:color w:val="000000"/>
          <w:sz w:val="23"/>
          <w:szCs w:val="23"/>
        </w:rPr>
        <w:t>Here is some information on actually running Kafka as a production system based on usage and experience at LinkedIn. Please send us any additional tips you know of.</w:t>
      </w:r>
    </w:p>
    <w:p w14:paraId="4EE3791C" w14:textId="77777777" w:rsidR="00CF565E" w:rsidRDefault="006312E8" w:rsidP="00CF565E">
      <w:pPr>
        <w:pStyle w:val="3"/>
        <w:rPr>
          <w:rFonts w:ascii="Roboto" w:hAnsi="Roboto"/>
          <w:color w:val="000000"/>
          <w:sz w:val="27"/>
          <w:szCs w:val="27"/>
        </w:rPr>
      </w:pPr>
      <w:hyperlink r:id="rId446" w:anchor="basic_ops" w:history="1">
        <w:r w:rsidR="00CF565E">
          <w:rPr>
            <w:rStyle w:val="a3"/>
            <w:rFonts w:ascii="Roboto" w:hAnsi="Roboto"/>
            <w:color w:val="000000"/>
          </w:rPr>
          <w:t>6.1 Basic Kafka Operations</w:t>
        </w:r>
      </w:hyperlink>
    </w:p>
    <w:p w14:paraId="07A9F57A" w14:textId="77777777" w:rsidR="00CF565E" w:rsidRDefault="00CF565E" w:rsidP="00CF565E">
      <w:pPr>
        <w:rPr>
          <w:rFonts w:ascii="Roboto" w:hAnsi="Roboto"/>
          <w:color w:val="000000"/>
          <w:sz w:val="23"/>
          <w:szCs w:val="23"/>
        </w:rPr>
      </w:pPr>
      <w:r>
        <w:rPr>
          <w:rFonts w:ascii="Roboto" w:hAnsi="Roboto"/>
          <w:color w:val="000000"/>
          <w:sz w:val="23"/>
          <w:szCs w:val="23"/>
        </w:rPr>
        <w:t>This section will review the most common operations you will perform on your Kafka cluster. All of the tools reviewed in this section are available under the </w:t>
      </w:r>
      <w:r>
        <w:rPr>
          <w:rStyle w:val="HTML"/>
          <w:rFonts w:ascii="Consolas" w:hAnsi="Consolas"/>
          <w:color w:val="000000"/>
          <w:shd w:val="clear" w:color="auto" w:fill="F4F9F9"/>
        </w:rPr>
        <w:t>bin/</w:t>
      </w:r>
      <w:r>
        <w:rPr>
          <w:rFonts w:ascii="Roboto" w:hAnsi="Roboto"/>
          <w:color w:val="000000"/>
          <w:sz w:val="23"/>
          <w:szCs w:val="23"/>
        </w:rPr>
        <w:t> directory of the Kafka distribution and each tool will print details on all possible commandline options if it is run with no arguments.</w:t>
      </w:r>
    </w:p>
    <w:p w14:paraId="1E3AF5AE" w14:textId="77777777" w:rsidR="00CF565E" w:rsidRDefault="006312E8" w:rsidP="00CF565E">
      <w:pPr>
        <w:pStyle w:val="4"/>
        <w:rPr>
          <w:rFonts w:ascii="Roboto" w:hAnsi="Roboto"/>
          <w:color w:val="000000"/>
          <w:sz w:val="24"/>
          <w:szCs w:val="24"/>
        </w:rPr>
      </w:pPr>
      <w:hyperlink r:id="rId447" w:anchor="basic_ops_add_topic" w:history="1">
        <w:r w:rsidR="00CF565E">
          <w:rPr>
            <w:rStyle w:val="a3"/>
            <w:rFonts w:ascii="Roboto" w:hAnsi="Roboto"/>
            <w:color w:val="000000"/>
          </w:rPr>
          <w:t>Adding and removing topics</w:t>
        </w:r>
      </w:hyperlink>
    </w:p>
    <w:p w14:paraId="56EFDC11" w14:textId="77777777" w:rsidR="00CF565E" w:rsidRDefault="00CF565E" w:rsidP="00CF565E">
      <w:pPr>
        <w:rPr>
          <w:rFonts w:ascii="Roboto" w:hAnsi="Roboto"/>
          <w:color w:val="000000"/>
          <w:sz w:val="23"/>
          <w:szCs w:val="23"/>
        </w:rPr>
      </w:pPr>
      <w:r>
        <w:rPr>
          <w:rFonts w:ascii="Roboto" w:hAnsi="Roboto"/>
          <w:color w:val="000000"/>
          <w:sz w:val="23"/>
          <w:szCs w:val="23"/>
        </w:rPr>
        <w:t>You have the option of either adding topics manually or having them be created automatically when data is first published to a non-existent topic. If topics are auto-created then you may want to tune the default </w:t>
      </w:r>
      <w:hyperlink r:id="rId448" w:anchor="topicconfigs" w:history="1">
        <w:r>
          <w:rPr>
            <w:rStyle w:val="a3"/>
            <w:rFonts w:ascii="Roboto" w:hAnsi="Roboto"/>
            <w:color w:val="0B6D88"/>
            <w:sz w:val="23"/>
            <w:szCs w:val="23"/>
          </w:rPr>
          <w:t>topic configurations</w:t>
        </w:r>
      </w:hyperlink>
      <w:r>
        <w:rPr>
          <w:rFonts w:ascii="Roboto" w:hAnsi="Roboto"/>
          <w:color w:val="000000"/>
          <w:sz w:val="23"/>
          <w:szCs w:val="23"/>
        </w:rPr>
        <w:t> used for auto-created topics.</w:t>
      </w:r>
    </w:p>
    <w:p w14:paraId="4ADA596F" w14:textId="77777777" w:rsidR="00CF565E" w:rsidRDefault="00CF565E" w:rsidP="00CF565E">
      <w:pPr>
        <w:pStyle w:val="a4"/>
        <w:rPr>
          <w:rFonts w:ascii="Roboto" w:hAnsi="Roboto"/>
          <w:color w:val="000000"/>
          <w:sz w:val="23"/>
          <w:szCs w:val="23"/>
        </w:rPr>
      </w:pPr>
      <w:r>
        <w:rPr>
          <w:rFonts w:ascii="Roboto" w:hAnsi="Roboto"/>
          <w:color w:val="000000"/>
          <w:sz w:val="23"/>
          <w:szCs w:val="23"/>
        </w:rPr>
        <w:t>Topics are added and modified using the topic tool:</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FF8B298" w14:textId="77777777" w:rsidTr="00CF565E">
        <w:trPr>
          <w:tblCellSpacing w:w="0" w:type="dxa"/>
        </w:trPr>
        <w:tc>
          <w:tcPr>
            <w:tcW w:w="0" w:type="auto"/>
            <w:vAlign w:val="center"/>
            <w:hideMark/>
          </w:tcPr>
          <w:p w14:paraId="35A5C853" w14:textId="77777777" w:rsidR="00CF565E" w:rsidRDefault="00CF565E" w:rsidP="00CF565E">
            <w:pPr>
              <w:rPr>
                <w:rFonts w:ascii="宋体" w:hAnsi="宋体"/>
                <w:sz w:val="24"/>
                <w:szCs w:val="24"/>
              </w:rPr>
            </w:pPr>
            <w:r>
              <w:t>1</w:t>
            </w:r>
          </w:p>
          <w:p w14:paraId="3402D931" w14:textId="77777777" w:rsidR="00CF565E" w:rsidRDefault="00CF565E" w:rsidP="00CF565E">
            <w:r>
              <w:t>2</w:t>
            </w:r>
          </w:p>
        </w:tc>
        <w:tc>
          <w:tcPr>
            <w:tcW w:w="17310" w:type="dxa"/>
            <w:vAlign w:val="center"/>
            <w:hideMark/>
          </w:tcPr>
          <w:p w14:paraId="6C52F9C0" w14:textId="77777777" w:rsidR="00CF565E" w:rsidRDefault="00CF565E" w:rsidP="00CF565E">
            <w:r>
              <w:rPr>
                <w:rStyle w:val="HTML"/>
              </w:rPr>
              <w:t>&gt; bin/kafka-topics.sh --zookeeper zk_host:port/chroot</w:t>
            </w:r>
            <w:r>
              <w:t xml:space="preserve"> </w:t>
            </w:r>
            <w:r>
              <w:rPr>
                <w:rStyle w:val="HTML"/>
              </w:rPr>
              <w:t>--create --topic my_topic_name</w:t>
            </w:r>
          </w:p>
          <w:p w14:paraId="4644297E" w14:textId="77777777" w:rsidR="00CF565E" w:rsidRDefault="00CF565E" w:rsidP="00CF565E">
            <w:r>
              <w:rPr>
                <w:rStyle w:val="HTML"/>
              </w:rPr>
              <w:t>      --partitions 20 --replication-factor 3 --config x=y</w:t>
            </w:r>
          </w:p>
        </w:tc>
      </w:tr>
    </w:tbl>
    <w:p w14:paraId="42E859AB" w14:textId="77777777" w:rsidR="00CF565E" w:rsidRDefault="00CF565E" w:rsidP="00CF565E">
      <w:pPr>
        <w:rPr>
          <w:rFonts w:ascii="Roboto" w:hAnsi="Roboto"/>
          <w:color w:val="000000"/>
          <w:sz w:val="23"/>
          <w:szCs w:val="23"/>
        </w:rPr>
      </w:pPr>
      <w:r>
        <w:rPr>
          <w:rFonts w:ascii="Roboto" w:hAnsi="Roboto"/>
          <w:color w:val="000000"/>
          <w:sz w:val="23"/>
          <w:szCs w:val="23"/>
        </w:rPr>
        <w:t>The replication factor controls how many servers will replicate each message that is written. If you have a replication factor of 3 then up to 2 servers can fail before you will lose access to your data. We recommend you use a replication factor of 2 or 3 so that you can transparently bounce machines without interrupting data consumption.</w:t>
      </w:r>
    </w:p>
    <w:p w14:paraId="66C4D6E7" w14:textId="77777777" w:rsidR="00CF565E" w:rsidRDefault="00CF565E" w:rsidP="00CF565E">
      <w:pPr>
        <w:pStyle w:val="a4"/>
        <w:rPr>
          <w:rFonts w:ascii="Roboto" w:hAnsi="Roboto"/>
          <w:color w:val="000000"/>
          <w:sz w:val="23"/>
          <w:szCs w:val="23"/>
        </w:rPr>
      </w:pPr>
      <w:r>
        <w:rPr>
          <w:rFonts w:ascii="Roboto" w:hAnsi="Roboto"/>
          <w:color w:val="000000"/>
          <w:sz w:val="23"/>
          <w:szCs w:val="23"/>
        </w:rPr>
        <w:t>The partition count controls how many logs the topic will be sharded into. There are several impacts of the partition count. First each partition must fit entirely on a single server. So if you have 20 partitions the full data set (and read and write load) will be handled by no more than 20 servers (not counting replicas). Finally the partition count impacts the maximum parallelism of your consumers. This is discussed in greater detail in the </w:t>
      </w:r>
      <w:hyperlink r:id="rId449" w:anchor="intro_consumers" w:history="1">
        <w:r>
          <w:rPr>
            <w:rStyle w:val="a3"/>
            <w:rFonts w:ascii="Roboto" w:hAnsi="Roboto"/>
            <w:color w:val="0B6D88"/>
            <w:sz w:val="23"/>
            <w:szCs w:val="23"/>
          </w:rPr>
          <w:t>concepts section</w:t>
        </w:r>
      </w:hyperlink>
      <w:r>
        <w:rPr>
          <w:rFonts w:ascii="Roboto" w:hAnsi="Roboto"/>
          <w:color w:val="000000"/>
          <w:sz w:val="23"/>
          <w:szCs w:val="23"/>
        </w:rPr>
        <w:t>.</w:t>
      </w:r>
    </w:p>
    <w:p w14:paraId="28753755" w14:textId="77777777" w:rsidR="00CF565E" w:rsidRDefault="00CF565E" w:rsidP="00CF565E">
      <w:pPr>
        <w:pStyle w:val="a4"/>
        <w:rPr>
          <w:rFonts w:ascii="Roboto" w:hAnsi="Roboto"/>
          <w:color w:val="000000"/>
          <w:sz w:val="23"/>
          <w:szCs w:val="23"/>
        </w:rPr>
      </w:pPr>
      <w:r>
        <w:rPr>
          <w:rFonts w:ascii="Roboto" w:hAnsi="Roboto"/>
          <w:color w:val="000000"/>
          <w:sz w:val="23"/>
          <w:szCs w:val="23"/>
        </w:rPr>
        <w:t>Each sharded partition log is placed into its own folder under the Kafka log directory. The name of such folders consists of the topic name, appended by a dash (-) and the partition id. Since a typical folder name can not be over 255 characters long, there will be a limitation on the length of topic names. We assume the number of partitions will not ever be above 100,000. Therefore, topic names cannot be longer than 249 characters. This leaves just enough room in the folder name for a dash and a potentially 5 digit long partition id.</w:t>
      </w:r>
    </w:p>
    <w:p w14:paraId="33D8826F" w14:textId="77777777" w:rsidR="00CF565E" w:rsidRDefault="00CF565E" w:rsidP="00CF565E">
      <w:pPr>
        <w:pStyle w:val="a4"/>
        <w:rPr>
          <w:rFonts w:ascii="Roboto" w:hAnsi="Roboto"/>
          <w:color w:val="000000"/>
          <w:sz w:val="23"/>
          <w:szCs w:val="23"/>
        </w:rPr>
      </w:pPr>
      <w:r>
        <w:rPr>
          <w:rFonts w:ascii="Roboto" w:hAnsi="Roboto"/>
          <w:color w:val="000000"/>
          <w:sz w:val="23"/>
          <w:szCs w:val="23"/>
        </w:rPr>
        <w:t>The configurations added on the command line override the default settings the server has for things like the length of time data should be retained. The complete set of per-topic configurations is documented </w:t>
      </w:r>
      <w:hyperlink r:id="rId450" w:anchor="topicconfigs" w:history="1">
        <w:r>
          <w:rPr>
            <w:rStyle w:val="a3"/>
            <w:rFonts w:ascii="Roboto" w:hAnsi="Roboto"/>
            <w:color w:val="0B6D88"/>
            <w:sz w:val="23"/>
            <w:szCs w:val="23"/>
          </w:rPr>
          <w:t>here</w:t>
        </w:r>
      </w:hyperlink>
      <w:r>
        <w:rPr>
          <w:rFonts w:ascii="Roboto" w:hAnsi="Roboto"/>
          <w:color w:val="000000"/>
          <w:sz w:val="23"/>
          <w:szCs w:val="23"/>
        </w:rPr>
        <w:t>.</w:t>
      </w:r>
    </w:p>
    <w:p w14:paraId="1410ABE7" w14:textId="77777777" w:rsidR="00CF565E" w:rsidRDefault="006312E8" w:rsidP="00CF565E">
      <w:pPr>
        <w:pStyle w:val="4"/>
        <w:rPr>
          <w:rFonts w:ascii="Roboto" w:hAnsi="Roboto"/>
          <w:color w:val="000000"/>
          <w:sz w:val="24"/>
          <w:szCs w:val="24"/>
        </w:rPr>
      </w:pPr>
      <w:hyperlink r:id="rId451" w:anchor="basic_ops_modify_topic" w:history="1">
        <w:r w:rsidR="00CF565E">
          <w:rPr>
            <w:rStyle w:val="a3"/>
            <w:rFonts w:ascii="Roboto" w:hAnsi="Roboto"/>
            <w:color w:val="000000"/>
          </w:rPr>
          <w:t>Modifying topics</w:t>
        </w:r>
      </w:hyperlink>
    </w:p>
    <w:p w14:paraId="5E9F6CA5" w14:textId="77777777" w:rsidR="00CF565E" w:rsidRDefault="00CF565E" w:rsidP="00CF565E">
      <w:pPr>
        <w:rPr>
          <w:rFonts w:ascii="Roboto" w:hAnsi="Roboto"/>
          <w:color w:val="000000"/>
          <w:sz w:val="23"/>
          <w:szCs w:val="23"/>
        </w:rPr>
      </w:pPr>
      <w:r>
        <w:rPr>
          <w:rFonts w:ascii="Roboto" w:hAnsi="Roboto"/>
          <w:color w:val="000000"/>
          <w:sz w:val="23"/>
          <w:szCs w:val="23"/>
        </w:rPr>
        <w:t>You can change the configuration or partitioning of a topic using the same topic tool.</w:t>
      </w:r>
    </w:p>
    <w:p w14:paraId="2517EAD5" w14:textId="77777777" w:rsidR="00CF565E" w:rsidRDefault="00CF565E" w:rsidP="00CF565E">
      <w:pPr>
        <w:pStyle w:val="a4"/>
        <w:rPr>
          <w:rFonts w:ascii="Roboto" w:hAnsi="Roboto"/>
          <w:color w:val="000000"/>
          <w:sz w:val="23"/>
          <w:szCs w:val="23"/>
        </w:rPr>
      </w:pPr>
      <w:r>
        <w:rPr>
          <w:rFonts w:ascii="Roboto" w:hAnsi="Roboto"/>
          <w:color w:val="000000"/>
          <w:sz w:val="23"/>
          <w:szCs w:val="23"/>
        </w:rPr>
        <w:t>To add partitions you can do</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B256A55" w14:textId="77777777" w:rsidTr="00CF565E">
        <w:trPr>
          <w:tblCellSpacing w:w="0" w:type="dxa"/>
        </w:trPr>
        <w:tc>
          <w:tcPr>
            <w:tcW w:w="0" w:type="auto"/>
            <w:vAlign w:val="center"/>
            <w:hideMark/>
          </w:tcPr>
          <w:p w14:paraId="2198AEA5" w14:textId="77777777" w:rsidR="00CF565E" w:rsidRDefault="00CF565E" w:rsidP="00CF565E">
            <w:pPr>
              <w:rPr>
                <w:rFonts w:ascii="宋体" w:hAnsi="宋体"/>
                <w:sz w:val="24"/>
                <w:szCs w:val="24"/>
              </w:rPr>
            </w:pPr>
            <w:r>
              <w:lastRenderedPageBreak/>
              <w:t>1</w:t>
            </w:r>
          </w:p>
          <w:p w14:paraId="7970AB6E" w14:textId="77777777" w:rsidR="00CF565E" w:rsidRDefault="00CF565E" w:rsidP="00CF565E">
            <w:r>
              <w:t>2</w:t>
            </w:r>
          </w:p>
        </w:tc>
        <w:tc>
          <w:tcPr>
            <w:tcW w:w="17310" w:type="dxa"/>
            <w:vAlign w:val="center"/>
            <w:hideMark/>
          </w:tcPr>
          <w:p w14:paraId="726DA3B4" w14:textId="77777777" w:rsidR="00CF565E" w:rsidRDefault="00CF565E" w:rsidP="00CF565E">
            <w:r>
              <w:rPr>
                <w:rStyle w:val="HTML"/>
              </w:rPr>
              <w:t>&gt; bin/kafka-topics.sh --zookeeper zk_host:port/chroot</w:t>
            </w:r>
            <w:r>
              <w:t xml:space="preserve"> </w:t>
            </w:r>
            <w:r>
              <w:rPr>
                <w:rStyle w:val="HTML"/>
              </w:rPr>
              <w:t>--alter --topic my_topic_name</w:t>
            </w:r>
          </w:p>
          <w:p w14:paraId="732E1D42" w14:textId="77777777" w:rsidR="00CF565E" w:rsidRDefault="00CF565E" w:rsidP="00CF565E">
            <w:r>
              <w:rPr>
                <w:rStyle w:val="HTML"/>
              </w:rPr>
              <w:t>      --partitions 40</w:t>
            </w:r>
          </w:p>
        </w:tc>
      </w:tr>
    </w:tbl>
    <w:p w14:paraId="756D145F" w14:textId="77777777" w:rsidR="00CF565E" w:rsidRDefault="00CF565E" w:rsidP="00CF565E">
      <w:pPr>
        <w:rPr>
          <w:rFonts w:ascii="Roboto" w:hAnsi="Roboto"/>
          <w:color w:val="000000"/>
          <w:sz w:val="23"/>
          <w:szCs w:val="23"/>
        </w:rPr>
      </w:pPr>
      <w:r>
        <w:rPr>
          <w:rFonts w:ascii="Roboto" w:hAnsi="Roboto"/>
          <w:color w:val="000000"/>
          <w:sz w:val="23"/>
          <w:szCs w:val="23"/>
        </w:rPr>
        <w:t>Be aware that one use case for partitions is to semantically partition data, and adding partitions doesn't change the partitioning of existing data so this may disturb consumers if they rely on that partition. That is if data is partitioned by </w:t>
      </w:r>
      <w:r>
        <w:rPr>
          <w:rStyle w:val="HTML"/>
          <w:rFonts w:ascii="Consolas" w:hAnsi="Consolas"/>
          <w:color w:val="000000"/>
          <w:shd w:val="clear" w:color="auto" w:fill="F4F9F9"/>
        </w:rPr>
        <w:t>hash(key) % number_of_partitions</w:t>
      </w:r>
      <w:r>
        <w:rPr>
          <w:rFonts w:ascii="Roboto" w:hAnsi="Roboto"/>
          <w:color w:val="000000"/>
          <w:sz w:val="23"/>
          <w:szCs w:val="23"/>
        </w:rPr>
        <w:t> then this partitioning will potentially be shuffled by adding partitions but Kafka will not attempt to automatically redistribute data in any way.</w:t>
      </w:r>
    </w:p>
    <w:p w14:paraId="74B36403" w14:textId="77777777" w:rsidR="00CF565E" w:rsidRDefault="00CF565E" w:rsidP="00CF565E">
      <w:pPr>
        <w:pStyle w:val="a4"/>
        <w:rPr>
          <w:rFonts w:ascii="Roboto" w:hAnsi="Roboto"/>
          <w:color w:val="000000"/>
          <w:sz w:val="23"/>
          <w:szCs w:val="23"/>
        </w:rPr>
      </w:pPr>
      <w:r>
        <w:rPr>
          <w:rFonts w:ascii="Roboto" w:hAnsi="Roboto"/>
          <w:color w:val="000000"/>
          <w:sz w:val="23"/>
          <w:szCs w:val="23"/>
        </w:rPr>
        <w:t>To add configs: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5E99963" w14:textId="77777777" w:rsidTr="00CF565E">
        <w:trPr>
          <w:tblCellSpacing w:w="0" w:type="dxa"/>
        </w:trPr>
        <w:tc>
          <w:tcPr>
            <w:tcW w:w="0" w:type="auto"/>
            <w:vAlign w:val="center"/>
            <w:hideMark/>
          </w:tcPr>
          <w:p w14:paraId="2110CFB0" w14:textId="77777777" w:rsidR="00CF565E" w:rsidRDefault="00CF565E" w:rsidP="00CF565E">
            <w:pPr>
              <w:rPr>
                <w:rFonts w:ascii="宋体" w:hAnsi="宋体"/>
                <w:sz w:val="24"/>
                <w:szCs w:val="24"/>
              </w:rPr>
            </w:pPr>
            <w:r>
              <w:t>1</w:t>
            </w:r>
          </w:p>
        </w:tc>
        <w:tc>
          <w:tcPr>
            <w:tcW w:w="17310" w:type="dxa"/>
            <w:vAlign w:val="center"/>
            <w:hideMark/>
          </w:tcPr>
          <w:p w14:paraId="1CFC4B83" w14:textId="77777777" w:rsidR="00CF565E" w:rsidRDefault="00CF565E" w:rsidP="00CF565E">
            <w:r>
              <w:rPr>
                <w:rStyle w:val="HTML"/>
              </w:rPr>
              <w:t>&gt; bin/kafka-configs.sh --zookeeper zk_host:port/chroot</w:t>
            </w:r>
            <w:r>
              <w:t xml:space="preserve"> </w:t>
            </w:r>
            <w:r>
              <w:rPr>
                <w:rStyle w:val="HTML"/>
              </w:rPr>
              <w:t>--entity-type</w:t>
            </w:r>
            <w:r>
              <w:t xml:space="preserve"> </w:t>
            </w:r>
            <w:r>
              <w:rPr>
                <w:rStyle w:val="HTML"/>
              </w:rPr>
              <w:t>topics --entity-name my_topic_name --alter --add-config x=y</w:t>
            </w:r>
          </w:p>
        </w:tc>
      </w:tr>
    </w:tbl>
    <w:p w14:paraId="3DAE38AA" w14:textId="77777777" w:rsidR="00CF565E" w:rsidRDefault="00CF565E" w:rsidP="00CF565E">
      <w:pPr>
        <w:rPr>
          <w:rFonts w:ascii="Roboto" w:hAnsi="Roboto"/>
          <w:color w:val="000000"/>
          <w:sz w:val="23"/>
          <w:szCs w:val="23"/>
        </w:rPr>
      </w:pPr>
      <w:r>
        <w:rPr>
          <w:rFonts w:ascii="Roboto" w:hAnsi="Roboto"/>
          <w:color w:val="000000"/>
          <w:sz w:val="23"/>
          <w:szCs w:val="23"/>
        </w:rPr>
        <w:t>To remove a config:</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7D4C2C6" w14:textId="77777777" w:rsidTr="00CF565E">
        <w:trPr>
          <w:tblCellSpacing w:w="0" w:type="dxa"/>
        </w:trPr>
        <w:tc>
          <w:tcPr>
            <w:tcW w:w="0" w:type="auto"/>
            <w:vAlign w:val="center"/>
            <w:hideMark/>
          </w:tcPr>
          <w:p w14:paraId="5FC0B975" w14:textId="77777777" w:rsidR="00CF565E" w:rsidRDefault="00CF565E" w:rsidP="00CF565E">
            <w:pPr>
              <w:rPr>
                <w:rFonts w:ascii="宋体" w:hAnsi="宋体"/>
                <w:sz w:val="24"/>
                <w:szCs w:val="24"/>
              </w:rPr>
            </w:pPr>
            <w:r>
              <w:t>1</w:t>
            </w:r>
          </w:p>
        </w:tc>
        <w:tc>
          <w:tcPr>
            <w:tcW w:w="17310" w:type="dxa"/>
            <w:vAlign w:val="center"/>
            <w:hideMark/>
          </w:tcPr>
          <w:p w14:paraId="7F97A653" w14:textId="77777777" w:rsidR="00CF565E" w:rsidRDefault="00CF565E" w:rsidP="00CF565E">
            <w:r>
              <w:rPr>
                <w:rStyle w:val="HTML"/>
              </w:rPr>
              <w:t>&gt; bin/kafka-configs.sh --zookeeper zk_host:port/chroot</w:t>
            </w:r>
            <w:r>
              <w:t xml:space="preserve"> </w:t>
            </w:r>
            <w:r>
              <w:rPr>
                <w:rStyle w:val="HTML"/>
              </w:rPr>
              <w:t>--entity-type</w:t>
            </w:r>
            <w:r>
              <w:t xml:space="preserve"> </w:t>
            </w:r>
            <w:r>
              <w:rPr>
                <w:rStyle w:val="HTML"/>
              </w:rPr>
              <w:t>topics --entity-name my_topic_name --alter --delete-config x</w:t>
            </w:r>
          </w:p>
        </w:tc>
      </w:tr>
    </w:tbl>
    <w:p w14:paraId="38411340" w14:textId="77777777" w:rsidR="00CF565E" w:rsidRDefault="00CF565E" w:rsidP="00CF565E">
      <w:pPr>
        <w:rPr>
          <w:rFonts w:ascii="Roboto" w:hAnsi="Roboto"/>
          <w:color w:val="000000"/>
          <w:sz w:val="23"/>
          <w:szCs w:val="23"/>
        </w:rPr>
      </w:pPr>
      <w:r>
        <w:rPr>
          <w:rFonts w:ascii="Roboto" w:hAnsi="Roboto"/>
          <w:color w:val="000000"/>
          <w:sz w:val="23"/>
          <w:szCs w:val="23"/>
        </w:rPr>
        <w:t>And finally deleting a topic:</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A6B0110" w14:textId="77777777" w:rsidTr="00CF565E">
        <w:trPr>
          <w:tblCellSpacing w:w="0" w:type="dxa"/>
        </w:trPr>
        <w:tc>
          <w:tcPr>
            <w:tcW w:w="0" w:type="auto"/>
            <w:vAlign w:val="center"/>
            <w:hideMark/>
          </w:tcPr>
          <w:p w14:paraId="338C58B1" w14:textId="77777777" w:rsidR="00CF565E" w:rsidRDefault="00CF565E" w:rsidP="00CF565E">
            <w:pPr>
              <w:rPr>
                <w:rFonts w:ascii="宋体" w:hAnsi="宋体"/>
                <w:sz w:val="24"/>
                <w:szCs w:val="24"/>
              </w:rPr>
            </w:pPr>
            <w:r>
              <w:t>1</w:t>
            </w:r>
          </w:p>
        </w:tc>
        <w:tc>
          <w:tcPr>
            <w:tcW w:w="17310" w:type="dxa"/>
            <w:vAlign w:val="center"/>
            <w:hideMark/>
          </w:tcPr>
          <w:p w14:paraId="2A333AFF" w14:textId="77777777" w:rsidR="00CF565E" w:rsidRDefault="00CF565E" w:rsidP="00CF565E">
            <w:r>
              <w:rPr>
                <w:rStyle w:val="HTML"/>
              </w:rPr>
              <w:t>&gt; bin/kafka-topics.sh --zookeeper zk_host:port/chroot</w:t>
            </w:r>
            <w:r>
              <w:t xml:space="preserve"> </w:t>
            </w:r>
            <w:r>
              <w:rPr>
                <w:rStyle w:val="HTML"/>
              </w:rPr>
              <w:t>--delete --topic my_topic_name</w:t>
            </w:r>
          </w:p>
        </w:tc>
      </w:tr>
    </w:tbl>
    <w:p w14:paraId="46146DAC" w14:textId="77777777" w:rsidR="00CF565E" w:rsidRDefault="00CF565E" w:rsidP="00CF565E">
      <w:pPr>
        <w:pStyle w:val="a4"/>
        <w:rPr>
          <w:rFonts w:ascii="Roboto" w:hAnsi="Roboto"/>
          <w:color w:val="000000"/>
          <w:sz w:val="23"/>
          <w:szCs w:val="23"/>
        </w:rPr>
      </w:pPr>
      <w:r>
        <w:rPr>
          <w:rFonts w:ascii="Roboto" w:hAnsi="Roboto"/>
          <w:color w:val="000000"/>
          <w:sz w:val="23"/>
          <w:szCs w:val="23"/>
        </w:rPr>
        <w:t>Kafka does not currently support reducing the number of partitions for a topic.</w:t>
      </w:r>
    </w:p>
    <w:p w14:paraId="18C0356E" w14:textId="77777777" w:rsidR="00CF565E" w:rsidRDefault="00CF565E" w:rsidP="00CF565E">
      <w:pPr>
        <w:pStyle w:val="a4"/>
        <w:rPr>
          <w:rFonts w:ascii="Roboto" w:hAnsi="Roboto"/>
          <w:color w:val="000000"/>
          <w:sz w:val="23"/>
          <w:szCs w:val="23"/>
        </w:rPr>
      </w:pPr>
      <w:r>
        <w:rPr>
          <w:rFonts w:ascii="Roboto" w:hAnsi="Roboto"/>
          <w:color w:val="000000"/>
          <w:sz w:val="23"/>
          <w:szCs w:val="23"/>
        </w:rPr>
        <w:t>Instructions for changing the replication factor of a topic can be found </w:t>
      </w:r>
      <w:hyperlink r:id="rId452" w:anchor="basic_ops_increase_replication_factor" w:history="1">
        <w:r>
          <w:rPr>
            <w:rStyle w:val="a3"/>
            <w:rFonts w:ascii="Roboto" w:hAnsi="Roboto"/>
            <w:color w:val="0B6D88"/>
            <w:sz w:val="23"/>
            <w:szCs w:val="23"/>
          </w:rPr>
          <w:t>here</w:t>
        </w:r>
      </w:hyperlink>
      <w:r>
        <w:rPr>
          <w:rFonts w:ascii="Roboto" w:hAnsi="Roboto"/>
          <w:color w:val="000000"/>
          <w:sz w:val="23"/>
          <w:szCs w:val="23"/>
        </w:rPr>
        <w:t>.</w:t>
      </w:r>
    </w:p>
    <w:p w14:paraId="20CE7D8D" w14:textId="77777777" w:rsidR="00CF565E" w:rsidRDefault="006312E8" w:rsidP="00CF565E">
      <w:pPr>
        <w:pStyle w:val="4"/>
        <w:rPr>
          <w:rFonts w:ascii="Roboto" w:hAnsi="Roboto"/>
          <w:color w:val="000000"/>
          <w:sz w:val="24"/>
          <w:szCs w:val="24"/>
        </w:rPr>
      </w:pPr>
      <w:hyperlink r:id="rId453" w:anchor="basic_ops_restarting" w:history="1">
        <w:r w:rsidR="00CF565E">
          <w:rPr>
            <w:rStyle w:val="a3"/>
            <w:rFonts w:ascii="Roboto" w:hAnsi="Roboto"/>
            <w:color w:val="000000"/>
          </w:rPr>
          <w:t>Graceful shutdown</w:t>
        </w:r>
      </w:hyperlink>
    </w:p>
    <w:p w14:paraId="2CB353BB" w14:textId="77777777" w:rsidR="00CF565E" w:rsidRDefault="00CF565E" w:rsidP="00CF565E">
      <w:pPr>
        <w:rPr>
          <w:rFonts w:ascii="Roboto" w:hAnsi="Roboto"/>
          <w:color w:val="000000"/>
          <w:sz w:val="23"/>
          <w:szCs w:val="23"/>
        </w:rPr>
      </w:pPr>
      <w:r>
        <w:rPr>
          <w:rFonts w:ascii="Roboto" w:hAnsi="Roboto"/>
          <w:color w:val="000000"/>
          <w:sz w:val="23"/>
          <w:szCs w:val="23"/>
        </w:rPr>
        <w:t>The Kafka cluster will automatically detect any broker shutdown or failure and elect new leaders for the partitions on that machine. This will occur whether a server fails or it is brought down intentionally for maintenance or configuration changes. For the latter cases Kafka supports a more graceful mechanism for stopping a server than just killing it. When a server is stopped gracefully it has two optimizations it will take advantage of:</w:t>
      </w:r>
    </w:p>
    <w:p w14:paraId="769FE7AD" w14:textId="77777777" w:rsidR="00CF565E" w:rsidRDefault="00CF565E" w:rsidP="00CF565E">
      <w:pPr>
        <w:widowControl/>
        <w:numPr>
          <w:ilvl w:val="0"/>
          <w:numId w:val="75"/>
        </w:numPr>
        <w:spacing w:before="100" w:beforeAutospacing="1" w:after="100" w:afterAutospacing="1"/>
        <w:jc w:val="left"/>
        <w:rPr>
          <w:rFonts w:ascii="Roboto" w:hAnsi="Roboto"/>
          <w:color w:val="000000"/>
          <w:sz w:val="23"/>
          <w:szCs w:val="23"/>
        </w:rPr>
      </w:pPr>
      <w:r>
        <w:rPr>
          <w:rFonts w:ascii="Roboto" w:hAnsi="Roboto"/>
          <w:color w:val="000000"/>
          <w:sz w:val="23"/>
          <w:szCs w:val="23"/>
        </w:rPr>
        <w:t>It will sync all its logs to disk to avoid needing to do any log recovery when it restarts (i.e. validating the checksum for all messages in the tail of the log). Log recovery takes time so this speeds up intentional restarts.</w:t>
      </w:r>
    </w:p>
    <w:p w14:paraId="6F87C145" w14:textId="77777777" w:rsidR="00CF565E" w:rsidRDefault="00CF565E" w:rsidP="00CF565E">
      <w:pPr>
        <w:widowControl/>
        <w:numPr>
          <w:ilvl w:val="0"/>
          <w:numId w:val="75"/>
        </w:numPr>
        <w:spacing w:before="100" w:beforeAutospacing="1" w:after="100" w:afterAutospacing="1"/>
        <w:jc w:val="left"/>
        <w:rPr>
          <w:rFonts w:ascii="Roboto" w:hAnsi="Roboto"/>
          <w:color w:val="000000"/>
          <w:sz w:val="23"/>
          <w:szCs w:val="23"/>
        </w:rPr>
      </w:pPr>
      <w:r>
        <w:rPr>
          <w:rFonts w:ascii="Roboto" w:hAnsi="Roboto"/>
          <w:color w:val="000000"/>
          <w:sz w:val="23"/>
          <w:szCs w:val="23"/>
        </w:rPr>
        <w:t>It will migrate any partitions the server is the leader for to other replicas prior to shutting down. This will make the leadership transfer faster and minimize the time each partition is unavailable to a few milliseconds.</w:t>
      </w:r>
    </w:p>
    <w:p w14:paraId="460E63C9" w14:textId="77777777" w:rsidR="00CF565E" w:rsidRDefault="00CF565E" w:rsidP="00CF565E">
      <w:pPr>
        <w:rPr>
          <w:rFonts w:ascii="Roboto" w:hAnsi="Roboto"/>
          <w:color w:val="000000"/>
          <w:sz w:val="23"/>
          <w:szCs w:val="23"/>
        </w:rPr>
      </w:pPr>
      <w:r>
        <w:rPr>
          <w:rFonts w:ascii="Roboto" w:hAnsi="Roboto"/>
          <w:color w:val="000000"/>
          <w:sz w:val="23"/>
          <w:szCs w:val="23"/>
        </w:rPr>
        <w:t>Syncing the logs will happen automatically whenever the server is stopped other than by a hard kill, but the controlled leadership migration requires using a special setting:</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8DBE63B" w14:textId="77777777" w:rsidTr="00CF565E">
        <w:trPr>
          <w:tblCellSpacing w:w="0" w:type="dxa"/>
        </w:trPr>
        <w:tc>
          <w:tcPr>
            <w:tcW w:w="0" w:type="auto"/>
            <w:vAlign w:val="center"/>
            <w:hideMark/>
          </w:tcPr>
          <w:p w14:paraId="3116E944" w14:textId="77777777" w:rsidR="00CF565E" w:rsidRDefault="00CF565E" w:rsidP="00CF565E">
            <w:pPr>
              <w:rPr>
                <w:rFonts w:ascii="宋体" w:hAnsi="宋体"/>
                <w:sz w:val="24"/>
                <w:szCs w:val="24"/>
              </w:rPr>
            </w:pPr>
            <w:r>
              <w:t>1</w:t>
            </w:r>
          </w:p>
        </w:tc>
        <w:tc>
          <w:tcPr>
            <w:tcW w:w="17310" w:type="dxa"/>
            <w:vAlign w:val="center"/>
            <w:hideMark/>
          </w:tcPr>
          <w:p w14:paraId="56FFA7F9" w14:textId="77777777" w:rsidR="00CF565E" w:rsidRDefault="00CF565E" w:rsidP="00CF565E">
            <w:r>
              <w:rPr>
                <w:rStyle w:val="HTML"/>
              </w:rPr>
              <w:t>controlled.shutdown.enable=true</w:t>
            </w:r>
          </w:p>
        </w:tc>
      </w:tr>
    </w:tbl>
    <w:p w14:paraId="171C390E" w14:textId="77777777" w:rsidR="00CF565E" w:rsidRDefault="00CF565E" w:rsidP="00CF565E">
      <w:pPr>
        <w:rPr>
          <w:rFonts w:ascii="Roboto" w:hAnsi="Roboto"/>
          <w:color w:val="000000"/>
          <w:sz w:val="23"/>
          <w:szCs w:val="23"/>
        </w:rPr>
      </w:pPr>
      <w:r>
        <w:rPr>
          <w:rFonts w:ascii="Roboto" w:hAnsi="Roboto"/>
          <w:color w:val="000000"/>
          <w:sz w:val="23"/>
          <w:szCs w:val="23"/>
        </w:rPr>
        <w:t>Note that controlled shutdown will only succeed if </w:t>
      </w:r>
      <w:r>
        <w:rPr>
          <w:rFonts w:ascii="Roboto" w:hAnsi="Roboto"/>
          <w:i/>
          <w:iCs/>
          <w:color w:val="000000"/>
          <w:sz w:val="23"/>
          <w:szCs w:val="23"/>
        </w:rPr>
        <w:t>all</w:t>
      </w:r>
      <w:r>
        <w:rPr>
          <w:rFonts w:ascii="Roboto" w:hAnsi="Roboto"/>
          <w:color w:val="000000"/>
          <w:sz w:val="23"/>
          <w:szCs w:val="23"/>
        </w:rPr>
        <w:t> the partitions hosted on the broker have replicas (i.e. the replication factor is greater than 1 </w:t>
      </w:r>
      <w:r>
        <w:rPr>
          <w:rFonts w:ascii="Roboto" w:hAnsi="Roboto"/>
          <w:i/>
          <w:iCs/>
          <w:color w:val="000000"/>
          <w:sz w:val="23"/>
          <w:szCs w:val="23"/>
        </w:rPr>
        <w:t>and</w:t>
      </w:r>
      <w:r>
        <w:rPr>
          <w:rFonts w:ascii="Roboto" w:hAnsi="Roboto"/>
          <w:color w:val="000000"/>
          <w:sz w:val="23"/>
          <w:szCs w:val="23"/>
        </w:rPr>
        <w:t xml:space="preserve"> at least one of these replicas is alive). This is generally what you want since shutting down the </w:t>
      </w:r>
      <w:r>
        <w:rPr>
          <w:rFonts w:ascii="Roboto" w:hAnsi="Roboto"/>
          <w:color w:val="000000"/>
          <w:sz w:val="23"/>
          <w:szCs w:val="23"/>
        </w:rPr>
        <w:lastRenderedPageBreak/>
        <w:t>last replica would make that topic partition unavailable.</w:t>
      </w:r>
    </w:p>
    <w:p w14:paraId="30C59CD6" w14:textId="77777777" w:rsidR="00CF565E" w:rsidRDefault="006312E8" w:rsidP="00CF565E">
      <w:pPr>
        <w:pStyle w:val="4"/>
        <w:rPr>
          <w:rFonts w:ascii="Roboto" w:hAnsi="Roboto"/>
          <w:color w:val="000000"/>
          <w:sz w:val="24"/>
          <w:szCs w:val="24"/>
        </w:rPr>
      </w:pPr>
      <w:hyperlink r:id="rId454" w:anchor="basic_ops_leader_balancing" w:history="1">
        <w:r w:rsidR="00CF565E">
          <w:rPr>
            <w:rStyle w:val="a3"/>
            <w:rFonts w:ascii="Roboto" w:hAnsi="Roboto"/>
            <w:color w:val="000000"/>
          </w:rPr>
          <w:t>Balancing leadership</w:t>
        </w:r>
      </w:hyperlink>
    </w:p>
    <w:p w14:paraId="281E93E9" w14:textId="77777777" w:rsidR="00CF565E" w:rsidRDefault="00CF565E" w:rsidP="00CF565E">
      <w:pPr>
        <w:rPr>
          <w:rFonts w:ascii="Roboto" w:hAnsi="Roboto"/>
          <w:color w:val="000000"/>
          <w:sz w:val="23"/>
          <w:szCs w:val="23"/>
        </w:rPr>
      </w:pPr>
      <w:r>
        <w:rPr>
          <w:rFonts w:ascii="Roboto" w:hAnsi="Roboto"/>
          <w:color w:val="000000"/>
          <w:sz w:val="23"/>
          <w:szCs w:val="23"/>
        </w:rPr>
        <w:t>Whenever a broker stops or crashes leadership for that broker's partitions transfers to other replicas. This means that by default when the broker is restarted it will only be a follower for all its partitions, meaning it will not be used for client reads and writes.</w:t>
      </w:r>
    </w:p>
    <w:p w14:paraId="381D2723" w14:textId="77777777" w:rsidR="00CF565E" w:rsidRDefault="00CF565E" w:rsidP="00CF565E">
      <w:pPr>
        <w:pStyle w:val="a4"/>
        <w:rPr>
          <w:rFonts w:ascii="Roboto" w:hAnsi="Roboto"/>
          <w:color w:val="000000"/>
          <w:sz w:val="23"/>
          <w:szCs w:val="23"/>
        </w:rPr>
      </w:pPr>
      <w:r>
        <w:rPr>
          <w:rFonts w:ascii="Roboto" w:hAnsi="Roboto"/>
          <w:color w:val="000000"/>
          <w:sz w:val="23"/>
          <w:szCs w:val="23"/>
        </w:rPr>
        <w:t>To avoid this imbalance, Kafka has a notion of preferred replicas. If the list of replicas for a partition is 1,5,9 then node 1 is preferred as the leader to either node 5 or 9 because it is earlier in the replica list. You can have the Kafka cluster try to restore leadership to the restored replicas by running the command: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0A1C944" w14:textId="77777777" w:rsidTr="00CF565E">
        <w:trPr>
          <w:tblCellSpacing w:w="0" w:type="dxa"/>
        </w:trPr>
        <w:tc>
          <w:tcPr>
            <w:tcW w:w="0" w:type="auto"/>
            <w:vAlign w:val="center"/>
            <w:hideMark/>
          </w:tcPr>
          <w:p w14:paraId="51734D38" w14:textId="77777777" w:rsidR="00CF565E" w:rsidRDefault="00CF565E" w:rsidP="00CF565E">
            <w:pPr>
              <w:rPr>
                <w:rFonts w:ascii="宋体" w:hAnsi="宋体"/>
                <w:sz w:val="24"/>
                <w:szCs w:val="24"/>
              </w:rPr>
            </w:pPr>
            <w:r>
              <w:t>1</w:t>
            </w:r>
          </w:p>
        </w:tc>
        <w:tc>
          <w:tcPr>
            <w:tcW w:w="17310" w:type="dxa"/>
            <w:vAlign w:val="center"/>
            <w:hideMark/>
          </w:tcPr>
          <w:p w14:paraId="4F663F93" w14:textId="77777777" w:rsidR="00CF565E" w:rsidRDefault="00CF565E" w:rsidP="00CF565E">
            <w:r>
              <w:rPr>
                <w:rStyle w:val="HTML"/>
              </w:rPr>
              <w:t>&gt; bin/kafka-preferred-replica-election.sh --zookeeper zk_host:port/chroot</w:t>
            </w:r>
          </w:p>
        </w:tc>
      </w:tr>
    </w:tbl>
    <w:p w14:paraId="79B2E787" w14:textId="77777777" w:rsidR="00CF565E" w:rsidRDefault="00CF565E" w:rsidP="00CF565E">
      <w:pPr>
        <w:rPr>
          <w:rFonts w:ascii="Roboto" w:hAnsi="Roboto"/>
          <w:color w:val="000000"/>
          <w:sz w:val="23"/>
          <w:szCs w:val="23"/>
        </w:rPr>
      </w:pPr>
      <w:r>
        <w:rPr>
          <w:rFonts w:ascii="Roboto" w:hAnsi="Roboto"/>
          <w:color w:val="000000"/>
          <w:sz w:val="23"/>
          <w:szCs w:val="23"/>
        </w:rPr>
        <w:t>Since running this command can be tedious you can also configure Kafka to do this automatically by setting the following configuration: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D32D50B" w14:textId="77777777" w:rsidTr="00CF565E">
        <w:trPr>
          <w:tblCellSpacing w:w="0" w:type="dxa"/>
        </w:trPr>
        <w:tc>
          <w:tcPr>
            <w:tcW w:w="0" w:type="auto"/>
            <w:vAlign w:val="center"/>
            <w:hideMark/>
          </w:tcPr>
          <w:p w14:paraId="5F691E3A" w14:textId="77777777" w:rsidR="00CF565E" w:rsidRDefault="00CF565E" w:rsidP="00CF565E">
            <w:pPr>
              <w:rPr>
                <w:rFonts w:ascii="宋体" w:hAnsi="宋体"/>
                <w:sz w:val="24"/>
                <w:szCs w:val="24"/>
              </w:rPr>
            </w:pPr>
            <w:r>
              <w:t>1</w:t>
            </w:r>
          </w:p>
        </w:tc>
        <w:tc>
          <w:tcPr>
            <w:tcW w:w="17310" w:type="dxa"/>
            <w:vAlign w:val="center"/>
            <w:hideMark/>
          </w:tcPr>
          <w:p w14:paraId="5EB97E65" w14:textId="77777777" w:rsidR="00CF565E" w:rsidRDefault="00CF565E" w:rsidP="00CF565E">
            <w:r>
              <w:rPr>
                <w:rStyle w:val="HTML"/>
              </w:rPr>
              <w:t>auto.leader.rebalance.enable=true</w:t>
            </w:r>
          </w:p>
        </w:tc>
      </w:tr>
    </w:tbl>
    <w:p w14:paraId="7223AD22" w14:textId="77777777" w:rsidR="00CF565E" w:rsidRDefault="006312E8" w:rsidP="00CF565E">
      <w:pPr>
        <w:pStyle w:val="4"/>
        <w:rPr>
          <w:rFonts w:ascii="Roboto" w:hAnsi="Roboto"/>
          <w:color w:val="000000"/>
          <w:sz w:val="24"/>
          <w:szCs w:val="24"/>
        </w:rPr>
      </w:pPr>
      <w:hyperlink r:id="rId455" w:anchor="basic_ops_racks" w:history="1">
        <w:r w:rsidR="00CF565E">
          <w:rPr>
            <w:rStyle w:val="a3"/>
            <w:rFonts w:ascii="Roboto" w:hAnsi="Roboto"/>
            <w:color w:val="000000"/>
          </w:rPr>
          <w:t>Balancing Replicas Across Racks</w:t>
        </w:r>
      </w:hyperlink>
    </w:p>
    <w:p w14:paraId="5DB5DCA6" w14:textId="77777777" w:rsidR="00CF565E" w:rsidRDefault="00CF565E" w:rsidP="00CF565E">
      <w:pPr>
        <w:rPr>
          <w:rFonts w:ascii="Roboto" w:hAnsi="Roboto"/>
          <w:color w:val="000000"/>
          <w:sz w:val="23"/>
          <w:szCs w:val="23"/>
        </w:rPr>
      </w:pPr>
      <w:r>
        <w:rPr>
          <w:rFonts w:ascii="Roboto" w:hAnsi="Roboto"/>
          <w:color w:val="000000"/>
          <w:sz w:val="23"/>
          <w:szCs w:val="23"/>
        </w:rPr>
        <w:t>The rack awareness feature spreads replicas of the same partition across different racks. This extends the guarantees Kafka provides for broker-failure to cover rack-failure, limiting the risk of data loss should all the brokers on a rack fail at once. The feature can also be applied to other broker groupings such as availability zones in EC2.</w:t>
      </w:r>
    </w:p>
    <w:p w14:paraId="24DEAA57" w14:textId="77777777" w:rsidR="00CF565E" w:rsidRDefault="00CF565E" w:rsidP="00CF565E">
      <w:pPr>
        <w:rPr>
          <w:rFonts w:ascii="Roboto" w:hAnsi="Roboto"/>
          <w:color w:val="000000"/>
          <w:sz w:val="23"/>
          <w:szCs w:val="23"/>
        </w:rPr>
      </w:pPr>
      <w:r>
        <w:rPr>
          <w:rFonts w:ascii="Roboto" w:hAnsi="Roboto"/>
          <w:color w:val="000000"/>
          <w:sz w:val="23"/>
          <w:szCs w:val="23"/>
        </w:rPr>
        <w:t>You can specify that a broker belongs to a particular rack by adding a property to the broker config:</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583EDAD" w14:textId="77777777" w:rsidTr="00CF565E">
        <w:trPr>
          <w:tblCellSpacing w:w="0" w:type="dxa"/>
        </w:trPr>
        <w:tc>
          <w:tcPr>
            <w:tcW w:w="0" w:type="auto"/>
            <w:vAlign w:val="center"/>
            <w:hideMark/>
          </w:tcPr>
          <w:p w14:paraId="0D39A3E0" w14:textId="77777777" w:rsidR="00CF565E" w:rsidRDefault="00CF565E" w:rsidP="00CF565E">
            <w:pPr>
              <w:rPr>
                <w:rFonts w:ascii="宋体" w:hAnsi="宋体"/>
                <w:sz w:val="24"/>
                <w:szCs w:val="24"/>
              </w:rPr>
            </w:pPr>
            <w:r>
              <w:t>1</w:t>
            </w:r>
          </w:p>
        </w:tc>
        <w:tc>
          <w:tcPr>
            <w:tcW w:w="17310" w:type="dxa"/>
            <w:vAlign w:val="center"/>
            <w:hideMark/>
          </w:tcPr>
          <w:p w14:paraId="77507ACC" w14:textId="77777777" w:rsidR="00CF565E" w:rsidRDefault="00CF565E" w:rsidP="00CF565E">
            <w:r>
              <w:rPr>
                <w:rStyle w:val="HTML"/>
              </w:rPr>
              <w:t>broker.rack=my-rack-id</w:t>
            </w:r>
          </w:p>
        </w:tc>
      </w:tr>
    </w:tbl>
    <w:p w14:paraId="1141F292" w14:textId="77777777" w:rsidR="00CF565E" w:rsidRDefault="00CF565E" w:rsidP="00CF565E">
      <w:pPr>
        <w:rPr>
          <w:rFonts w:ascii="Roboto" w:hAnsi="Roboto"/>
          <w:color w:val="000000"/>
          <w:sz w:val="23"/>
          <w:szCs w:val="23"/>
        </w:rPr>
      </w:pPr>
      <w:r>
        <w:rPr>
          <w:rFonts w:ascii="Roboto" w:hAnsi="Roboto"/>
          <w:color w:val="000000"/>
          <w:sz w:val="23"/>
          <w:szCs w:val="23"/>
        </w:rPr>
        <w:t>When a topic is </w:t>
      </w:r>
      <w:hyperlink r:id="rId456" w:anchor="basic_ops_add_topic" w:history="1">
        <w:r>
          <w:rPr>
            <w:rStyle w:val="a3"/>
            <w:rFonts w:ascii="Roboto" w:hAnsi="Roboto"/>
            <w:color w:val="0B6D88"/>
            <w:sz w:val="23"/>
            <w:szCs w:val="23"/>
          </w:rPr>
          <w:t>created</w:t>
        </w:r>
      </w:hyperlink>
      <w:r>
        <w:rPr>
          <w:rFonts w:ascii="Roboto" w:hAnsi="Roboto"/>
          <w:color w:val="000000"/>
          <w:sz w:val="23"/>
          <w:szCs w:val="23"/>
        </w:rPr>
        <w:t>, </w:t>
      </w:r>
      <w:hyperlink r:id="rId457" w:anchor="basic_ops_modify_topic" w:history="1">
        <w:r>
          <w:rPr>
            <w:rStyle w:val="a3"/>
            <w:rFonts w:ascii="Roboto" w:hAnsi="Roboto"/>
            <w:color w:val="0B6D88"/>
            <w:sz w:val="23"/>
            <w:szCs w:val="23"/>
          </w:rPr>
          <w:t>modified</w:t>
        </w:r>
      </w:hyperlink>
      <w:r>
        <w:rPr>
          <w:rFonts w:ascii="Roboto" w:hAnsi="Roboto"/>
          <w:color w:val="000000"/>
          <w:sz w:val="23"/>
          <w:szCs w:val="23"/>
        </w:rPr>
        <w:t> or replicas are </w:t>
      </w:r>
      <w:hyperlink r:id="rId458" w:anchor="basic_ops_cluster_expansion" w:history="1">
        <w:r>
          <w:rPr>
            <w:rStyle w:val="a3"/>
            <w:rFonts w:ascii="Roboto" w:hAnsi="Roboto"/>
            <w:color w:val="0B6D88"/>
            <w:sz w:val="23"/>
            <w:szCs w:val="23"/>
          </w:rPr>
          <w:t>redistributed</w:t>
        </w:r>
      </w:hyperlink>
      <w:r>
        <w:rPr>
          <w:rFonts w:ascii="Roboto" w:hAnsi="Roboto"/>
          <w:color w:val="000000"/>
          <w:sz w:val="23"/>
          <w:szCs w:val="23"/>
        </w:rPr>
        <w:t>, the rack constraint will be honoured, ensuring replicas span as many racks as they can (a partition will span min(#racks, replication-factor) different racks).</w:t>
      </w:r>
    </w:p>
    <w:p w14:paraId="2A039405" w14:textId="77777777" w:rsidR="00CF565E" w:rsidRDefault="00CF565E" w:rsidP="00CF565E">
      <w:pPr>
        <w:rPr>
          <w:rFonts w:ascii="Roboto" w:hAnsi="Roboto"/>
          <w:color w:val="000000"/>
          <w:sz w:val="23"/>
          <w:szCs w:val="23"/>
        </w:rPr>
      </w:pPr>
      <w:r>
        <w:rPr>
          <w:rFonts w:ascii="Roboto" w:hAnsi="Roboto"/>
          <w:color w:val="000000"/>
          <w:sz w:val="23"/>
          <w:szCs w:val="23"/>
        </w:rPr>
        <w:t>The algorithm used to assign replicas to brokers ensures that the number of leaders per broker will be constant, regardless of how brokers are distributed across racks. This ensures balanced throughput.</w:t>
      </w:r>
    </w:p>
    <w:p w14:paraId="66525A82" w14:textId="77777777" w:rsidR="00CF565E" w:rsidRDefault="00CF565E" w:rsidP="00CF565E">
      <w:pPr>
        <w:rPr>
          <w:rFonts w:ascii="Roboto" w:hAnsi="Roboto"/>
          <w:color w:val="000000"/>
          <w:sz w:val="23"/>
          <w:szCs w:val="23"/>
        </w:rPr>
      </w:pPr>
      <w:r>
        <w:rPr>
          <w:rFonts w:ascii="Roboto" w:hAnsi="Roboto"/>
          <w:color w:val="000000"/>
          <w:sz w:val="23"/>
          <w:szCs w:val="23"/>
        </w:rPr>
        <w:t>However if racks are assigned different numbers of brokers, the assignment of replicas will not be even. Racks with fewer brokers will get more replicas, meaning they will use more storage and put more resources into replication. Hence it is sensible to configure an equal number of brokers per rack.</w:t>
      </w:r>
    </w:p>
    <w:p w14:paraId="00670D24" w14:textId="77777777" w:rsidR="00CF565E" w:rsidRDefault="006312E8" w:rsidP="00CF565E">
      <w:pPr>
        <w:pStyle w:val="4"/>
        <w:rPr>
          <w:rFonts w:ascii="Roboto" w:hAnsi="Roboto"/>
          <w:color w:val="000000"/>
          <w:sz w:val="24"/>
          <w:szCs w:val="24"/>
        </w:rPr>
      </w:pPr>
      <w:hyperlink r:id="rId459" w:anchor="basic_ops_mirror_maker" w:history="1">
        <w:r w:rsidR="00CF565E">
          <w:rPr>
            <w:rStyle w:val="a3"/>
            <w:rFonts w:ascii="Roboto" w:hAnsi="Roboto"/>
            <w:color w:val="000000"/>
          </w:rPr>
          <w:t>Mirroring data between clusters</w:t>
        </w:r>
      </w:hyperlink>
    </w:p>
    <w:p w14:paraId="0C6FBE60" w14:textId="77777777" w:rsidR="00CF565E" w:rsidRDefault="00CF565E" w:rsidP="00CF565E">
      <w:pPr>
        <w:rPr>
          <w:rFonts w:ascii="Roboto" w:hAnsi="Roboto"/>
          <w:color w:val="000000"/>
          <w:sz w:val="23"/>
          <w:szCs w:val="23"/>
        </w:rPr>
      </w:pPr>
      <w:r>
        <w:rPr>
          <w:rFonts w:ascii="Roboto" w:hAnsi="Roboto"/>
          <w:color w:val="000000"/>
          <w:sz w:val="23"/>
          <w:szCs w:val="23"/>
        </w:rPr>
        <w:t>We refer to the process of replicating data </w:t>
      </w:r>
      <w:r>
        <w:rPr>
          <w:rFonts w:ascii="Roboto" w:hAnsi="Roboto"/>
          <w:i/>
          <w:iCs/>
          <w:color w:val="000000"/>
          <w:sz w:val="23"/>
          <w:szCs w:val="23"/>
        </w:rPr>
        <w:t>between</w:t>
      </w:r>
      <w:r>
        <w:rPr>
          <w:rFonts w:ascii="Roboto" w:hAnsi="Roboto"/>
          <w:color w:val="000000"/>
          <w:sz w:val="23"/>
          <w:szCs w:val="23"/>
        </w:rPr>
        <w:t> Kafka clusters "mirroring" to avoid confusion with the replication that happens amongst the nodes in a single cluster. Kafka comes with a tool for mirroring data between Kafka clusters. The tool consumes from a source cluster and produces to a destination cluster. A common use case for this kind of mirroring is to provide a replica in another datacenter. This scenario will be discussed in more detail in the next section.</w:t>
      </w:r>
    </w:p>
    <w:p w14:paraId="35E7275E" w14:textId="77777777" w:rsidR="00CF565E" w:rsidRDefault="00CF565E" w:rsidP="00CF565E">
      <w:pPr>
        <w:pStyle w:val="a4"/>
        <w:rPr>
          <w:rFonts w:ascii="Roboto" w:hAnsi="Roboto"/>
          <w:color w:val="000000"/>
          <w:sz w:val="23"/>
          <w:szCs w:val="23"/>
        </w:rPr>
      </w:pPr>
      <w:r>
        <w:rPr>
          <w:rFonts w:ascii="Roboto" w:hAnsi="Roboto"/>
          <w:color w:val="000000"/>
          <w:sz w:val="23"/>
          <w:szCs w:val="23"/>
        </w:rPr>
        <w:t>You can run many such mirroring processes to increase throughput and for fault-tolerance (if one process dies, the others will take overs the additional load).</w:t>
      </w:r>
    </w:p>
    <w:p w14:paraId="7FDE15BB" w14:textId="77777777" w:rsidR="00CF565E" w:rsidRDefault="00CF565E" w:rsidP="00CF565E">
      <w:pPr>
        <w:pStyle w:val="a4"/>
        <w:rPr>
          <w:rFonts w:ascii="Roboto" w:hAnsi="Roboto"/>
          <w:color w:val="000000"/>
          <w:sz w:val="23"/>
          <w:szCs w:val="23"/>
        </w:rPr>
      </w:pPr>
      <w:r>
        <w:rPr>
          <w:rFonts w:ascii="Roboto" w:hAnsi="Roboto"/>
          <w:color w:val="000000"/>
          <w:sz w:val="23"/>
          <w:szCs w:val="23"/>
        </w:rPr>
        <w:t>Data will be read from topics in the source cluster and written to a topic with the same name in the destination cluster. In fact the mirror maker is little more than a Kafka consumer and producer hooked together.</w:t>
      </w:r>
    </w:p>
    <w:p w14:paraId="05F49AA0" w14:textId="77777777" w:rsidR="00CF565E" w:rsidRDefault="00CF565E" w:rsidP="00CF565E">
      <w:pPr>
        <w:pStyle w:val="a4"/>
        <w:rPr>
          <w:rFonts w:ascii="Roboto" w:hAnsi="Roboto"/>
          <w:color w:val="000000"/>
          <w:sz w:val="23"/>
          <w:szCs w:val="23"/>
        </w:rPr>
      </w:pPr>
      <w:r>
        <w:rPr>
          <w:rFonts w:ascii="Roboto" w:hAnsi="Roboto"/>
          <w:color w:val="000000"/>
          <w:sz w:val="23"/>
          <w:szCs w:val="23"/>
        </w:rPr>
        <w:t>The source and destination clusters are completely independent entities: they can have different numbers of partitions and the offsets will not be the same. For this reason the mirror cluster is not really intended as a fault-tolerance mechanism (as the consumer position will be different); for that we recommend using normal in-cluster replication. The mirror maker process will, however, retain and use the message key for partitioning so order is preserved on a per-key basis.</w:t>
      </w:r>
    </w:p>
    <w:p w14:paraId="13DCB0FD" w14:textId="77777777" w:rsidR="00CF565E" w:rsidRDefault="00CF565E" w:rsidP="00CF565E">
      <w:pPr>
        <w:pStyle w:val="a4"/>
        <w:rPr>
          <w:rFonts w:ascii="Roboto" w:hAnsi="Roboto"/>
          <w:color w:val="000000"/>
          <w:sz w:val="23"/>
          <w:szCs w:val="23"/>
        </w:rPr>
      </w:pPr>
      <w:r>
        <w:rPr>
          <w:rFonts w:ascii="Roboto" w:hAnsi="Roboto"/>
          <w:color w:val="000000"/>
          <w:sz w:val="23"/>
          <w:szCs w:val="23"/>
        </w:rPr>
        <w:t>Here is an example showing how to mirror a single topic (named </w:t>
      </w:r>
      <w:r>
        <w:rPr>
          <w:rFonts w:ascii="Roboto" w:hAnsi="Roboto"/>
          <w:i/>
          <w:iCs/>
          <w:color w:val="000000"/>
          <w:sz w:val="23"/>
          <w:szCs w:val="23"/>
        </w:rPr>
        <w:t>my-topic</w:t>
      </w:r>
      <w:r>
        <w:rPr>
          <w:rFonts w:ascii="Roboto" w:hAnsi="Roboto"/>
          <w:color w:val="000000"/>
          <w:sz w:val="23"/>
          <w:szCs w:val="23"/>
        </w:rPr>
        <w:t>) from an input cluster: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D7E8147" w14:textId="77777777" w:rsidTr="00CF565E">
        <w:trPr>
          <w:tblCellSpacing w:w="0" w:type="dxa"/>
        </w:trPr>
        <w:tc>
          <w:tcPr>
            <w:tcW w:w="0" w:type="auto"/>
            <w:vAlign w:val="center"/>
            <w:hideMark/>
          </w:tcPr>
          <w:p w14:paraId="147E8A9E" w14:textId="77777777" w:rsidR="00CF565E" w:rsidRDefault="00CF565E" w:rsidP="00CF565E">
            <w:pPr>
              <w:rPr>
                <w:rFonts w:ascii="宋体" w:hAnsi="宋体"/>
                <w:sz w:val="24"/>
                <w:szCs w:val="24"/>
              </w:rPr>
            </w:pPr>
            <w:r>
              <w:t>1</w:t>
            </w:r>
          </w:p>
          <w:p w14:paraId="5598856C" w14:textId="77777777" w:rsidR="00CF565E" w:rsidRDefault="00CF565E" w:rsidP="00CF565E">
            <w:r>
              <w:t>2</w:t>
            </w:r>
          </w:p>
          <w:p w14:paraId="574358A6" w14:textId="77777777" w:rsidR="00CF565E" w:rsidRDefault="00CF565E" w:rsidP="00CF565E">
            <w:r>
              <w:t>3</w:t>
            </w:r>
          </w:p>
        </w:tc>
        <w:tc>
          <w:tcPr>
            <w:tcW w:w="17310" w:type="dxa"/>
            <w:vAlign w:val="center"/>
            <w:hideMark/>
          </w:tcPr>
          <w:p w14:paraId="4DACBF08" w14:textId="77777777" w:rsidR="00CF565E" w:rsidRDefault="00CF565E" w:rsidP="00CF565E">
            <w:r>
              <w:rPr>
                <w:rStyle w:val="HTML"/>
              </w:rPr>
              <w:t>&gt; bin/kafka-mirror-maker.sh</w:t>
            </w:r>
          </w:p>
          <w:p w14:paraId="772970DE" w14:textId="77777777" w:rsidR="00CF565E" w:rsidRDefault="00CF565E" w:rsidP="00CF565E">
            <w:r>
              <w:rPr>
                <w:rStyle w:val="HTML"/>
              </w:rPr>
              <w:t>      --consumer.config consumer.properties</w:t>
            </w:r>
          </w:p>
          <w:p w14:paraId="0BDBE21F" w14:textId="77777777" w:rsidR="00CF565E" w:rsidRDefault="00CF565E" w:rsidP="00CF565E">
            <w:r>
              <w:rPr>
                <w:rStyle w:val="HTML"/>
              </w:rPr>
              <w:t>      --producer.config producer.properties --whitelist my-topic</w:t>
            </w:r>
          </w:p>
        </w:tc>
      </w:tr>
    </w:tbl>
    <w:p w14:paraId="4932353E" w14:textId="77777777" w:rsidR="00CF565E" w:rsidRDefault="00CF565E" w:rsidP="00CF565E">
      <w:pPr>
        <w:rPr>
          <w:rFonts w:ascii="Roboto" w:hAnsi="Roboto"/>
          <w:color w:val="000000"/>
          <w:sz w:val="23"/>
          <w:szCs w:val="23"/>
        </w:rPr>
      </w:pPr>
      <w:r>
        <w:rPr>
          <w:rFonts w:ascii="Roboto" w:hAnsi="Roboto"/>
          <w:color w:val="000000"/>
          <w:sz w:val="23"/>
          <w:szCs w:val="23"/>
        </w:rPr>
        <w:t>Note that we specify the list of topics with the </w:t>
      </w:r>
      <w:r>
        <w:rPr>
          <w:rStyle w:val="HTML"/>
          <w:rFonts w:ascii="Consolas" w:hAnsi="Consolas"/>
          <w:color w:val="000000"/>
          <w:shd w:val="clear" w:color="auto" w:fill="F4F9F9"/>
        </w:rPr>
        <w:t>--whitelist</w:t>
      </w:r>
      <w:r>
        <w:rPr>
          <w:rFonts w:ascii="Roboto" w:hAnsi="Roboto"/>
          <w:color w:val="000000"/>
          <w:sz w:val="23"/>
          <w:szCs w:val="23"/>
        </w:rPr>
        <w:t> option. This option allows any regular expression using </w:t>
      </w:r>
      <w:hyperlink r:id="rId460" w:history="1">
        <w:r>
          <w:rPr>
            <w:rStyle w:val="a3"/>
            <w:rFonts w:ascii="Roboto" w:hAnsi="Roboto"/>
            <w:color w:val="0B6D88"/>
            <w:sz w:val="23"/>
            <w:szCs w:val="23"/>
          </w:rPr>
          <w:t>Java-style regular expressions</w:t>
        </w:r>
      </w:hyperlink>
      <w:r>
        <w:rPr>
          <w:rFonts w:ascii="Roboto" w:hAnsi="Roboto"/>
          <w:color w:val="000000"/>
          <w:sz w:val="23"/>
          <w:szCs w:val="23"/>
        </w:rPr>
        <w:t>. So you could mirror two topics named </w:t>
      </w:r>
      <w:r>
        <w:rPr>
          <w:rFonts w:ascii="Roboto" w:hAnsi="Roboto"/>
          <w:i/>
          <w:iCs/>
          <w:color w:val="000000"/>
          <w:sz w:val="23"/>
          <w:szCs w:val="23"/>
        </w:rPr>
        <w:t>A</w:t>
      </w:r>
      <w:r>
        <w:rPr>
          <w:rFonts w:ascii="Roboto" w:hAnsi="Roboto"/>
          <w:color w:val="000000"/>
          <w:sz w:val="23"/>
          <w:szCs w:val="23"/>
        </w:rPr>
        <w:t> and </w:t>
      </w:r>
      <w:r>
        <w:rPr>
          <w:rFonts w:ascii="Roboto" w:hAnsi="Roboto"/>
          <w:i/>
          <w:iCs/>
          <w:color w:val="000000"/>
          <w:sz w:val="23"/>
          <w:szCs w:val="23"/>
        </w:rPr>
        <w:t>B</w:t>
      </w:r>
      <w:r>
        <w:rPr>
          <w:rFonts w:ascii="Roboto" w:hAnsi="Roboto"/>
          <w:color w:val="000000"/>
          <w:sz w:val="23"/>
          <w:szCs w:val="23"/>
        </w:rPr>
        <w:t> using </w:t>
      </w:r>
      <w:r>
        <w:rPr>
          <w:rStyle w:val="HTML"/>
          <w:rFonts w:ascii="Consolas" w:hAnsi="Consolas"/>
          <w:color w:val="000000"/>
          <w:shd w:val="clear" w:color="auto" w:fill="F4F9F9"/>
        </w:rPr>
        <w:t>--whitelist 'A|B'</w:t>
      </w:r>
      <w:r>
        <w:rPr>
          <w:rFonts w:ascii="Roboto" w:hAnsi="Roboto"/>
          <w:color w:val="000000"/>
          <w:sz w:val="23"/>
          <w:szCs w:val="23"/>
        </w:rPr>
        <w:t>. Or you could mirror </w:t>
      </w:r>
      <w:r>
        <w:rPr>
          <w:rFonts w:ascii="Roboto" w:hAnsi="Roboto"/>
          <w:i/>
          <w:iCs/>
          <w:color w:val="000000"/>
          <w:sz w:val="23"/>
          <w:szCs w:val="23"/>
        </w:rPr>
        <w:t>all</w:t>
      </w:r>
      <w:r>
        <w:rPr>
          <w:rFonts w:ascii="Roboto" w:hAnsi="Roboto"/>
          <w:color w:val="000000"/>
          <w:sz w:val="23"/>
          <w:szCs w:val="23"/>
        </w:rPr>
        <w:t> topics using </w:t>
      </w:r>
      <w:r>
        <w:rPr>
          <w:rStyle w:val="HTML"/>
          <w:rFonts w:ascii="Consolas" w:hAnsi="Consolas"/>
          <w:color w:val="000000"/>
          <w:shd w:val="clear" w:color="auto" w:fill="F4F9F9"/>
        </w:rPr>
        <w:t>--whitelist '*'</w:t>
      </w:r>
      <w:r>
        <w:rPr>
          <w:rFonts w:ascii="Roboto" w:hAnsi="Roboto"/>
          <w:color w:val="000000"/>
          <w:sz w:val="23"/>
          <w:szCs w:val="23"/>
        </w:rPr>
        <w:t>. Make sure to quote any regular expression to ensure the shell doesn't try to expand it as a file path. For convenience we allow the use of ',' instead of '|' to specify a list of topics.</w:t>
      </w:r>
    </w:p>
    <w:p w14:paraId="26316B0F" w14:textId="77777777" w:rsidR="00CF565E" w:rsidRDefault="00CF565E" w:rsidP="00CF565E">
      <w:pPr>
        <w:pStyle w:val="a4"/>
        <w:rPr>
          <w:rFonts w:ascii="Roboto" w:hAnsi="Roboto"/>
          <w:color w:val="000000"/>
          <w:sz w:val="23"/>
          <w:szCs w:val="23"/>
        </w:rPr>
      </w:pPr>
      <w:r>
        <w:rPr>
          <w:rFonts w:ascii="Roboto" w:hAnsi="Roboto"/>
          <w:color w:val="000000"/>
          <w:sz w:val="23"/>
          <w:szCs w:val="23"/>
        </w:rPr>
        <w:t>Sometimes it is easier to say what it is that you </w:t>
      </w:r>
      <w:r>
        <w:rPr>
          <w:rFonts w:ascii="Roboto" w:hAnsi="Roboto"/>
          <w:i/>
          <w:iCs/>
          <w:color w:val="000000"/>
          <w:sz w:val="23"/>
          <w:szCs w:val="23"/>
        </w:rPr>
        <w:t>don't</w:t>
      </w:r>
      <w:r>
        <w:rPr>
          <w:rFonts w:ascii="Roboto" w:hAnsi="Roboto"/>
          <w:color w:val="000000"/>
          <w:sz w:val="23"/>
          <w:szCs w:val="23"/>
        </w:rPr>
        <w:t> want. Instead of using </w:t>
      </w:r>
      <w:r>
        <w:rPr>
          <w:rStyle w:val="HTML"/>
          <w:rFonts w:ascii="Consolas" w:hAnsi="Consolas"/>
          <w:color w:val="000000"/>
          <w:shd w:val="clear" w:color="auto" w:fill="F4F9F9"/>
        </w:rPr>
        <w:t>--whitelist</w:t>
      </w:r>
      <w:r>
        <w:rPr>
          <w:rFonts w:ascii="Roboto" w:hAnsi="Roboto"/>
          <w:color w:val="000000"/>
          <w:sz w:val="23"/>
          <w:szCs w:val="23"/>
        </w:rPr>
        <w:t> to say what you want to mirror you can use </w:t>
      </w:r>
      <w:r>
        <w:rPr>
          <w:rStyle w:val="HTML"/>
          <w:rFonts w:ascii="Consolas" w:hAnsi="Consolas"/>
          <w:color w:val="000000"/>
          <w:shd w:val="clear" w:color="auto" w:fill="F4F9F9"/>
        </w:rPr>
        <w:t>--blacklist</w:t>
      </w:r>
      <w:r>
        <w:rPr>
          <w:rFonts w:ascii="Roboto" w:hAnsi="Roboto"/>
          <w:color w:val="000000"/>
          <w:sz w:val="23"/>
          <w:szCs w:val="23"/>
        </w:rPr>
        <w:t> to say what to exclude. This also takes a regular expression argument. However, </w:t>
      </w:r>
      <w:r>
        <w:rPr>
          <w:rStyle w:val="HTML"/>
          <w:rFonts w:ascii="Consolas" w:hAnsi="Consolas"/>
          <w:color w:val="000000"/>
          <w:shd w:val="clear" w:color="auto" w:fill="F4F9F9"/>
        </w:rPr>
        <w:t>--blacklist</w:t>
      </w:r>
      <w:r>
        <w:rPr>
          <w:rFonts w:ascii="Roboto" w:hAnsi="Roboto"/>
          <w:color w:val="000000"/>
          <w:sz w:val="23"/>
          <w:szCs w:val="23"/>
        </w:rPr>
        <w:t> is not supported when the new consumer has been enabled (i.e. when </w:t>
      </w:r>
      <w:r>
        <w:rPr>
          <w:rStyle w:val="HTML"/>
          <w:rFonts w:ascii="Consolas" w:hAnsi="Consolas"/>
          <w:color w:val="000000"/>
          <w:shd w:val="clear" w:color="auto" w:fill="F4F9F9"/>
        </w:rPr>
        <w:t>bootstrap.servers</w:t>
      </w:r>
      <w:r>
        <w:rPr>
          <w:rFonts w:ascii="Roboto" w:hAnsi="Roboto"/>
          <w:color w:val="000000"/>
          <w:sz w:val="23"/>
          <w:szCs w:val="23"/>
        </w:rPr>
        <w:t> has been defined in the consumer configuration).</w:t>
      </w:r>
    </w:p>
    <w:p w14:paraId="50E4E8A1"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Combining mirroring with the configuration </w:t>
      </w:r>
      <w:r>
        <w:rPr>
          <w:rStyle w:val="HTML"/>
          <w:rFonts w:ascii="Consolas" w:hAnsi="Consolas"/>
          <w:color w:val="000000"/>
          <w:shd w:val="clear" w:color="auto" w:fill="F4F9F9"/>
        </w:rPr>
        <w:t>auto.create.topics.enable=true</w:t>
      </w:r>
      <w:r>
        <w:rPr>
          <w:rFonts w:ascii="Roboto" w:hAnsi="Roboto"/>
          <w:color w:val="000000"/>
          <w:sz w:val="23"/>
          <w:szCs w:val="23"/>
        </w:rPr>
        <w:t> makes it possible to have a replica cluster that will automatically create and replicate all data in a source cluster even as new topics are added.</w:t>
      </w:r>
    </w:p>
    <w:p w14:paraId="78BD3B95" w14:textId="77777777" w:rsidR="00CF565E" w:rsidRDefault="006312E8" w:rsidP="00CF565E">
      <w:pPr>
        <w:pStyle w:val="4"/>
        <w:rPr>
          <w:rFonts w:ascii="Roboto" w:hAnsi="Roboto"/>
          <w:color w:val="000000"/>
          <w:sz w:val="24"/>
          <w:szCs w:val="24"/>
        </w:rPr>
      </w:pPr>
      <w:hyperlink r:id="rId461" w:anchor="basic_ops_consumer_lag" w:history="1">
        <w:r w:rsidR="00CF565E">
          <w:rPr>
            <w:rStyle w:val="a3"/>
            <w:rFonts w:ascii="Roboto" w:hAnsi="Roboto"/>
            <w:color w:val="000000"/>
          </w:rPr>
          <w:t>Checking consumer position</w:t>
        </w:r>
      </w:hyperlink>
    </w:p>
    <w:p w14:paraId="0EA3ADD5" w14:textId="77777777" w:rsidR="00CF565E" w:rsidRDefault="00CF565E" w:rsidP="00CF565E">
      <w:pPr>
        <w:rPr>
          <w:rFonts w:ascii="Roboto" w:hAnsi="Roboto"/>
          <w:color w:val="000000"/>
          <w:sz w:val="23"/>
          <w:szCs w:val="23"/>
        </w:rPr>
      </w:pPr>
      <w:r>
        <w:rPr>
          <w:rFonts w:ascii="Roboto" w:hAnsi="Roboto"/>
          <w:color w:val="000000"/>
          <w:sz w:val="23"/>
          <w:szCs w:val="23"/>
        </w:rPr>
        <w:t>Sometimes it's useful to see the position of your consumers. We have a tool that will show the position of all consumers in a consumer group as well as how far behind the end of the log they are. To run this tool on a consumer group named </w:t>
      </w:r>
      <w:r>
        <w:rPr>
          <w:rFonts w:ascii="Roboto" w:hAnsi="Roboto"/>
          <w:i/>
          <w:iCs/>
          <w:color w:val="000000"/>
          <w:sz w:val="23"/>
          <w:szCs w:val="23"/>
        </w:rPr>
        <w:t>my-group</w:t>
      </w:r>
      <w:r>
        <w:rPr>
          <w:rFonts w:ascii="Roboto" w:hAnsi="Roboto"/>
          <w:color w:val="000000"/>
          <w:sz w:val="23"/>
          <w:szCs w:val="23"/>
        </w:rPr>
        <w:t> consuming a topic named </w:t>
      </w:r>
      <w:r>
        <w:rPr>
          <w:rFonts w:ascii="Roboto" w:hAnsi="Roboto"/>
          <w:i/>
          <w:iCs/>
          <w:color w:val="000000"/>
          <w:sz w:val="23"/>
          <w:szCs w:val="23"/>
        </w:rPr>
        <w:t>my-topic</w:t>
      </w:r>
      <w:r>
        <w:rPr>
          <w:rFonts w:ascii="Roboto" w:hAnsi="Roboto"/>
          <w:color w:val="000000"/>
          <w:sz w:val="23"/>
          <w:szCs w:val="23"/>
        </w:rPr>
        <w:t> would look like this:</w:t>
      </w:r>
    </w:p>
    <w:tbl>
      <w:tblPr>
        <w:tblW w:w="21075" w:type="dxa"/>
        <w:tblCellSpacing w:w="0" w:type="dxa"/>
        <w:tblCellMar>
          <w:left w:w="0" w:type="dxa"/>
          <w:right w:w="0" w:type="dxa"/>
        </w:tblCellMar>
        <w:tblLook w:val="04A0" w:firstRow="1" w:lastRow="0" w:firstColumn="1" w:lastColumn="0" w:noHBand="0" w:noVBand="1"/>
      </w:tblPr>
      <w:tblGrid>
        <w:gridCol w:w="330"/>
        <w:gridCol w:w="20745"/>
      </w:tblGrid>
      <w:tr w:rsidR="00CF565E" w14:paraId="3A3D4A4C" w14:textId="77777777" w:rsidTr="00CF565E">
        <w:trPr>
          <w:tblCellSpacing w:w="0" w:type="dxa"/>
        </w:trPr>
        <w:tc>
          <w:tcPr>
            <w:tcW w:w="0" w:type="auto"/>
            <w:vAlign w:val="center"/>
            <w:hideMark/>
          </w:tcPr>
          <w:p w14:paraId="38506AAB" w14:textId="77777777" w:rsidR="00CF565E" w:rsidRDefault="00CF565E" w:rsidP="00CF565E">
            <w:pPr>
              <w:rPr>
                <w:rFonts w:ascii="宋体" w:hAnsi="宋体"/>
                <w:sz w:val="24"/>
                <w:szCs w:val="24"/>
              </w:rPr>
            </w:pPr>
            <w:r>
              <w:t>1</w:t>
            </w:r>
          </w:p>
          <w:p w14:paraId="0018F4FF" w14:textId="77777777" w:rsidR="00CF565E" w:rsidRDefault="00CF565E" w:rsidP="00CF565E">
            <w:r>
              <w:t>2</w:t>
            </w:r>
          </w:p>
          <w:p w14:paraId="587B8A11" w14:textId="77777777" w:rsidR="00CF565E" w:rsidRDefault="00CF565E" w:rsidP="00CF565E">
            <w:r>
              <w:t>3</w:t>
            </w:r>
          </w:p>
          <w:p w14:paraId="166C8732" w14:textId="77777777" w:rsidR="00CF565E" w:rsidRDefault="00CF565E" w:rsidP="00CF565E">
            <w:r>
              <w:t>4</w:t>
            </w:r>
          </w:p>
          <w:p w14:paraId="5C8B422F" w14:textId="77777777" w:rsidR="00CF565E" w:rsidRDefault="00CF565E" w:rsidP="00CF565E">
            <w:r>
              <w:t>5</w:t>
            </w:r>
          </w:p>
          <w:p w14:paraId="6576E7AE" w14:textId="77777777" w:rsidR="00CF565E" w:rsidRDefault="00CF565E" w:rsidP="00CF565E">
            <w:r>
              <w:t>6</w:t>
            </w:r>
          </w:p>
          <w:p w14:paraId="1DA2D98D" w14:textId="77777777" w:rsidR="00CF565E" w:rsidRDefault="00CF565E" w:rsidP="00CF565E">
            <w:r>
              <w:t>7</w:t>
            </w:r>
          </w:p>
          <w:p w14:paraId="0B80B9D0" w14:textId="77777777" w:rsidR="00CF565E" w:rsidRDefault="00CF565E" w:rsidP="00CF565E">
            <w:r>
              <w:t>8</w:t>
            </w:r>
          </w:p>
        </w:tc>
        <w:tc>
          <w:tcPr>
            <w:tcW w:w="20745" w:type="dxa"/>
            <w:vAlign w:val="center"/>
            <w:hideMark/>
          </w:tcPr>
          <w:p w14:paraId="64650DE4" w14:textId="77777777" w:rsidR="00CF565E" w:rsidRDefault="00CF565E" w:rsidP="00CF565E">
            <w:r>
              <w:rPr>
                <w:rStyle w:val="HTML"/>
              </w:rPr>
              <w:t>&gt; bin/kafka-consumer-groups.sh --bootstrap-server localhost:9092 --describe --group my-group</w:t>
            </w:r>
          </w:p>
          <w:p w14:paraId="13D2DFEA" w14:textId="77777777" w:rsidR="00CF565E" w:rsidRDefault="00CF565E" w:rsidP="00CF565E">
            <w:r>
              <w:t> </w:t>
            </w:r>
          </w:p>
          <w:p w14:paraId="1BE4BFB2" w14:textId="77777777" w:rsidR="00CF565E" w:rsidRDefault="00CF565E" w:rsidP="00CF565E">
            <w:r>
              <w:rPr>
                <w:rStyle w:val="HTML"/>
              </w:rPr>
              <w:t>Note: This will only show information about consumers that use the Java consumer API (non-ZooKeeper-based consumers).</w:t>
            </w:r>
          </w:p>
          <w:p w14:paraId="319ABF2B" w14:textId="77777777" w:rsidR="00CF565E" w:rsidRDefault="00CF565E" w:rsidP="00CF565E">
            <w:r>
              <w:t> </w:t>
            </w:r>
          </w:p>
          <w:p w14:paraId="18A4B49B" w14:textId="77777777" w:rsidR="00CF565E" w:rsidRDefault="00CF565E" w:rsidP="00CF565E">
            <w:r>
              <w:rPr>
                <w:rStyle w:val="HTML"/>
              </w:rPr>
              <w:t>TOPIC                          PARTITION  CURRENT-OFFSET  LOG-END-OFFSET  LAG        CONSUMER-ID                                       HOST                           CLIENT-ID</w:t>
            </w:r>
          </w:p>
          <w:p w14:paraId="01B16BF0" w14:textId="77777777" w:rsidR="00CF565E" w:rsidRDefault="00CF565E" w:rsidP="00CF565E">
            <w:r>
              <w:rPr>
                <w:rStyle w:val="HTML"/>
              </w:rPr>
              <w:t>my-topic                       0          2               4               2          consumer-1-029af89c-873c-4751-a720-cefd41a669d6   /127.0.0.1                     consumer-1</w:t>
            </w:r>
          </w:p>
          <w:p w14:paraId="0E86908F" w14:textId="77777777" w:rsidR="00CF565E" w:rsidRDefault="00CF565E" w:rsidP="00CF565E">
            <w:r>
              <w:rPr>
                <w:rStyle w:val="HTML"/>
              </w:rPr>
              <w:t>my-topic                       1          2               3               1          consumer-1-029af89c-873c-4751-a720-cefd41a669d6   /127.0.0.1                     consumer-1</w:t>
            </w:r>
          </w:p>
          <w:p w14:paraId="5B648488" w14:textId="77777777" w:rsidR="00CF565E" w:rsidRDefault="00CF565E" w:rsidP="00CF565E">
            <w:r>
              <w:rPr>
                <w:rStyle w:val="HTML"/>
              </w:rPr>
              <w:t>my-topic                       2          2               3               1          consumer-2-42c1abd4-e3b2-425d-a8bb-e1ea49b29bb2   /127.0.0.1                     consumer-2</w:t>
            </w:r>
          </w:p>
        </w:tc>
      </w:tr>
    </w:tbl>
    <w:p w14:paraId="5C5806DF" w14:textId="77777777" w:rsidR="00CF565E" w:rsidRDefault="00CF565E" w:rsidP="00CF565E">
      <w:pPr>
        <w:rPr>
          <w:rFonts w:ascii="Roboto" w:hAnsi="Roboto"/>
          <w:color w:val="000000"/>
          <w:sz w:val="23"/>
          <w:szCs w:val="23"/>
        </w:rPr>
      </w:pPr>
      <w:r>
        <w:rPr>
          <w:rFonts w:ascii="Roboto" w:hAnsi="Roboto"/>
          <w:color w:val="000000"/>
          <w:sz w:val="23"/>
          <w:szCs w:val="23"/>
        </w:rPr>
        <w:t>This tool also works with ZooKeeper-based consumers:</w:t>
      </w:r>
    </w:p>
    <w:tbl>
      <w:tblPr>
        <w:tblW w:w="17640" w:type="dxa"/>
        <w:tblCellSpacing w:w="0" w:type="dxa"/>
        <w:tblCellMar>
          <w:left w:w="0" w:type="dxa"/>
          <w:right w:w="0" w:type="dxa"/>
        </w:tblCellMar>
        <w:tblLook w:val="04A0" w:firstRow="1" w:lastRow="0" w:firstColumn="1" w:lastColumn="0" w:noHBand="0" w:noVBand="1"/>
      </w:tblPr>
      <w:tblGrid>
        <w:gridCol w:w="111"/>
        <w:gridCol w:w="18360"/>
      </w:tblGrid>
      <w:tr w:rsidR="00CF565E" w14:paraId="377693FA" w14:textId="77777777" w:rsidTr="00CF565E">
        <w:trPr>
          <w:tblCellSpacing w:w="0" w:type="dxa"/>
        </w:trPr>
        <w:tc>
          <w:tcPr>
            <w:tcW w:w="0" w:type="auto"/>
            <w:vAlign w:val="center"/>
            <w:hideMark/>
          </w:tcPr>
          <w:p w14:paraId="380C7ADE" w14:textId="77777777" w:rsidR="00CF565E" w:rsidRDefault="00CF565E" w:rsidP="00CF565E">
            <w:pPr>
              <w:rPr>
                <w:rFonts w:ascii="宋体" w:hAnsi="宋体"/>
                <w:sz w:val="24"/>
                <w:szCs w:val="24"/>
              </w:rPr>
            </w:pPr>
            <w:r>
              <w:t>1</w:t>
            </w:r>
          </w:p>
          <w:p w14:paraId="51D27907" w14:textId="77777777" w:rsidR="00CF565E" w:rsidRDefault="00CF565E" w:rsidP="00CF565E">
            <w:r>
              <w:t>2</w:t>
            </w:r>
          </w:p>
          <w:p w14:paraId="1279EE58" w14:textId="77777777" w:rsidR="00CF565E" w:rsidRDefault="00CF565E" w:rsidP="00CF565E">
            <w:r>
              <w:t>3</w:t>
            </w:r>
          </w:p>
          <w:p w14:paraId="6AB94F8D" w14:textId="77777777" w:rsidR="00CF565E" w:rsidRDefault="00CF565E" w:rsidP="00CF565E">
            <w:r>
              <w:t>4</w:t>
            </w:r>
          </w:p>
          <w:p w14:paraId="622DCD28" w14:textId="77777777" w:rsidR="00CF565E" w:rsidRDefault="00CF565E" w:rsidP="00CF565E">
            <w:r>
              <w:t>5</w:t>
            </w:r>
          </w:p>
          <w:p w14:paraId="122457D1" w14:textId="77777777" w:rsidR="00CF565E" w:rsidRDefault="00CF565E" w:rsidP="00CF565E">
            <w:r>
              <w:t>6</w:t>
            </w:r>
          </w:p>
          <w:p w14:paraId="1749B010" w14:textId="77777777" w:rsidR="00CF565E" w:rsidRDefault="00CF565E" w:rsidP="00CF565E">
            <w:r>
              <w:t>7</w:t>
            </w:r>
          </w:p>
          <w:p w14:paraId="00F42611" w14:textId="77777777" w:rsidR="00CF565E" w:rsidRDefault="00CF565E" w:rsidP="00CF565E">
            <w:r>
              <w:t>8</w:t>
            </w:r>
          </w:p>
        </w:tc>
        <w:tc>
          <w:tcPr>
            <w:tcW w:w="17310" w:type="dxa"/>
            <w:vAlign w:val="center"/>
            <w:hideMark/>
          </w:tcPr>
          <w:p w14:paraId="3164FBE5" w14:textId="77777777" w:rsidR="00CF565E" w:rsidRDefault="00CF565E" w:rsidP="00CF565E">
            <w:r>
              <w:rPr>
                <w:rStyle w:val="HTML"/>
              </w:rPr>
              <w:t>&gt; bin/kafka-consumer-groups.sh --zookeeper localhost:2181 --describe --group my-group</w:t>
            </w:r>
          </w:p>
          <w:p w14:paraId="0A204FFF" w14:textId="77777777" w:rsidR="00CF565E" w:rsidRDefault="00CF565E" w:rsidP="00CF565E">
            <w:r>
              <w:t> </w:t>
            </w:r>
          </w:p>
          <w:p w14:paraId="14A9936A" w14:textId="77777777" w:rsidR="00CF565E" w:rsidRDefault="00CF565E" w:rsidP="00CF565E">
            <w:r>
              <w:rPr>
                <w:rStyle w:val="HTML"/>
              </w:rPr>
              <w:t>Note: This will only show information about consumers that use ZooKeeper (not those using the Java consumer API).</w:t>
            </w:r>
          </w:p>
          <w:p w14:paraId="4888F3F4" w14:textId="77777777" w:rsidR="00CF565E" w:rsidRDefault="00CF565E" w:rsidP="00CF565E">
            <w:r>
              <w:t> </w:t>
            </w:r>
          </w:p>
          <w:p w14:paraId="4903C0CD" w14:textId="77777777" w:rsidR="00CF565E" w:rsidRDefault="00CF565E" w:rsidP="00CF565E">
            <w:r>
              <w:rPr>
                <w:rStyle w:val="HTML"/>
              </w:rPr>
              <w:t>TOPIC                          PARTITION  CURRENT-OFFSET  LOG-END-OFFSET  LAG        CONSUMER-ID</w:t>
            </w:r>
          </w:p>
          <w:p w14:paraId="300862DF" w14:textId="77777777" w:rsidR="00CF565E" w:rsidRDefault="00CF565E" w:rsidP="00CF565E">
            <w:r>
              <w:rPr>
                <w:rStyle w:val="HTML"/>
              </w:rPr>
              <w:t>my-topic                       0          2               4               2          my-group_consumer-1</w:t>
            </w:r>
          </w:p>
          <w:p w14:paraId="4CC5DC27" w14:textId="77777777" w:rsidR="00CF565E" w:rsidRDefault="00CF565E" w:rsidP="00CF565E">
            <w:r>
              <w:rPr>
                <w:rStyle w:val="HTML"/>
              </w:rPr>
              <w:t>my-topic                       1          2               3               1          my-group_consumer-1</w:t>
            </w:r>
          </w:p>
          <w:p w14:paraId="5D9BA785" w14:textId="77777777" w:rsidR="00CF565E" w:rsidRDefault="00CF565E" w:rsidP="00CF565E">
            <w:r>
              <w:rPr>
                <w:rStyle w:val="HTML"/>
              </w:rPr>
              <w:t>my-topic                       2          2               3               1          my-group_consumer-2</w:t>
            </w:r>
          </w:p>
        </w:tc>
      </w:tr>
    </w:tbl>
    <w:p w14:paraId="5B179E8F" w14:textId="77777777" w:rsidR="00CF565E" w:rsidRDefault="006312E8" w:rsidP="00CF565E">
      <w:pPr>
        <w:pStyle w:val="4"/>
        <w:rPr>
          <w:rFonts w:ascii="Roboto" w:hAnsi="Roboto"/>
          <w:color w:val="000000"/>
          <w:sz w:val="24"/>
          <w:szCs w:val="24"/>
        </w:rPr>
      </w:pPr>
      <w:hyperlink r:id="rId462" w:anchor="basic_ops_consumer_group" w:history="1">
        <w:r w:rsidR="00CF565E">
          <w:rPr>
            <w:rStyle w:val="a3"/>
            <w:rFonts w:ascii="Roboto" w:hAnsi="Roboto"/>
            <w:color w:val="000000"/>
          </w:rPr>
          <w:t>Managing Consumer Groups</w:t>
        </w:r>
      </w:hyperlink>
    </w:p>
    <w:p w14:paraId="342AAB64" w14:textId="77777777" w:rsidR="00CF565E" w:rsidRDefault="00CF565E" w:rsidP="00CF565E">
      <w:pPr>
        <w:rPr>
          <w:rFonts w:ascii="Roboto" w:hAnsi="Roboto"/>
          <w:color w:val="000000"/>
          <w:sz w:val="23"/>
          <w:szCs w:val="23"/>
        </w:rPr>
      </w:pPr>
      <w:r>
        <w:rPr>
          <w:rFonts w:ascii="Roboto" w:hAnsi="Roboto"/>
          <w:color w:val="000000"/>
          <w:sz w:val="23"/>
          <w:szCs w:val="23"/>
        </w:rPr>
        <w:t>With the ConsumerGroupCommand tool, we can list, describe, or delete consumer groups. When using the </w:t>
      </w:r>
      <w:hyperlink r:id="rId463" w:anchor="newconsumerapi" w:history="1">
        <w:r>
          <w:rPr>
            <w:rStyle w:val="a3"/>
            <w:rFonts w:ascii="Roboto" w:hAnsi="Roboto"/>
            <w:color w:val="0B6D88"/>
            <w:sz w:val="23"/>
            <w:szCs w:val="23"/>
          </w:rPr>
          <w:t>new consumer API</w:t>
        </w:r>
      </w:hyperlink>
      <w:r>
        <w:rPr>
          <w:rFonts w:ascii="Roboto" w:hAnsi="Roboto"/>
          <w:color w:val="000000"/>
          <w:sz w:val="23"/>
          <w:szCs w:val="23"/>
        </w:rPr>
        <w:t xml:space="preserve"> (where the broker handles coordination </w:t>
      </w:r>
      <w:r>
        <w:rPr>
          <w:rFonts w:ascii="Roboto" w:hAnsi="Roboto"/>
          <w:color w:val="000000"/>
          <w:sz w:val="23"/>
          <w:szCs w:val="23"/>
        </w:rPr>
        <w:lastRenderedPageBreak/>
        <w:t>of partition handling and rebalance), the group can be deleted manually, or automatically when the last committed offset for that group expires. Manual deletion works only if the group does not have any active members. For example, to list all consumer groups across all topics: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8629155" w14:textId="77777777" w:rsidTr="00CF565E">
        <w:trPr>
          <w:tblCellSpacing w:w="0" w:type="dxa"/>
        </w:trPr>
        <w:tc>
          <w:tcPr>
            <w:tcW w:w="0" w:type="auto"/>
            <w:vAlign w:val="center"/>
            <w:hideMark/>
          </w:tcPr>
          <w:p w14:paraId="63FDF431" w14:textId="77777777" w:rsidR="00CF565E" w:rsidRDefault="00CF565E" w:rsidP="00CF565E">
            <w:pPr>
              <w:rPr>
                <w:rFonts w:ascii="宋体" w:hAnsi="宋体"/>
                <w:sz w:val="24"/>
                <w:szCs w:val="24"/>
              </w:rPr>
            </w:pPr>
            <w:r>
              <w:t>1</w:t>
            </w:r>
          </w:p>
          <w:p w14:paraId="208DE5FA" w14:textId="77777777" w:rsidR="00CF565E" w:rsidRDefault="00CF565E" w:rsidP="00CF565E">
            <w:r>
              <w:t>2</w:t>
            </w:r>
          </w:p>
          <w:p w14:paraId="7EBC6A0E" w14:textId="77777777" w:rsidR="00CF565E" w:rsidRDefault="00CF565E" w:rsidP="00CF565E">
            <w:r>
              <w:t>3</w:t>
            </w:r>
          </w:p>
        </w:tc>
        <w:tc>
          <w:tcPr>
            <w:tcW w:w="17310" w:type="dxa"/>
            <w:vAlign w:val="center"/>
            <w:hideMark/>
          </w:tcPr>
          <w:p w14:paraId="1D3D8ACE" w14:textId="77777777" w:rsidR="00CF565E" w:rsidRDefault="00CF565E" w:rsidP="00CF565E">
            <w:r>
              <w:rPr>
                <w:rStyle w:val="HTML"/>
              </w:rPr>
              <w:t>&gt; bin/kafka-consumer-groups.sh --bootstrap-server localhost:9092 --list</w:t>
            </w:r>
          </w:p>
          <w:p w14:paraId="5D02D414" w14:textId="77777777" w:rsidR="00CF565E" w:rsidRDefault="00CF565E" w:rsidP="00CF565E">
            <w:r>
              <w:t> </w:t>
            </w:r>
          </w:p>
          <w:p w14:paraId="508EFBE6" w14:textId="77777777" w:rsidR="00CF565E" w:rsidRDefault="00CF565E" w:rsidP="00CF565E">
            <w:r>
              <w:rPr>
                <w:rStyle w:val="HTML"/>
              </w:rPr>
              <w:t>test-consumer-group</w:t>
            </w:r>
          </w:p>
        </w:tc>
      </w:tr>
    </w:tbl>
    <w:p w14:paraId="186E1723" w14:textId="77777777" w:rsidR="00CF565E" w:rsidRDefault="00CF565E" w:rsidP="00CF565E">
      <w:pPr>
        <w:rPr>
          <w:rFonts w:ascii="Roboto" w:hAnsi="Roboto"/>
          <w:color w:val="000000"/>
          <w:sz w:val="23"/>
          <w:szCs w:val="23"/>
        </w:rPr>
      </w:pPr>
      <w:r>
        <w:rPr>
          <w:rFonts w:ascii="Roboto" w:hAnsi="Roboto"/>
          <w:color w:val="000000"/>
          <w:sz w:val="23"/>
          <w:szCs w:val="23"/>
        </w:rPr>
        <w:t>To view offsets, as mentioned earlier, we "describe" the consumer group like this:</w:t>
      </w:r>
    </w:p>
    <w:tbl>
      <w:tblPr>
        <w:tblW w:w="17730" w:type="dxa"/>
        <w:tblCellSpacing w:w="0" w:type="dxa"/>
        <w:tblCellMar>
          <w:left w:w="0" w:type="dxa"/>
          <w:right w:w="0" w:type="dxa"/>
        </w:tblCellMar>
        <w:tblLook w:val="04A0" w:firstRow="1" w:lastRow="0" w:firstColumn="1" w:lastColumn="0" w:noHBand="0" w:noVBand="1"/>
      </w:tblPr>
      <w:tblGrid>
        <w:gridCol w:w="330"/>
        <w:gridCol w:w="17400"/>
      </w:tblGrid>
      <w:tr w:rsidR="00CF565E" w14:paraId="05E76223" w14:textId="77777777" w:rsidTr="00CF565E">
        <w:trPr>
          <w:tblCellSpacing w:w="0" w:type="dxa"/>
        </w:trPr>
        <w:tc>
          <w:tcPr>
            <w:tcW w:w="0" w:type="auto"/>
            <w:vAlign w:val="center"/>
            <w:hideMark/>
          </w:tcPr>
          <w:p w14:paraId="527A6877" w14:textId="77777777" w:rsidR="00CF565E" w:rsidRDefault="00CF565E" w:rsidP="00CF565E">
            <w:pPr>
              <w:rPr>
                <w:rFonts w:ascii="宋体" w:hAnsi="宋体"/>
                <w:sz w:val="24"/>
                <w:szCs w:val="24"/>
              </w:rPr>
            </w:pPr>
            <w:r>
              <w:t>1</w:t>
            </w:r>
          </w:p>
          <w:p w14:paraId="3D067366" w14:textId="77777777" w:rsidR="00CF565E" w:rsidRDefault="00CF565E" w:rsidP="00CF565E">
            <w:r>
              <w:t>2</w:t>
            </w:r>
          </w:p>
          <w:p w14:paraId="3B85E58C" w14:textId="77777777" w:rsidR="00CF565E" w:rsidRDefault="00CF565E" w:rsidP="00CF565E">
            <w:r>
              <w:t>3</w:t>
            </w:r>
          </w:p>
          <w:p w14:paraId="1AC40F5E" w14:textId="77777777" w:rsidR="00CF565E" w:rsidRDefault="00CF565E" w:rsidP="00CF565E">
            <w:r>
              <w:t>4</w:t>
            </w:r>
          </w:p>
          <w:p w14:paraId="6E8E4503" w14:textId="77777777" w:rsidR="00CF565E" w:rsidRDefault="00CF565E" w:rsidP="00CF565E">
            <w:r>
              <w:t>5</w:t>
            </w:r>
          </w:p>
          <w:p w14:paraId="62FA8950" w14:textId="77777777" w:rsidR="00CF565E" w:rsidRDefault="00CF565E" w:rsidP="00CF565E">
            <w:r>
              <w:t>6</w:t>
            </w:r>
          </w:p>
          <w:p w14:paraId="40729A67" w14:textId="77777777" w:rsidR="00CF565E" w:rsidRDefault="00CF565E" w:rsidP="00CF565E">
            <w:r>
              <w:t>7</w:t>
            </w:r>
          </w:p>
          <w:p w14:paraId="079A412E" w14:textId="77777777" w:rsidR="00CF565E" w:rsidRDefault="00CF565E" w:rsidP="00CF565E">
            <w:r>
              <w:t>8</w:t>
            </w:r>
          </w:p>
          <w:p w14:paraId="43C33A6F" w14:textId="77777777" w:rsidR="00CF565E" w:rsidRDefault="00CF565E" w:rsidP="00CF565E">
            <w:r>
              <w:t>9</w:t>
            </w:r>
          </w:p>
        </w:tc>
        <w:tc>
          <w:tcPr>
            <w:tcW w:w="17400" w:type="dxa"/>
            <w:vAlign w:val="center"/>
            <w:hideMark/>
          </w:tcPr>
          <w:p w14:paraId="33A57B0F" w14:textId="77777777" w:rsidR="00CF565E" w:rsidRDefault="00CF565E" w:rsidP="00CF565E">
            <w:r>
              <w:rPr>
                <w:rStyle w:val="HTML"/>
              </w:rPr>
              <w:t>&gt; bin/kafka-consumer-groups.sh --bootstrap-server localhost:9092 --describe --group my-group</w:t>
            </w:r>
          </w:p>
          <w:p w14:paraId="6E6EB3E8" w14:textId="77777777" w:rsidR="00CF565E" w:rsidRDefault="00CF565E" w:rsidP="00CF565E">
            <w:r>
              <w:t> </w:t>
            </w:r>
          </w:p>
          <w:p w14:paraId="27F8B3BC" w14:textId="77777777" w:rsidR="00CF565E" w:rsidRDefault="00CF565E" w:rsidP="00CF565E">
            <w:r>
              <w:rPr>
                <w:rStyle w:val="HTML"/>
              </w:rPr>
              <w:t>TOPIC           PARTITION  CURRENT-OFFSET  LOG-END-OFFSET  LAG             CONSUMER-ID                                    HOST            CLIENT-ID</w:t>
            </w:r>
          </w:p>
          <w:p w14:paraId="0B13EEDE" w14:textId="77777777" w:rsidR="00CF565E" w:rsidRDefault="00CF565E" w:rsidP="00CF565E">
            <w:r>
              <w:rPr>
                <w:rStyle w:val="HTML"/>
              </w:rPr>
              <w:t>topic3          0          241019          395308          154289          consumer2-e76ea8c3-5d30-4299-9005-47eb41f3d3c4 /127.0.0.1      consumer2</w:t>
            </w:r>
          </w:p>
          <w:p w14:paraId="16BF7DA3" w14:textId="77777777" w:rsidR="00CF565E" w:rsidRDefault="00CF565E" w:rsidP="00CF565E">
            <w:r>
              <w:rPr>
                <w:rStyle w:val="HTML"/>
              </w:rPr>
              <w:t>topic2          1          520678          803288          282610          consumer2-e76ea8c3-5d30-4299-9005-47eb41f3d3c4 /127.0.0.1      consumer2</w:t>
            </w:r>
          </w:p>
          <w:p w14:paraId="4B439887" w14:textId="77777777" w:rsidR="00CF565E" w:rsidRDefault="00CF565E" w:rsidP="00CF565E">
            <w:r>
              <w:rPr>
                <w:rStyle w:val="HTML"/>
              </w:rPr>
              <w:t>topic3          1          241018          398817          157799          consumer2-e76ea8c3-5d30-4299-9005-47eb41f3d3c4 /127.0.0.1      consumer2</w:t>
            </w:r>
          </w:p>
          <w:p w14:paraId="7B3F435D" w14:textId="77777777" w:rsidR="00CF565E" w:rsidRDefault="00CF565E" w:rsidP="00CF565E">
            <w:r>
              <w:rPr>
                <w:rStyle w:val="HTML"/>
              </w:rPr>
              <w:t>topic1          0          854144          855809          1665            consumer1-3fc8d6f1-581a-4472-bdf3-3515b4aee8c1 /127.0.0.1      consumer1</w:t>
            </w:r>
          </w:p>
          <w:p w14:paraId="45083C33" w14:textId="77777777" w:rsidR="00CF565E" w:rsidRDefault="00CF565E" w:rsidP="00CF565E">
            <w:r>
              <w:rPr>
                <w:rStyle w:val="HTML"/>
              </w:rPr>
              <w:t>topic2          0          460537          803290          342753          consumer1-3fc8d6f1-581a-4472-bdf3-3515b4aee8c1 /127.0.0.1      consumer1</w:t>
            </w:r>
          </w:p>
          <w:p w14:paraId="67FA3C47" w14:textId="77777777" w:rsidR="00CF565E" w:rsidRDefault="00CF565E" w:rsidP="00CF565E">
            <w:r>
              <w:rPr>
                <w:rStyle w:val="HTML"/>
              </w:rPr>
              <w:t>topic3          2          243655          398812          155157          consumer4-117fe4d3-c6c1-4178-8ee9-eb4a3954bee0 /127.0.0.1      consumer4</w:t>
            </w:r>
          </w:p>
        </w:tc>
      </w:tr>
    </w:tbl>
    <w:p w14:paraId="18AC933D" w14:textId="77777777" w:rsidR="00CF565E" w:rsidRDefault="00CF565E" w:rsidP="00CF565E">
      <w:pPr>
        <w:rPr>
          <w:rFonts w:ascii="Roboto" w:hAnsi="Roboto"/>
          <w:color w:val="000000"/>
          <w:sz w:val="23"/>
          <w:szCs w:val="23"/>
        </w:rPr>
      </w:pPr>
      <w:r>
        <w:rPr>
          <w:rFonts w:ascii="Roboto" w:hAnsi="Roboto"/>
          <w:color w:val="000000"/>
          <w:sz w:val="23"/>
          <w:szCs w:val="23"/>
        </w:rPr>
        <w:t>There are a number of additional "describe" options that can be used to provide more detailed information about a consumer group that uses the new consumer API:</w:t>
      </w:r>
    </w:p>
    <w:p w14:paraId="2F993951" w14:textId="77777777" w:rsidR="00CF565E" w:rsidRDefault="00CF565E" w:rsidP="00CF565E">
      <w:pPr>
        <w:widowControl/>
        <w:numPr>
          <w:ilvl w:val="0"/>
          <w:numId w:val="76"/>
        </w:numPr>
        <w:spacing w:before="100" w:beforeAutospacing="1" w:after="100" w:afterAutospacing="1"/>
        <w:jc w:val="left"/>
        <w:rPr>
          <w:rFonts w:ascii="Roboto" w:hAnsi="Roboto"/>
          <w:color w:val="000000"/>
          <w:sz w:val="23"/>
          <w:szCs w:val="23"/>
        </w:rPr>
      </w:pPr>
      <w:r>
        <w:rPr>
          <w:rFonts w:ascii="Roboto" w:hAnsi="Roboto"/>
          <w:color w:val="000000"/>
          <w:sz w:val="23"/>
          <w:szCs w:val="23"/>
        </w:rPr>
        <w:t>--members: This option provides the list of all active members in the consumer group.</w:t>
      </w:r>
    </w:p>
    <w:tbl>
      <w:tblPr>
        <w:tblW w:w="17280" w:type="dxa"/>
        <w:tblCellSpacing w:w="0" w:type="dxa"/>
        <w:tblInd w:w="720" w:type="dxa"/>
        <w:tblCellMar>
          <w:left w:w="0" w:type="dxa"/>
          <w:right w:w="0" w:type="dxa"/>
        </w:tblCellMar>
        <w:tblLook w:val="04A0" w:firstRow="1" w:lastRow="0" w:firstColumn="1" w:lastColumn="0" w:noHBand="0" w:noVBand="1"/>
      </w:tblPr>
      <w:tblGrid>
        <w:gridCol w:w="330"/>
        <w:gridCol w:w="16950"/>
      </w:tblGrid>
      <w:tr w:rsidR="00CF565E" w14:paraId="3BC623D4" w14:textId="77777777" w:rsidTr="00CF565E">
        <w:trPr>
          <w:tblCellSpacing w:w="0" w:type="dxa"/>
        </w:trPr>
        <w:tc>
          <w:tcPr>
            <w:tcW w:w="0" w:type="auto"/>
            <w:vAlign w:val="center"/>
            <w:hideMark/>
          </w:tcPr>
          <w:p w14:paraId="2438AE12" w14:textId="77777777" w:rsidR="00CF565E" w:rsidRDefault="00CF565E" w:rsidP="00CF565E">
            <w:pPr>
              <w:rPr>
                <w:rFonts w:ascii="宋体" w:hAnsi="宋体"/>
                <w:sz w:val="24"/>
                <w:szCs w:val="24"/>
              </w:rPr>
            </w:pPr>
            <w:r>
              <w:t>1</w:t>
            </w:r>
          </w:p>
          <w:p w14:paraId="2D7AB39E" w14:textId="77777777" w:rsidR="00CF565E" w:rsidRDefault="00CF565E" w:rsidP="00CF565E">
            <w:r>
              <w:t>2</w:t>
            </w:r>
          </w:p>
          <w:p w14:paraId="57498E63" w14:textId="77777777" w:rsidR="00CF565E" w:rsidRDefault="00CF565E" w:rsidP="00CF565E">
            <w:r>
              <w:t>3</w:t>
            </w:r>
          </w:p>
          <w:p w14:paraId="3BE84B93" w14:textId="77777777" w:rsidR="00CF565E" w:rsidRDefault="00CF565E" w:rsidP="00CF565E">
            <w:r>
              <w:t>4</w:t>
            </w:r>
          </w:p>
          <w:p w14:paraId="59A8178C" w14:textId="77777777" w:rsidR="00CF565E" w:rsidRDefault="00CF565E" w:rsidP="00CF565E">
            <w:r>
              <w:t>5</w:t>
            </w:r>
          </w:p>
          <w:p w14:paraId="209C4B33" w14:textId="77777777" w:rsidR="00CF565E" w:rsidRDefault="00CF565E" w:rsidP="00CF565E">
            <w:r>
              <w:t>6</w:t>
            </w:r>
          </w:p>
          <w:p w14:paraId="26FDA83D" w14:textId="77777777" w:rsidR="00CF565E" w:rsidRDefault="00CF565E" w:rsidP="00CF565E">
            <w:r>
              <w:t>7</w:t>
            </w:r>
          </w:p>
        </w:tc>
        <w:tc>
          <w:tcPr>
            <w:tcW w:w="16950" w:type="dxa"/>
            <w:vAlign w:val="center"/>
            <w:hideMark/>
          </w:tcPr>
          <w:p w14:paraId="6C2BF54A" w14:textId="77777777" w:rsidR="00CF565E" w:rsidRDefault="00CF565E" w:rsidP="00CF565E">
            <w:r>
              <w:rPr>
                <w:rStyle w:val="HTML"/>
              </w:rPr>
              <w:t>&gt; bin/kafka-consumer-groups.sh --bootstrap-server localhost:9092 --describe --group my-group --members</w:t>
            </w:r>
          </w:p>
          <w:p w14:paraId="6D6DFC82" w14:textId="77777777" w:rsidR="00CF565E" w:rsidRDefault="00CF565E" w:rsidP="00CF565E">
            <w:r>
              <w:t> </w:t>
            </w:r>
          </w:p>
          <w:p w14:paraId="2F7D0555" w14:textId="77777777" w:rsidR="00CF565E" w:rsidRDefault="00CF565E" w:rsidP="00CF565E">
            <w:r>
              <w:rPr>
                <w:rStyle w:val="HTML"/>
              </w:rPr>
              <w:t>CONSUMER-ID                                    HOST            CLIENT-ID       #PARTITIONS</w:t>
            </w:r>
          </w:p>
          <w:p w14:paraId="6A425C54" w14:textId="77777777" w:rsidR="00CF565E" w:rsidRDefault="00CF565E" w:rsidP="00CF565E">
            <w:r>
              <w:rPr>
                <w:rStyle w:val="HTML"/>
              </w:rPr>
              <w:t>consumer1-3fc8d6f1-581a-4472-bdf3-3515b4aee8c1 /127.0.0.1      consumer1       2</w:t>
            </w:r>
          </w:p>
          <w:p w14:paraId="0EDCE32D" w14:textId="77777777" w:rsidR="00CF565E" w:rsidRDefault="00CF565E" w:rsidP="00CF565E">
            <w:r>
              <w:rPr>
                <w:rStyle w:val="HTML"/>
              </w:rPr>
              <w:t>consumer4-117fe4d3-c6c1-4178-8ee9-eb4a3954bee0 /127.0.0.1      consumer4       1</w:t>
            </w:r>
          </w:p>
          <w:p w14:paraId="4B03F4F6" w14:textId="77777777" w:rsidR="00CF565E" w:rsidRDefault="00CF565E" w:rsidP="00CF565E">
            <w:r>
              <w:rPr>
                <w:rStyle w:val="HTML"/>
              </w:rPr>
              <w:t>consumer2-e76ea8c3-5d30-4299-9005-47eb41f3d3c4 /127.0.0.1      consumer2       3</w:t>
            </w:r>
          </w:p>
          <w:p w14:paraId="71D9635F" w14:textId="77777777" w:rsidR="00CF565E" w:rsidRDefault="00CF565E" w:rsidP="00CF565E">
            <w:r>
              <w:rPr>
                <w:rStyle w:val="HTML"/>
              </w:rPr>
              <w:t>consumer3-ecea43e4-1f01-479f-8349-f9130b75d8ee /127.0.0.1      consumer3       0</w:t>
            </w:r>
          </w:p>
        </w:tc>
      </w:tr>
    </w:tbl>
    <w:p w14:paraId="3B5960A5" w14:textId="77777777" w:rsidR="00CF565E" w:rsidRDefault="00CF565E" w:rsidP="00CF565E">
      <w:pPr>
        <w:widowControl/>
        <w:numPr>
          <w:ilvl w:val="0"/>
          <w:numId w:val="76"/>
        </w:numPr>
        <w:spacing w:before="100" w:beforeAutospacing="1" w:after="100" w:afterAutospacing="1"/>
        <w:jc w:val="left"/>
        <w:rPr>
          <w:rFonts w:ascii="Roboto" w:hAnsi="Roboto"/>
          <w:color w:val="000000"/>
          <w:sz w:val="23"/>
          <w:szCs w:val="23"/>
        </w:rPr>
      </w:pPr>
      <w:r>
        <w:rPr>
          <w:rFonts w:ascii="Roboto" w:hAnsi="Roboto"/>
          <w:color w:val="000000"/>
          <w:sz w:val="23"/>
          <w:szCs w:val="23"/>
        </w:rPr>
        <w:t>--members --verbose: On top of the information reported by the "--members" options above, this option also provides the partitions assigned to each member.</w:t>
      </w:r>
    </w:p>
    <w:tbl>
      <w:tblPr>
        <w:tblW w:w="17280" w:type="dxa"/>
        <w:tblCellSpacing w:w="0" w:type="dxa"/>
        <w:tblInd w:w="720" w:type="dxa"/>
        <w:tblCellMar>
          <w:left w:w="0" w:type="dxa"/>
          <w:right w:w="0" w:type="dxa"/>
        </w:tblCellMar>
        <w:tblLook w:val="04A0" w:firstRow="1" w:lastRow="0" w:firstColumn="1" w:lastColumn="0" w:noHBand="0" w:noVBand="1"/>
      </w:tblPr>
      <w:tblGrid>
        <w:gridCol w:w="330"/>
        <w:gridCol w:w="16950"/>
      </w:tblGrid>
      <w:tr w:rsidR="00CF565E" w14:paraId="7AA73706" w14:textId="77777777" w:rsidTr="00CF565E">
        <w:trPr>
          <w:tblCellSpacing w:w="0" w:type="dxa"/>
        </w:trPr>
        <w:tc>
          <w:tcPr>
            <w:tcW w:w="0" w:type="auto"/>
            <w:vAlign w:val="center"/>
            <w:hideMark/>
          </w:tcPr>
          <w:p w14:paraId="6EDD719B" w14:textId="77777777" w:rsidR="00CF565E" w:rsidRDefault="00CF565E" w:rsidP="00CF565E">
            <w:pPr>
              <w:rPr>
                <w:rFonts w:ascii="宋体" w:hAnsi="宋体"/>
                <w:sz w:val="24"/>
                <w:szCs w:val="24"/>
              </w:rPr>
            </w:pPr>
            <w:r>
              <w:t>1</w:t>
            </w:r>
          </w:p>
          <w:p w14:paraId="405C3514" w14:textId="77777777" w:rsidR="00CF565E" w:rsidRDefault="00CF565E" w:rsidP="00CF565E">
            <w:r>
              <w:lastRenderedPageBreak/>
              <w:t>2</w:t>
            </w:r>
          </w:p>
          <w:p w14:paraId="2C6D1E27" w14:textId="77777777" w:rsidR="00CF565E" w:rsidRDefault="00CF565E" w:rsidP="00CF565E">
            <w:r>
              <w:t>3</w:t>
            </w:r>
          </w:p>
          <w:p w14:paraId="712A887F" w14:textId="77777777" w:rsidR="00CF565E" w:rsidRDefault="00CF565E" w:rsidP="00CF565E">
            <w:r>
              <w:t>4</w:t>
            </w:r>
          </w:p>
          <w:p w14:paraId="07C3512C" w14:textId="77777777" w:rsidR="00CF565E" w:rsidRDefault="00CF565E" w:rsidP="00CF565E">
            <w:r>
              <w:t>5</w:t>
            </w:r>
          </w:p>
          <w:p w14:paraId="6B0DC126" w14:textId="77777777" w:rsidR="00CF565E" w:rsidRDefault="00CF565E" w:rsidP="00CF565E">
            <w:r>
              <w:t>6</w:t>
            </w:r>
          </w:p>
          <w:p w14:paraId="09B7C98A" w14:textId="77777777" w:rsidR="00CF565E" w:rsidRDefault="00CF565E" w:rsidP="00CF565E">
            <w:r>
              <w:t>7</w:t>
            </w:r>
          </w:p>
        </w:tc>
        <w:tc>
          <w:tcPr>
            <w:tcW w:w="16950" w:type="dxa"/>
            <w:vAlign w:val="center"/>
            <w:hideMark/>
          </w:tcPr>
          <w:p w14:paraId="6ABB7AFD" w14:textId="77777777" w:rsidR="00CF565E" w:rsidRDefault="00CF565E" w:rsidP="00CF565E">
            <w:r>
              <w:rPr>
                <w:rStyle w:val="HTML"/>
              </w:rPr>
              <w:lastRenderedPageBreak/>
              <w:t>&gt; bin/kafka-consumer-groups.sh --bootstrap-server localhost:9092 --describe --group my-group --members --verbose</w:t>
            </w:r>
          </w:p>
          <w:p w14:paraId="356A1D2B" w14:textId="77777777" w:rsidR="00CF565E" w:rsidRDefault="00CF565E" w:rsidP="00CF565E">
            <w:r>
              <w:lastRenderedPageBreak/>
              <w:t> </w:t>
            </w:r>
          </w:p>
          <w:p w14:paraId="42EDCB9E" w14:textId="77777777" w:rsidR="00CF565E" w:rsidRDefault="00CF565E" w:rsidP="00CF565E">
            <w:r>
              <w:rPr>
                <w:rStyle w:val="HTML"/>
              </w:rPr>
              <w:t>CONSUMER-ID                                    HOST            CLIENT-ID       #PARTITIONS     ASSIGNMENT</w:t>
            </w:r>
          </w:p>
          <w:p w14:paraId="37A953CD" w14:textId="77777777" w:rsidR="00CF565E" w:rsidRDefault="00CF565E" w:rsidP="00CF565E">
            <w:r>
              <w:rPr>
                <w:rStyle w:val="HTML"/>
              </w:rPr>
              <w:t>consumer1-3fc8d6f1-581a-4472-bdf3-3515b4aee8c1 /127.0.0.1      consumer1       2               topic1(0), topic2(0)</w:t>
            </w:r>
          </w:p>
          <w:p w14:paraId="7600AC6C" w14:textId="77777777" w:rsidR="00CF565E" w:rsidRDefault="00CF565E" w:rsidP="00CF565E">
            <w:r>
              <w:rPr>
                <w:rStyle w:val="HTML"/>
              </w:rPr>
              <w:t>consumer4-117fe4d3-c6c1-4178-8ee9-eb4a3954bee0 /127.0.0.1      consumer4       1               topic3(2)</w:t>
            </w:r>
          </w:p>
          <w:p w14:paraId="12E399FB" w14:textId="77777777" w:rsidR="00CF565E" w:rsidRDefault="00CF565E" w:rsidP="00CF565E">
            <w:r>
              <w:rPr>
                <w:rStyle w:val="HTML"/>
              </w:rPr>
              <w:t>consumer2-e76ea8c3-5d30-4299-9005-47eb41f3d3c4 /127.0.0.1      consumer2       3               topic2(1), topic3(0,1)</w:t>
            </w:r>
          </w:p>
          <w:p w14:paraId="4096F7A4" w14:textId="77777777" w:rsidR="00CF565E" w:rsidRDefault="00CF565E" w:rsidP="00CF565E">
            <w:r>
              <w:rPr>
                <w:rStyle w:val="HTML"/>
              </w:rPr>
              <w:t>consumer3-ecea43e4-1f01-479f-8349-f9130b75d8ee /127.0.0.1      consumer3       0               -</w:t>
            </w:r>
          </w:p>
        </w:tc>
      </w:tr>
    </w:tbl>
    <w:p w14:paraId="7BF6E952" w14:textId="77777777" w:rsidR="00CF565E" w:rsidRDefault="00CF565E" w:rsidP="00CF565E">
      <w:pPr>
        <w:widowControl/>
        <w:numPr>
          <w:ilvl w:val="0"/>
          <w:numId w:val="76"/>
        </w:numPr>
        <w:spacing w:before="100" w:beforeAutospacing="1" w:after="100" w:afterAutospacing="1"/>
        <w:jc w:val="left"/>
        <w:rPr>
          <w:rFonts w:ascii="Roboto" w:hAnsi="Roboto"/>
          <w:color w:val="000000"/>
          <w:sz w:val="23"/>
          <w:szCs w:val="23"/>
        </w:rPr>
      </w:pPr>
      <w:r>
        <w:rPr>
          <w:rFonts w:ascii="Roboto" w:hAnsi="Roboto"/>
          <w:color w:val="000000"/>
          <w:sz w:val="23"/>
          <w:szCs w:val="23"/>
        </w:rPr>
        <w:t>--offsets: This is the default describe option and provides the same output as the "--describe" option.</w:t>
      </w:r>
    </w:p>
    <w:p w14:paraId="4A61F0A4" w14:textId="77777777" w:rsidR="00CF565E" w:rsidRDefault="00CF565E" w:rsidP="00CF565E">
      <w:pPr>
        <w:widowControl/>
        <w:numPr>
          <w:ilvl w:val="0"/>
          <w:numId w:val="76"/>
        </w:numPr>
        <w:spacing w:before="100" w:beforeAutospacing="1" w:after="100" w:afterAutospacing="1"/>
        <w:jc w:val="left"/>
        <w:rPr>
          <w:rFonts w:ascii="Roboto" w:hAnsi="Roboto"/>
          <w:color w:val="000000"/>
          <w:sz w:val="23"/>
          <w:szCs w:val="23"/>
        </w:rPr>
      </w:pPr>
      <w:r>
        <w:rPr>
          <w:rFonts w:ascii="Roboto" w:hAnsi="Roboto"/>
          <w:color w:val="000000"/>
          <w:sz w:val="23"/>
          <w:szCs w:val="23"/>
        </w:rPr>
        <w:t>--state: This option provides useful group-level information.</w:t>
      </w:r>
    </w:p>
    <w:tbl>
      <w:tblPr>
        <w:tblW w:w="17280" w:type="dxa"/>
        <w:tblCellSpacing w:w="0" w:type="dxa"/>
        <w:tblInd w:w="720" w:type="dxa"/>
        <w:tblCellMar>
          <w:left w:w="0" w:type="dxa"/>
          <w:right w:w="0" w:type="dxa"/>
        </w:tblCellMar>
        <w:tblLook w:val="04A0" w:firstRow="1" w:lastRow="0" w:firstColumn="1" w:lastColumn="0" w:noHBand="0" w:noVBand="1"/>
      </w:tblPr>
      <w:tblGrid>
        <w:gridCol w:w="330"/>
        <w:gridCol w:w="16950"/>
      </w:tblGrid>
      <w:tr w:rsidR="00CF565E" w14:paraId="64842ED3" w14:textId="77777777" w:rsidTr="00CF565E">
        <w:trPr>
          <w:tblCellSpacing w:w="0" w:type="dxa"/>
        </w:trPr>
        <w:tc>
          <w:tcPr>
            <w:tcW w:w="0" w:type="auto"/>
            <w:vAlign w:val="center"/>
            <w:hideMark/>
          </w:tcPr>
          <w:p w14:paraId="2A59952D" w14:textId="77777777" w:rsidR="00CF565E" w:rsidRDefault="00CF565E" w:rsidP="00CF565E">
            <w:pPr>
              <w:rPr>
                <w:rFonts w:ascii="宋体" w:hAnsi="宋体"/>
                <w:sz w:val="24"/>
                <w:szCs w:val="24"/>
              </w:rPr>
            </w:pPr>
            <w:r>
              <w:t>1</w:t>
            </w:r>
          </w:p>
          <w:p w14:paraId="49BCB1C5" w14:textId="77777777" w:rsidR="00CF565E" w:rsidRDefault="00CF565E" w:rsidP="00CF565E">
            <w:r>
              <w:t>2</w:t>
            </w:r>
          </w:p>
          <w:p w14:paraId="66FCA4E9" w14:textId="77777777" w:rsidR="00CF565E" w:rsidRDefault="00CF565E" w:rsidP="00CF565E">
            <w:r>
              <w:t>3</w:t>
            </w:r>
          </w:p>
          <w:p w14:paraId="054F7064" w14:textId="77777777" w:rsidR="00CF565E" w:rsidRDefault="00CF565E" w:rsidP="00CF565E">
            <w:r>
              <w:t>4</w:t>
            </w:r>
          </w:p>
        </w:tc>
        <w:tc>
          <w:tcPr>
            <w:tcW w:w="16950" w:type="dxa"/>
            <w:vAlign w:val="center"/>
            <w:hideMark/>
          </w:tcPr>
          <w:p w14:paraId="53975577" w14:textId="77777777" w:rsidR="00CF565E" w:rsidRDefault="00CF565E" w:rsidP="00CF565E">
            <w:r>
              <w:rPr>
                <w:rStyle w:val="HTML"/>
              </w:rPr>
              <w:t>&gt; bin/kafka-consumer-groups.sh --bootstrap-server localhost:9092 --describe --group my-group --state</w:t>
            </w:r>
          </w:p>
          <w:p w14:paraId="6FB6855A" w14:textId="77777777" w:rsidR="00CF565E" w:rsidRDefault="00CF565E" w:rsidP="00CF565E">
            <w:r>
              <w:t> </w:t>
            </w:r>
          </w:p>
          <w:p w14:paraId="4826C6B4" w14:textId="77777777" w:rsidR="00CF565E" w:rsidRDefault="00CF565E" w:rsidP="00CF565E">
            <w:r>
              <w:rPr>
                <w:rStyle w:val="HTML"/>
              </w:rPr>
              <w:t>COORDINATOR (ID)          ASSIGNMENT-STRATEGY       STATE                #MEMBERS</w:t>
            </w:r>
          </w:p>
          <w:p w14:paraId="12A1CEB8" w14:textId="77777777" w:rsidR="00CF565E" w:rsidRDefault="00CF565E" w:rsidP="00CF565E">
            <w:r>
              <w:rPr>
                <w:rStyle w:val="HTML"/>
              </w:rPr>
              <w:t>localhost:9092 (0)        range                     Stable               4</w:t>
            </w:r>
          </w:p>
        </w:tc>
      </w:tr>
    </w:tbl>
    <w:p w14:paraId="3E054785" w14:textId="77777777" w:rsidR="00CF565E" w:rsidRDefault="00CF565E" w:rsidP="00CF565E">
      <w:pPr>
        <w:rPr>
          <w:rFonts w:ascii="Roboto" w:hAnsi="Roboto"/>
          <w:color w:val="000000"/>
          <w:sz w:val="23"/>
          <w:szCs w:val="23"/>
        </w:rPr>
      </w:pPr>
      <w:r>
        <w:rPr>
          <w:rFonts w:ascii="Roboto" w:hAnsi="Roboto"/>
          <w:color w:val="000000"/>
          <w:sz w:val="23"/>
          <w:szCs w:val="23"/>
        </w:rPr>
        <w:t>To manually delete one or multiple consumer groups, the "--delete" option can be used: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A045F4B" w14:textId="77777777" w:rsidTr="00CF565E">
        <w:trPr>
          <w:tblCellSpacing w:w="0" w:type="dxa"/>
        </w:trPr>
        <w:tc>
          <w:tcPr>
            <w:tcW w:w="0" w:type="auto"/>
            <w:vAlign w:val="center"/>
            <w:hideMark/>
          </w:tcPr>
          <w:p w14:paraId="6B957E40" w14:textId="77777777" w:rsidR="00CF565E" w:rsidRDefault="00CF565E" w:rsidP="00CF565E">
            <w:pPr>
              <w:rPr>
                <w:rFonts w:ascii="宋体" w:hAnsi="宋体"/>
                <w:sz w:val="24"/>
                <w:szCs w:val="24"/>
              </w:rPr>
            </w:pPr>
            <w:r>
              <w:t>1</w:t>
            </w:r>
          </w:p>
          <w:p w14:paraId="61193B49" w14:textId="77777777" w:rsidR="00CF565E" w:rsidRDefault="00CF565E" w:rsidP="00CF565E">
            <w:r>
              <w:t>2</w:t>
            </w:r>
          </w:p>
          <w:p w14:paraId="200437DD" w14:textId="77777777" w:rsidR="00CF565E" w:rsidRDefault="00CF565E" w:rsidP="00CF565E">
            <w:r>
              <w:t>3</w:t>
            </w:r>
          </w:p>
          <w:p w14:paraId="5CDFD2AE" w14:textId="77777777" w:rsidR="00CF565E" w:rsidRDefault="00CF565E" w:rsidP="00CF565E">
            <w:r>
              <w:t>4</w:t>
            </w:r>
          </w:p>
        </w:tc>
        <w:tc>
          <w:tcPr>
            <w:tcW w:w="17310" w:type="dxa"/>
            <w:vAlign w:val="center"/>
            <w:hideMark/>
          </w:tcPr>
          <w:p w14:paraId="11A23C4C" w14:textId="77777777" w:rsidR="00CF565E" w:rsidRDefault="00CF565E" w:rsidP="00CF565E">
            <w:r>
              <w:rPr>
                <w:rStyle w:val="HTML"/>
              </w:rPr>
              <w:t>&gt; bin/kafka-consumer-groups.sh --bootstrap-server localhost:9092 --delete --group my-group --group my-other-group</w:t>
            </w:r>
          </w:p>
          <w:p w14:paraId="17EFF658" w14:textId="77777777" w:rsidR="00CF565E" w:rsidRDefault="00CF565E" w:rsidP="00CF565E">
            <w:r>
              <w:t> </w:t>
            </w:r>
          </w:p>
          <w:p w14:paraId="6BCA536D" w14:textId="77777777" w:rsidR="00CF565E" w:rsidRDefault="00CF565E" w:rsidP="00CF565E">
            <w:r>
              <w:rPr>
                <w:rStyle w:val="HTML"/>
              </w:rPr>
              <w:t>Note: This will not show information about old Zookeeper-based consumers.</w:t>
            </w:r>
          </w:p>
          <w:p w14:paraId="4BEF650C" w14:textId="77777777" w:rsidR="00CF565E" w:rsidRDefault="00CF565E" w:rsidP="00CF565E">
            <w:r>
              <w:rPr>
                <w:rStyle w:val="HTML"/>
              </w:rPr>
              <w:t>Deletion of requested consumer groups</w:t>
            </w:r>
            <w:r>
              <w:t xml:space="preserve"> </w:t>
            </w:r>
            <w:r>
              <w:rPr>
                <w:rStyle w:val="HTML"/>
              </w:rPr>
              <w:t>('my-group', 'my-other-group') was successful.</w:t>
            </w:r>
          </w:p>
        </w:tc>
      </w:tr>
    </w:tbl>
    <w:p w14:paraId="54C8833B" w14:textId="77777777" w:rsidR="00CF565E" w:rsidRDefault="00CF565E" w:rsidP="00CF565E">
      <w:pPr>
        <w:rPr>
          <w:rFonts w:ascii="Roboto" w:hAnsi="Roboto"/>
          <w:color w:val="000000"/>
          <w:sz w:val="23"/>
          <w:szCs w:val="23"/>
        </w:rPr>
      </w:pPr>
      <w:r>
        <w:rPr>
          <w:rFonts w:ascii="Roboto" w:hAnsi="Roboto"/>
          <w:color w:val="000000"/>
          <w:sz w:val="23"/>
          <w:szCs w:val="23"/>
        </w:rPr>
        <w:t>If you are using the old high-level consumer and storing the group metadata in ZooKeeper (i.e. </w:t>
      </w:r>
      <w:r>
        <w:rPr>
          <w:rStyle w:val="HTML"/>
          <w:rFonts w:ascii="Consolas" w:hAnsi="Consolas"/>
          <w:color w:val="000000"/>
          <w:shd w:val="clear" w:color="auto" w:fill="F4F9F9"/>
        </w:rPr>
        <w:t>offsets.storage=zookeeper</w:t>
      </w:r>
      <w:r>
        <w:rPr>
          <w:rFonts w:ascii="Roboto" w:hAnsi="Roboto"/>
          <w:color w:val="000000"/>
          <w:sz w:val="23"/>
          <w:szCs w:val="23"/>
        </w:rPr>
        <w:t>), pass </w:t>
      </w:r>
      <w:r>
        <w:rPr>
          <w:rStyle w:val="HTML"/>
          <w:rFonts w:ascii="Consolas" w:hAnsi="Consolas"/>
          <w:color w:val="000000"/>
          <w:shd w:val="clear" w:color="auto" w:fill="F4F9F9"/>
        </w:rPr>
        <w:t>--zookeeper</w:t>
      </w:r>
      <w:r>
        <w:rPr>
          <w:rFonts w:ascii="Roboto" w:hAnsi="Roboto"/>
          <w:color w:val="000000"/>
          <w:sz w:val="23"/>
          <w:szCs w:val="23"/>
        </w:rPr>
        <w:t> instead of </w:t>
      </w:r>
      <w:r>
        <w:rPr>
          <w:rStyle w:val="HTML"/>
          <w:rFonts w:ascii="Consolas" w:hAnsi="Consolas"/>
          <w:color w:val="000000"/>
          <w:shd w:val="clear" w:color="auto" w:fill="F4F9F9"/>
        </w:rPr>
        <w:t>bootstrap-server</w:t>
      </w:r>
      <w:r>
        <w:rPr>
          <w:rFonts w:ascii="Roboto" w:hAnsi="Roboto"/>
          <w:color w:val="000000"/>
          <w:sz w:val="23"/>
          <w:szCs w:val="23"/>
        </w:rPr>
        <w: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0AFE02F" w14:textId="77777777" w:rsidTr="00CF565E">
        <w:trPr>
          <w:tblCellSpacing w:w="0" w:type="dxa"/>
        </w:trPr>
        <w:tc>
          <w:tcPr>
            <w:tcW w:w="0" w:type="auto"/>
            <w:vAlign w:val="center"/>
            <w:hideMark/>
          </w:tcPr>
          <w:p w14:paraId="2B5F571C" w14:textId="77777777" w:rsidR="00CF565E" w:rsidRDefault="00CF565E" w:rsidP="00CF565E">
            <w:pPr>
              <w:rPr>
                <w:rFonts w:ascii="宋体" w:hAnsi="宋体"/>
                <w:sz w:val="24"/>
                <w:szCs w:val="24"/>
              </w:rPr>
            </w:pPr>
            <w:r>
              <w:t>1</w:t>
            </w:r>
          </w:p>
        </w:tc>
        <w:tc>
          <w:tcPr>
            <w:tcW w:w="17310" w:type="dxa"/>
            <w:vAlign w:val="center"/>
            <w:hideMark/>
          </w:tcPr>
          <w:p w14:paraId="039D9D80" w14:textId="77777777" w:rsidR="00CF565E" w:rsidRDefault="00CF565E" w:rsidP="00CF565E">
            <w:r>
              <w:rPr>
                <w:rStyle w:val="HTML"/>
              </w:rPr>
              <w:t>&gt; bin/kafka-consumer-groups.sh --zookeeper localhost:2181 --list</w:t>
            </w:r>
          </w:p>
        </w:tc>
      </w:tr>
    </w:tbl>
    <w:p w14:paraId="06385D1E" w14:textId="77777777" w:rsidR="00CF565E" w:rsidRDefault="006312E8" w:rsidP="00CF565E">
      <w:pPr>
        <w:pStyle w:val="4"/>
        <w:rPr>
          <w:rFonts w:ascii="Roboto" w:hAnsi="Roboto"/>
          <w:color w:val="000000"/>
          <w:sz w:val="24"/>
          <w:szCs w:val="24"/>
        </w:rPr>
      </w:pPr>
      <w:hyperlink r:id="rId464" w:anchor="basic_ops_cluster_expansion" w:history="1">
        <w:r w:rsidR="00CF565E">
          <w:rPr>
            <w:rStyle w:val="a3"/>
            <w:rFonts w:ascii="Roboto" w:hAnsi="Roboto"/>
            <w:color w:val="000000"/>
          </w:rPr>
          <w:t>Expanding your cluster</w:t>
        </w:r>
      </w:hyperlink>
    </w:p>
    <w:p w14:paraId="3B590CE8" w14:textId="77777777" w:rsidR="00CF565E" w:rsidRDefault="00CF565E" w:rsidP="00CF565E">
      <w:pPr>
        <w:rPr>
          <w:rFonts w:ascii="Roboto" w:hAnsi="Roboto"/>
          <w:color w:val="000000"/>
          <w:sz w:val="23"/>
          <w:szCs w:val="23"/>
        </w:rPr>
      </w:pPr>
      <w:r>
        <w:rPr>
          <w:rFonts w:ascii="Roboto" w:hAnsi="Roboto"/>
          <w:color w:val="000000"/>
          <w:sz w:val="23"/>
          <w:szCs w:val="23"/>
        </w:rPr>
        <w:t>Adding servers to a Kafka cluster is easy, just assign them a unique broker id and start up Kafka on your new servers. However these new servers will not automatically be assigned any data partitions, so unless partitions are moved to them they won't be doing any work until new topics are created. So usually when you add machines to your cluster you will want to migrate some existing data to these machines.</w:t>
      </w:r>
    </w:p>
    <w:p w14:paraId="62510548" w14:textId="77777777" w:rsidR="00CF565E" w:rsidRDefault="00CF565E" w:rsidP="00CF565E">
      <w:pPr>
        <w:pStyle w:val="a4"/>
        <w:rPr>
          <w:rFonts w:ascii="Roboto" w:hAnsi="Roboto"/>
          <w:color w:val="000000"/>
          <w:sz w:val="23"/>
          <w:szCs w:val="23"/>
        </w:rPr>
      </w:pPr>
      <w:r>
        <w:rPr>
          <w:rFonts w:ascii="Roboto" w:hAnsi="Roboto"/>
          <w:color w:val="000000"/>
          <w:sz w:val="23"/>
          <w:szCs w:val="23"/>
        </w:rPr>
        <w:t>The process of migrating data is manually initiated but fully automated. Under the covers what happens is that Kafka will add the new server as a follower of the partition it is migrating and allow it to fully replicate the existing data in that partition. When the new server has fully replicated the contents of this partition and joined the in-sync replica one of the existing replicas will delete their partition's data.</w:t>
      </w:r>
    </w:p>
    <w:p w14:paraId="594495AA"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The partition reassignment tool can be used to move partitions across brokers. An ideal partition distribution would ensure even data load and partition sizes across all brokers. The partition reassignment tool does not have the capability to automatically study the data distribution in a Kafka cluster and move partitions around to attain an even load distribution. As such, the admin has to figure out which topics or partitions should be moved around.</w:t>
      </w:r>
    </w:p>
    <w:p w14:paraId="372E73EC" w14:textId="77777777" w:rsidR="00CF565E" w:rsidRDefault="00CF565E" w:rsidP="00CF565E">
      <w:pPr>
        <w:pStyle w:val="a4"/>
        <w:rPr>
          <w:rFonts w:ascii="Roboto" w:hAnsi="Roboto"/>
          <w:color w:val="000000"/>
          <w:sz w:val="23"/>
          <w:szCs w:val="23"/>
        </w:rPr>
      </w:pPr>
      <w:r>
        <w:rPr>
          <w:rFonts w:ascii="Roboto" w:hAnsi="Roboto"/>
          <w:color w:val="000000"/>
          <w:sz w:val="23"/>
          <w:szCs w:val="23"/>
        </w:rPr>
        <w:t>The partition reassignment tool can run in 3 mutually exclusive modes:</w:t>
      </w:r>
    </w:p>
    <w:p w14:paraId="0C22046C" w14:textId="77777777" w:rsidR="00CF565E" w:rsidRDefault="00CF565E" w:rsidP="00CF565E">
      <w:pPr>
        <w:widowControl/>
        <w:numPr>
          <w:ilvl w:val="0"/>
          <w:numId w:val="77"/>
        </w:numPr>
        <w:spacing w:before="100" w:beforeAutospacing="1" w:after="100" w:afterAutospacing="1"/>
        <w:jc w:val="left"/>
        <w:rPr>
          <w:rFonts w:ascii="Roboto" w:hAnsi="Roboto"/>
          <w:color w:val="000000"/>
          <w:sz w:val="23"/>
          <w:szCs w:val="23"/>
        </w:rPr>
      </w:pPr>
      <w:r>
        <w:rPr>
          <w:rFonts w:ascii="Roboto" w:hAnsi="Roboto"/>
          <w:color w:val="000000"/>
          <w:sz w:val="23"/>
          <w:szCs w:val="23"/>
        </w:rPr>
        <w:t>--generate: In this mode, given a list of topics and a list of brokers, the tool generates a candidate reassignment to move all partitions of the specified topics to the new brokers. This option merely provides a convenient way to generate a partition reassignment plan given a list of topics and target brokers.</w:t>
      </w:r>
    </w:p>
    <w:p w14:paraId="101054FD" w14:textId="77777777" w:rsidR="00CF565E" w:rsidRDefault="00CF565E" w:rsidP="00CF565E">
      <w:pPr>
        <w:widowControl/>
        <w:numPr>
          <w:ilvl w:val="0"/>
          <w:numId w:val="77"/>
        </w:numPr>
        <w:spacing w:before="100" w:beforeAutospacing="1" w:after="100" w:afterAutospacing="1"/>
        <w:jc w:val="left"/>
        <w:rPr>
          <w:rFonts w:ascii="Roboto" w:hAnsi="Roboto"/>
          <w:color w:val="000000"/>
          <w:sz w:val="23"/>
          <w:szCs w:val="23"/>
        </w:rPr>
      </w:pPr>
      <w:r>
        <w:rPr>
          <w:rFonts w:ascii="Roboto" w:hAnsi="Roboto"/>
          <w:color w:val="000000"/>
          <w:sz w:val="23"/>
          <w:szCs w:val="23"/>
        </w:rPr>
        <w:t>--execute: In this mode, the tool kicks off the reassignment of partitions based on the user provided reassignment plan. (using the --reassignment-json-file option). This can either be a custom reassignment plan hand crafted by the admin or provided by using the --generate option</w:t>
      </w:r>
    </w:p>
    <w:p w14:paraId="5D9938C3" w14:textId="77777777" w:rsidR="00CF565E" w:rsidRDefault="00CF565E" w:rsidP="00CF565E">
      <w:pPr>
        <w:widowControl/>
        <w:numPr>
          <w:ilvl w:val="0"/>
          <w:numId w:val="77"/>
        </w:numPr>
        <w:spacing w:before="100" w:beforeAutospacing="1" w:after="100" w:afterAutospacing="1"/>
        <w:jc w:val="left"/>
        <w:rPr>
          <w:rFonts w:ascii="Roboto" w:hAnsi="Roboto"/>
          <w:color w:val="000000"/>
          <w:sz w:val="23"/>
          <w:szCs w:val="23"/>
        </w:rPr>
      </w:pPr>
      <w:r>
        <w:rPr>
          <w:rFonts w:ascii="Roboto" w:hAnsi="Roboto"/>
          <w:color w:val="000000"/>
          <w:sz w:val="23"/>
          <w:szCs w:val="23"/>
        </w:rPr>
        <w:t>--verify: In this mode, the tool verifies the status of the reassignment for all partitions listed during the last --execute. The status can be either of successfully completed, failed or in progress</w:t>
      </w:r>
    </w:p>
    <w:p w14:paraId="5A237C49" w14:textId="77777777" w:rsidR="00CF565E" w:rsidRDefault="006312E8" w:rsidP="00CF565E">
      <w:pPr>
        <w:pStyle w:val="5"/>
        <w:rPr>
          <w:rFonts w:ascii="Roboto" w:hAnsi="Roboto"/>
          <w:color w:val="000000"/>
        </w:rPr>
      </w:pPr>
      <w:hyperlink r:id="rId465" w:anchor="basic_ops_automigrate" w:history="1">
        <w:r w:rsidR="00CF565E">
          <w:rPr>
            <w:rStyle w:val="a3"/>
            <w:rFonts w:ascii="Roboto" w:hAnsi="Roboto"/>
            <w:color w:val="000000"/>
          </w:rPr>
          <w:t>Automatically migrating data to new machines</w:t>
        </w:r>
      </w:hyperlink>
    </w:p>
    <w:p w14:paraId="1E63E87E" w14:textId="77777777" w:rsidR="00CF565E" w:rsidRDefault="00CF565E" w:rsidP="00CF565E">
      <w:pPr>
        <w:rPr>
          <w:rFonts w:ascii="Roboto" w:hAnsi="Roboto"/>
          <w:color w:val="000000"/>
          <w:sz w:val="23"/>
          <w:szCs w:val="23"/>
        </w:rPr>
      </w:pPr>
      <w:r>
        <w:rPr>
          <w:rFonts w:ascii="Roboto" w:hAnsi="Roboto"/>
          <w:color w:val="000000"/>
          <w:sz w:val="23"/>
          <w:szCs w:val="23"/>
        </w:rPr>
        <w:t>The partition reassignment tool can be used to move some topics off of the current set of brokers to the newly added brokers. This is typically useful while expanding an existing cluster since it is easier to move entire topics to the new set of brokers, than moving one partition at a time. When used to do this, the user should provide a list of topics that should be moved to the new set of brokers and a target list of new brokers. The tool then evenly distributes all partitions for the given list of topics across the new set of brokers. During this move, the replication factor of the topic is kept constant. Effectively the replicas for all partitions for the input list of topics are moved from the old set of brokers to the newly added brokers.</w:t>
      </w:r>
    </w:p>
    <w:p w14:paraId="79DAF9CB" w14:textId="77777777" w:rsidR="00CF565E" w:rsidRDefault="00CF565E" w:rsidP="00CF565E">
      <w:pPr>
        <w:pStyle w:val="a4"/>
        <w:rPr>
          <w:rFonts w:ascii="Roboto" w:hAnsi="Roboto"/>
          <w:color w:val="000000"/>
          <w:sz w:val="23"/>
          <w:szCs w:val="23"/>
        </w:rPr>
      </w:pPr>
      <w:r>
        <w:rPr>
          <w:rFonts w:ascii="Roboto" w:hAnsi="Roboto"/>
          <w:color w:val="000000"/>
          <w:sz w:val="23"/>
          <w:szCs w:val="23"/>
        </w:rPr>
        <w:t>For instance, the following example will move all partitions for topics foo1,foo2 to the new set of brokers 5,6. At the end of this move, all partitions for topics foo1 and foo2 will </w:t>
      </w:r>
      <w:r>
        <w:rPr>
          <w:rFonts w:ascii="Roboto" w:hAnsi="Roboto"/>
          <w:i/>
          <w:iCs/>
          <w:color w:val="000000"/>
          <w:sz w:val="23"/>
          <w:szCs w:val="23"/>
        </w:rPr>
        <w:t>only</w:t>
      </w:r>
      <w:r>
        <w:rPr>
          <w:rFonts w:ascii="Roboto" w:hAnsi="Roboto"/>
          <w:color w:val="000000"/>
          <w:sz w:val="23"/>
          <w:szCs w:val="23"/>
        </w:rPr>
        <w:t> exist on brokers 5,6.</w:t>
      </w:r>
    </w:p>
    <w:p w14:paraId="60ADE0A6" w14:textId="77777777" w:rsidR="00CF565E" w:rsidRDefault="00CF565E" w:rsidP="00CF565E">
      <w:pPr>
        <w:pStyle w:val="a4"/>
        <w:rPr>
          <w:rFonts w:ascii="Roboto" w:hAnsi="Roboto"/>
          <w:color w:val="000000"/>
          <w:sz w:val="23"/>
          <w:szCs w:val="23"/>
        </w:rPr>
      </w:pPr>
      <w:r>
        <w:rPr>
          <w:rFonts w:ascii="Roboto" w:hAnsi="Roboto"/>
          <w:color w:val="000000"/>
          <w:sz w:val="23"/>
          <w:szCs w:val="23"/>
        </w:rPr>
        <w:t>Since the tool accepts the input list of topics as a json file, you first need to identify the topics you want to move and create the json file as follows: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C020723" w14:textId="77777777" w:rsidTr="00CF565E">
        <w:trPr>
          <w:tblCellSpacing w:w="0" w:type="dxa"/>
        </w:trPr>
        <w:tc>
          <w:tcPr>
            <w:tcW w:w="0" w:type="auto"/>
            <w:vAlign w:val="center"/>
            <w:hideMark/>
          </w:tcPr>
          <w:p w14:paraId="09901C8C" w14:textId="77777777" w:rsidR="00CF565E" w:rsidRDefault="00CF565E" w:rsidP="00CF565E">
            <w:pPr>
              <w:rPr>
                <w:rFonts w:ascii="宋体" w:hAnsi="宋体"/>
                <w:sz w:val="24"/>
                <w:szCs w:val="24"/>
              </w:rPr>
            </w:pPr>
            <w:r>
              <w:t>1</w:t>
            </w:r>
          </w:p>
          <w:p w14:paraId="78A3CAF9" w14:textId="77777777" w:rsidR="00CF565E" w:rsidRDefault="00CF565E" w:rsidP="00CF565E">
            <w:r>
              <w:t>2</w:t>
            </w:r>
          </w:p>
          <w:p w14:paraId="3EAEA16D" w14:textId="77777777" w:rsidR="00CF565E" w:rsidRDefault="00CF565E" w:rsidP="00CF565E">
            <w:r>
              <w:t>3</w:t>
            </w:r>
          </w:p>
          <w:p w14:paraId="4C73ACE3" w14:textId="77777777" w:rsidR="00CF565E" w:rsidRDefault="00CF565E" w:rsidP="00CF565E">
            <w:r>
              <w:t>4</w:t>
            </w:r>
          </w:p>
          <w:p w14:paraId="0CBC5596" w14:textId="77777777" w:rsidR="00CF565E" w:rsidRDefault="00CF565E" w:rsidP="00CF565E">
            <w:r>
              <w:lastRenderedPageBreak/>
              <w:t>5</w:t>
            </w:r>
          </w:p>
        </w:tc>
        <w:tc>
          <w:tcPr>
            <w:tcW w:w="17310" w:type="dxa"/>
            <w:vAlign w:val="center"/>
            <w:hideMark/>
          </w:tcPr>
          <w:p w14:paraId="302C1C28" w14:textId="77777777" w:rsidR="00CF565E" w:rsidRDefault="00CF565E" w:rsidP="00CF565E">
            <w:r>
              <w:rPr>
                <w:rStyle w:val="HTML"/>
              </w:rPr>
              <w:lastRenderedPageBreak/>
              <w:t>&gt; cat</w:t>
            </w:r>
            <w:r>
              <w:t xml:space="preserve"> </w:t>
            </w:r>
            <w:r>
              <w:rPr>
                <w:rStyle w:val="HTML"/>
              </w:rPr>
              <w:t>topics-to-move.json</w:t>
            </w:r>
          </w:p>
          <w:p w14:paraId="2740FB02" w14:textId="77777777" w:rsidR="00CF565E" w:rsidRDefault="00CF565E" w:rsidP="00CF565E">
            <w:r>
              <w:rPr>
                <w:rStyle w:val="HTML"/>
              </w:rPr>
              <w:t>{"topics": [{"topic": "foo1"},</w:t>
            </w:r>
          </w:p>
          <w:p w14:paraId="02EA325A" w14:textId="77777777" w:rsidR="00CF565E" w:rsidRDefault="00CF565E" w:rsidP="00CF565E">
            <w:r>
              <w:rPr>
                <w:rStyle w:val="HTML"/>
              </w:rPr>
              <w:t>            {"topic": "foo2"}],</w:t>
            </w:r>
          </w:p>
          <w:p w14:paraId="6D9A6A21" w14:textId="77777777" w:rsidR="00CF565E" w:rsidRDefault="00CF565E" w:rsidP="00CF565E">
            <w:r>
              <w:rPr>
                <w:rStyle w:val="HTML"/>
              </w:rPr>
              <w:t>"version":1</w:t>
            </w:r>
          </w:p>
          <w:p w14:paraId="57E6601C" w14:textId="77777777" w:rsidR="00CF565E" w:rsidRDefault="00CF565E" w:rsidP="00CF565E">
            <w:r>
              <w:rPr>
                <w:rStyle w:val="HTML"/>
              </w:rPr>
              <w:lastRenderedPageBreak/>
              <w:t>}</w:t>
            </w:r>
          </w:p>
        </w:tc>
      </w:tr>
    </w:tbl>
    <w:p w14:paraId="34D891F2" w14:textId="77777777" w:rsidR="00CF565E" w:rsidRDefault="00CF565E" w:rsidP="00CF565E">
      <w:pPr>
        <w:rPr>
          <w:rFonts w:ascii="Roboto" w:hAnsi="Roboto"/>
          <w:color w:val="000000"/>
          <w:sz w:val="23"/>
          <w:szCs w:val="23"/>
        </w:rPr>
      </w:pPr>
      <w:r>
        <w:rPr>
          <w:rFonts w:ascii="Roboto" w:hAnsi="Roboto"/>
          <w:color w:val="000000"/>
          <w:sz w:val="23"/>
          <w:szCs w:val="23"/>
        </w:rPr>
        <w:t>Once the json file is ready, use the partition reassignment tool to generate a candidate assignment:</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7ED7A193" w14:textId="77777777" w:rsidTr="00CF565E">
        <w:trPr>
          <w:tblCellSpacing w:w="0" w:type="dxa"/>
        </w:trPr>
        <w:tc>
          <w:tcPr>
            <w:tcW w:w="0" w:type="auto"/>
            <w:vAlign w:val="center"/>
            <w:hideMark/>
          </w:tcPr>
          <w:p w14:paraId="7363CEA6" w14:textId="77777777" w:rsidR="00CF565E" w:rsidRDefault="00CF565E" w:rsidP="00CF565E">
            <w:pPr>
              <w:rPr>
                <w:rFonts w:ascii="宋体" w:hAnsi="宋体"/>
                <w:sz w:val="24"/>
                <w:szCs w:val="24"/>
              </w:rPr>
            </w:pPr>
            <w:r>
              <w:t>1</w:t>
            </w:r>
          </w:p>
          <w:p w14:paraId="56FB990F" w14:textId="77777777" w:rsidR="00CF565E" w:rsidRDefault="00CF565E" w:rsidP="00CF565E">
            <w:r>
              <w:t>2</w:t>
            </w:r>
          </w:p>
          <w:p w14:paraId="0D2BBDE0" w14:textId="77777777" w:rsidR="00CF565E" w:rsidRDefault="00CF565E" w:rsidP="00CF565E">
            <w:r>
              <w:t>3</w:t>
            </w:r>
          </w:p>
          <w:p w14:paraId="622003A7" w14:textId="77777777" w:rsidR="00CF565E" w:rsidRDefault="00CF565E" w:rsidP="00CF565E">
            <w:r>
              <w:t>4</w:t>
            </w:r>
          </w:p>
          <w:p w14:paraId="0139103D" w14:textId="77777777" w:rsidR="00CF565E" w:rsidRDefault="00CF565E" w:rsidP="00CF565E">
            <w:r>
              <w:t>5</w:t>
            </w:r>
          </w:p>
          <w:p w14:paraId="05309D3A" w14:textId="77777777" w:rsidR="00CF565E" w:rsidRDefault="00CF565E" w:rsidP="00CF565E">
            <w:r>
              <w:t>6</w:t>
            </w:r>
          </w:p>
          <w:p w14:paraId="350C5BDD" w14:textId="77777777" w:rsidR="00CF565E" w:rsidRDefault="00CF565E" w:rsidP="00CF565E">
            <w:r>
              <w:t>7</w:t>
            </w:r>
          </w:p>
          <w:p w14:paraId="362D0F8D" w14:textId="77777777" w:rsidR="00CF565E" w:rsidRDefault="00CF565E" w:rsidP="00CF565E">
            <w:r>
              <w:t>8</w:t>
            </w:r>
          </w:p>
          <w:p w14:paraId="79BA5BBD" w14:textId="77777777" w:rsidR="00CF565E" w:rsidRDefault="00CF565E" w:rsidP="00CF565E">
            <w:r>
              <w:t>9</w:t>
            </w:r>
          </w:p>
          <w:p w14:paraId="7D5E5D23" w14:textId="77777777" w:rsidR="00CF565E" w:rsidRDefault="00CF565E" w:rsidP="00CF565E">
            <w:r>
              <w:t>10</w:t>
            </w:r>
          </w:p>
          <w:p w14:paraId="2828151B" w14:textId="77777777" w:rsidR="00CF565E" w:rsidRDefault="00CF565E" w:rsidP="00CF565E">
            <w:r>
              <w:t>11</w:t>
            </w:r>
          </w:p>
          <w:p w14:paraId="24BE7D5C" w14:textId="77777777" w:rsidR="00CF565E" w:rsidRDefault="00CF565E" w:rsidP="00CF565E">
            <w:r>
              <w:t>12</w:t>
            </w:r>
          </w:p>
          <w:p w14:paraId="3ADBF003" w14:textId="77777777" w:rsidR="00CF565E" w:rsidRDefault="00CF565E" w:rsidP="00CF565E">
            <w:r>
              <w:t>13</w:t>
            </w:r>
          </w:p>
          <w:p w14:paraId="229388C5" w14:textId="77777777" w:rsidR="00CF565E" w:rsidRDefault="00CF565E" w:rsidP="00CF565E">
            <w:r>
              <w:t>14</w:t>
            </w:r>
          </w:p>
          <w:p w14:paraId="10F2B3B4" w14:textId="77777777" w:rsidR="00CF565E" w:rsidRDefault="00CF565E" w:rsidP="00CF565E">
            <w:r>
              <w:t>15</w:t>
            </w:r>
          </w:p>
          <w:p w14:paraId="49E4B477" w14:textId="77777777" w:rsidR="00CF565E" w:rsidRDefault="00CF565E" w:rsidP="00CF565E">
            <w:r>
              <w:t>16</w:t>
            </w:r>
          </w:p>
          <w:p w14:paraId="65EC1C49" w14:textId="77777777" w:rsidR="00CF565E" w:rsidRDefault="00CF565E" w:rsidP="00CF565E">
            <w:r>
              <w:t>17</w:t>
            </w:r>
          </w:p>
          <w:p w14:paraId="2E05FB4E" w14:textId="77777777" w:rsidR="00CF565E" w:rsidRDefault="00CF565E" w:rsidP="00CF565E">
            <w:r>
              <w:t>18</w:t>
            </w:r>
          </w:p>
          <w:p w14:paraId="3686B08F" w14:textId="77777777" w:rsidR="00CF565E" w:rsidRDefault="00CF565E" w:rsidP="00CF565E">
            <w:r>
              <w:t>19</w:t>
            </w:r>
          </w:p>
          <w:p w14:paraId="683033E4" w14:textId="77777777" w:rsidR="00CF565E" w:rsidRDefault="00CF565E" w:rsidP="00CF565E">
            <w:r>
              <w:t>20</w:t>
            </w:r>
          </w:p>
          <w:p w14:paraId="1C4398C8" w14:textId="77777777" w:rsidR="00CF565E" w:rsidRDefault="00CF565E" w:rsidP="00CF565E">
            <w:r>
              <w:t>21</w:t>
            </w:r>
          </w:p>
          <w:p w14:paraId="6848FA29" w14:textId="77777777" w:rsidR="00CF565E" w:rsidRDefault="00CF565E" w:rsidP="00CF565E">
            <w:r>
              <w:t>22</w:t>
            </w:r>
          </w:p>
        </w:tc>
        <w:tc>
          <w:tcPr>
            <w:tcW w:w="17190" w:type="dxa"/>
            <w:vAlign w:val="center"/>
            <w:hideMark/>
          </w:tcPr>
          <w:p w14:paraId="52B1D800" w14:textId="77777777" w:rsidR="00CF565E" w:rsidRDefault="00CF565E" w:rsidP="00CF565E">
            <w:r>
              <w:rPr>
                <w:rStyle w:val="HTML"/>
              </w:rPr>
              <w:t>&gt; bin/kafka-reassign-partitions.sh --zookeeper localhost:2181 --topics-to-move-json-file</w:t>
            </w:r>
            <w:r>
              <w:t xml:space="preserve"> </w:t>
            </w:r>
            <w:r>
              <w:rPr>
                <w:rStyle w:val="HTML"/>
              </w:rPr>
              <w:t>topics-to-move.json --broker-list "5,6"</w:t>
            </w:r>
            <w:r>
              <w:t xml:space="preserve"> </w:t>
            </w:r>
            <w:r>
              <w:rPr>
                <w:rStyle w:val="HTML"/>
              </w:rPr>
              <w:t>--generate</w:t>
            </w:r>
          </w:p>
          <w:p w14:paraId="0BB8616D" w14:textId="77777777" w:rsidR="00CF565E" w:rsidRDefault="00CF565E" w:rsidP="00CF565E">
            <w:r>
              <w:rPr>
                <w:rStyle w:val="HTML"/>
              </w:rPr>
              <w:t>Current partition replica assignment</w:t>
            </w:r>
          </w:p>
          <w:p w14:paraId="3B7E5BE1" w14:textId="77777777" w:rsidR="00CF565E" w:rsidRDefault="00CF565E" w:rsidP="00CF565E">
            <w:r>
              <w:t> </w:t>
            </w:r>
          </w:p>
          <w:p w14:paraId="799792F0" w14:textId="77777777" w:rsidR="00CF565E" w:rsidRDefault="00CF565E" w:rsidP="00CF565E">
            <w:r>
              <w:rPr>
                <w:rStyle w:val="HTML"/>
              </w:rPr>
              <w:t>{"version":1,</w:t>
            </w:r>
          </w:p>
          <w:p w14:paraId="46ECF6FA" w14:textId="77777777" w:rsidR="00CF565E" w:rsidRDefault="00CF565E" w:rsidP="00CF565E">
            <w:r>
              <w:rPr>
                <w:rStyle w:val="HTML"/>
              </w:rPr>
              <w:t>"partitions":[{"topic":"foo1","partition":2,"replicas":[1,2]},</w:t>
            </w:r>
          </w:p>
          <w:p w14:paraId="0BCB9CFB" w14:textId="77777777" w:rsidR="00CF565E" w:rsidRDefault="00CF565E" w:rsidP="00CF565E">
            <w:r>
              <w:rPr>
                <w:rStyle w:val="HTML"/>
              </w:rPr>
              <w:t>              {"topic":"foo1","partition":0,"replicas":[3,4]},</w:t>
            </w:r>
          </w:p>
          <w:p w14:paraId="1D51F997" w14:textId="77777777" w:rsidR="00CF565E" w:rsidRDefault="00CF565E" w:rsidP="00CF565E">
            <w:r>
              <w:rPr>
                <w:rStyle w:val="HTML"/>
              </w:rPr>
              <w:t>              {"topic":"foo2","partition":2,"replicas":[1,2]},</w:t>
            </w:r>
          </w:p>
          <w:p w14:paraId="6CE0D65E" w14:textId="77777777" w:rsidR="00CF565E" w:rsidRDefault="00CF565E" w:rsidP="00CF565E">
            <w:r>
              <w:rPr>
                <w:rStyle w:val="HTML"/>
              </w:rPr>
              <w:t>              {"topic":"foo2","partition":0,"replicas":[3,4]},</w:t>
            </w:r>
          </w:p>
          <w:p w14:paraId="088CBD0D" w14:textId="77777777" w:rsidR="00CF565E" w:rsidRDefault="00CF565E" w:rsidP="00CF565E">
            <w:r>
              <w:rPr>
                <w:rStyle w:val="HTML"/>
              </w:rPr>
              <w:t>              {"topic":"foo1","partition":1,"replicas":[2,3]},</w:t>
            </w:r>
          </w:p>
          <w:p w14:paraId="1A3D5A97" w14:textId="77777777" w:rsidR="00CF565E" w:rsidRDefault="00CF565E" w:rsidP="00CF565E">
            <w:r>
              <w:rPr>
                <w:rStyle w:val="HTML"/>
              </w:rPr>
              <w:t>              {"topic":"foo2","partition":1,"replicas":[2,3]}]</w:t>
            </w:r>
          </w:p>
          <w:p w14:paraId="3EC9158B" w14:textId="77777777" w:rsidR="00CF565E" w:rsidRDefault="00CF565E" w:rsidP="00CF565E">
            <w:r>
              <w:rPr>
                <w:rStyle w:val="HTML"/>
              </w:rPr>
              <w:t>}</w:t>
            </w:r>
          </w:p>
          <w:p w14:paraId="434C424C" w14:textId="77777777" w:rsidR="00CF565E" w:rsidRDefault="00CF565E" w:rsidP="00CF565E">
            <w:r>
              <w:t> </w:t>
            </w:r>
          </w:p>
          <w:p w14:paraId="5F983E6A" w14:textId="77777777" w:rsidR="00CF565E" w:rsidRDefault="00CF565E" w:rsidP="00CF565E">
            <w:r>
              <w:rPr>
                <w:rStyle w:val="HTML"/>
              </w:rPr>
              <w:t>Proposed partition reassignment configuration</w:t>
            </w:r>
          </w:p>
          <w:p w14:paraId="6E9F5C6B" w14:textId="77777777" w:rsidR="00CF565E" w:rsidRDefault="00CF565E" w:rsidP="00CF565E">
            <w:r>
              <w:t> </w:t>
            </w:r>
          </w:p>
          <w:p w14:paraId="72A974FF" w14:textId="77777777" w:rsidR="00CF565E" w:rsidRDefault="00CF565E" w:rsidP="00CF565E">
            <w:r>
              <w:rPr>
                <w:rStyle w:val="HTML"/>
              </w:rPr>
              <w:t>{"version":1,</w:t>
            </w:r>
          </w:p>
          <w:p w14:paraId="69FA4BDA" w14:textId="77777777" w:rsidR="00CF565E" w:rsidRDefault="00CF565E" w:rsidP="00CF565E">
            <w:r>
              <w:rPr>
                <w:rStyle w:val="HTML"/>
              </w:rPr>
              <w:t>"partitions":[{"topic":"foo1","partition":2,"replicas":[5,6]},</w:t>
            </w:r>
          </w:p>
          <w:p w14:paraId="423CD5B8" w14:textId="77777777" w:rsidR="00CF565E" w:rsidRDefault="00CF565E" w:rsidP="00CF565E">
            <w:r>
              <w:rPr>
                <w:rStyle w:val="HTML"/>
              </w:rPr>
              <w:t>              {"topic":"foo1","partition":0,"replicas":[5,6]},</w:t>
            </w:r>
          </w:p>
          <w:p w14:paraId="32DFC06C" w14:textId="77777777" w:rsidR="00CF565E" w:rsidRDefault="00CF565E" w:rsidP="00CF565E">
            <w:r>
              <w:rPr>
                <w:rStyle w:val="HTML"/>
              </w:rPr>
              <w:t>              {"topic":"foo2","partition":2,"replicas":[5,6]},</w:t>
            </w:r>
          </w:p>
          <w:p w14:paraId="4CE5BB23" w14:textId="77777777" w:rsidR="00CF565E" w:rsidRDefault="00CF565E" w:rsidP="00CF565E">
            <w:r>
              <w:rPr>
                <w:rStyle w:val="HTML"/>
              </w:rPr>
              <w:t>              {"topic":"foo2","partition":0,"replicas":[5,6]},</w:t>
            </w:r>
          </w:p>
          <w:p w14:paraId="244907A1" w14:textId="77777777" w:rsidR="00CF565E" w:rsidRDefault="00CF565E" w:rsidP="00CF565E">
            <w:r>
              <w:rPr>
                <w:rStyle w:val="HTML"/>
              </w:rPr>
              <w:t>              {"topic":"foo1","partition":1,"replicas":[5,6]},</w:t>
            </w:r>
          </w:p>
          <w:p w14:paraId="20B68421" w14:textId="77777777" w:rsidR="00CF565E" w:rsidRDefault="00CF565E" w:rsidP="00CF565E">
            <w:r>
              <w:rPr>
                <w:rStyle w:val="HTML"/>
              </w:rPr>
              <w:t>              {"topic":"foo2","partition":1,"replicas":[5,6]}]</w:t>
            </w:r>
          </w:p>
          <w:p w14:paraId="14F7BB42" w14:textId="77777777" w:rsidR="00CF565E" w:rsidRDefault="00CF565E" w:rsidP="00CF565E">
            <w:r>
              <w:rPr>
                <w:rStyle w:val="HTML"/>
              </w:rPr>
              <w:t>}</w:t>
            </w:r>
          </w:p>
        </w:tc>
      </w:tr>
    </w:tbl>
    <w:p w14:paraId="315E72FF" w14:textId="77777777" w:rsidR="00CF565E" w:rsidRDefault="00CF565E" w:rsidP="00CF565E">
      <w:pPr>
        <w:pStyle w:val="a4"/>
        <w:rPr>
          <w:rFonts w:ascii="Roboto" w:hAnsi="Roboto"/>
          <w:color w:val="000000"/>
          <w:sz w:val="23"/>
          <w:szCs w:val="23"/>
        </w:rPr>
      </w:pPr>
      <w:r>
        <w:rPr>
          <w:rFonts w:ascii="Roboto" w:hAnsi="Roboto"/>
          <w:color w:val="000000"/>
          <w:sz w:val="23"/>
          <w:szCs w:val="23"/>
        </w:rPr>
        <w:t>The tool generates a candidate assignment that will move all partitions from topics foo1,foo2 to brokers 5,6. Note, however, that at this point, the partition movement has not started, it merely tells you the current assignment and the proposed new assignment. The current assignment should be saved in case you want to rollback to it. The new assignment should be saved in a json file (e.g. expand-cluster-reassignment.json) to be input to the tool with the --execute option as follows:</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7A0BFB61" w14:textId="77777777" w:rsidTr="00CF565E">
        <w:trPr>
          <w:tblCellSpacing w:w="0" w:type="dxa"/>
        </w:trPr>
        <w:tc>
          <w:tcPr>
            <w:tcW w:w="0" w:type="auto"/>
            <w:vAlign w:val="center"/>
            <w:hideMark/>
          </w:tcPr>
          <w:p w14:paraId="0F6E7E60" w14:textId="77777777" w:rsidR="00CF565E" w:rsidRDefault="00CF565E" w:rsidP="00CF565E">
            <w:pPr>
              <w:rPr>
                <w:rFonts w:ascii="宋体" w:hAnsi="宋体"/>
                <w:sz w:val="24"/>
                <w:szCs w:val="24"/>
              </w:rPr>
            </w:pPr>
            <w:r>
              <w:t>1</w:t>
            </w:r>
          </w:p>
          <w:p w14:paraId="1CF2E545" w14:textId="77777777" w:rsidR="00CF565E" w:rsidRDefault="00CF565E" w:rsidP="00CF565E">
            <w:r>
              <w:t>2</w:t>
            </w:r>
          </w:p>
          <w:p w14:paraId="2D524AFB" w14:textId="77777777" w:rsidR="00CF565E" w:rsidRDefault="00CF565E" w:rsidP="00CF565E">
            <w:r>
              <w:t>3</w:t>
            </w:r>
          </w:p>
          <w:p w14:paraId="49133A87" w14:textId="77777777" w:rsidR="00CF565E" w:rsidRDefault="00CF565E" w:rsidP="00CF565E">
            <w:r>
              <w:t>4</w:t>
            </w:r>
          </w:p>
          <w:p w14:paraId="01B9217E" w14:textId="77777777" w:rsidR="00CF565E" w:rsidRDefault="00CF565E" w:rsidP="00CF565E">
            <w:r>
              <w:t>5</w:t>
            </w:r>
          </w:p>
          <w:p w14:paraId="36468716" w14:textId="77777777" w:rsidR="00CF565E" w:rsidRDefault="00CF565E" w:rsidP="00CF565E">
            <w:r>
              <w:t>6</w:t>
            </w:r>
          </w:p>
          <w:p w14:paraId="4AB92632" w14:textId="77777777" w:rsidR="00CF565E" w:rsidRDefault="00CF565E" w:rsidP="00CF565E">
            <w:r>
              <w:t>7</w:t>
            </w:r>
          </w:p>
          <w:p w14:paraId="3BFB166B" w14:textId="77777777" w:rsidR="00CF565E" w:rsidRDefault="00CF565E" w:rsidP="00CF565E">
            <w:r>
              <w:t>8</w:t>
            </w:r>
          </w:p>
          <w:p w14:paraId="2A97E0F0" w14:textId="77777777" w:rsidR="00CF565E" w:rsidRDefault="00CF565E" w:rsidP="00CF565E">
            <w:r>
              <w:t>9</w:t>
            </w:r>
          </w:p>
          <w:p w14:paraId="1F9D1767" w14:textId="77777777" w:rsidR="00CF565E" w:rsidRDefault="00CF565E" w:rsidP="00CF565E">
            <w:r>
              <w:t>10</w:t>
            </w:r>
          </w:p>
          <w:p w14:paraId="68979771" w14:textId="77777777" w:rsidR="00CF565E" w:rsidRDefault="00CF565E" w:rsidP="00CF565E">
            <w:r>
              <w:lastRenderedPageBreak/>
              <w:t>11</w:t>
            </w:r>
          </w:p>
          <w:p w14:paraId="1A99BFC4" w14:textId="77777777" w:rsidR="00CF565E" w:rsidRDefault="00CF565E" w:rsidP="00CF565E">
            <w:r>
              <w:t>12</w:t>
            </w:r>
          </w:p>
          <w:p w14:paraId="175E8365" w14:textId="77777777" w:rsidR="00CF565E" w:rsidRDefault="00CF565E" w:rsidP="00CF565E">
            <w:r>
              <w:t>13</w:t>
            </w:r>
          </w:p>
          <w:p w14:paraId="1FE36E38" w14:textId="77777777" w:rsidR="00CF565E" w:rsidRDefault="00CF565E" w:rsidP="00CF565E">
            <w:r>
              <w:t>14</w:t>
            </w:r>
          </w:p>
          <w:p w14:paraId="73081A7B" w14:textId="77777777" w:rsidR="00CF565E" w:rsidRDefault="00CF565E" w:rsidP="00CF565E">
            <w:r>
              <w:t>15</w:t>
            </w:r>
          </w:p>
          <w:p w14:paraId="18ECCD1C" w14:textId="77777777" w:rsidR="00CF565E" w:rsidRDefault="00CF565E" w:rsidP="00CF565E">
            <w:r>
              <w:t>16</w:t>
            </w:r>
          </w:p>
          <w:p w14:paraId="4F85585A" w14:textId="77777777" w:rsidR="00CF565E" w:rsidRDefault="00CF565E" w:rsidP="00CF565E">
            <w:r>
              <w:t>17</w:t>
            </w:r>
          </w:p>
          <w:p w14:paraId="499B62D7" w14:textId="77777777" w:rsidR="00CF565E" w:rsidRDefault="00CF565E" w:rsidP="00CF565E">
            <w:r>
              <w:t>18</w:t>
            </w:r>
          </w:p>
          <w:p w14:paraId="692BAC64" w14:textId="77777777" w:rsidR="00CF565E" w:rsidRDefault="00CF565E" w:rsidP="00CF565E">
            <w:r>
              <w:t>19</w:t>
            </w:r>
          </w:p>
          <w:p w14:paraId="4B8173CF" w14:textId="77777777" w:rsidR="00CF565E" w:rsidRDefault="00CF565E" w:rsidP="00CF565E">
            <w:r>
              <w:t>20</w:t>
            </w:r>
          </w:p>
          <w:p w14:paraId="4044B33A" w14:textId="77777777" w:rsidR="00CF565E" w:rsidRDefault="00CF565E" w:rsidP="00CF565E">
            <w:r>
              <w:t>21</w:t>
            </w:r>
          </w:p>
          <w:p w14:paraId="269C888C" w14:textId="77777777" w:rsidR="00CF565E" w:rsidRDefault="00CF565E" w:rsidP="00CF565E">
            <w:r>
              <w:t>22</w:t>
            </w:r>
          </w:p>
        </w:tc>
        <w:tc>
          <w:tcPr>
            <w:tcW w:w="17190" w:type="dxa"/>
            <w:vAlign w:val="center"/>
            <w:hideMark/>
          </w:tcPr>
          <w:p w14:paraId="5E2F197B" w14:textId="77777777" w:rsidR="00CF565E" w:rsidRDefault="00CF565E" w:rsidP="00CF565E">
            <w:r>
              <w:rPr>
                <w:rStyle w:val="HTML"/>
              </w:rPr>
              <w:lastRenderedPageBreak/>
              <w:t>&gt; bin/kafka-reassign-partitions.sh --zookeeper localhost:2181 --reassignment-json-file</w:t>
            </w:r>
            <w:r>
              <w:t xml:space="preserve"> </w:t>
            </w:r>
            <w:r>
              <w:rPr>
                <w:rStyle w:val="HTML"/>
              </w:rPr>
              <w:t>expand-cluster-reassignment.json --execute</w:t>
            </w:r>
          </w:p>
          <w:p w14:paraId="4FF16D7B" w14:textId="77777777" w:rsidR="00CF565E" w:rsidRDefault="00CF565E" w:rsidP="00CF565E">
            <w:r>
              <w:rPr>
                <w:rStyle w:val="HTML"/>
              </w:rPr>
              <w:t>Current partition replica assignment</w:t>
            </w:r>
          </w:p>
          <w:p w14:paraId="7C01F3CD" w14:textId="77777777" w:rsidR="00CF565E" w:rsidRDefault="00CF565E" w:rsidP="00CF565E">
            <w:r>
              <w:t> </w:t>
            </w:r>
          </w:p>
          <w:p w14:paraId="71F303CB" w14:textId="77777777" w:rsidR="00CF565E" w:rsidRDefault="00CF565E" w:rsidP="00CF565E">
            <w:r>
              <w:rPr>
                <w:rStyle w:val="HTML"/>
              </w:rPr>
              <w:t>{"version":1,</w:t>
            </w:r>
          </w:p>
          <w:p w14:paraId="12E57A8F" w14:textId="77777777" w:rsidR="00CF565E" w:rsidRDefault="00CF565E" w:rsidP="00CF565E">
            <w:r>
              <w:rPr>
                <w:rStyle w:val="HTML"/>
              </w:rPr>
              <w:t>"partitions":[{"topic":"foo1","partition":2,"replicas":[1,2]},</w:t>
            </w:r>
          </w:p>
          <w:p w14:paraId="089B8483" w14:textId="77777777" w:rsidR="00CF565E" w:rsidRDefault="00CF565E" w:rsidP="00CF565E">
            <w:r>
              <w:rPr>
                <w:rStyle w:val="HTML"/>
              </w:rPr>
              <w:t>              {"topic":"foo1","partition":0,"replicas":[3,4]},</w:t>
            </w:r>
          </w:p>
          <w:p w14:paraId="513750C8" w14:textId="77777777" w:rsidR="00CF565E" w:rsidRDefault="00CF565E" w:rsidP="00CF565E">
            <w:r>
              <w:rPr>
                <w:rStyle w:val="HTML"/>
              </w:rPr>
              <w:t>              {"topic":"foo2","partition":2,"replicas":[1,2]},</w:t>
            </w:r>
          </w:p>
          <w:p w14:paraId="5222F587" w14:textId="77777777" w:rsidR="00CF565E" w:rsidRDefault="00CF565E" w:rsidP="00CF565E">
            <w:r>
              <w:rPr>
                <w:rStyle w:val="HTML"/>
              </w:rPr>
              <w:t>              {"topic":"foo2","partition":0,"replicas":[3,4]},</w:t>
            </w:r>
          </w:p>
          <w:p w14:paraId="223212F6" w14:textId="77777777" w:rsidR="00CF565E" w:rsidRDefault="00CF565E" w:rsidP="00CF565E">
            <w:r>
              <w:rPr>
                <w:rStyle w:val="HTML"/>
              </w:rPr>
              <w:t>              {"topic":"foo1","partition":1,"replicas":[2,3]},</w:t>
            </w:r>
          </w:p>
          <w:p w14:paraId="760E35D0" w14:textId="77777777" w:rsidR="00CF565E" w:rsidRDefault="00CF565E" w:rsidP="00CF565E">
            <w:r>
              <w:rPr>
                <w:rStyle w:val="HTML"/>
              </w:rPr>
              <w:t>              {"topic":"foo2","partition":1,"replicas":[2,3]}]</w:t>
            </w:r>
          </w:p>
          <w:p w14:paraId="1A337396" w14:textId="77777777" w:rsidR="00CF565E" w:rsidRDefault="00CF565E" w:rsidP="00CF565E">
            <w:r>
              <w:rPr>
                <w:rStyle w:val="HTML"/>
              </w:rPr>
              <w:lastRenderedPageBreak/>
              <w:t>}</w:t>
            </w:r>
          </w:p>
          <w:p w14:paraId="42E60142" w14:textId="77777777" w:rsidR="00CF565E" w:rsidRDefault="00CF565E" w:rsidP="00CF565E">
            <w:r>
              <w:t> </w:t>
            </w:r>
          </w:p>
          <w:p w14:paraId="0CCB0A8F" w14:textId="77777777" w:rsidR="00CF565E" w:rsidRDefault="00CF565E" w:rsidP="00CF565E">
            <w:r>
              <w:rPr>
                <w:rStyle w:val="HTML"/>
              </w:rPr>
              <w:t>Save this to use as the --reassignment-json-file</w:t>
            </w:r>
            <w:r>
              <w:t xml:space="preserve"> </w:t>
            </w:r>
            <w:r>
              <w:rPr>
                <w:rStyle w:val="HTML"/>
              </w:rPr>
              <w:t>option during rollback</w:t>
            </w:r>
          </w:p>
          <w:p w14:paraId="6460D1A9" w14:textId="77777777" w:rsidR="00CF565E" w:rsidRDefault="00CF565E" w:rsidP="00CF565E">
            <w:r>
              <w:rPr>
                <w:rStyle w:val="HTML"/>
              </w:rPr>
              <w:t>Successfully started reassignment of partitions</w:t>
            </w:r>
          </w:p>
          <w:p w14:paraId="715825B2" w14:textId="77777777" w:rsidR="00CF565E" w:rsidRDefault="00CF565E" w:rsidP="00CF565E">
            <w:r>
              <w:rPr>
                <w:rStyle w:val="HTML"/>
              </w:rPr>
              <w:t>{"version":1,</w:t>
            </w:r>
          </w:p>
          <w:p w14:paraId="5DAB0DAE" w14:textId="77777777" w:rsidR="00CF565E" w:rsidRDefault="00CF565E" w:rsidP="00CF565E">
            <w:r>
              <w:rPr>
                <w:rStyle w:val="HTML"/>
              </w:rPr>
              <w:t>"partitions":[{"topic":"foo1","partition":2,"replicas":[5,6]},</w:t>
            </w:r>
          </w:p>
          <w:p w14:paraId="0638BB55" w14:textId="77777777" w:rsidR="00CF565E" w:rsidRDefault="00CF565E" w:rsidP="00CF565E">
            <w:r>
              <w:rPr>
                <w:rStyle w:val="HTML"/>
              </w:rPr>
              <w:t>              {"topic":"foo1","partition":0,"replicas":[5,6]},</w:t>
            </w:r>
          </w:p>
          <w:p w14:paraId="49776DAA" w14:textId="77777777" w:rsidR="00CF565E" w:rsidRDefault="00CF565E" w:rsidP="00CF565E">
            <w:r>
              <w:rPr>
                <w:rStyle w:val="HTML"/>
              </w:rPr>
              <w:t>              {"topic":"foo2","partition":2,"replicas":[5,6]},</w:t>
            </w:r>
          </w:p>
          <w:p w14:paraId="05B6FF08" w14:textId="77777777" w:rsidR="00CF565E" w:rsidRDefault="00CF565E" w:rsidP="00CF565E">
            <w:r>
              <w:rPr>
                <w:rStyle w:val="HTML"/>
              </w:rPr>
              <w:t>              {"topic":"foo2","partition":0,"replicas":[5,6]},</w:t>
            </w:r>
          </w:p>
          <w:p w14:paraId="58629B70" w14:textId="77777777" w:rsidR="00CF565E" w:rsidRDefault="00CF565E" w:rsidP="00CF565E">
            <w:r>
              <w:rPr>
                <w:rStyle w:val="HTML"/>
              </w:rPr>
              <w:t>              {"topic":"foo1","partition":1,"replicas":[5,6]},</w:t>
            </w:r>
          </w:p>
          <w:p w14:paraId="59F2071B" w14:textId="77777777" w:rsidR="00CF565E" w:rsidRDefault="00CF565E" w:rsidP="00CF565E">
            <w:r>
              <w:rPr>
                <w:rStyle w:val="HTML"/>
              </w:rPr>
              <w:t>              {"topic":"foo2","partition":1,"replicas":[5,6]}]</w:t>
            </w:r>
          </w:p>
          <w:p w14:paraId="35077478" w14:textId="77777777" w:rsidR="00CF565E" w:rsidRDefault="00CF565E" w:rsidP="00CF565E">
            <w:r>
              <w:rPr>
                <w:rStyle w:val="HTML"/>
              </w:rPr>
              <w:t>}</w:t>
            </w:r>
          </w:p>
        </w:tc>
      </w:tr>
    </w:tbl>
    <w:p w14:paraId="38B7A5A2" w14:textId="77777777" w:rsidR="00CF565E" w:rsidRDefault="00CF565E" w:rsidP="00CF565E">
      <w:pPr>
        <w:pStyle w:val="a4"/>
        <w:rPr>
          <w:rFonts w:ascii="Roboto" w:hAnsi="Roboto"/>
          <w:color w:val="000000"/>
          <w:sz w:val="23"/>
          <w:szCs w:val="23"/>
        </w:rPr>
      </w:pPr>
      <w:r>
        <w:rPr>
          <w:rFonts w:ascii="Roboto" w:hAnsi="Roboto"/>
          <w:color w:val="000000"/>
          <w:sz w:val="23"/>
          <w:szCs w:val="23"/>
        </w:rPr>
        <w:t>Finally, the --verify option can be used with the tool to check the status of the partition reassignment. Note that the same expand-cluster-reassignment.json (used with the --execute option) should be used with the --verify option: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A9FB231" w14:textId="77777777" w:rsidTr="00CF565E">
        <w:trPr>
          <w:tblCellSpacing w:w="0" w:type="dxa"/>
        </w:trPr>
        <w:tc>
          <w:tcPr>
            <w:tcW w:w="0" w:type="auto"/>
            <w:vAlign w:val="center"/>
            <w:hideMark/>
          </w:tcPr>
          <w:p w14:paraId="785A192E" w14:textId="77777777" w:rsidR="00CF565E" w:rsidRDefault="00CF565E" w:rsidP="00CF565E">
            <w:pPr>
              <w:rPr>
                <w:rFonts w:ascii="宋体" w:hAnsi="宋体"/>
                <w:sz w:val="24"/>
                <w:szCs w:val="24"/>
              </w:rPr>
            </w:pPr>
            <w:r>
              <w:t>1</w:t>
            </w:r>
          </w:p>
          <w:p w14:paraId="3384F80B" w14:textId="77777777" w:rsidR="00CF565E" w:rsidRDefault="00CF565E" w:rsidP="00CF565E">
            <w:r>
              <w:t>2</w:t>
            </w:r>
          </w:p>
          <w:p w14:paraId="0F2C7B11" w14:textId="77777777" w:rsidR="00CF565E" w:rsidRDefault="00CF565E" w:rsidP="00CF565E">
            <w:r>
              <w:t>3</w:t>
            </w:r>
          </w:p>
          <w:p w14:paraId="3879F013" w14:textId="77777777" w:rsidR="00CF565E" w:rsidRDefault="00CF565E" w:rsidP="00CF565E">
            <w:r>
              <w:t>4</w:t>
            </w:r>
          </w:p>
          <w:p w14:paraId="38FBEBE2" w14:textId="77777777" w:rsidR="00CF565E" w:rsidRDefault="00CF565E" w:rsidP="00CF565E">
            <w:r>
              <w:t>5</w:t>
            </w:r>
          </w:p>
          <w:p w14:paraId="339514EB" w14:textId="77777777" w:rsidR="00CF565E" w:rsidRDefault="00CF565E" w:rsidP="00CF565E">
            <w:r>
              <w:t>6</w:t>
            </w:r>
          </w:p>
          <w:p w14:paraId="795050B6" w14:textId="77777777" w:rsidR="00CF565E" w:rsidRDefault="00CF565E" w:rsidP="00CF565E">
            <w:r>
              <w:t>7</w:t>
            </w:r>
          </w:p>
          <w:p w14:paraId="1935520D" w14:textId="77777777" w:rsidR="00CF565E" w:rsidRDefault="00CF565E" w:rsidP="00CF565E">
            <w:r>
              <w:t>8</w:t>
            </w:r>
          </w:p>
        </w:tc>
        <w:tc>
          <w:tcPr>
            <w:tcW w:w="17310" w:type="dxa"/>
            <w:vAlign w:val="center"/>
            <w:hideMark/>
          </w:tcPr>
          <w:p w14:paraId="2D9980FC" w14:textId="77777777" w:rsidR="00CF565E" w:rsidRDefault="00CF565E" w:rsidP="00CF565E">
            <w:r>
              <w:rPr>
                <w:rStyle w:val="HTML"/>
              </w:rPr>
              <w:t>&gt; bin/kafka-reassign-partitions.sh --zookeeper localhost:2181 --reassignment-json-file</w:t>
            </w:r>
            <w:r>
              <w:t xml:space="preserve"> </w:t>
            </w:r>
            <w:r>
              <w:rPr>
                <w:rStyle w:val="HTML"/>
              </w:rPr>
              <w:t>expand-cluster-reassignment.json --verify</w:t>
            </w:r>
          </w:p>
          <w:p w14:paraId="74F6093A" w14:textId="77777777" w:rsidR="00CF565E" w:rsidRDefault="00CF565E" w:rsidP="00CF565E">
            <w:r>
              <w:rPr>
                <w:rStyle w:val="HTML"/>
              </w:rPr>
              <w:t>Status of partition reassignment:</w:t>
            </w:r>
          </w:p>
          <w:p w14:paraId="1DCCF36E" w14:textId="77777777" w:rsidR="00CF565E" w:rsidRDefault="00CF565E" w:rsidP="00CF565E">
            <w:r>
              <w:rPr>
                <w:rStyle w:val="HTML"/>
              </w:rPr>
              <w:t>Reassignment of partition [foo1,0] completed successfully</w:t>
            </w:r>
          </w:p>
          <w:p w14:paraId="5AA37217" w14:textId="77777777" w:rsidR="00CF565E" w:rsidRDefault="00CF565E" w:rsidP="00CF565E">
            <w:r>
              <w:rPr>
                <w:rStyle w:val="HTML"/>
              </w:rPr>
              <w:t>Reassignment of partition [foo1,1] is in</w:t>
            </w:r>
            <w:r>
              <w:t xml:space="preserve"> </w:t>
            </w:r>
            <w:r>
              <w:rPr>
                <w:rStyle w:val="HTML"/>
              </w:rPr>
              <w:t>progress</w:t>
            </w:r>
          </w:p>
          <w:p w14:paraId="4B5CBFDC" w14:textId="77777777" w:rsidR="00CF565E" w:rsidRDefault="00CF565E" w:rsidP="00CF565E">
            <w:r>
              <w:rPr>
                <w:rStyle w:val="HTML"/>
              </w:rPr>
              <w:t>Reassignment of partition [foo1,2] is in</w:t>
            </w:r>
            <w:r>
              <w:t xml:space="preserve"> </w:t>
            </w:r>
            <w:r>
              <w:rPr>
                <w:rStyle w:val="HTML"/>
              </w:rPr>
              <w:t>progress</w:t>
            </w:r>
          </w:p>
          <w:p w14:paraId="40393D27" w14:textId="77777777" w:rsidR="00CF565E" w:rsidRDefault="00CF565E" w:rsidP="00CF565E">
            <w:r>
              <w:rPr>
                <w:rStyle w:val="HTML"/>
              </w:rPr>
              <w:t>Reassignment of partition [foo2,0] completed successfully</w:t>
            </w:r>
          </w:p>
          <w:p w14:paraId="6EEBE006" w14:textId="77777777" w:rsidR="00CF565E" w:rsidRDefault="00CF565E" w:rsidP="00CF565E">
            <w:r>
              <w:rPr>
                <w:rStyle w:val="HTML"/>
              </w:rPr>
              <w:t>Reassignment of partition [foo2,1] completed successfully</w:t>
            </w:r>
          </w:p>
          <w:p w14:paraId="69FE44BB" w14:textId="77777777" w:rsidR="00CF565E" w:rsidRDefault="00CF565E" w:rsidP="00CF565E">
            <w:r>
              <w:rPr>
                <w:rStyle w:val="HTML"/>
              </w:rPr>
              <w:t>Reassignment of partition [foo2,2] completed successfully</w:t>
            </w:r>
          </w:p>
        </w:tc>
      </w:tr>
    </w:tbl>
    <w:p w14:paraId="3B83F019" w14:textId="77777777" w:rsidR="00CF565E" w:rsidRDefault="006312E8" w:rsidP="00CF565E">
      <w:pPr>
        <w:pStyle w:val="5"/>
        <w:rPr>
          <w:rFonts w:ascii="Roboto" w:hAnsi="Roboto"/>
          <w:color w:val="000000"/>
        </w:rPr>
      </w:pPr>
      <w:hyperlink r:id="rId466" w:anchor="basic_ops_partitionassignment" w:history="1">
        <w:r w:rsidR="00CF565E">
          <w:rPr>
            <w:rStyle w:val="a3"/>
            <w:rFonts w:ascii="Roboto" w:hAnsi="Roboto"/>
            <w:color w:val="000000"/>
          </w:rPr>
          <w:t>Custom partition assignment and migration</w:t>
        </w:r>
      </w:hyperlink>
    </w:p>
    <w:p w14:paraId="4F9EB0F2" w14:textId="77777777" w:rsidR="00CF565E" w:rsidRDefault="00CF565E" w:rsidP="00CF565E">
      <w:pPr>
        <w:rPr>
          <w:rFonts w:ascii="Roboto" w:hAnsi="Roboto"/>
          <w:color w:val="000000"/>
          <w:sz w:val="23"/>
          <w:szCs w:val="23"/>
        </w:rPr>
      </w:pPr>
      <w:r>
        <w:rPr>
          <w:rFonts w:ascii="Roboto" w:hAnsi="Roboto"/>
          <w:color w:val="000000"/>
          <w:sz w:val="23"/>
          <w:szCs w:val="23"/>
        </w:rPr>
        <w:t>The partition reassignment tool can also be used to selectively move replicas of a partition to a specific set of brokers. When used in this manner, it is assumed that the user knows the reassignment plan and does not require the tool to generate a candidate reassignment, effectively skipping the --generate step and moving straight to the --execute step</w:t>
      </w:r>
    </w:p>
    <w:p w14:paraId="15F700CB" w14:textId="77777777" w:rsidR="00CF565E" w:rsidRDefault="00CF565E" w:rsidP="00CF565E">
      <w:pPr>
        <w:pStyle w:val="a4"/>
        <w:rPr>
          <w:rFonts w:ascii="Roboto" w:hAnsi="Roboto"/>
          <w:color w:val="000000"/>
          <w:sz w:val="23"/>
          <w:szCs w:val="23"/>
        </w:rPr>
      </w:pPr>
      <w:r>
        <w:rPr>
          <w:rFonts w:ascii="Roboto" w:hAnsi="Roboto"/>
          <w:color w:val="000000"/>
          <w:sz w:val="23"/>
          <w:szCs w:val="23"/>
        </w:rPr>
        <w:t>For instance, the following example moves partition 0 of topic foo1 to brokers 5,6 and partition 1 of topic foo2 to brokers 2,3:</w:t>
      </w:r>
    </w:p>
    <w:p w14:paraId="3FE62D29" w14:textId="77777777" w:rsidR="00CF565E" w:rsidRDefault="00CF565E" w:rsidP="00CF565E">
      <w:pPr>
        <w:pStyle w:val="a4"/>
        <w:rPr>
          <w:rFonts w:ascii="Roboto" w:hAnsi="Roboto"/>
          <w:color w:val="000000"/>
          <w:sz w:val="23"/>
          <w:szCs w:val="23"/>
        </w:rPr>
      </w:pPr>
      <w:r>
        <w:rPr>
          <w:rFonts w:ascii="Roboto" w:hAnsi="Roboto"/>
          <w:color w:val="000000"/>
          <w:sz w:val="23"/>
          <w:szCs w:val="23"/>
        </w:rPr>
        <w:t>The first step is to hand craft the custom reassignment plan in a json file: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EA89F22" w14:textId="77777777" w:rsidTr="00CF565E">
        <w:trPr>
          <w:tblCellSpacing w:w="0" w:type="dxa"/>
        </w:trPr>
        <w:tc>
          <w:tcPr>
            <w:tcW w:w="0" w:type="auto"/>
            <w:vAlign w:val="center"/>
            <w:hideMark/>
          </w:tcPr>
          <w:p w14:paraId="7C5F4752" w14:textId="77777777" w:rsidR="00CF565E" w:rsidRDefault="00CF565E" w:rsidP="00CF565E">
            <w:pPr>
              <w:rPr>
                <w:rFonts w:ascii="宋体" w:hAnsi="宋体"/>
                <w:sz w:val="24"/>
                <w:szCs w:val="24"/>
              </w:rPr>
            </w:pPr>
            <w:r>
              <w:t>1</w:t>
            </w:r>
          </w:p>
          <w:p w14:paraId="6E40154A" w14:textId="77777777" w:rsidR="00CF565E" w:rsidRDefault="00CF565E" w:rsidP="00CF565E">
            <w:r>
              <w:t>2</w:t>
            </w:r>
          </w:p>
        </w:tc>
        <w:tc>
          <w:tcPr>
            <w:tcW w:w="17310" w:type="dxa"/>
            <w:vAlign w:val="center"/>
            <w:hideMark/>
          </w:tcPr>
          <w:p w14:paraId="2B7DA581" w14:textId="77777777" w:rsidR="00CF565E" w:rsidRDefault="00CF565E" w:rsidP="00CF565E">
            <w:r>
              <w:rPr>
                <w:rStyle w:val="HTML"/>
              </w:rPr>
              <w:t>&gt; cat</w:t>
            </w:r>
            <w:r>
              <w:t xml:space="preserve"> </w:t>
            </w:r>
            <w:r>
              <w:rPr>
                <w:rStyle w:val="HTML"/>
              </w:rPr>
              <w:t>custom-reassignment.json</w:t>
            </w:r>
          </w:p>
          <w:p w14:paraId="0E4315D1" w14:textId="77777777" w:rsidR="00CF565E" w:rsidRDefault="00CF565E" w:rsidP="00CF565E">
            <w:r>
              <w:rPr>
                <w:rStyle w:val="HTML"/>
              </w:rPr>
              <w:t>{"version":1,"partitions":[{"topic":"foo1","partition":0,"replicas":[5,6]},{"topic":"foo2","partition":1,"replicas":[2,3]}]}</w:t>
            </w:r>
          </w:p>
        </w:tc>
      </w:tr>
    </w:tbl>
    <w:p w14:paraId="65EDBBA2" w14:textId="77777777" w:rsidR="00CF565E" w:rsidRDefault="00CF565E" w:rsidP="00CF565E">
      <w:pPr>
        <w:rPr>
          <w:rFonts w:ascii="Roboto" w:hAnsi="Roboto"/>
          <w:color w:val="000000"/>
          <w:sz w:val="23"/>
          <w:szCs w:val="23"/>
        </w:rPr>
      </w:pPr>
      <w:r>
        <w:rPr>
          <w:rFonts w:ascii="Roboto" w:hAnsi="Roboto"/>
          <w:color w:val="000000"/>
          <w:sz w:val="23"/>
          <w:szCs w:val="23"/>
        </w:rPr>
        <w:t>Then, use the json file with the --execute option to start the reassignment process:</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55199720" w14:textId="77777777" w:rsidTr="00CF565E">
        <w:trPr>
          <w:tblCellSpacing w:w="0" w:type="dxa"/>
        </w:trPr>
        <w:tc>
          <w:tcPr>
            <w:tcW w:w="0" w:type="auto"/>
            <w:vAlign w:val="center"/>
            <w:hideMark/>
          </w:tcPr>
          <w:p w14:paraId="6C441F59" w14:textId="77777777" w:rsidR="00CF565E" w:rsidRDefault="00CF565E" w:rsidP="00CF565E">
            <w:pPr>
              <w:rPr>
                <w:rFonts w:ascii="宋体" w:hAnsi="宋体"/>
                <w:sz w:val="24"/>
                <w:szCs w:val="24"/>
              </w:rPr>
            </w:pPr>
            <w:r>
              <w:t>1</w:t>
            </w:r>
          </w:p>
          <w:p w14:paraId="0C738FF2" w14:textId="77777777" w:rsidR="00CF565E" w:rsidRDefault="00CF565E" w:rsidP="00CF565E">
            <w:r>
              <w:t>2</w:t>
            </w:r>
          </w:p>
          <w:p w14:paraId="4865FF12" w14:textId="77777777" w:rsidR="00CF565E" w:rsidRDefault="00CF565E" w:rsidP="00CF565E">
            <w:r>
              <w:t>3</w:t>
            </w:r>
          </w:p>
          <w:p w14:paraId="0BF72C4F" w14:textId="77777777" w:rsidR="00CF565E" w:rsidRDefault="00CF565E" w:rsidP="00CF565E">
            <w:r>
              <w:lastRenderedPageBreak/>
              <w:t>4</w:t>
            </w:r>
          </w:p>
          <w:p w14:paraId="246B9337" w14:textId="77777777" w:rsidR="00CF565E" w:rsidRDefault="00CF565E" w:rsidP="00CF565E">
            <w:r>
              <w:t>5</w:t>
            </w:r>
          </w:p>
          <w:p w14:paraId="4DFB6784" w14:textId="77777777" w:rsidR="00CF565E" w:rsidRDefault="00CF565E" w:rsidP="00CF565E">
            <w:r>
              <w:t>6</w:t>
            </w:r>
          </w:p>
          <w:p w14:paraId="40BF182E" w14:textId="77777777" w:rsidR="00CF565E" w:rsidRDefault="00CF565E" w:rsidP="00CF565E">
            <w:r>
              <w:t>7</w:t>
            </w:r>
          </w:p>
          <w:p w14:paraId="7E0F85C2" w14:textId="77777777" w:rsidR="00CF565E" w:rsidRDefault="00CF565E" w:rsidP="00CF565E">
            <w:r>
              <w:t>8</w:t>
            </w:r>
          </w:p>
          <w:p w14:paraId="348B56A4" w14:textId="77777777" w:rsidR="00CF565E" w:rsidRDefault="00CF565E" w:rsidP="00CF565E">
            <w:r>
              <w:t>9</w:t>
            </w:r>
          </w:p>
          <w:p w14:paraId="6087B275" w14:textId="77777777" w:rsidR="00CF565E" w:rsidRDefault="00CF565E" w:rsidP="00CF565E">
            <w:r>
              <w:t>10</w:t>
            </w:r>
          </w:p>
          <w:p w14:paraId="50D62D63" w14:textId="77777777" w:rsidR="00CF565E" w:rsidRDefault="00CF565E" w:rsidP="00CF565E">
            <w:r>
              <w:t>11</w:t>
            </w:r>
          </w:p>
          <w:p w14:paraId="4398049C" w14:textId="77777777" w:rsidR="00CF565E" w:rsidRDefault="00CF565E" w:rsidP="00CF565E">
            <w:r>
              <w:t>12</w:t>
            </w:r>
          </w:p>
          <w:p w14:paraId="39F59FC0" w14:textId="77777777" w:rsidR="00CF565E" w:rsidRDefault="00CF565E" w:rsidP="00CF565E">
            <w:r>
              <w:t>13</w:t>
            </w:r>
          </w:p>
          <w:p w14:paraId="1EFE62BE" w14:textId="77777777" w:rsidR="00CF565E" w:rsidRDefault="00CF565E" w:rsidP="00CF565E">
            <w:r>
              <w:t>14</w:t>
            </w:r>
          </w:p>
        </w:tc>
        <w:tc>
          <w:tcPr>
            <w:tcW w:w="17190" w:type="dxa"/>
            <w:vAlign w:val="center"/>
            <w:hideMark/>
          </w:tcPr>
          <w:p w14:paraId="201ECC45" w14:textId="77777777" w:rsidR="00CF565E" w:rsidRDefault="00CF565E" w:rsidP="00CF565E">
            <w:r>
              <w:rPr>
                <w:rStyle w:val="HTML"/>
              </w:rPr>
              <w:lastRenderedPageBreak/>
              <w:t>&gt; bin/kafka-reassign-partitions.sh --zookeeper localhost:2181 --reassignment-json-file</w:t>
            </w:r>
            <w:r>
              <w:t xml:space="preserve"> </w:t>
            </w:r>
            <w:r>
              <w:rPr>
                <w:rStyle w:val="HTML"/>
              </w:rPr>
              <w:t>custom-reassignment.json --execute</w:t>
            </w:r>
          </w:p>
          <w:p w14:paraId="588F4436" w14:textId="77777777" w:rsidR="00CF565E" w:rsidRDefault="00CF565E" w:rsidP="00CF565E">
            <w:r>
              <w:rPr>
                <w:rStyle w:val="HTML"/>
              </w:rPr>
              <w:t>Current partition replica assignment</w:t>
            </w:r>
          </w:p>
          <w:p w14:paraId="0B38C0F5" w14:textId="77777777" w:rsidR="00CF565E" w:rsidRDefault="00CF565E" w:rsidP="00CF565E">
            <w:r>
              <w:t> </w:t>
            </w:r>
          </w:p>
          <w:p w14:paraId="1B4F3BB7" w14:textId="77777777" w:rsidR="00CF565E" w:rsidRDefault="00CF565E" w:rsidP="00CF565E">
            <w:r>
              <w:rPr>
                <w:rStyle w:val="HTML"/>
              </w:rPr>
              <w:lastRenderedPageBreak/>
              <w:t>{"version":1,</w:t>
            </w:r>
          </w:p>
          <w:p w14:paraId="49B2A49C" w14:textId="77777777" w:rsidR="00CF565E" w:rsidRDefault="00CF565E" w:rsidP="00CF565E">
            <w:r>
              <w:rPr>
                <w:rStyle w:val="HTML"/>
              </w:rPr>
              <w:t>"partitions":[{"topic":"foo1","partition":0,"replicas":[1,2]},</w:t>
            </w:r>
          </w:p>
          <w:p w14:paraId="6561D94C" w14:textId="77777777" w:rsidR="00CF565E" w:rsidRDefault="00CF565E" w:rsidP="00CF565E">
            <w:r>
              <w:rPr>
                <w:rStyle w:val="HTML"/>
              </w:rPr>
              <w:t>              {"topic":"foo2","partition":1,"replicas":[3,4]}]</w:t>
            </w:r>
          </w:p>
          <w:p w14:paraId="75DA36A3" w14:textId="77777777" w:rsidR="00CF565E" w:rsidRDefault="00CF565E" w:rsidP="00CF565E">
            <w:r>
              <w:rPr>
                <w:rStyle w:val="HTML"/>
              </w:rPr>
              <w:t>}</w:t>
            </w:r>
          </w:p>
          <w:p w14:paraId="4F6EF8FC" w14:textId="77777777" w:rsidR="00CF565E" w:rsidRDefault="00CF565E" w:rsidP="00CF565E">
            <w:r>
              <w:t> </w:t>
            </w:r>
          </w:p>
          <w:p w14:paraId="6F52B96E" w14:textId="77777777" w:rsidR="00CF565E" w:rsidRDefault="00CF565E" w:rsidP="00CF565E">
            <w:r>
              <w:rPr>
                <w:rStyle w:val="HTML"/>
              </w:rPr>
              <w:t>Save this to use as the --reassignment-json-file</w:t>
            </w:r>
            <w:r>
              <w:t xml:space="preserve"> </w:t>
            </w:r>
            <w:r>
              <w:rPr>
                <w:rStyle w:val="HTML"/>
              </w:rPr>
              <w:t>option during rollback</w:t>
            </w:r>
          </w:p>
          <w:p w14:paraId="53A0A1A7" w14:textId="77777777" w:rsidR="00CF565E" w:rsidRDefault="00CF565E" w:rsidP="00CF565E">
            <w:r>
              <w:rPr>
                <w:rStyle w:val="HTML"/>
              </w:rPr>
              <w:t>Successfully started reassignment of partitions</w:t>
            </w:r>
          </w:p>
          <w:p w14:paraId="546664B3" w14:textId="77777777" w:rsidR="00CF565E" w:rsidRDefault="00CF565E" w:rsidP="00CF565E">
            <w:r>
              <w:rPr>
                <w:rStyle w:val="HTML"/>
              </w:rPr>
              <w:t>{"version":1,</w:t>
            </w:r>
          </w:p>
          <w:p w14:paraId="7732097B" w14:textId="77777777" w:rsidR="00CF565E" w:rsidRDefault="00CF565E" w:rsidP="00CF565E">
            <w:r>
              <w:rPr>
                <w:rStyle w:val="HTML"/>
              </w:rPr>
              <w:t>"partitions":[{"topic":"foo1","partition":0,"replicas":[5,6]},</w:t>
            </w:r>
          </w:p>
          <w:p w14:paraId="55A2A772" w14:textId="77777777" w:rsidR="00CF565E" w:rsidRDefault="00CF565E" w:rsidP="00CF565E">
            <w:r>
              <w:rPr>
                <w:rStyle w:val="HTML"/>
              </w:rPr>
              <w:t>              {"topic":"foo2","partition":1,"replicas":[2,3]}]</w:t>
            </w:r>
          </w:p>
          <w:p w14:paraId="5BFEB2AE" w14:textId="77777777" w:rsidR="00CF565E" w:rsidRDefault="00CF565E" w:rsidP="00CF565E">
            <w:r>
              <w:rPr>
                <w:rStyle w:val="HTML"/>
              </w:rPr>
              <w:t>}</w:t>
            </w:r>
          </w:p>
        </w:tc>
      </w:tr>
    </w:tbl>
    <w:p w14:paraId="51C77F44" w14:textId="77777777" w:rsidR="00CF565E" w:rsidRDefault="00CF565E" w:rsidP="00CF565E">
      <w:pPr>
        <w:pStyle w:val="a4"/>
        <w:rPr>
          <w:rFonts w:ascii="Roboto" w:hAnsi="Roboto"/>
          <w:color w:val="000000"/>
          <w:sz w:val="23"/>
          <w:szCs w:val="23"/>
        </w:rPr>
      </w:pPr>
      <w:r>
        <w:rPr>
          <w:rFonts w:ascii="Roboto" w:hAnsi="Roboto"/>
          <w:color w:val="000000"/>
          <w:sz w:val="23"/>
          <w:szCs w:val="23"/>
        </w:rPr>
        <w:t>The --verify option can be used with the tool to check the status of the partition reassignment. Note that the same expand-cluster-reassignment.json (used with the --execute option) should be used with the --verify option: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B83AF55" w14:textId="77777777" w:rsidTr="00CF565E">
        <w:trPr>
          <w:tblCellSpacing w:w="0" w:type="dxa"/>
        </w:trPr>
        <w:tc>
          <w:tcPr>
            <w:tcW w:w="0" w:type="auto"/>
            <w:vAlign w:val="center"/>
            <w:hideMark/>
          </w:tcPr>
          <w:p w14:paraId="6D6A28F8" w14:textId="77777777" w:rsidR="00CF565E" w:rsidRDefault="00CF565E" w:rsidP="00CF565E">
            <w:pPr>
              <w:rPr>
                <w:rFonts w:ascii="宋体" w:hAnsi="宋体"/>
                <w:sz w:val="24"/>
                <w:szCs w:val="24"/>
              </w:rPr>
            </w:pPr>
            <w:r>
              <w:t>1</w:t>
            </w:r>
          </w:p>
          <w:p w14:paraId="1CB2A70F" w14:textId="77777777" w:rsidR="00CF565E" w:rsidRDefault="00CF565E" w:rsidP="00CF565E">
            <w:r>
              <w:t>2</w:t>
            </w:r>
          </w:p>
          <w:p w14:paraId="0CBFB2C2" w14:textId="77777777" w:rsidR="00CF565E" w:rsidRDefault="00CF565E" w:rsidP="00CF565E">
            <w:r>
              <w:t>3</w:t>
            </w:r>
          </w:p>
          <w:p w14:paraId="31397AD1" w14:textId="77777777" w:rsidR="00CF565E" w:rsidRDefault="00CF565E" w:rsidP="00CF565E">
            <w:r>
              <w:t>4</w:t>
            </w:r>
          </w:p>
        </w:tc>
        <w:tc>
          <w:tcPr>
            <w:tcW w:w="17310" w:type="dxa"/>
            <w:vAlign w:val="center"/>
            <w:hideMark/>
          </w:tcPr>
          <w:p w14:paraId="05298290" w14:textId="77777777" w:rsidR="00CF565E" w:rsidRDefault="00CF565E" w:rsidP="00CF565E">
            <w:r>
              <w:rPr>
                <w:rStyle w:val="HTML"/>
              </w:rPr>
              <w:t>&gt; bin/kafka-reassign-partitions.sh --zookeeper localhost:2181 --reassignment-json-file</w:t>
            </w:r>
            <w:r>
              <w:t xml:space="preserve"> </w:t>
            </w:r>
            <w:r>
              <w:rPr>
                <w:rStyle w:val="HTML"/>
              </w:rPr>
              <w:t>custom-reassignment.json --verify</w:t>
            </w:r>
          </w:p>
          <w:p w14:paraId="2482919A" w14:textId="77777777" w:rsidR="00CF565E" w:rsidRDefault="00CF565E" w:rsidP="00CF565E">
            <w:r>
              <w:rPr>
                <w:rStyle w:val="HTML"/>
              </w:rPr>
              <w:t>Status of partition reassignment:</w:t>
            </w:r>
          </w:p>
          <w:p w14:paraId="401878C4" w14:textId="77777777" w:rsidR="00CF565E" w:rsidRDefault="00CF565E" w:rsidP="00CF565E">
            <w:r>
              <w:rPr>
                <w:rStyle w:val="HTML"/>
              </w:rPr>
              <w:t>Reassignment of partition [foo1,0] completed successfully</w:t>
            </w:r>
          </w:p>
          <w:p w14:paraId="05DDDD69" w14:textId="77777777" w:rsidR="00CF565E" w:rsidRDefault="00CF565E" w:rsidP="00CF565E">
            <w:r>
              <w:rPr>
                <w:rStyle w:val="HTML"/>
              </w:rPr>
              <w:t>Reassignment of partition [foo2,1] completed successfully</w:t>
            </w:r>
          </w:p>
        </w:tc>
      </w:tr>
    </w:tbl>
    <w:p w14:paraId="75EA0D78" w14:textId="77777777" w:rsidR="00CF565E" w:rsidRDefault="006312E8" w:rsidP="00CF565E">
      <w:pPr>
        <w:pStyle w:val="4"/>
        <w:rPr>
          <w:rFonts w:ascii="Roboto" w:hAnsi="Roboto"/>
          <w:color w:val="000000"/>
          <w:sz w:val="24"/>
          <w:szCs w:val="24"/>
        </w:rPr>
      </w:pPr>
      <w:hyperlink r:id="rId467" w:anchor="basic_ops_decommissioning_brokers" w:history="1">
        <w:r w:rsidR="00CF565E">
          <w:rPr>
            <w:rStyle w:val="a3"/>
            <w:rFonts w:ascii="Roboto" w:hAnsi="Roboto"/>
            <w:color w:val="000000"/>
          </w:rPr>
          <w:t>Decommissioning brokers</w:t>
        </w:r>
      </w:hyperlink>
    </w:p>
    <w:p w14:paraId="2F139A46" w14:textId="77777777" w:rsidR="00CF565E" w:rsidRDefault="00CF565E" w:rsidP="00CF565E">
      <w:pPr>
        <w:rPr>
          <w:rFonts w:ascii="Roboto" w:hAnsi="Roboto"/>
          <w:color w:val="000000"/>
          <w:sz w:val="23"/>
          <w:szCs w:val="23"/>
        </w:rPr>
      </w:pPr>
      <w:r>
        <w:rPr>
          <w:rFonts w:ascii="Roboto" w:hAnsi="Roboto"/>
          <w:color w:val="000000"/>
          <w:sz w:val="23"/>
          <w:szCs w:val="23"/>
        </w:rPr>
        <w:t>The partition reassignment tool does not have the ability to automatically generate a reassignment plan for decommissioning brokers yet. As such, the admin has to come up with a reassignment plan to move the replica for all partitions hosted on the broker to be decommissioned, to the rest of the brokers. This can be relatively tedious as the reassignment needs to ensure that all the replicas are not moved from the decommissioned broker to only one other broker. To make this process effortless, we plan to add tooling support for decommissioning brokers in the future.</w:t>
      </w:r>
    </w:p>
    <w:p w14:paraId="1E1235A4" w14:textId="77777777" w:rsidR="00CF565E" w:rsidRDefault="006312E8" w:rsidP="00CF565E">
      <w:pPr>
        <w:pStyle w:val="4"/>
        <w:rPr>
          <w:rFonts w:ascii="Roboto" w:hAnsi="Roboto"/>
          <w:color w:val="000000"/>
          <w:sz w:val="24"/>
          <w:szCs w:val="24"/>
        </w:rPr>
      </w:pPr>
      <w:hyperlink r:id="rId468" w:anchor="basic_ops_increase_replication_factor" w:history="1">
        <w:r w:rsidR="00CF565E">
          <w:rPr>
            <w:rStyle w:val="a3"/>
            <w:rFonts w:ascii="Roboto" w:hAnsi="Roboto"/>
            <w:color w:val="000000"/>
          </w:rPr>
          <w:t>Increasing replication factor</w:t>
        </w:r>
      </w:hyperlink>
    </w:p>
    <w:p w14:paraId="3BA08F9F" w14:textId="77777777" w:rsidR="00CF565E" w:rsidRDefault="00CF565E" w:rsidP="00CF565E">
      <w:pPr>
        <w:rPr>
          <w:rFonts w:ascii="Roboto" w:hAnsi="Roboto"/>
          <w:color w:val="000000"/>
          <w:sz w:val="23"/>
          <w:szCs w:val="23"/>
        </w:rPr>
      </w:pPr>
      <w:r>
        <w:rPr>
          <w:rFonts w:ascii="Roboto" w:hAnsi="Roboto"/>
          <w:color w:val="000000"/>
          <w:sz w:val="23"/>
          <w:szCs w:val="23"/>
        </w:rPr>
        <w:t>Increasing the replication factor of an existing partition is easy. Just specify the extra replicas in the custom reassignment json file and use it with the --execute option to increase the replication factor of the specified partitions.</w:t>
      </w:r>
    </w:p>
    <w:p w14:paraId="19B2A5B3" w14:textId="77777777" w:rsidR="00CF565E" w:rsidRDefault="00CF565E" w:rsidP="00CF565E">
      <w:pPr>
        <w:pStyle w:val="a4"/>
        <w:rPr>
          <w:rFonts w:ascii="Roboto" w:hAnsi="Roboto"/>
          <w:color w:val="000000"/>
          <w:sz w:val="23"/>
          <w:szCs w:val="23"/>
        </w:rPr>
      </w:pPr>
      <w:r>
        <w:rPr>
          <w:rFonts w:ascii="Roboto" w:hAnsi="Roboto"/>
          <w:color w:val="000000"/>
          <w:sz w:val="23"/>
          <w:szCs w:val="23"/>
        </w:rPr>
        <w:t>For instance, the following example increases the replication factor of partition 0 of topic foo from 1 to 3. Before increasing the replication factor, the partition's only replica existed on broker 5. As part of increasing the replication factor, we will add more replicas on brokers 6 and 7.</w:t>
      </w:r>
    </w:p>
    <w:p w14:paraId="758B7CD2"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The first step is to hand craft the custom reassignment plan in a json file: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00530B0" w14:textId="77777777" w:rsidTr="00CF565E">
        <w:trPr>
          <w:tblCellSpacing w:w="0" w:type="dxa"/>
        </w:trPr>
        <w:tc>
          <w:tcPr>
            <w:tcW w:w="0" w:type="auto"/>
            <w:vAlign w:val="center"/>
            <w:hideMark/>
          </w:tcPr>
          <w:p w14:paraId="0340785B" w14:textId="77777777" w:rsidR="00CF565E" w:rsidRDefault="00CF565E" w:rsidP="00CF565E">
            <w:pPr>
              <w:rPr>
                <w:rFonts w:ascii="宋体" w:hAnsi="宋体"/>
                <w:sz w:val="24"/>
                <w:szCs w:val="24"/>
              </w:rPr>
            </w:pPr>
            <w:r>
              <w:t>1</w:t>
            </w:r>
          </w:p>
          <w:p w14:paraId="5B55FC78" w14:textId="77777777" w:rsidR="00CF565E" w:rsidRDefault="00CF565E" w:rsidP="00CF565E">
            <w:r>
              <w:t>2</w:t>
            </w:r>
          </w:p>
          <w:p w14:paraId="0CC37764" w14:textId="77777777" w:rsidR="00CF565E" w:rsidRDefault="00CF565E" w:rsidP="00CF565E">
            <w:r>
              <w:t>3</w:t>
            </w:r>
          </w:p>
        </w:tc>
        <w:tc>
          <w:tcPr>
            <w:tcW w:w="17310" w:type="dxa"/>
            <w:vAlign w:val="center"/>
            <w:hideMark/>
          </w:tcPr>
          <w:p w14:paraId="41C8021B" w14:textId="77777777" w:rsidR="00CF565E" w:rsidRDefault="00CF565E" w:rsidP="00CF565E">
            <w:r>
              <w:rPr>
                <w:rStyle w:val="HTML"/>
              </w:rPr>
              <w:t>&gt; cat</w:t>
            </w:r>
            <w:r>
              <w:t xml:space="preserve"> </w:t>
            </w:r>
            <w:r>
              <w:rPr>
                <w:rStyle w:val="HTML"/>
              </w:rPr>
              <w:t>increase-replication-factor.json</w:t>
            </w:r>
          </w:p>
          <w:p w14:paraId="3105AA4A" w14:textId="77777777" w:rsidR="00CF565E" w:rsidRDefault="00CF565E" w:rsidP="00CF565E">
            <w:r>
              <w:rPr>
                <w:rStyle w:val="HTML"/>
              </w:rPr>
              <w:t>{"version":1,</w:t>
            </w:r>
          </w:p>
          <w:p w14:paraId="4162A29D" w14:textId="77777777" w:rsidR="00CF565E" w:rsidRDefault="00CF565E" w:rsidP="00CF565E">
            <w:r>
              <w:rPr>
                <w:rStyle w:val="HTML"/>
              </w:rPr>
              <w:t>"partitions":[{"topic":"foo","partition":0,"replicas":[5,6,7]}]}</w:t>
            </w:r>
          </w:p>
        </w:tc>
      </w:tr>
    </w:tbl>
    <w:p w14:paraId="622986A2" w14:textId="77777777" w:rsidR="00CF565E" w:rsidRDefault="00CF565E" w:rsidP="00CF565E">
      <w:pPr>
        <w:rPr>
          <w:rFonts w:ascii="Roboto" w:hAnsi="Roboto"/>
          <w:color w:val="000000"/>
          <w:sz w:val="23"/>
          <w:szCs w:val="23"/>
        </w:rPr>
      </w:pPr>
      <w:r>
        <w:rPr>
          <w:rFonts w:ascii="Roboto" w:hAnsi="Roboto"/>
          <w:color w:val="000000"/>
          <w:sz w:val="23"/>
          <w:szCs w:val="23"/>
        </w:rPr>
        <w:t>Then, use the json file with the --execute option to start the reassignment process:</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74107D3B" w14:textId="77777777" w:rsidTr="00CF565E">
        <w:trPr>
          <w:tblCellSpacing w:w="0" w:type="dxa"/>
        </w:trPr>
        <w:tc>
          <w:tcPr>
            <w:tcW w:w="0" w:type="auto"/>
            <w:vAlign w:val="center"/>
            <w:hideMark/>
          </w:tcPr>
          <w:p w14:paraId="6E1EE59E" w14:textId="77777777" w:rsidR="00CF565E" w:rsidRDefault="00CF565E" w:rsidP="00CF565E">
            <w:pPr>
              <w:rPr>
                <w:rFonts w:ascii="宋体" w:hAnsi="宋体"/>
                <w:sz w:val="24"/>
                <w:szCs w:val="24"/>
              </w:rPr>
            </w:pPr>
            <w:r>
              <w:t>1</w:t>
            </w:r>
          </w:p>
          <w:p w14:paraId="325BD443" w14:textId="77777777" w:rsidR="00CF565E" w:rsidRDefault="00CF565E" w:rsidP="00CF565E">
            <w:r>
              <w:t>2</w:t>
            </w:r>
          </w:p>
          <w:p w14:paraId="07EADD8B" w14:textId="77777777" w:rsidR="00CF565E" w:rsidRDefault="00CF565E" w:rsidP="00CF565E">
            <w:r>
              <w:t>3</w:t>
            </w:r>
          </w:p>
          <w:p w14:paraId="5841D0BF" w14:textId="77777777" w:rsidR="00CF565E" w:rsidRDefault="00CF565E" w:rsidP="00CF565E">
            <w:r>
              <w:t>4</w:t>
            </w:r>
          </w:p>
          <w:p w14:paraId="6FF21284" w14:textId="77777777" w:rsidR="00CF565E" w:rsidRDefault="00CF565E" w:rsidP="00CF565E">
            <w:r>
              <w:t>5</w:t>
            </w:r>
          </w:p>
          <w:p w14:paraId="34BD37B5" w14:textId="77777777" w:rsidR="00CF565E" w:rsidRDefault="00CF565E" w:rsidP="00CF565E">
            <w:r>
              <w:t>6</w:t>
            </w:r>
          </w:p>
          <w:p w14:paraId="5A0EE801" w14:textId="77777777" w:rsidR="00CF565E" w:rsidRDefault="00CF565E" w:rsidP="00CF565E">
            <w:r>
              <w:t>7</w:t>
            </w:r>
          </w:p>
          <w:p w14:paraId="08E7529F" w14:textId="77777777" w:rsidR="00CF565E" w:rsidRDefault="00CF565E" w:rsidP="00CF565E">
            <w:r>
              <w:t>8</w:t>
            </w:r>
          </w:p>
          <w:p w14:paraId="2D595296" w14:textId="77777777" w:rsidR="00CF565E" w:rsidRDefault="00CF565E" w:rsidP="00CF565E">
            <w:r>
              <w:t>9</w:t>
            </w:r>
          </w:p>
          <w:p w14:paraId="56C22081" w14:textId="77777777" w:rsidR="00CF565E" w:rsidRDefault="00CF565E" w:rsidP="00CF565E">
            <w:r>
              <w:t>10</w:t>
            </w:r>
          </w:p>
        </w:tc>
        <w:tc>
          <w:tcPr>
            <w:tcW w:w="17190" w:type="dxa"/>
            <w:vAlign w:val="center"/>
            <w:hideMark/>
          </w:tcPr>
          <w:p w14:paraId="7065D0CC" w14:textId="77777777" w:rsidR="00CF565E" w:rsidRDefault="00CF565E" w:rsidP="00CF565E">
            <w:r>
              <w:rPr>
                <w:rStyle w:val="HTML"/>
              </w:rPr>
              <w:t>&gt; bin/kafka-reassign-partitions.sh --zookeeper localhost:2181 --reassignment-json-file</w:t>
            </w:r>
            <w:r>
              <w:t xml:space="preserve"> </w:t>
            </w:r>
            <w:r>
              <w:rPr>
                <w:rStyle w:val="HTML"/>
              </w:rPr>
              <w:t>increase-replication-factor.json --execute</w:t>
            </w:r>
          </w:p>
          <w:p w14:paraId="0D081D72" w14:textId="77777777" w:rsidR="00CF565E" w:rsidRDefault="00CF565E" w:rsidP="00CF565E">
            <w:r>
              <w:rPr>
                <w:rStyle w:val="HTML"/>
              </w:rPr>
              <w:t>Current partition replica assignment</w:t>
            </w:r>
          </w:p>
          <w:p w14:paraId="0B5E514B" w14:textId="77777777" w:rsidR="00CF565E" w:rsidRDefault="00CF565E" w:rsidP="00CF565E">
            <w:r>
              <w:t> </w:t>
            </w:r>
          </w:p>
          <w:p w14:paraId="3C616A89" w14:textId="77777777" w:rsidR="00CF565E" w:rsidRDefault="00CF565E" w:rsidP="00CF565E">
            <w:r>
              <w:rPr>
                <w:rStyle w:val="HTML"/>
              </w:rPr>
              <w:t>{"version":1,</w:t>
            </w:r>
          </w:p>
          <w:p w14:paraId="0040DDC5" w14:textId="77777777" w:rsidR="00CF565E" w:rsidRDefault="00CF565E" w:rsidP="00CF565E">
            <w:r>
              <w:rPr>
                <w:rStyle w:val="HTML"/>
              </w:rPr>
              <w:t>"partitions":[{"topic":"foo","partition":0,"replicas":[5]}]}</w:t>
            </w:r>
          </w:p>
          <w:p w14:paraId="5388736E" w14:textId="77777777" w:rsidR="00CF565E" w:rsidRDefault="00CF565E" w:rsidP="00CF565E">
            <w:r>
              <w:t> </w:t>
            </w:r>
          </w:p>
          <w:p w14:paraId="34C12AE4" w14:textId="77777777" w:rsidR="00CF565E" w:rsidRDefault="00CF565E" w:rsidP="00CF565E">
            <w:r>
              <w:rPr>
                <w:rStyle w:val="HTML"/>
              </w:rPr>
              <w:t>Save this to use as the --reassignment-json-file</w:t>
            </w:r>
            <w:r>
              <w:t xml:space="preserve"> </w:t>
            </w:r>
            <w:r>
              <w:rPr>
                <w:rStyle w:val="HTML"/>
              </w:rPr>
              <w:t>option during rollback</w:t>
            </w:r>
          </w:p>
          <w:p w14:paraId="71972C37" w14:textId="77777777" w:rsidR="00CF565E" w:rsidRDefault="00CF565E" w:rsidP="00CF565E">
            <w:r>
              <w:rPr>
                <w:rStyle w:val="HTML"/>
              </w:rPr>
              <w:t>Successfully started reassignment of partitions</w:t>
            </w:r>
          </w:p>
          <w:p w14:paraId="4F882D72" w14:textId="77777777" w:rsidR="00CF565E" w:rsidRDefault="00CF565E" w:rsidP="00CF565E">
            <w:r>
              <w:rPr>
                <w:rStyle w:val="HTML"/>
              </w:rPr>
              <w:t>{"version":1,</w:t>
            </w:r>
          </w:p>
          <w:p w14:paraId="364444CF" w14:textId="77777777" w:rsidR="00CF565E" w:rsidRDefault="00CF565E" w:rsidP="00CF565E">
            <w:r>
              <w:rPr>
                <w:rStyle w:val="HTML"/>
              </w:rPr>
              <w:t>"partitions":[{"topic":"foo","partition":0,"replicas":[5,6,7]}]}</w:t>
            </w:r>
          </w:p>
        </w:tc>
      </w:tr>
    </w:tbl>
    <w:p w14:paraId="37A13DF0" w14:textId="77777777" w:rsidR="00CF565E" w:rsidRDefault="00CF565E" w:rsidP="00CF565E">
      <w:pPr>
        <w:pStyle w:val="a4"/>
        <w:rPr>
          <w:rFonts w:ascii="Roboto" w:hAnsi="Roboto"/>
          <w:color w:val="000000"/>
          <w:sz w:val="23"/>
          <w:szCs w:val="23"/>
        </w:rPr>
      </w:pPr>
      <w:r>
        <w:rPr>
          <w:rFonts w:ascii="Roboto" w:hAnsi="Roboto"/>
          <w:color w:val="000000"/>
          <w:sz w:val="23"/>
          <w:szCs w:val="23"/>
        </w:rPr>
        <w:t>The --verify option can be used with the tool to check the status of the partition reassignment. Note that the same increase-replication-factor.json (used with the --execute option) should be used with the --verify option: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9C986FB" w14:textId="77777777" w:rsidTr="00CF565E">
        <w:trPr>
          <w:tblCellSpacing w:w="0" w:type="dxa"/>
        </w:trPr>
        <w:tc>
          <w:tcPr>
            <w:tcW w:w="0" w:type="auto"/>
            <w:vAlign w:val="center"/>
            <w:hideMark/>
          </w:tcPr>
          <w:p w14:paraId="3FD2039E" w14:textId="77777777" w:rsidR="00CF565E" w:rsidRDefault="00CF565E" w:rsidP="00CF565E">
            <w:pPr>
              <w:rPr>
                <w:rFonts w:ascii="宋体" w:hAnsi="宋体"/>
                <w:sz w:val="24"/>
                <w:szCs w:val="24"/>
              </w:rPr>
            </w:pPr>
            <w:r>
              <w:t>1</w:t>
            </w:r>
          </w:p>
          <w:p w14:paraId="76E19FA8" w14:textId="77777777" w:rsidR="00CF565E" w:rsidRDefault="00CF565E" w:rsidP="00CF565E">
            <w:r>
              <w:t>2</w:t>
            </w:r>
          </w:p>
          <w:p w14:paraId="48B6F960" w14:textId="77777777" w:rsidR="00CF565E" w:rsidRDefault="00CF565E" w:rsidP="00CF565E">
            <w:r>
              <w:t>3</w:t>
            </w:r>
          </w:p>
        </w:tc>
        <w:tc>
          <w:tcPr>
            <w:tcW w:w="17310" w:type="dxa"/>
            <w:vAlign w:val="center"/>
            <w:hideMark/>
          </w:tcPr>
          <w:p w14:paraId="2E89AFC4" w14:textId="77777777" w:rsidR="00CF565E" w:rsidRDefault="00CF565E" w:rsidP="00CF565E">
            <w:r>
              <w:rPr>
                <w:rStyle w:val="HTML"/>
              </w:rPr>
              <w:t>&gt; bin/kafka-reassign-partitions.sh --zookeeper localhost:2181 --reassignment-json-file</w:t>
            </w:r>
            <w:r>
              <w:t xml:space="preserve"> </w:t>
            </w:r>
            <w:r>
              <w:rPr>
                <w:rStyle w:val="HTML"/>
              </w:rPr>
              <w:t>increase-replication-factor.json --verify</w:t>
            </w:r>
          </w:p>
          <w:p w14:paraId="7328CE83" w14:textId="77777777" w:rsidR="00CF565E" w:rsidRDefault="00CF565E" w:rsidP="00CF565E">
            <w:r>
              <w:rPr>
                <w:rStyle w:val="HTML"/>
              </w:rPr>
              <w:t>Status of partition reassignment:</w:t>
            </w:r>
          </w:p>
          <w:p w14:paraId="7F876F66" w14:textId="77777777" w:rsidR="00CF565E" w:rsidRDefault="00CF565E" w:rsidP="00CF565E">
            <w:r>
              <w:rPr>
                <w:rStyle w:val="HTML"/>
              </w:rPr>
              <w:t>Reassignment of partition [foo,0] completed successfully</w:t>
            </w:r>
          </w:p>
        </w:tc>
      </w:tr>
    </w:tbl>
    <w:p w14:paraId="134C0674" w14:textId="77777777" w:rsidR="00CF565E" w:rsidRDefault="00CF565E" w:rsidP="00CF565E">
      <w:pPr>
        <w:rPr>
          <w:rFonts w:ascii="Roboto" w:hAnsi="Roboto"/>
          <w:color w:val="000000"/>
          <w:sz w:val="23"/>
          <w:szCs w:val="23"/>
        </w:rPr>
      </w:pPr>
      <w:r>
        <w:rPr>
          <w:rFonts w:ascii="Roboto" w:hAnsi="Roboto"/>
          <w:color w:val="000000"/>
          <w:sz w:val="23"/>
          <w:szCs w:val="23"/>
        </w:rPr>
        <w:t>You can also verify the increase in replication factor with the kafka-topics tool:</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6A07859" w14:textId="77777777" w:rsidTr="00CF565E">
        <w:trPr>
          <w:tblCellSpacing w:w="0" w:type="dxa"/>
        </w:trPr>
        <w:tc>
          <w:tcPr>
            <w:tcW w:w="0" w:type="auto"/>
            <w:vAlign w:val="center"/>
            <w:hideMark/>
          </w:tcPr>
          <w:p w14:paraId="66A05D9D" w14:textId="77777777" w:rsidR="00CF565E" w:rsidRDefault="00CF565E" w:rsidP="00CF565E">
            <w:pPr>
              <w:rPr>
                <w:rFonts w:ascii="宋体" w:hAnsi="宋体"/>
                <w:sz w:val="24"/>
                <w:szCs w:val="24"/>
              </w:rPr>
            </w:pPr>
            <w:r>
              <w:t>1</w:t>
            </w:r>
          </w:p>
          <w:p w14:paraId="31344932" w14:textId="77777777" w:rsidR="00CF565E" w:rsidRDefault="00CF565E" w:rsidP="00CF565E">
            <w:r>
              <w:t>2</w:t>
            </w:r>
          </w:p>
          <w:p w14:paraId="3DE8D1FD" w14:textId="77777777" w:rsidR="00CF565E" w:rsidRDefault="00CF565E" w:rsidP="00CF565E">
            <w:r>
              <w:t>3</w:t>
            </w:r>
          </w:p>
        </w:tc>
        <w:tc>
          <w:tcPr>
            <w:tcW w:w="17310" w:type="dxa"/>
            <w:vAlign w:val="center"/>
            <w:hideMark/>
          </w:tcPr>
          <w:p w14:paraId="27CCB40C" w14:textId="77777777" w:rsidR="00CF565E" w:rsidRDefault="00CF565E" w:rsidP="00CF565E">
            <w:r>
              <w:rPr>
                <w:rStyle w:val="HTML"/>
              </w:rPr>
              <w:t>&gt; bin/kafka-topics.sh --zookeeper localhost:2181 --topic foo --describe</w:t>
            </w:r>
          </w:p>
          <w:p w14:paraId="732401BB" w14:textId="77777777" w:rsidR="00CF565E" w:rsidRDefault="00CF565E" w:rsidP="00CF565E">
            <w:r>
              <w:rPr>
                <w:rStyle w:val="HTML"/>
              </w:rPr>
              <w:t>Topic:foo   PartitionCount:1    ReplicationFactor:3 Configs:</w:t>
            </w:r>
          </w:p>
          <w:p w14:paraId="476346D0" w14:textId="77777777" w:rsidR="00CF565E" w:rsidRDefault="00CF565E" w:rsidP="00CF565E">
            <w:r>
              <w:rPr>
                <w:rStyle w:val="HTML"/>
              </w:rPr>
              <w:t>  Topic: foo    Partition: 0    Leader: 5   Replicas: 5,6,7 Isr: 5,6,7</w:t>
            </w:r>
          </w:p>
        </w:tc>
      </w:tr>
    </w:tbl>
    <w:p w14:paraId="1535BF8F" w14:textId="77777777" w:rsidR="00CF565E" w:rsidRDefault="006312E8" w:rsidP="00CF565E">
      <w:pPr>
        <w:pStyle w:val="4"/>
        <w:rPr>
          <w:rFonts w:ascii="Roboto" w:hAnsi="Roboto"/>
          <w:color w:val="000000"/>
          <w:sz w:val="24"/>
          <w:szCs w:val="24"/>
        </w:rPr>
      </w:pPr>
      <w:hyperlink r:id="rId469" w:anchor="rep-throttle" w:history="1">
        <w:r w:rsidR="00CF565E">
          <w:rPr>
            <w:rStyle w:val="a3"/>
            <w:rFonts w:ascii="Roboto" w:hAnsi="Roboto"/>
            <w:color w:val="000000"/>
          </w:rPr>
          <w:t>Limiting Bandwidth Usage during Data Migration</w:t>
        </w:r>
      </w:hyperlink>
    </w:p>
    <w:p w14:paraId="4A028087" w14:textId="77777777" w:rsidR="00CF565E" w:rsidRDefault="00CF565E" w:rsidP="00CF565E">
      <w:pPr>
        <w:rPr>
          <w:rFonts w:ascii="Roboto" w:hAnsi="Roboto"/>
          <w:color w:val="000000"/>
          <w:sz w:val="23"/>
          <w:szCs w:val="23"/>
        </w:rPr>
      </w:pPr>
      <w:r>
        <w:rPr>
          <w:rFonts w:ascii="Roboto" w:hAnsi="Roboto"/>
          <w:color w:val="000000"/>
          <w:sz w:val="23"/>
          <w:szCs w:val="23"/>
        </w:rPr>
        <w:t>Kafka lets you apply a throttle to replication traffic, setting an upper bound on the bandwidth used to move replicas from machine to machine. This is useful when rebalancing a cluster, bootstrapping a new broker or adding or removing brokers, as it limits the impact these data-intensive operations will have on users.</w:t>
      </w:r>
    </w:p>
    <w:p w14:paraId="5D09A1FE" w14:textId="77777777" w:rsidR="00CF565E" w:rsidRDefault="00CF565E" w:rsidP="00CF565E">
      <w:pPr>
        <w:rPr>
          <w:rFonts w:ascii="Roboto" w:hAnsi="Roboto"/>
          <w:color w:val="000000"/>
          <w:sz w:val="23"/>
          <w:szCs w:val="23"/>
        </w:rPr>
      </w:pPr>
      <w:r>
        <w:rPr>
          <w:rFonts w:ascii="Roboto" w:hAnsi="Roboto"/>
          <w:color w:val="000000"/>
          <w:sz w:val="23"/>
          <w:szCs w:val="23"/>
        </w:rPr>
        <w:t>There are two interfaces that can be used to engage a throttle. The simplest, and safest, is to apply a throttle when invoking the kafka-reassign-partitions.sh, but kafka-configs.sh can also be used to view and alter the throttle values directly.</w:t>
      </w:r>
    </w:p>
    <w:p w14:paraId="55987D24" w14:textId="77777777" w:rsidR="00CF565E" w:rsidRDefault="00CF565E" w:rsidP="00CF565E">
      <w:pPr>
        <w:rPr>
          <w:rFonts w:ascii="Roboto" w:hAnsi="Roboto"/>
          <w:color w:val="000000"/>
          <w:sz w:val="23"/>
          <w:szCs w:val="23"/>
        </w:rPr>
      </w:pPr>
      <w:r>
        <w:rPr>
          <w:rFonts w:ascii="Roboto" w:hAnsi="Roboto"/>
          <w:color w:val="000000"/>
          <w:sz w:val="23"/>
          <w:szCs w:val="23"/>
        </w:rPr>
        <w:t>So for example, if you were to execute a rebalance, with the below command, it would move partitions at no more than 50MB/s.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54102C8" w14:textId="77777777" w:rsidTr="00CF565E">
        <w:trPr>
          <w:tblCellSpacing w:w="0" w:type="dxa"/>
        </w:trPr>
        <w:tc>
          <w:tcPr>
            <w:tcW w:w="0" w:type="auto"/>
            <w:vAlign w:val="center"/>
            <w:hideMark/>
          </w:tcPr>
          <w:p w14:paraId="5605AF2F" w14:textId="77777777" w:rsidR="00CF565E" w:rsidRDefault="00CF565E" w:rsidP="00CF565E">
            <w:pPr>
              <w:rPr>
                <w:rFonts w:ascii="宋体" w:hAnsi="宋体"/>
                <w:sz w:val="24"/>
                <w:szCs w:val="24"/>
              </w:rPr>
            </w:pPr>
            <w:r>
              <w:t>1</w:t>
            </w:r>
          </w:p>
        </w:tc>
        <w:tc>
          <w:tcPr>
            <w:tcW w:w="17310" w:type="dxa"/>
            <w:vAlign w:val="center"/>
            <w:hideMark/>
          </w:tcPr>
          <w:p w14:paraId="331E8780" w14:textId="77777777" w:rsidR="00CF565E" w:rsidRDefault="00CF565E" w:rsidP="00CF565E">
            <w:r>
              <w:rPr>
                <w:rStyle w:val="HTML"/>
              </w:rPr>
              <w:t>$ bin/kafka-reassign-partitions.sh --zookeeper myhost:2181--execute --reassignment-json-file</w:t>
            </w:r>
            <w:r>
              <w:t xml:space="preserve"> </w:t>
            </w:r>
            <w:r>
              <w:rPr>
                <w:rStyle w:val="HTML"/>
              </w:rPr>
              <w:t>bigger-cluster.json —throttle 50000000</w:t>
            </w:r>
          </w:p>
        </w:tc>
      </w:tr>
    </w:tbl>
    <w:p w14:paraId="1A147EDC" w14:textId="77777777" w:rsidR="00CF565E" w:rsidRDefault="00CF565E" w:rsidP="00CF565E">
      <w:pPr>
        <w:rPr>
          <w:rFonts w:ascii="Roboto" w:hAnsi="Roboto"/>
          <w:color w:val="000000"/>
          <w:sz w:val="23"/>
          <w:szCs w:val="23"/>
        </w:rPr>
      </w:pPr>
      <w:r>
        <w:rPr>
          <w:rFonts w:ascii="Roboto" w:hAnsi="Roboto"/>
          <w:color w:val="000000"/>
          <w:sz w:val="23"/>
          <w:szCs w:val="23"/>
        </w:rPr>
        <w:t>When you execute this script you will see the throttle engage: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E2DB99B" w14:textId="77777777" w:rsidTr="00CF565E">
        <w:trPr>
          <w:tblCellSpacing w:w="0" w:type="dxa"/>
        </w:trPr>
        <w:tc>
          <w:tcPr>
            <w:tcW w:w="0" w:type="auto"/>
            <w:vAlign w:val="center"/>
            <w:hideMark/>
          </w:tcPr>
          <w:p w14:paraId="1F538D59" w14:textId="77777777" w:rsidR="00CF565E" w:rsidRDefault="00CF565E" w:rsidP="00CF565E">
            <w:pPr>
              <w:rPr>
                <w:rFonts w:ascii="宋体" w:hAnsi="宋体"/>
                <w:sz w:val="24"/>
                <w:szCs w:val="24"/>
              </w:rPr>
            </w:pPr>
            <w:r>
              <w:t>1</w:t>
            </w:r>
          </w:p>
          <w:p w14:paraId="6362577C" w14:textId="77777777" w:rsidR="00CF565E" w:rsidRDefault="00CF565E" w:rsidP="00CF565E">
            <w:r>
              <w:t>2</w:t>
            </w:r>
          </w:p>
        </w:tc>
        <w:tc>
          <w:tcPr>
            <w:tcW w:w="17310" w:type="dxa"/>
            <w:vAlign w:val="center"/>
            <w:hideMark/>
          </w:tcPr>
          <w:p w14:paraId="4EC32D2D" w14:textId="77777777" w:rsidR="00CF565E" w:rsidRDefault="00CF565E" w:rsidP="00CF565E">
            <w:r>
              <w:rPr>
                <w:rStyle w:val="HTML"/>
              </w:rPr>
              <w:t>The throttle limit was set</w:t>
            </w:r>
            <w:r>
              <w:t xml:space="preserve"> </w:t>
            </w:r>
            <w:r>
              <w:rPr>
                <w:rStyle w:val="HTML"/>
              </w:rPr>
              <w:t>to 50000000 B/s</w:t>
            </w:r>
          </w:p>
          <w:p w14:paraId="30A8FE3A" w14:textId="77777777" w:rsidR="00CF565E" w:rsidRDefault="00CF565E" w:rsidP="00CF565E">
            <w:r>
              <w:rPr>
                <w:rStyle w:val="HTML"/>
              </w:rPr>
              <w:t>Successfully started reassignment of partitions.</w:t>
            </w:r>
          </w:p>
        </w:tc>
      </w:tr>
    </w:tbl>
    <w:p w14:paraId="1B36548A"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Should you wish to alter the throttle, during a rebalance, say to increase the throughput so it completes quicker, you can do this by re-running the execute command passing the same reassignment-json-file: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04593D7" w14:textId="77777777" w:rsidTr="00CF565E">
        <w:trPr>
          <w:tblCellSpacing w:w="0" w:type="dxa"/>
        </w:trPr>
        <w:tc>
          <w:tcPr>
            <w:tcW w:w="0" w:type="auto"/>
            <w:vAlign w:val="center"/>
            <w:hideMark/>
          </w:tcPr>
          <w:p w14:paraId="0E55F4D3" w14:textId="77777777" w:rsidR="00CF565E" w:rsidRDefault="00CF565E" w:rsidP="00CF565E">
            <w:pPr>
              <w:rPr>
                <w:rFonts w:ascii="宋体" w:hAnsi="宋体"/>
                <w:sz w:val="24"/>
                <w:szCs w:val="24"/>
              </w:rPr>
            </w:pPr>
            <w:r>
              <w:t>1</w:t>
            </w:r>
          </w:p>
          <w:p w14:paraId="129DE918" w14:textId="77777777" w:rsidR="00CF565E" w:rsidRDefault="00CF565E" w:rsidP="00CF565E">
            <w:r>
              <w:t>2</w:t>
            </w:r>
          </w:p>
          <w:p w14:paraId="4F03F82A" w14:textId="77777777" w:rsidR="00CF565E" w:rsidRDefault="00CF565E" w:rsidP="00CF565E">
            <w:r>
              <w:t>3</w:t>
            </w:r>
          </w:p>
        </w:tc>
        <w:tc>
          <w:tcPr>
            <w:tcW w:w="17310" w:type="dxa"/>
            <w:vAlign w:val="center"/>
            <w:hideMark/>
          </w:tcPr>
          <w:p w14:paraId="665430CE" w14:textId="77777777" w:rsidR="00CF565E" w:rsidRDefault="00CF565E" w:rsidP="00CF565E">
            <w:r>
              <w:rPr>
                <w:rStyle w:val="HTML"/>
              </w:rPr>
              <w:t>$ bin/kafka-reassign-partitions.sh --zookeeper localhost:2181  --execute --reassignment-json-file</w:t>
            </w:r>
            <w:r>
              <w:t xml:space="preserve"> </w:t>
            </w:r>
            <w:r>
              <w:rPr>
                <w:rStyle w:val="HTML"/>
              </w:rPr>
              <w:t>bigger-cluster.json --throttle 700000000</w:t>
            </w:r>
          </w:p>
          <w:p w14:paraId="46E14EF7" w14:textId="77777777" w:rsidR="00CF565E" w:rsidRDefault="00CF565E" w:rsidP="00CF565E">
            <w:r>
              <w:rPr>
                <w:rStyle w:val="HTML"/>
              </w:rPr>
              <w:t>  There is an existing assignment running.</w:t>
            </w:r>
          </w:p>
          <w:p w14:paraId="4C9F246F" w14:textId="77777777" w:rsidR="00CF565E" w:rsidRDefault="00CF565E" w:rsidP="00CF565E">
            <w:r>
              <w:rPr>
                <w:rStyle w:val="HTML"/>
              </w:rPr>
              <w:t>  The throttle limit was set</w:t>
            </w:r>
            <w:r>
              <w:t xml:space="preserve"> </w:t>
            </w:r>
            <w:r>
              <w:rPr>
                <w:rStyle w:val="HTML"/>
              </w:rPr>
              <w:t>to 700000000 B/s</w:t>
            </w:r>
          </w:p>
        </w:tc>
      </w:tr>
    </w:tbl>
    <w:p w14:paraId="58454697" w14:textId="77777777" w:rsidR="00CF565E" w:rsidRDefault="00CF565E" w:rsidP="00CF565E">
      <w:pPr>
        <w:pStyle w:val="a4"/>
        <w:rPr>
          <w:rFonts w:ascii="Roboto" w:hAnsi="Roboto"/>
          <w:color w:val="000000"/>
          <w:sz w:val="23"/>
          <w:szCs w:val="23"/>
        </w:rPr>
      </w:pPr>
      <w:r>
        <w:rPr>
          <w:rFonts w:ascii="Roboto" w:hAnsi="Roboto"/>
          <w:color w:val="000000"/>
          <w:sz w:val="23"/>
          <w:szCs w:val="23"/>
        </w:rPr>
        <w:t>Once the rebalance completes the administrator can check the status of the rebalance using the --verify option. If the rebalance has completed, the throttle will be removed via the --verify command. It is important that administrators remove the throttle in a timely manner once rebalancing completes by running the command with the --verify option. Failure to do so could cause regular replication traffic to be throttled.</w:t>
      </w:r>
    </w:p>
    <w:p w14:paraId="74B2047D" w14:textId="77777777" w:rsidR="00CF565E" w:rsidRDefault="00CF565E" w:rsidP="00CF565E">
      <w:pPr>
        <w:pStyle w:val="a4"/>
        <w:rPr>
          <w:rFonts w:ascii="Roboto" w:hAnsi="Roboto"/>
          <w:color w:val="000000"/>
          <w:sz w:val="23"/>
          <w:szCs w:val="23"/>
        </w:rPr>
      </w:pPr>
      <w:r>
        <w:rPr>
          <w:rFonts w:ascii="Roboto" w:hAnsi="Roboto"/>
          <w:color w:val="000000"/>
          <w:sz w:val="23"/>
          <w:szCs w:val="23"/>
        </w:rPr>
        <w:t>When the --verify option is executed, and the reassignment has completed, the script will confirm that the throttle was removed: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C04B5ED" w14:textId="77777777" w:rsidTr="00CF565E">
        <w:trPr>
          <w:tblCellSpacing w:w="0" w:type="dxa"/>
        </w:trPr>
        <w:tc>
          <w:tcPr>
            <w:tcW w:w="0" w:type="auto"/>
            <w:vAlign w:val="center"/>
            <w:hideMark/>
          </w:tcPr>
          <w:p w14:paraId="6C63365B" w14:textId="77777777" w:rsidR="00CF565E" w:rsidRDefault="00CF565E" w:rsidP="00CF565E">
            <w:pPr>
              <w:rPr>
                <w:rFonts w:ascii="宋体" w:hAnsi="宋体"/>
                <w:sz w:val="24"/>
                <w:szCs w:val="24"/>
              </w:rPr>
            </w:pPr>
            <w:r>
              <w:t>1</w:t>
            </w:r>
          </w:p>
          <w:p w14:paraId="35292025" w14:textId="77777777" w:rsidR="00CF565E" w:rsidRDefault="00CF565E" w:rsidP="00CF565E">
            <w:r>
              <w:t>2</w:t>
            </w:r>
          </w:p>
          <w:p w14:paraId="05C2F241" w14:textId="77777777" w:rsidR="00CF565E" w:rsidRDefault="00CF565E" w:rsidP="00CF565E">
            <w:r>
              <w:t>3</w:t>
            </w:r>
          </w:p>
          <w:p w14:paraId="22D44DAE" w14:textId="77777777" w:rsidR="00CF565E" w:rsidRDefault="00CF565E" w:rsidP="00CF565E">
            <w:r>
              <w:t>4</w:t>
            </w:r>
          </w:p>
          <w:p w14:paraId="45B4CA2D" w14:textId="77777777" w:rsidR="00CF565E" w:rsidRDefault="00CF565E" w:rsidP="00CF565E">
            <w:r>
              <w:t>5</w:t>
            </w:r>
          </w:p>
        </w:tc>
        <w:tc>
          <w:tcPr>
            <w:tcW w:w="17310" w:type="dxa"/>
            <w:vAlign w:val="center"/>
            <w:hideMark/>
          </w:tcPr>
          <w:p w14:paraId="43BD0281" w14:textId="77777777" w:rsidR="00CF565E" w:rsidRDefault="00CF565E" w:rsidP="00CF565E">
            <w:r>
              <w:rPr>
                <w:rStyle w:val="HTML"/>
              </w:rPr>
              <w:t>&gt; bin/kafka-reassign-partitions.sh --zookeeper localhost:2181  --verify --reassignment-json-file</w:t>
            </w:r>
            <w:r>
              <w:t xml:space="preserve"> </w:t>
            </w:r>
            <w:r>
              <w:rPr>
                <w:rStyle w:val="HTML"/>
              </w:rPr>
              <w:t>bigger-cluster.json</w:t>
            </w:r>
          </w:p>
          <w:p w14:paraId="4515E6C1" w14:textId="77777777" w:rsidR="00CF565E" w:rsidRDefault="00CF565E" w:rsidP="00CF565E">
            <w:r>
              <w:rPr>
                <w:rStyle w:val="HTML"/>
              </w:rPr>
              <w:t>Status of partition reassignment:</w:t>
            </w:r>
          </w:p>
          <w:p w14:paraId="7442566C" w14:textId="77777777" w:rsidR="00CF565E" w:rsidRDefault="00CF565E" w:rsidP="00CF565E">
            <w:r>
              <w:rPr>
                <w:rStyle w:val="HTML"/>
              </w:rPr>
              <w:t>Reassignment of partition [my-topic,1] completed successfully</w:t>
            </w:r>
          </w:p>
          <w:p w14:paraId="2FFA650C" w14:textId="77777777" w:rsidR="00CF565E" w:rsidRDefault="00CF565E" w:rsidP="00CF565E">
            <w:r>
              <w:rPr>
                <w:rStyle w:val="HTML"/>
              </w:rPr>
              <w:t>Reassignment of partition [mytopic,0] completed successfully</w:t>
            </w:r>
          </w:p>
          <w:p w14:paraId="340341EB" w14:textId="77777777" w:rsidR="00CF565E" w:rsidRDefault="00CF565E" w:rsidP="00CF565E">
            <w:r>
              <w:rPr>
                <w:rStyle w:val="HTML"/>
              </w:rPr>
              <w:t>Throttle was removed.</w:t>
            </w:r>
          </w:p>
        </w:tc>
      </w:tr>
    </w:tbl>
    <w:p w14:paraId="5BC431F8" w14:textId="77777777" w:rsidR="00CF565E" w:rsidRDefault="00CF565E" w:rsidP="00CF565E">
      <w:pPr>
        <w:pStyle w:val="a4"/>
        <w:rPr>
          <w:rFonts w:ascii="Roboto" w:hAnsi="Roboto"/>
          <w:color w:val="000000"/>
          <w:sz w:val="23"/>
          <w:szCs w:val="23"/>
        </w:rPr>
      </w:pPr>
      <w:r>
        <w:rPr>
          <w:rFonts w:ascii="Roboto" w:hAnsi="Roboto"/>
          <w:color w:val="000000"/>
          <w:sz w:val="23"/>
          <w:szCs w:val="23"/>
        </w:rPr>
        <w:t>The administrator can also validate the assigned configs using the kafka-configs.sh. There are two pairs of throttle configuration used to manage the throttling process. The throttle value itself. This is configured, at a broker level, using the dynamic properties: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BDC12CC" w14:textId="77777777" w:rsidTr="00CF565E">
        <w:trPr>
          <w:tblCellSpacing w:w="0" w:type="dxa"/>
        </w:trPr>
        <w:tc>
          <w:tcPr>
            <w:tcW w:w="0" w:type="auto"/>
            <w:vAlign w:val="center"/>
            <w:hideMark/>
          </w:tcPr>
          <w:p w14:paraId="10BDCE17" w14:textId="77777777" w:rsidR="00CF565E" w:rsidRDefault="00CF565E" w:rsidP="00CF565E">
            <w:pPr>
              <w:rPr>
                <w:rFonts w:ascii="宋体" w:hAnsi="宋体"/>
                <w:sz w:val="24"/>
                <w:szCs w:val="24"/>
              </w:rPr>
            </w:pPr>
            <w:r>
              <w:t>1</w:t>
            </w:r>
          </w:p>
          <w:p w14:paraId="5C97F769" w14:textId="77777777" w:rsidR="00CF565E" w:rsidRDefault="00CF565E" w:rsidP="00CF565E">
            <w:r>
              <w:t>2</w:t>
            </w:r>
          </w:p>
        </w:tc>
        <w:tc>
          <w:tcPr>
            <w:tcW w:w="17310" w:type="dxa"/>
            <w:vAlign w:val="center"/>
            <w:hideMark/>
          </w:tcPr>
          <w:p w14:paraId="4CFB53AE" w14:textId="77777777" w:rsidR="00CF565E" w:rsidRDefault="00CF565E" w:rsidP="00CF565E">
            <w:r>
              <w:rPr>
                <w:rStyle w:val="HTML"/>
              </w:rPr>
              <w:t>leader.replication.throttled.rate</w:t>
            </w:r>
          </w:p>
          <w:p w14:paraId="60C62090" w14:textId="77777777" w:rsidR="00CF565E" w:rsidRDefault="00CF565E" w:rsidP="00CF565E">
            <w:r>
              <w:rPr>
                <w:rStyle w:val="HTML"/>
              </w:rPr>
              <w:t>  follower.replication.throttled.rate</w:t>
            </w:r>
          </w:p>
        </w:tc>
      </w:tr>
    </w:tbl>
    <w:p w14:paraId="34C9F7D3" w14:textId="77777777" w:rsidR="00CF565E" w:rsidRDefault="00CF565E" w:rsidP="00CF565E">
      <w:pPr>
        <w:pStyle w:val="a4"/>
        <w:rPr>
          <w:rFonts w:ascii="Roboto" w:hAnsi="Roboto"/>
          <w:color w:val="000000"/>
          <w:sz w:val="23"/>
          <w:szCs w:val="23"/>
        </w:rPr>
      </w:pPr>
      <w:r>
        <w:rPr>
          <w:rFonts w:ascii="Roboto" w:hAnsi="Roboto"/>
          <w:color w:val="000000"/>
          <w:sz w:val="23"/>
          <w:szCs w:val="23"/>
        </w:rPr>
        <w:t>There is also an enumerated set of throttled replicas: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7D19A3A1" w14:textId="77777777" w:rsidTr="00CF565E">
        <w:trPr>
          <w:tblCellSpacing w:w="0" w:type="dxa"/>
        </w:trPr>
        <w:tc>
          <w:tcPr>
            <w:tcW w:w="0" w:type="auto"/>
            <w:vAlign w:val="center"/>
            <w:hideMark/>
          </w:tcPr>
          <w:p w14:paraId="433519B7" w14:textId="77777777" w:rsidR="00CF565E" w:rsidRDefault="00CF565E" w:rsidP="00CF565E">
            <w:pPr>
              <w:rPr>
                <w:rFonts w:ascii="宋体" w:hAnsi="宋体"/>
                <w:sz w:val="24"/>
                <w:szCs w:val="24"/>
              </w:rPr>
            </w:pPr>
            <w:r>
              <w:t>1</w:t>
            </w:r>
          </w:p>
          <w:p w14:paraId="672866EE" w14:textId="77777777" w:rsidR="00CF565E" w:rsidRDefault="00CF565E" w:rsidP="00CF565E">
            <w:r>
              <w:t>2</w:t>
            </w:r>
          </w:p>
        </w:tc>
        <w:tc>
          <w:tcPr>
            <w:tcW w:w="17310" w:type="dxa"/>
            <w:vAlign w:val="center"/>
            <w:hideMark/>
          </w:tcPr>
          <w:p w14:paraId="1401B66B" w14:textId="77777777" w:rsidR="00CF565E" w:rsidRDefault="00CF565E" w:rsidP="00CF565E">
            <w:r>
              <w:rPr>
                <w:rStyle w:val="HTML"/>
              </w:rPr>
              <w:t>leader.replication.throttled.replicas</w:t>
            </w:r>
          </w:p>
          <w:p w14:paraId="20BFE750" w14:textId="77777777" w:rsidR="00CF565E" w:rsidRDefault="00CF565E" w:rsidP="00CF565E">
            <w:r>
              <w:rPr>
                <w:rStyle w:val="HTML"/>
              </w:rPr>
              <w:t>  follower.replication.throttled.replicas</w:t>
            </w:r>
          </w:p>
        </w:tc>
      </w:tr>
    </w:tbl>
    <w:p w14:paraId="5BA740D6" w14:textId="77777777" w:rsidR="00CF565E" w:rsidRDefault="00CF565E" w:rsidP="00CF565E">
      <w:pPr>
        <w:pStyle w:val="a4"/>
        <w:rPr>
          <w:rFonts w:ascii="Roboto" w:hAnsi="Roboto"/>
          <w:color w:val="000000"/>
          <w:sz w:val="23"/>
          <w:szCs w:val="23"/>
        </w:rPr>
      </w:pPr>
      <w:r>
        <w:rPr>
          <w:rFonts w:ascii="Roboto" w:hAnsi="Roboto"/>
          <w:color w:val="000000"/>
          <w:sz w:val="23"/>
          <w:szCs w:val="23"/>
        </w:rPr>
        <w:t>Which are configured per topic. All four config values are automatically assigned by kafka-reassign-partitions.sh (discussed below).</w:t>
      </w:r>
    </w:p>
    <w:p w14:paraId="3A6F3A91" w14:textId="77777777" w:rsidR="00CF565E" w:rsidRDefault="00CF565E" w:rsidP="00CF565E">
      <w:pPr>
        <w:pStyle w:val="a4"/>
        <w:rPr>
          <w:rFonts w:ascii="Roboto" w:hAnsi="Roboto"/>
          <w:color w:val="000000"/>
          <w:sz w:val="23"/>
          <w:szCs w:val="23"/>
        </w:rPr>
      </w:pPr>
      <w:r>
        <w:rPr>
          <w:rFonts w:ascii="Roboto" w:hAnsi="Roboto"/>
          <w:color w:val="000000"/>
          <w:sz w:val="23"/>
          <w:szCs w:val="23"/>
        </w:rPr>
        <w:t>To view the throttle limit configuration: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F4693FE" w14:textId="77777777" w:rsidTr="00CF565E">
        <w:trPr>
          <w:tblCellSpacing w:w="0" w:type="dxa"/>
        </w:trPr>
        <w:tc>
          <w:tcPr>
            <w:tcW w:w="0" w:type="auto"/>
            <w:vAlign w:val="center"/>
            <w:hideMark/>
          </w:tcPr>
          <w:p w14:paraId="5826AAEF" w14:textId="77777777" w:rsidR="00CF565E" w:rsidRDefault="00CF565E" w:rsidP="00CF565E">
            <w:pPr>
              <w:rPr>
                <w:rFonts w:ascii="宋体" w:hAnsi="宋体"/>
                <w:sz w:val="24"/>
                <w:szCs w:val="24"/>
              </w:rPr>
            </w:pPr>
            <w:r>
              <w:t>1</w:t>
            </w:r>
          </w:p>
          <w:p w14:paraId="5E787FFE" w14:textId="77777777" w:rsidR="00CF565E" w:rsidRDefault="00CF565E" w:rsidP="00CF565E">
            <w:r>
              <w:t>2</w:t>
            </w:r>
          </w:p>
          <w:p w14:paraId="4FD32610" w14:textId="77777777" w:rsidR="00CF565E" w:rsidRDefault="00CF565E" w:rsidP="00CF565E">
            <w:r>
              <w:t>3</w:t>
            </w:r>
          </w:p>
        </w:tc>
        <w:tc>
          <w:tcPr>
            <w:tcW w:w="17310" w:type="dxa"/>
            <w:vAlign w:val="center"/>
            <w:hideMark/>
          </w:tcPr>
          <w:p w14:paraId="72681824" w14:textId="77777777" w:rsidR="00CF565E" w:rsidRDefault="00CF565E" w:rsidP="00CF565E">
            <w:r>
              <w:rPr>
                <w:rStyle w:val="HTML"/>
              </w:rPr>
              <w:t>&gt; bin/kafka-configs.sh --describe --zookeeper localhost:2181 --entity-type</w:t>
            </w:r>
            <w:r>
              <w:t xml:space="preserve"> </w:t>
            </w:r>
            <w:r>
              <w:rPr>
                <w:rStyle w:val="HTML"/>
              </w:rPr>
              <w:t>brokers</w:t>
            </w:r>
          </w:p>
          <w:p w14:paraId="1E72FF3D" w14:textId="77777777" w:rsidR="00CF565E" w:rsidRDefault="00CF565E" w:rsidP="00CF565E">
            <w:r>
              <w:rPr>
                <w:rStyle w:val="HTML"/>
              </w:rPr>
              <w:t>Configs for</w:t>
            </w:r>
            <w:r>
              <w:t xml:space="preserve"> </w:t>
            </w:r>
            <w:r>
              <w:rPr>
                <w:rStyle w:val="HTML"/>
              </w:rPr>
              <w:t>brokers '2'</w:t>
            </w:r>
            <w:r>
              <w:t xml:space="preserve"> </w:t>
            </w:r>
            <w:r>
              <w:rPr>
                <w:rStyle w:val="HTML"/>
              </w:rPr>
              <w:t>are leader.replication.throttled.rate=700000000,follower.replication.throttled.rate=700000000</w:t>
            </w:r>
          </w:p>
          <w:p w14:paraId="3CB678D7" w14:textId="77777777" w:rsidR="00CF565E" w:rsidRDefault="00CF565E" w:rsidP="00CF565E">
            <w:r>
              <w:rPr>
                <w:rStyle w:val="HTML"/>
              </w:rPr>
              <w:t>Configs for</w:t>
            </w:r>
            <w:r>
              <w:t xml:space="preserve"> </w:t>
            </w:r>
            <w:r>
              <w:rPr>
                <w:rStyle w:val="HTML"/>
              </w:rPr>
              <w:t>brokers '1'</w:t>
            </w:r>
            <w:r>
              <w:t xml:space="preserve"> </w:t>
            </w:r>
            <w:r>
              <w:rPr>
                <w:rStyle w:val="HTML"/>
              </w:rPr>
              <w:t>are leader.replication.throttled.rate=700000000,follower.replication.throttled.rate=700000000</w:t>
            </w:r>
          </w:p>
        </w:tc>
      </w:tr>
    </w:tbl>
    <w:p w14:paraId="11A8407B"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This shows the throttle applied to both leader and follower side of the replication protocol. By default both sides are assigned the same throttled throughput value.</w:t>
      </w:r>
    </w:p>
    <w:p w14:paraId="7EBE73EA" w14:textId="77777777" w:rsidR="00CF565E" w:rsidRDefault="00CF565E" w:rsidP="00CF565E">
      <w:pPr>
        <w:pStyle w:val="a4"/>
        <w:rPr>
          <w:rFonts w:ascii="Roboto" w:hAnsi="Roboto"/>
          <w:color w:val="000000"/>
          <w:sz w:val="23"/>
          <w:szCs w:val="23"/>
        </w:rPr>
      </w:pPr>
      <w:r>
        <w:rPr>
          <w:rFonts w:ascii="Roboto" w:hAnsi="Roboto"/>
          <w:color w:val="000000"/>
          <w:sz w:val="23"/>
          <w:szCs w:val="23"/>
        </w:rPr>
        <w:t>To view the list of throttled replicas: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E72C679" w14:textId="77777777" w:rsidTr="00CF565E">
        <w:trPr>
          <w:tblCellSpacing w:w="0" w:type="dxa"/>
        </w:trPr>
        <w:tc>
          <w:tcPr>
            <w:tcW w:w="0" w:type="auto"/>
            <w:vAlign w:val="center"/>
            <w:hideMark/>
          </w:tcPr>
          <w:p w14:paraId="6B71D1EA" w14:textId="77777777" w:rsidR="00CF565E" w:rsidRDefault="00CF565E" w:rsidP="00CF565E">
            <w:pPr>
              <w:rPr>
                <w:rFonts w:ascii="宋体" w:hAnsi="宋体"/>
                <w:sz w:val="24"/>
                <w:szCs w:val="24"/>
              </w:rPr>
            </w:pPr>
            <w:r>
              <w:t>1</w:t>
            </w:r>
          </w:p>
          <w:p w14:paraId="088EEC3B" w14:textId="77777777" w:rsidR="00CF565E" w:rsidRDefault="00CF565E" w:rsidP="00CF565E">
            <w:r>
              <w:t>2</w:t>
            </w:r>
          </w:p>
          <w:p w14:paraId="6E094E66" w14:textId="77777777" w:rsidR="00CF565E" w:rsidRDefault="00CF565E" w:rsidP="00CF565E">
            <w:r>
              <w:t>3</w:t>
            </w:r>
          </w:p>
        </w:tc>
        <w:tc>
          <w:tcPr>
            <w:tcW w:w="17310" w:type="dxa"/>
            <w:vAlign w:val="center"/>
            <w:hideMark/>
          </w:tcPr>
          <w:p w14:paraId="76119D61" w14:textId="77777777" w:rsidR="00CF565E" w:rsidRDefault="00CF565E" w:rsidP="00CF565E">
            <w:r>
              <w:rPr>
                <w:rStyle w:val="HTML"/>
              </w:rPr>
              <w:t>&gt; bin/kafka-configs.sh --describe --zookeeper localhost:2181 --entity-type</w:t>
            </w:r>
            <w:r>
              <w:t xml:space="preserve"> </w:t>
            </w:r>
            <w:r>
              <w:rPr>
                <w:rStyle w:val="HTML"/>
              </w:rPr>
              <w:t>topics</w:t>
            </w:r>
          </w:p>
          <w:p w14:paraId="1CCF9C09" w14:textId="77777777" w:rsidR="00CF565E" w:rsidRDefault="00CF565E" w:rsidP="00CF565E">
            <w:r>
              <w:rPr>
                <w:rStyle w:val="HTML"/>
              </w:rPr>
              <w:t>Configs for</w:t>
            </w:r>
            <w:r>
              <w:t xml:space="preserve"> </w:t>
            </w:r>
            <w:r>
              <w:rPr>
                <w:rStyle w:val="HTML"/>
              </w:rPr>
              <w:t>topic 'my-topic'</w:t>
            </w:r>
            <w:r>
              <w:t xml:space="preserve"> </w:t>
            </w:r>
            <w:r>
              <w:rPr>
                <w:rStyle w:val="HTML"/>
              </w:rPr>
              <w:t>are leader.replication.throttled.replicas=1:102,0:101,</w:t>
            </w:r>
          </w:p>
          <w:p w14:paraId="63A1BA3E" w14:textId="77777777" w:rsidR="00CF565E" w:rsidRDefault="00CF565E" w:rsidP="00CF565E">
            <w:r>
              <w:rPr>
                <w:rStyle w:val="HTML"/>
              </w:rPr>
              <w:t>    follower.replication.throttled.replicas=1:101,0:102</w:t>
            </w:r>
          </w:p>
        </w:tc>
      </w:tr>
    </w:tbl>
    <w:p w14:paraId="2434E3A7" w14:textId="77777777" w:rsidR="00CF565E" w:rsidRDefault="00CF565E" w:rsidP="00CF565E">
      <w:pPr>
        <w:pStyle w:val="a4"/>
        <w:rPr>
          <w:rFonts w:ascii="Roboto" w:hAnsi="Roboto"/>
          <w:color w:val="000000"/>
          <w:sz w:val="23"/>
          <w:szCs w:val="23"/>
        </w:rPr>
      </w:pPr>
      <w:r>
        <w:rPr>
          <w:rFonts w:ascii="Roboto" w:hAnsi="Roboto"/>
          <w:color w:val="000000"/>
          <w:sz w:val="23"/>
          <w:szCs w:val="23"/>
        </w:rPr>
        <w:t>Here we see the leader throttle is applied to partition 1 on broker 102 and partition 0 on broker 101. Likewise the follower throttle is applied to partition 1 on broker 101 and partition 0 on broker 102.</w:t>
      </w:r>
    </w:p>
    <w:p w14:paraId="1C0E5363" w14:textId="77777777" w:rsidR="00CF565E" w:rsidRDefault="00CF565E" w:rsidP="00CF565E">
      <w:pPr>
        <w:pStyle w:val="a4"/>
        <w:rPr>
          <w:rFonts w:ascii="Roboto" w:hAnsi="Roboto"/>
          <w:color w:val="000000"/>
          <w:sz w:val="23"/>
          <w:szCs w:val="23"/>
        </w:rPr>
      </w:pPr>
      <w:r>
        <w:rPr>
          <w:rFonts w:ascii="Roboto" w:hAnsi="Roboto"/>
          <w:color w:val="000000"/>
          <w:sz w:val="23"/>
          <w:szCs w:val="23"/>
        </w:rPr>
        <w:t>By default kafka-reassign-partitions.sh will apply the leader throttle to all replicas that exist before the rebalance, any one of which might be leader. It will apply the follower throttle to all move destinations. So if there is a partition with replicas on brokers 101,102, being reassigned to 102,103, a leader throttle, for that partition, would be applied to 101,102 and a follower throttle would be applied to 103 only.</w:t>
      </w:r>
    </w:p>
    <w:p w14:paraId="6CA1CF02" w14:textId="77777777" w:rsidR="00CF565E" w:rsidRDefault="00CF565E" w:rsidP="00CF565E">
      <w:pPr>
        <w:pStyle w:val="a4"/>
        <w:rPr>
          <w:rFonts w:ascii="Roboto" w:hAnsi="Roboto"/>
          <w:color w:val="000000"/>
          <w:sz w:val="23"/>
          <w:szCs w:val="23"/>
        </w:rPr>
      </w:pPr>
      <w:r>
        <w:rPr>
          <w:rFonts w:ascii="Roboto" w:hAnsi="Roboto"/>
          <w:color w:val="000000"/>
          <w:sz w:val="23"/>
          <w:szCs w:val="23"/>
        </w:rPr>
        <w:t>If required, you can also use the --alter switch on kafka-configs.sh to alter the throttle configurations manually.</w:t>
      </w:r>
    </w:p>
    <w:p w14:paraId="168F7BF6" w14:textId="77777777" w:rsidR="00CF565E" w:rsidRDefault="00CF565E" w:rsidP="00CF565E">
      <w:pPr>
        <w:pStyle w:val="5"/>
        <w:rPr>
          <w:rFonts w:ascii="Roboto" w:hAnsi="Roboto"/>
          <w:color w:val="000000"/>
        </w:rPr>
      </w:pPr>
      <w:r>
        <w:rPr>
          <w:rFonts w:ascii="Roboto" w:hAnsi="Roboto"/>
          <w:color w:val="000000"/>
        </w:rPr>
        <w:t>Safe usage of throttled replication</w:t>
      </w:r>
    </w:p>
    <w:p w14:paraId="19934624" w14:textId="77777777" w:rsidR="00CF565E" w:rsidRDefault="00CF565E" w:rsidP="00CF565E">
      <w:pPr>
        <w:pStyle w:val="a4"/>
        <w:rPr>
          <w:rFonts w:ascii="Roboto" w:hAnsi="Roboto"/>
          <w:color w:val="000000"/>
          <w:sz w:val="23"/>
          <w:szCs w:val="23"/>
        </w:rPr>
      </w:pPr>
      <w:r>
        <w:rPr>
          <w:rFonts w:ascii="Roboto" w:hAnsi="Roboto"/>
          <w:color w:val="000000"/>
          <w:sz w:val="23"/>
          <w:szCs w:val="23"/>
        </w:rPr>
        <w:t>Some care should be taken when using throttled replication. In particular:</w:t>
      </w:r>
    </w:p>
    <w:p w14:paraId="41F68847" w14:textId="77777777" w:rsidR="00CF565E" w:rsidRDefault="00CF565E" w:rsidP="00CF565E">
      <w:pPr>
        <w:pStyle w:val="a4"/>
        <w:rPr>
          <w:rFonts w:ascii="Roboto" w:hAnsi="Roboto"/>
          <w:color w:val="000000"/>
          <w:sz w:val="23"/>
          <w:szCs w:val="23"/>
        </w:rPr>
      </w:pPr>
      <w:r>
        <w:rPr>
          <w:rFonts w:ascii="Roboto" w:hAnsi="Roboto"/>
          <w:i/>
          <w:iCs/>
          <w:color w:val="000000"/>
          <w:sz w:val="23"/>
          <w:szCs w:val="23"/>
        </w:rPr>
        <w:t>(1) Throttle Removal:</w:t>
      </w:r>
    </w:p>
    <w:p w14:paraId="29D6E449" w14:textId="77777777" w:rsidR="00CF565E" w:rsidRDefault="00CF565E" w:rsidP="00CF565E">
      <w:pPr>
        <w:rPr>
          <w:rFonts w:ascii="Roboto" w:hAnsi="Roboto"/>
          <w:color w:val="000000"/>
          <w:sz w:val="23"/>
          <w:szCs w:val="23"/>
        </w:rPr>
      </w:pPr>
      <w:r>
        <w:rPr>
          <w:rFonts w:ascii="Roboto" w:hAnsi="Roboto"/>
          <w:color w:val="000000"/>
          <w:sz w:val="23"/>
          <w:szCs w:val="23"/>
        </w:rPr>
        <w:t>The throttle should be removed in a timely manner once reassignment completes (by running kafka-reassign-partitions —verify).</w:t>
      </w:r>
    </w:p>
    <w:p w14:paraId="34008BDA" w14:textId="77777777" w:rsidR="00CF565E" w:rsidRDefault="00CF565E" w:rsidP="00CF565E">
      <w:pPr>
        <w:pStyle w:val="a4"/>
        <w:rPr>
          <w:rFonts w:ascii="Roboto" w:hAnsi="Roboto"/>
          <w:color w:val="000000"/>
          <w:sz w:val="23"/>
          <w:szCs w:val="23"/>
        </w:rPr>
      </w:pPr>
      <w:r>
        <w:rPr>
          <w:rFonts w:ascii="Roboto" w:hAnsi="Roboto"/>
          <w:i/>
          <w:iCs/>
          <w:color w:val="000000"/>
          <w:sz w:val="23"/>
          <w:szCs w:val="23"/>
        </w:rPr>
        <w:t>(2) Ensuring Progress:</w:t>
      </w:r>
    </w:p>
    <w:p w14:paraId="1402010A" w14:textId="77777777" w:rsidR="00CF565E" w:rsidRDefault="00CF565E" w:rsidP="00CF565E">
      <w:pPr>
        <w:pStyle w:val="a4"/>
        <w:rPr>
          <w:rFonts w:ascii="Roboto" w:hAnsi="Roboto"/>
          <w:color w:val="000000"/>
          <w:sz w:val="23"/>
          <w:szCs w:val="23"/>
        </w:rPr>
      </w:pPr>
      <w:r>
        <w:rPr>
          <w:rFonts w:ascii="Roboto" w:hAnsi="Roboto"/>
          <w:color w:val="000000"/>
          <w:sz w:val="23"/>
          <w:szCs w:val="23"/>
        </w:rPr>
        <w:t>If the throttle is set too low, in comparison to the incoming write rate, it is possible for replication to not make progress. This occurs when:</w:t>
      </w:r>
    </w:p>
    <w:p w14:paraId="2BEEA41E"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max(BytesInPerSec) &gt; throttle</w:t>
      </w:r>
    </w:p>
    <w:p w14:paraId="7D1AD14F" w14:textId="77777777" w:rsidR="00CF565E" w:rsidRDefault="00CF565E" w:rsidP="00CF565E">
      <w:pPr>
        <w:pStyle w:val="a4"/>
        <w:rPr>
          <w:rFonts w:ascii="Roboto" w:hAnsi="Roboto"/>
          <w:color w:val="000000"/>
          <w:sz w:val="23"/>
          <w:szCs w:val="23"/>
        </w:rPr>
      </w:pPr>
      <w:r>
        <w:rPr>
          <w:rFonts w:ascii="Roboto" w:hAnsi="Roboto"/>
          <w:color w:val="000000"/>
          <w:sz w:val="23"/>
          <w:szCs w:val="23"/>
        </w:rPr>
        <w:t>Where BytesInPerSec is the metric that monitors the write throughput of producers into each broker.</w:t>
      </w:r>
    </w:p>
    <w:p w14:paraId="08DCCFAB" w14:textId="77777777" w:rsidR="00CF565E" w:rsidRDefault="00CF565E" w:rsidP="00CF565E">
      <w:pPr>
        <w:pStyle w:val="a4"/>
        <w:rPr>
          <w:rFonts w:ascii="Roboto" w:hAnsi="Roboto"/>
          <w:color w:val="000000"/>
          <w:sz w:val="23"/>
          <w:szCs w:val="23"/>
        </w:rPr>
      </w:pPr>
      <w:r>
        <w:rPr>
          <w:rFonts w:ascii="Roboto" w:hAnsi="Roboto"/>
          <w:color w:val="000000"/>
          <w:sz w:val="23"/>
          <w:szCs w:val="23"/>
        </w:rPr>
        <w:t>The administrator can monitor whether replication is making progress, during the rebalance, using the metric:</w:t>
      </w:r>
    </w:p>
    <w:p w14:paraId="1A17924A"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lastRenderedPageBreak/>
        <w:t>kafka.server:type=FetcherLagMetrics,name=ConsumerLag,clientId=([-.\w]+),topic=([-.\w]+),partition=([0-9]+)</w:t>
      </w:r>
    </w:p>
    <w:p w14:paraId="1553D915" w14:textId="77777777" w:rsidR="00CF565E" w:rsidRDefault="00CF565E" w:rsidP="00CF565E">
      <w:pPr>
        <w:pStyle w:val="a4"/>
        <w:rPr>
          <w:rFonts w:ascii="Roboto" w:hAnsi="Roboto"/>
          <w:color w:val="000000"/>
          <w:sz w:val="23"/>
          <w:szCs w:val="23"/>
        </w:rPr>
      </w:pPr>
      <w:r>
        <w:rPr>
          <w:rFonts w:ascii="Roboto" w:hAnsi="Roboto"/>
          <w:color w:val="000000"/>
          <w:sz w:val="23"/>
          <w:szCs w:val="23"/>
        </w:rPr>
        <w:t>The lag should constantly decrease during replication. If the metric does not decrease the administrator should increase the throttle throughput as described above.</w:t>
      </w:r>
    </w:p>
    <w:p w14:paraId="4CBBB6F2" w14:textId="77777777" w:rsidR="00CF565E" w:rsidRDefault="006312E8" w:rsidP="00CF565E">
      <w:pPr>
        <w:pStyle w:val="4"/>
        <w:rPr>
          <w:rFonts w:ascii="Roboto" w:hAnsi="Roboto"/>
          <w:color w:val="000000"/>
          <w:sz w:val="24"/>
          <w:szCs w:val="24"/>
        </w:rPr>
      </w:pPr>
      <w:hyperlink r:id="rId470" w:anchor="quotas" w:history="1">
        <w:r w:rsidR="00CF565E">
          <w:rPr>
            <w:rStyle w:val="a3"/>
            <w:rFonts w:ascii="Roboto" w:hAnsi="Roboto"/>
            <w:color w:val="000000"/>
          </w:rPr>
          <w:t>Setting quotas</w:t>
        </w:r>
      </w:hyperlink>
    </w:p>
    <w:p w14:paraId="58664438" w14:textId="77777777" w:rsidR="00CF565E" w:rsidRDefault="00CF565E" w:rsidP="00CF565E">
      <w:pPr>
        <w:rPr>
          <w:rFonts w:ascii="Roboto" w:hAnsi="Roboto"/>
          <w:color w:val="000000"/>
          <w:sz w:val="23"/>
          <w:szCs w:val="23"/>
        </w:rPr>
      </w:pPr>
      <w:r>
        <w:rPr>
          <w:rFonts w:ascii="Roboto" w:hAnsi="Roboto"/>
          <w:color w:val="000000"/>
          <w:sz w:val="23"/>
          <w:szCs w:val="23"/>
        </w:rPr>
        <w:t>Quotas overrides and defaults may be configured at (user, client-id), user or client-id levels as described </w:t>
      </w:r>
      <w:hyperlink r:id="rId471" w:anchor="design_quotas" w:history="1">
        <w:r>
          <w:rPr>
            <w:rStyle w:val="a3"/>
            <w:rFonts w:ascii="Roboto" w:hAnsi="Roboto"/>
            <w:color w:val="0B6D88"/>
            <w:sz w:val="23"/>
            <w:szCs w:val="23"/>
          </w:rPr>
          <w:t>here</w:t>
        </w:r>
      </w:hyperlink>
      <w:r>
        <w:rPr>
          <w:rFonts w:ascii="Roboto" w:hAnsi="Roboto"/>
          <w:color w:val="000000"/>
          <w:sz w:val="23"/>
          <w:szCs w:val="23"/>
        </w:rPr>
        <w:t>. By default, clients receive an unlimited quota. It is possible to set custom quotas for each (user, client-id), user or client-id group.</w:t>
      </w:r>
    </w:p>
    <w:p w14:paraId="6653FE2B" w14:textId="77777777" w:rsidR="00CF565E" w:rsidRDefault="00CF565E" w:rsidP="00CF565E">
      <w:pPr>
        <w:pStyle w:val="a4"/>
        <w:rPr>
          <w:rFonts w:ascii="Roboto" w:hAnsi="Roboto"/>
          <w:color w:val="000000"/>
          <w:sz w:val="23"/>
          <w:szCs w:val="23"/>
        </w:rPr>
      </w:pPr>
      <w:r>
        <w:rPr>
          <w:rFonts w:ascii="Roboto" w:hAnsi="Roboto"/>
          <w:color w:val="000000"/>
          <w:sz w:val="23"/>
          <w:szCs w:val="23"/>
        </w:rPr>
        <w:t>Configure custom quota for (user=user1, client-id=clientA):</w:t>
      </w:r>
    </w:p>
    <w:tbl>
      <w:tblPr>
        <w:tblW w:w="21600" w:type="dxa"/>
        <w:tblCellSpacing w:w="0" w:type="dxa"/>
        <w:tblCellMar>
          <w:left w:w="0" w:type="dxa"/>
          <w:right w:w="0" w:type="dxa"/>
        </w:tblCellMar>
        <w:tblLook w:val="04A0" w:firstRow="1" w:lastRow="0" w:firstColumn="1" w:lastColumn="0" w:noHBand="0" w:noVBand="1"/>
      </w:tblPr>
      <w:tblGrid>
        <w:gridCol w:w="111"/>
        <w:gridCol w:w="21489"/>
      </w:tblGrid>
      <w:tr w:rsidR="00CF565E" w14:paraId="09C97F8D" w14:textId="77777777" w:rsidTr="00CF565E">
        <w:trPr>
          <w:tblCellSpacing w:w="0" w:type="dxa"/>
        </w:trPr>
        <w:tc>
          <w:tcPr>
            <w:tcW w:w="0" w:type="auto"/>
            <w:vAlign w:val="center"/>
            <w:hideMark/>
          </w:tcPr>
          <w:p w14:paraId="3F4AB20E" w14:textId="77777777" w:rsidR="00CF565E" w:rsidRDefault="00CF565E" w:rsidP="00CF565E">
            <w:pPr>
              <w:rPr>
                <w:rFonts w:ascii="宋体" w:hAnsi="宋体"/>
                <w:sz w:val="24"/>
                <w:szCs w:val="24"/>
              </w:rPr>
            </w:pPr>
            <w:r>
              <w:t>1</w:t>
            </w:r>
          </w:p>
          <w:p w14:paraId="2F9D9549" w14:textId="77777777" w:rsidR="00CF565E" w:rsidRDefault="00CF565E" w:rsidP="00CF565E">
            <w:r>
              <w:t>2</w:t>
            </w:r>
          </w:p>
        </w:tc>
        <w:tc>
          <w:tcPr>
            <w:tcW w:w="21600" w:type="dxa"/>
            <w:vAlign w:val="center"/>
            <w:hideMark/>
          </w:tcPr>
          <w:p w14:paraId="4B74CEF6" w14:textId="77777777" w:rsidR="00CF565E" w:rsidRDefault="00CF565E" w:rsidP="00CF565E">
            <w:r>
              <w:rPr>
                <w:rStyle w:val="HTML"/>
              </w:rPr>
              <w:t>&gt; bin/kafka-configs.sh  --zookeeper localhost:2181 --alter --add-config 'producer_byte_rate=1024,consumer_byte_rate=2048,request_percentage=200'</w:t>
            </w:r>
            <w:r>
              <w:t xml:space="preserve"> </w:t>
            </w:r>
            <w:r>
              <w:rPr>
                <w:rStyle w:val="HTML"/>
              </w:rPr>
              <w:t>--entity-type</w:t>
            </w:r>
            <w:r>
              <w:t xml:space="preserve"> </w:t>
            </w:r>
            <w:r>
              <w:rPr>
                <w:rStyle w:val="HTML"/>
              </w:rPr>
              <w:t>users</w:t>
            </w:r>
            <w:r>
              <w:t xml:space="preserve"> </w:t>
            </w:r>
            <w:r>
              <w:rPr>
                <w:rStyle w:val="HTML"/>
              </w:rPr>
              <w:t>--entity-name user1 --entity-type</w:t>
            </w:r>
            <w:r>
              <w:t xml:space="preserve"> </w:t>
            </w:r>
            <w:r>
              <w:rPr>
                <w:rStyle w:val="HTML"/>
              </w:rPr>
              <w:t>clients --entity-name clientA</w:t>
            </w:r>
          </w:p>
          <w:p w14:paraId="5B348B1B" w14:textId="77777777" w:rsidR="00CF565E" w:rsidRDefault="00CF565E" w:rsidP="00CF565E">
            <w:r>
              <w:rPr>
                <w:rStyle w:val="HTML"/>
              </w:rPr>
              <w:t>Updated config for</w:t>
            </w:r>
            <w:r>
              <w:t xml:space="preserve"> </w:t>
            </w:r>
            <w:r>
              <w:rPr>
                <w:rStyle w:val="HTML"/>
              </w:rPr>
              <w:t>entity: user-principal 'user1', client-id</w:t>
            </w:r>
            <w:r>
              <w:t xml:space="preserve"> </w:t>
            </w:r>
            <w:r>
              <w:rPr>
                <w:rStyle w:val="HTML"/>
              </w:rPr>
              <w:t>'clientA'.</w:t>
            </w:r>
          </w:p>
        </w:tc>
      </w:tr>
    </w:tbl>
    <w:p w14:paraId="122EF78D" w14:textId="77777777" w:rsidR="00CF565E" w:rsidRDefault="00CF565E" w:rsidP="00CF565E">
      <w:pPr>
        <w:rPr>
          <w:rFonts w:ascii="Roboto" w:hAnsi="Roboto"/>
          <w:color w:val="000000"/>
          <w:sz w:val="23"/>
          <w:szCs w:val="23"/>
        </w:rPr>
      </w:pPr>
      <w:r>
        <w:rPr>
          <w:rFonts w:ascii="Roboto" w:hAnsi="Roboto"/>
          <w:color w:val="000000"/>
          <w:sz w:val="23"/>
          <w:szCs w:val="23"/>
        </w:rPr>
        <w:t>Configure custom quota for user=user1:</w:t>
      </w:r>
    </w:p>
    <w:tbl>
      <w:tblPr>
        <w:tblW w:w="21600" w:type="dxa"/>
        <w:tblCellSpacing w:w="0" w:type="dxa"/>
        <w:tblCellMar>
          <w:left w:w="0" w:type="dxa"/>
          <w:right w:w="0" w:type="dxa"/>
        </w:tblCellMar>
        <w:tblLook w:val="04A0" w:firstRow="1" w:lastRow="0" w:firstColumn="1" w:lastColumn="0" w:noHBand="0" w:noVBand="1"/>
      </w:tblPr>
      <w:tblGrid>
        <w:gridCol w:w="111"/>
        <w:gridCol w:w="21489"/>
      </w:tblGrid>
      <w:tr w:rsidR="00CF565E" w14:paraId="6E9C33E7" w14:textId="77777777" w:rsidTr="00CF565E">
        <w:trPr>
          <w:tblCellSpacing w:w="0" w:type="dxa"/>
        </w:trPr>
        <w:tc>
          <w:tcPr>
            <w:tcW w:w="0" w:type="auto"/>
            <w:vAlign w:val="center"/>
            <w:hideMark/>
          </w:tcPr>
          <w:p w14:paraId="2EDB9FF6" w14:textId="77777777" w:rsidR="00CF565E" w:rsidRDefault="00CF565E" w:rsidP="00CF565E">
            <w:pPr>
              <w:rPr>
                <w:rFonts w:ascii="宋体" w:hAnsi="宋体"/>
                <w:sz w:val="24"/>
                <w:szCs w:val="24"/>
              </w:rPr>
            </w:pPr>
            <w:r>
              <w:t>1</w:t>
            </w:r>
          </w:p>
          <w:p w14:paraId="3A945BA3" w14:textId="77777777" w:rsidR="00CF565E" w:rsidRDefault="00CF565E" w:rsidP="00CF565E">
            <w:r>
              <w:t>2</w:t>
            </w:r>
          </w:p>
        </w:tc>
        <w:tc>
          <w:tcPr>
            <w:tcW w:w="21600" w:type="dxa"/>
            <w:vAlign w:val="center"/>
            <w:hideMark/>
          </w:tcPr>
          <w:p w14:paraId="688C49B0" w14:textId="77777777" w:rsidR="00CF565E" w:rsidRDefault="00CF565E" w:rsidP="00CF565E">
            <w:r>
              <w:rPr>
                <w:rStyle w:val="HTML"/>
              </w:rPr>
              <w:t>&gt; bin/kafka-configs.sh  --zookeeper localhost:2181 --alter --add-config 'producer_byte_rate=1024,consumer_byte_rate=2048,request_percentage=200'</w:t>
            </w:r>
            <w:r>
              <w:t xml:space="preserve"> </w:t>
            </w:r>
            <w:r>
              <w:rPr>
                <w:rStyle w:val="HTML"/>
              </w:rPr>
              <w:t>--entity-type</w:t>
            </w:r>
            <w:r>
              <w:t xml:space="preserve"> </w:t>
            </w:r>
            <w:r>
              <w:rPr>
                <w:rStyle w:val="HTML"/>
              </w:rPr>
              <w:t>users</w:t>
            </w:r>
            <w:r>
              <w:t xml:space="preserve"> </w:t>
            </w:r>
            <w:r>
              <w:rPr>
                <w:rStyle w:val="HTML"/>
              </w:rPr>
              <w:t>--entity-name user1</w:t>
            </w:r>
          </w:p>
          <w:p w14:paraId="68F3DE18" w14:textId="77777777" w:rsidR="00CF565E" w:rsidRDefault="00CF565E" w:rsidP="00CF565E">
            <w:r>
              <w:rPr>
                <w:rStyle w:val="HTML"/>
              </w:rPr>
              <w:t>Updated config for</w:t>
            </w:r>
            <w:r>
              <w:t xml:space="preserve"> </w:t>
            </w:r>
            <w:r>
              <w:rPr>
                <w:rStyle w:val="HTML"/>
              </w:rPr>
              <w:t>entity: user-principal 'user1'.</w:t>
            </w:r>
          </w:p>
        </w:tc>
      </w:tr>
    </w:tbl>
    <w:p w14:paraId="7980286A" w14:textId="77777777" w:rsidR="00CF565E" w:rsidRDefault="00CF565E" w:rsidP="00CF565E">
      <w:pPr>
        <w:rPr>
          <w:rFonts w:ascii="Roboto" w:hAnsi="Roboto"/>
          <w:color w:val="000000"/>
          <w:sz w:val="23"/>
          <w:szCs w:val="23"/>
        </w:rPr>
      </w:pPr>
      <w:r>
        <w:rPr>
          <w:rFonts w:ascii="Roboto" w:hAnsi="Roboto"/>
          <w:color w:val="000000"/>
          <w:sz w:val="23"/>
          <w:szCs w:val="23"/>
        </w:rPr>
        <w:t>Configure custom quota for client-id=clientA:</w:t>
      </w:r>
    </w:p>
    <w:tbl>
      <w:tblPr>
        <w:tblW w:w="21600" w:type="dxa"/>
        <w:tblCellSpacing w:w="0" w:type="dxa"/>
        <w:tblCellMar>
          <w:left w:w="0" w:type="dxa"/>
          <w:right w:w="0" w:type="dxa"/>
        </w:tblCellMar>
        <w:tblLook w:val="04A0" w:firstRow="1" w:lastRow="0" w:firstColumn="1" w:lastColumn="0" w:noHBand="0" w:noVBand="1"/>
      </w:tblPr>
      <w:tblGrid>
        <w:gridCol w:w="111"/>
        <w:gridCol w:w="21489"/>
      </w:tblGrid>
      <w:tr w:rsidR="00CF565E" w14:paraId="09D3BE2A" w14:textId="77777777" w:rsidTr="00CF565E">
        <w:trPr>
          <w:tblCellSpacing w:w="0" w:type="dxa"/>
        </w:trPr>
        <w:tc>
          <w:tcPr>
            <w:tcW w:w="0" w:type="auto"/>
            <w:vAlign w:val="center"/>
            <w:hideMark/>
          </w:tcPr>
          <w:p w14:paraId="449B6251" w14:textId="77777777" w:rsidR="00CF565E" w:rsidRDefault="00CF565E" w:rsidP="00CF565E">
            <w:pPr>
              <w:rPr>
                <w:rFonts w:ascii="宋体" w:hAnsi="宋体"/>
                <w:sz w:val="24"/>
                <w:szCs w:val="24"/>
              </w:rPr>
            </w:pPr>
            <w:r>
              <w:t>1</w:t>
            </w:r>
          </w:p>
          <w:p w14:paraId="1817A85A" w14:textId="77777777" w:rsidR="00CF565E" w:rsidRDefault="00CF565E" w:rsidP="00CF565E">
            <w:r>
              <w:t>2</w:t>
            </w:r>
          </w:p>
        </w:tc>
        <w:tc>
          <w:tcPr>
            <w:tcW w:w="21600" w:type="dxa"/>
            <w:vAlign w:val="center"/>
            <w:hideMark/>
          </w:tcPr>
          <w:p w14:paraId="5EA23FE3" w14:textId="77777777" w:rsidR="00CF565E" w:rsidRDefault="00CF565E" w:rsidP="00CF565E">
            <w:r>
              <w:rPr>
                <w:rStyle w:val="HTML"/>
              </w:rPr>
              <w:t>&gt; bin/kafka-configs.sh  --zookeeper localhost:2181 --alter --add-config 'producer_byte_rate=1024,consumer_byte_rate=2048,request_percentage=200'</w:t>
            </w:r>
            <w:r>
              <w:t xml:space="preserve"> </w:t>
            </w:r>
            <w:r>
              <w:rPr>
                <w:rStyle w:val="HTML"/>
              </w:rPr>
              <w:t>--entity-type</w:t>
            </w:r>
            <w:r>
              <w:t xml:space="preserve"> </w:t>
            </w:r>
            <w:r>
              <w:rPr>
                <w:rStyle w:val="HTML"/>
              </w:rPr>
              <w:t>clients --entity-name clientA</w:t>
            </w:r>
          </w:p>
          <w:p w14:paraId="1179D457" w14:textId="77777777" w:rsidR="00CF565E" w:rsidRDefault="00CF565E" w:rsidP="00CF565E">
            <w:r>
              <w:rPr>
                <w:rStyle w:val="HTML"/>
              </w:rPr>
              <w:t>Updated config for</w:t>
            </w:r>
            <w:r>
              <w:t xml:space="preserve"> </w:t>
            </w:r>
            <w:r>
              <w:rPr>
                <w:rStyle w:val="HTML"/>
              </w:rPr>
              <w:t>entity: client-id</w:t>
            </w:r>
            <w:r>
              <w:t xml:space="preserve"> </w:t>
            </w:r>
            <w:r>
              <w:rPr>
                <w:rStyle w:val="HTML"/>
              </w:rPr>
              <w:t>'clientA'.</w:t>
            </w:r>
          </w:p>
        </w:tc>
      </w:tr>
    </w:tbl>
    <w:p w14:paraId="1B32F959" w14:textId="77777777" w:rsidR="00CF565E" w:rsidRDefault="00CF565E" w:rsidP="00CF565E">
      <w:pPr>
        <w:rPr>
          <w:rFonts w:ascii="Roboto" w:hAnsi="Roboto"/>
          <w:color w:val="000000"/>
          <w:sz w:val="23"/>
          <w:szCs w:val="23"/>
        </w:rPr>
      </w:pPr>
      <w:r>
        <w:rPr>
          <w:rFonts w:ascii="Roboto" w:hAnsi="Roboto"/>
          <w:color w:val="000000"/>
          <w:sz w:val="23"/>
          <w:szCs w:val="23"/>
        </w:rPr>
        <w:t>It is possible to set default quotas for each (user, client-id), user or client-id group by specifying </w:t>
      </w:r>
      <w:r>
        <w:rPr>
          <w:rFonts w:ascii="Roboto" w:hAnsi="Roboto"/>
          <w:i/>
          <w:iCs/>
          <w:color w:val="000000"/>
          <w:sz w:val="23"/>
          <w:szCs w:val="23"/>
        </w:rPr>
        <w:t>--entity-default</w:t>
      </w:r>
      <w:r>
        <w:rPr>
          <w:rFonts w:ascii="Roboto" w:hAnsi="Roboto"/>
          <w:color w:val="000000"/>
          <w:sz w:val="23"/>
          <w:szCs w:val="23"/>
        </w:rPr>
        <w:t> option instead of </w:t>
      </w:r>
      <w:r>
        <w:rPr>
          <w:rFonts w:ascii="Roboto" w:hAnsi="Roboto"/>
          <w:i/>
          <w:iCs/>
          <w:color w:val="000000"/>
          <w:sz w:val="23"/>
          <w:szCs w:val="23"/>
        </w:rPr>
        <w:t>--entity-name</w:t>
      </w:r>
      <w:r>
        <w:rPr>
          <w:rFonts w:ascii="Roboto" w:hAnsi="Roboto"/>
          <w:color w:val="000000"/>
          <w:sz w:val="23"/>
          <w:szCs w:val="23"/>
        </w:rPr>
        <w:t>.</w:t>
      </w:r>
    </w:p>
    <w:p w14:paraId="0D9485A1" w14:textId="77777777" w:rsidR="00CF565E" w:rsidRDefault="00CF565E" w:rsidP="00CF565E">
      <w:pPr>
        <w:pStyle w:val="a4"/>
        <w:rPr>
          <w:rFonts w:ascii="Roboto" w:hAnsi="Roboto"/>
          <w:color w:val="000000"/>
          <w:sz w:val="23"/>
          <w:szCs w:val="23"/>
        </w:rPr>
      </w:pPr>
      <w:r>
        <w:rPr>
          <w:rFonts w:ascii="Roboto" w:hAnsi="Roboto"/>
          <w:color w:val="000000"/>
          <w:sz w:val="23"/>
          <w:szCs w:val="23"/>
        </w:rPr>
        <w:t>Configure default client-id quota for user=userA:</w:t>
      </w:r>
    </w:p>
    <w:tbl>
      <w:tblPr>
        <w:tblW w:w="21600" w:type="dxa"/>
        <w:tblCellSpacing w:w="0" w:type="dxa"/>
        <w:tblCellMar>
          <w:left w:w="0" w:type="dxa"/>
          <w:right w:w="0" w:type="dxa"/>
        </w:tblCellMar>
        <w:tblLook w:val="04A0" w:firstRow="1" w:lastRow="0" w:firstColumn="1" w:lastColumn="0" w:noHBand="0" w:noVBand="1"/>
      </w:tblPr>
      <w:tblGrid>
        <w:gridCol w:w="111"/>
        <w:gridCol w:w="21489"/>
      </w:tblGrid>
      <w:tr w:rsidR="00CF565E" w14:paraId="790406FF" w14:textId="77777777" w:rsidTr="00CF565E">
        <w:trPr>
          <w:tblCellSpacing w:w="0" w:type="dxa"/>
        </w:trPr>
        <w:tc>
          <w:tcPr>
            <w:tcW w:w="0" w:type="auto"/>
            <w:vAlign w:val="center"/>
            <w:hideMark/>
          </w:tcPr>
          <w:p w14:paraId="15D7311B" w14:textId="77777777" w:rsidR="00CF565E" w:rsidRDefault="00CF565E" w:rsidP="00CF565E">
            <w:pPr>
              <w:rPr>
                <w:rFonts w:ascii="宋体" w:hAnsi="宋体"/>
                <w:sz w:val="24"/>
                <w:szCs w:val="24"/>
              </w:rPr>
            </w:pPr>
            <w:r>
              <w:t>1</w:t>
            </w:r>
          </w:p>
          <w:p w14:paraId="7B839473" w14:textId="77777777" w:rsidR="00CF565E" w:rsidRDefault="00CF565E" w:rsidP="00CF565E">
            <w:r>
              <w:t>2</w:t>
            </w:r>
          </w:p>
        </w:tc>
        <w:tc>
          <w:tcPr>
            <w:tcW w:w="21600" w:type="dxa"/>
            <w:vAlign w:val="center"/>
            <w:hideMark/>
          </w:tcPr>
          <w:p w14:paraId="01E2F019" w14:textId="77777777" w:rsidR="00CF565E" w:rsidRDefault="00CF565E" w:rsidP="00CF565E">
            <w:r>
              <w:rPr>
                <w:rStyle w:val="HTML"/>
              </w:rPr>
              <w:t>&gt; bin/kafka-configs.sh  --zookeeper localhost:2181 --alter --add-config 'producer_byte_rate=1024,consumer_byte_rate=2048,request_percentage=200'</w:t>
            </w:r>
            <w:r>
              <w:t xml:space="preserve"> </w:t>
            </w:r>
            <w:r>
              <w:rPr>
                <w:rStyle w:val="HTML"/>
              </w:rPr>
              <w:t>--entity-type</w:t>
            </w:r>
            <w:r>
              <w:t xml:space="preserve"> </w:t>
            </w:r>
            <w:r>
              <w:rPr>
                <w:rStyle w:val="HTML"/>
              </w:rPr>
              <w:t>users</w:t>
            </w:r>
            <w:r>
              <w:t xml:space="preserve"> </w:t>
            </w:r>
            <w:r>
              <w:rPr>
                <w:rStyle w:val="HTML"/>
              </w:rPr>
              <w:t>--entity-name user1 --entity-type</w:t>
            </w:r>
            <w:r>
              <w:t xml:space="preserve"> </w:t>
            </w:r>
            <w:r>
              <w:rPr>
                <w:rStyle w:val="HTML"/>
              </w:rPr>
              <w:t>clients --entity-default</w:t>
            </w:r>
          </w:p>
          <w:p w14:paraId="7A21AD58" w14:textId="77777777" w:rsidR="00CF565E" w:rsidRDefault="00CF565E" w:rsidP="00CF565E">
            <w:r>
              <w:rPr>
                <w:rStyle w:val="HTML"/>
              </w:rPr>
              <w:t>Updated config for</w:t>
            </w:r>
            <w:r>
              <w:t xml:space="preserve"> </w:t>
            </w:r>
            <w:r>
              <w:rPr>
                <w:rStyle w:val="HTML"/>
              </w:rPr>
              <w:t>entity: user-principal 'user1', default client-id.</w:t>
            </w:r>
          </w:p>
        </w:tc>
      </w:tr>
    </w:tbl>
    <w:p w14:paraId="2A8D697C" w14:textId="77777777" w:rsidR="00CF565E" w:rsidRDefault="00CF565E" w:rsidP="00CF565E">
      <w:pPr>
        <w:rPr>
          <w:rFonts w:ascii="Roboto" w:hAnsi="Roboto"/>
          <w:color w:val="000000"/>
          <w:sz w:val="23"/>
          <w:szCs w:val="23"/>
        </w:rPr>
      </w:pPr>
      <w:r>
        <w:rPr>
          <w:rFonts w:ascii="Roboto" w:hAnsi="Roboto"/>
          <w:color w:val="000000"/>
          <w:sz w:val="23"/>
          <w:szCs w:val="23"/>
        </w:rPr>
        <w:t>Configure default quota for user:</w:t>
      </w:r>
    </w:p>
    <w:tbl>
      <w:tblPr>
        <w:tblW w:w="21600" w:type="dxa"/>
        <w:tblCellSpacing w:w="0" w:type="dxa"/>
        <w:tblCellMar>
          <w:left w:w="0" w:type="dxa"/>
          <w:right w:w="0" w:type="dxa"/>
        </w:tblCellMar>
        <w:tblLook w:val="04A0" w:firstRow="1" w:lastRow="0" w:firstColumn="1" w:lastColumn="0" w:noHBand="0" w:noVBand="1"/>
      </w:tblPr>
      <w:tblGrid>
        <w:gridCol w:w="270"/>
        <w:gridCol w:w="21330"/>
      </w:tblGrid>
      <w:tr w:rsidR="00CF565E" w14:paraId="48D73F9E" w14:textId="77777777" w:rsidTr="00CF565E">
        <w:trPr>
          <w:tblCellSpacing w:w="0" w:type="dxa"/>
        </w:trPr>
        <w:tc>
          <w:tcPr>
            <w:tcW w:w="0" w:type="auto"/>
            <w:vAlign w:val="center"/>
            <w:hideMark/>
          </w:tcPr>
          <w:p w14:paraId="0E1495D6" w14:textId="77777777" w:rsidR="00CF565E" w:rsidRDefault="00CF565E" w:rsidP="00CF565E">
            <w:pPr>
              <w:rPr>
                <w:rFonts w:ascii="宋体" w:hAnsi="宋体"/>
                <w:sz w:val="24"/>
                <w:szCs w:val="24"/>
              </w:rPr>
            </w:pPr>
            <w:r>
              <w:t>1</w:t>
            </w:r>
          </w:p>
          <w:p w14:paraId="46C4F9C6" w14:textId="77777777" w:rsidR="00CF565E" w:rsidRDefault="00CF565E" w:rsidP="00CF565E">
            <w:r>
              <w:t>2</w:t>
            </w:r>
          </w:p>
        </w:tc>
        <w:tc>
          <w:tcPr>
            <w:tcW w:w="21330" w:type="dxa"/>
            <w:vAlign w:val="center"/>
            <w:hideMark/>
          </w:tcPr>
          <w:p w14:paraId="0DAF0244" w14:textId="77777777" w:rsidR="00CF565E" w:rsidRDefault="00CF565E" w:rsidP="00CF565E">
            <w:r>
              <w:rPr>
                <w:rStyle w:val="HTML"/>
              </w:rPr>
              <w:t>&gt; bin/kafka-configs.sh  --zookeeper localhost:2181 --alter --add-config 'producer_byte_rate=1024,consumer_byte_rate=2048,request_percentage=200'</w:t>
            </w:r>
            <w:r>
              <w:t xml:space="preserve"> </w:t>
            </w:r>
            <w:r>
              <w:rPr>
                <w:rStyle w:val="HTML"/>
              </w:rPr>
              <w:t>--entity-type</w:t>
            </w:r>
            <w:r>
              <w:t xml:space="preserve"> </w:t>
            </w:r>
            <w:r>
              <w:rPr>
                <w:rStyle w:val="HTML"/>
              </w:rPr>
              <w:t>users</w:t>
            </w:r>
            <w:r>
              <w:t xml:space="preserve"> </w:t>
            </w:r>
            <w:r>
              <w:rPr>
                <w:rStyle w:val="HTML"/>
              </w:rPr>
              <w:t>--entity-default</w:t>
            </w:r>
          </w:p>
          <w:p w14:paraId="0DF69C4F" w14:textId="77777777" w:rsidR="00CF565E" w:rsidRDefault="00CF565E" w:rsidP="00CF565E">
            <w:r>
              <w:rPr>
                <w:rStyle w:val="HTML"/>
              </w:rPr>
              <w:t>Updated config for</w:t>
            </w:r>
            <w:r>
              <w:t xml:space="preserve"> </w:t>
            </w:r>
            <w:r>
              <w:rPr>
                <w:rStyle w:val="HTML"/>
              </w:rPr>
              <w:t>entity: default user-principal.</w:t>
            </w:r>
          </w:p>
        </w:tc>
      </w:tr>
    </w:tbl>
    <w:p w14:paraId="04B05DBA" w14:textId="77777777" w:rsidR="00CF565E" w:rsidRDefault="00CF565E" w:rsidP="00CF565E">
      <w:pPr>
        <w:rPr>
          <w:rFonts w:ascii="Roboto" w:hAnsi="Roboto"/>
          <w:color w:val="000000"/>
          <w:sz w:val="23"/>
          <w:szCs w:val="23"/>
        </w:rPr>
      </w:pPr>
      <w:r>
        <w:rPr>
          <w:rFonts w:ascii="Roboto" w:hAnsi="Roboto"/>
          <w:color w:val="000000"/>
          <w:sz w:val="23"/>
          <w:szCs w:val="23"/>
        </w:rPr>
        <w:t>Configure default quota for client-id:</w:t>
      </w:r>
    </w:p>
    <w:tbl>
      <w:tblPr>
        <w:tblW w:w="21600" w:type="dxa"/>
        <w:tblCellSpacing w:w="0" w:type="dxa"/>
        <w:tblCellMar>
          <w:left w:w="0" w:type="dxa"/>
          <w:right w:w="0" w:type="dxa"/>
        </w:tblCellMar>
        <w:tblLook w:val="04A0" w:firstRow="1" w:lastRow="0" w:firstColumn="1" w:lastColumn="0" w:noHBand="0" w:noVBand="1"/>
      </w:tblPr>
      <w:tblGrid>
        <w:gridCol w:w="111"/>
        <w:gridCol w:w="21489"/>
      </w:tblGrid>
      <w:tr w:rsidR="00CF565E" w14:paraId="170049E3" w14:textId="77777777" w:rsidTr="00CF565E">
        <w:trPr>
          <w:tblCellSpacing w:w="0" w:type="dxa"/>
        </w:trPr>
        <w:tc>
          <w:tcPr>
            <w:tcW w:w="0" w:type="auto"/>
            <w:vAlign w:val="center"/>
            <w:hideMark/>
          </w:tcPr>
          <w:p w14:paraId="7D086D6D" w14:textId="77777777" w:rsidR="00CF565E" w:rsidRDefault="00CF565E" w:rsidP="00CF565E">
            <w:pPr>
              <w:rPr>
                <w:rFonts w:ascii="宋体" w:hAnsi="宋体"/>
                <w:sz w:val="24"/>
                <w:szCs w:val="24"/>
              </w:rPr>
            </w:pPr>
            <w:r>
              <w:t>1</w:t>
            </w:r>
          </w:p>
          <w:p w14:paraId="475AEC07" w14:textId="77777777" w:rsidR="00CF565E" w:rsidRDefault="00CF565E" w:rsidP="00CF565E">
            <w:r>
              <w:t>2</w:t>
            </w:r>
          </w:p>
        </w:tc>
        <w:tc>
          <w:tcPr>
            <w:tcW w:w="21555" w:type="dxa"/>
            <w:vAlign w:val="center"/>
            <w:hideMark/>
          </w:tcPr>
          <w:p w14:paraId="061DA515" w14:textId="77777777" w:rsidR="00CF565E" w:rsidRDefault="00CF565E" w:rsidP="00CF565E">
            <w:r>
              <w:rPr>
                <w:rStyle w:val="HTML"/>
              </w:rPr>
              <w:t>&gt; bin/kafka-configs.sh  --zookeeper localhost:2181 --alter --add-config 'producer_byte_rate=1024,consumer_byte_rate=2048,request_percentage=200'</w:t>
            </w:r>
            <w:r>
              <w:t xml:space="preserve"> </w:t>
            </w:r>
            <w:r>
              <w:rPr>
                <w:rStyle w:val="HTML"/>
              </w:rPr>
              <w:t>--entity-type</w:t>
            </w:r>
            <w:r>
              <w:t xml:space="preserve"> </w:t>
            </w:r>
            <w:r>
              <w:rPr>
                <w:rStyle w:val="HTML"/>
              </w:rPr>
              <w:t>clients --entity-default</w:t>
            </w:r>
          </w:p>
          <w:p w14:paraId="3A52D69E" w14:textId="77777777" w:rsidR="00CF565E" w:rsidRDefault="00CF565E" w:rsidP="00CF565E">
            <w:r>
              <w:rPr>
                <w:rStyle w:val="HTML"/>
              </w:rPr>
              <w:t>Updated config for</w:t>
            </w:r>
            <w:r>
              <w:t xml:space="preserve"> </w:t>
            </w:r>
            <w:r>
              <w:rPr>
                <w:rStyle w:val="HTML"/>
              </w:rPr>
              <w:t>entity: default client-id.</w:t>
            </w:r>
          </w:p>
        </w:tc>
      </w:tr>
    </w:tbl>
    <w:p w14:paraId="011F3ED1" w14:textId="77777777" w:rsidR="00CF565E" w:rsidRDefault="00CF565E" w:rsidP="00CF565E">
      <w:pPr>
        <w:rPr>
          <w:rFonts w:ascii="Roboto" w:hAnsi="Roboto"/>
          <w:color w:val="000000"/>
          <w:sz w:val="23"/>
          <w:szCs w:val="23"/>
        </w:rPr>
      </w:pPr>
      <w:r>
        <w:rPr>
          <w:rFonts w:ascii="Roboto" w:hAnsi="Roboto"/>
          <w:color w:val="000000"/>
          <w:sz w:val="23"/>
          <w:szCs w:val="23"/>
        </w:rPr>
        <w:t>Here's how to describe the quota for a given (user, client-id):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60CD2EF" w14:textId="77777777" w:rsidTr="00CF565E">
        <w:trPr>
          <w:tblCellSpacing w:w="0" w:type="dxa"/>
        </w:trPr>
        <w:tc>
          <w:tcPr>
            <w:tcW w:w="0" w:type="auto"/>
            <w:vAlign w:val="center"/>
            <w:hideMark/>
          </w:tcPr>
          <w:p w14:paraId="26B997FE" w14:textId="77777777" w:rsidR="00CF565E" w:rsidRDefault="00CF565E" w:rsidP="00CF565E">
            <w:pPr>
              <w:rPr>
                <w:rFonts w:ascii="宋体" w:hAnsi="宋体"/>
                <w:sz w:val="24"/>
                <w:szCs w:val="24"/>
              </w:rPr>
            </w:pPr>
            <w:r>
              <w:t>1</w:t>
            </w:r>
          </w:p>
          <w:p w14:paraId="3908AA5D" w14:textId="77777777" w:rsidR="00CF565E" w:rsidRDefault="00CF565E" w:rsidP="00CF565E">
            <w:r>
              <w:lastRenderedPageBreak/>
              <w:t>2</w:t>
            </w:r>
          </w:p>
        </w:tc>
        <w:tc>
          <w:tcPr>
            <w:tcW w:w="17310" w:type="dxa"/>
            <w:vAlign w:val="center"/>
            <w:hideMark/>
          </w:tcPr>
          <w:p w14:paraId="1C7C94E1" w14:textId="77777777" w:rsidR="00CF565E" w:rsidRDefault="00CF565E" w:rsidP="00CF565E">
            <w:r>
              <w:rPr>
                <w:rStyle w:val="HTML"/>
              </w:rPr>
              <w:lastRenderedPageBreak/>
              <w:t>&gt; bin/kafka-configs.sh  --zookeeper localhost:2181 --describe --entity-type</w:t>
            </w:r>
            <w:r>
              <w:t xml:space="preserve"> </w:t>
            </w:r>
            <w:r>
              <w:rPr>
                <w:rStyle w:val="HTML"/>
              </w:rPr>
              <w:t>users</w:t>
            </w:r>
            <w:r>
              <w:t xml:space="preserve"> </w:t>
            </w:r>
            <w:r>
              <w:rPr>
                <w:rStyle w:val="HTML"/>
              </w:rPr>
              <w:t>--entity-name user1 --entity-type</w:t>
            </w:r>
            <w:r>
              <w:t xml:space="preserve"> </w:t>
            </w:r>
            <w:r>
              <w:rPr>
                <w:rStyle w:val="HTML"/>
              </w:rPr>
              <w:t>clients --entity-name clientA</w:t>
            </w:r>
          </w:p>
          <w:p w14:paraId="72684ADC" w14:textId="77777777" w:rsidR="00CF565E" w:rsidRDefault="00CF565E" w:rsidP="00CF565E">
            <w:r>
              <w:rPr>
                <w:rStyle w:val="HTML"/>
              </w:rPr>
              <w:lastRenderedPageBreak/>
              <w:t>Configs for</w:t>
            </w:r>
            <w:r>
              <w:t xml:space="preserve"> </w:t>
            </w:r>
            <w:r>
              <w:rPr>
                <w:rStyle w:val="HTML"/>
              </w:rPr>
              <w:t>user-principal 'user1', client-id</w:t>
            </w:r>
            <w:r>
              <w:t xml:space="preserve"> </w:t>
            </w:r>
            <w:r>
              <w:rPr>
                <w:rStyle w:val="HTML"/>
              </w:rPr>
              <w:t>'clientA'</w:t>
            </w:r>
            <w:r>
              <w:t xml:space="preserve"> </w:t>
            </w:r>
            <w:r>
              <w:rPr>
                <w:rStyle w:val="HTML"/>
              </w:rPr>
              <w:t>are producer_byte_rate=1024,consumer_byte_rate=2048,request_percentage=200</w:t>
            </w:r>
          </w:p>
        </w:tc>
      </w:tr>
    </w:tbl>
    <w:p w14:paraId="5504DBC9" w14:textId="77777777" w:rsidR="00CF565E" w:rsidRDefault="00CF565E" w:rsidP="00CF565E">
      <w:pPr>
        <w:rPr>
          <w:rFonts w:ascii="Roboto" w:hAnsi="Roboto"/>
          <w:color w:val="000000"/>
          <w:sz w:val="23"/>
          <w:szCs w:val="23"/>
        </w:rPr>
      </w:pPr>
      <w:r>
        <w:rPr>
          <w:rFonts w:ascii="Roboto" w:hAnsi="Roboto"/>
          <w:color w:val="000000"/>
          <w:sz w:val="23"/>
          <w:szCs w:val="23"/>
        </w:rPr>
        <w:t>Describe quota for a given user:</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78C8973" w14:textId="77777777" w:rsidTr="00CF565E">
        <w:trPr>
          <w:tblCellSpacing w:w="0" w:type="dxa"/>
        </w:trPr>
        <w:tc>
          <w:tcPr>
            <w:tcW w:w="0" w:type="auto"/>
            <w:vAlign w:val="center"/>
            <w:hideMark/>
          </w:tcPr>
          <w:p w14:paraId="36709A5E" w14:textId="77777777" w:rsidR="00CF565E" w:rsidRDefault="00CF565E" w:rsidP="00CF565E">
            <w:pPr>
              <w:rPr>
                <w:rFonts w:ascii="宋体" w:hAnsi="宋体"/>
                <w:sz w:val="24"/>
                <w:szCs w:val="24"/>
              </w:rPr>
            </w:pPr>
            <w:r>
              <w:t>1</w:t>
            </w:r>
          </w:p>
          <w:p w14:paraId="18DED4A7" w14:textId="77777777" w:rsidR="00CF565E" w:rsidRDefault="00CF565E" w:rsidP="00CF565E">
            <w:r>
              <w:t>2</w:t>
            </w:r>
          </w:p>
        </w:tc>
        <w:tc>
          <w:tcPr>
            <w:tcW w:w="17310" w:type="dxa"/>
            <w:vAlign w:val="center"/>
            <w:hideMark/>
          </w:tcPr>
          <w:p w14:paraId="3790CF9A" w14:textId="77777777" w:rsidR="00CF565E" w:rsidRDefault="00CF565E" w:rsidP="00CF565E">
            <w:r>
              <w:rPr>
                <w:rStyle w:val="HTML"/>
              </w:rPr>
              <w:t>&gt; bin/kafka-configs.sh  --zookeeper localhost:2181 --describe --entity-type</w:t>
            </w:r>
            <w:r>
              <w:t xml:space="preserve"> </w:t>
            </w:r>
            <w:r>
              <w:rPr>
                <w:rStyle w:val="HTML"/>
              </w:rPr>
              <w:t>users</w:t>
            </w:r>
            <w:r>
              <w:t xml:space="preserve"> </w:t>
            </w:r>
            <w:r>
              <w:rPr>
                <w:rStyle w:val="HTML"/>
              </w:rPr>
              <w:t>--entity-name user1</w:t>
            </w:r>
          </w:p>
          <w:p w14:paraId="497924FB" w14:textId="77777777" w:rsidR="00CF565E" w:rsidRDefault="00CF565E" w:rsidP="00CF565E">
            <w:r>
              <w:rPr>
                <w:rStyle w:val="HTML"/>
              </w:rPr>
              <w:t>Configs for</w:t>
            </w:r>
            <w:r>
              <w:t xml:space="preserve"> </w:t>
            </w:r>
            <w:r>
              <w:rPr>
                <w:rStyle w:val="HTML"/>
              </w:rPr>
              <w:t>user-principal 'user1'</w:t>
            </w:r>
            <w:r>
              <w:t xml:space="preserve"> </w:t>
            </w:r>
            <w:r>
              <w:rPr>
                <w:rStyle w:val="HTML"/>
              </w:rPr>
              <w:t>are producer_byte_rate=1024,consumer_byte_rate=2048,request_percentage=200</w:t>
            </w:r>
          </w:p>
        </w:tc>
      </w:tr>
    </w:tbl>
    <w:p w14:paraId="7581D990" w14:textId="77777777" w:rsidR="00CF565E" w:rsidRDefault="00CF565E" w:rsidP="00CF565E">
      <w:pPr>
        <w:rPr>
          <w:rFonts w:ascii="Roboto" w:hAnsi="Roboto"/>
          <w:color w:val="000000"/>
          <w:sz w:val="23"/>
          <w:szCs w:val="23"/>
        </w:rPr>
      </w:pPr>
      <w:r>
        <w:rPr>
          <w:rFonts w:ascii="Roboto" w:hAnsi="Roboto"/>
          <w:color w:val="000000"/>
          <w:sz w:val="23"/>
          <w:szCs w:val="23"/>
        </w:rPr>
        <w:t>Describe quota for a given client-id: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2EBB8AA" w14:textId="77777777" w:rsidTr="00CF565E">
        <w:trPr>
          <w:tblCellSpacing w:w="0" w:type="dxa"/>
        </w:trPr>
        <w:tc>
          <w:tcPr>
            <w:tcW w:w="0" w:type="auto"/>
            <w:vAlign w:val="center"/>
            <w:hideMark/>
          </w:tcPr>
          <w:p w14:paraId="118472E2" w14:textId="77777777" w:rsidR="00CF565E" w:rsidRDefault="00CF565E" w:rsidP="00CF565E">
            <w:pPr>
              <w:rPr>
                <w:rFonts w:ascii="宋体" w:hAnsi="宋体"/>
                <w:sz w:val="24"/>
                <w:szCs w:val="24"/>
              </w:rPr>
            </w:pPr>
            <w:r>
              <w:t>1</w:t>
            </w:r>
          </w:p>
          <w:p w14:paraId="21380E76" w14:textId="77777777" w:rsidR="00CF565E" w:rsidRDefault="00CF565E" w:rsidP="00CF565E">
            <w:r>
              <w:t>2</w:t>
            </w:r>
          </w:p>
        </w:tc>
        <w:tc>
          <w:tcPr>
            <w:tcW w:w="17310" w:type="dxa"/>
            <w:vAlign w:val="center"/>
            <w:hideMark/>
          </w:tcPr>
          <w:p w14:paraId="7E8F8DD8" w14:textId="77777777" w:rsidR="00CF565E" w:rsidRDefault="00CF565E" w:rsidP="00CF565E">
            <w:r>
              <w:rPr>
                <w:rStyle w:val="HTML"/>
              </w:rPr>
              <w:t>&gt; bin/kafka-configs.sh  --zookeeper localhost:2181 --describe --entity-type</w:t>
            </w:r>
            <w:r>
              <w:t xml:space="preserve"> </w:t>
            </w:r>
            <w:r>
              <w:rPr>
                <w:rStyle w:val="HTML"/>
              </w:rPr>
              <w:t>clients --entity-name clientA</w:t>
            </w:r>
          </w:p>
          <w:p w14:paraId="64419486" w14:textId="77777777" w:rsidR="00CF565E" w:rsidRDefault="00CF565E" w:rsidP="00CF565E">
            <w:r>
              <w:rPr>
                <w:rStyle w:val="HTML"/>
              </w:rPr>
              <w:t>Configs for</w:t>
            </w:r>
            <w:r>
              <w:t xml:space="preserve"> </w:t>
            </w:r>
            <w:r>
              <w:rPr>
                <w:rStyle w:val="HTML"/>
              </w:rPr>
              <w:t>client-id</w:t>
            </w:r>
            <w:r>
              <w:t xml:space="preserve"> </w:t>
            </w:r>
            <w:r>
              <w:rPr>
                <w:rStyle w:val="HTML"/>
              </w:rPr>
              <w:t>'clientA'</w:t>
            </w:r>
            <w:r>
              <w:t xml:space="preserve"> </w:t>
            </w:r>
            <w:r>
              <w:rPr>
                <w:rStyle w:val="HTML"/>
              </w:rPr>
              <w:t>are producer_byte_rate=1024,consumer_byte_rate=2048,request_percentage=200</w:t>
            </w:r>
          </w:p>
        </w:tc>
      </w:tr>
    </w:tbl>
    <w:p w14:paraId="68181F62" w14:textId="77777777" w:rsidR="00CF565E" w:rsidRDefault="00CF565E" w:rsidP="00CF565E">
      <w:pPr>
        <w:rPr>
          <w:rFonts w:ascii="Roboto" w:hAnsi="Roboto"/>
          <w:color w:val="000000"/>
          <w:sz w:val="23"/>
          <w:szCs w:val="23"/>
        </w:rPr>
      </w:pPr>
      <w:r>
        <w:rPr>
          <w:rFonts w:ascii="Roboto" w:hAnsi="Roboto"/>
          <w:color w:val="000000"/>
          <w:sz w:val="23"/>
          <w:szCs w:val="23"/>
        </w:rPr>
        <w:t>If entity name is not specified, all entities of the specified type are described. For example, describe all users: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480CC83" w14:textId="77777777" w:rsidTr="00CF565E">
        <w:trPr>
          <w:tblCellSpacing w:w="0" w:type="dxa"/>
        </w:trPr>
        <w:tc>
          <w:tcPr>
            <w:tcW w:w="0" w:type="auto"/>
            <w:vAlign w:val="center"/>
            <w:hideMark/>
          </w:tcPr>
          <w:p w14:paraId="0078D357" w14:textId="77777777" w:rsidR="00CF565E" w:rsidRDefault="00CF565E" w:rsidP="00CF565E">
            <w:pPr>
              <w:rPr>
                <w:rFonts w:ascii="宋体" w:hAnsi="宋体"/>
                <w:sz w:val="24"/>
                <w:szCs w:val="24"/>
              </w:rPr>
            </w:pPr>
            <w:r>
              <w:t>1</w:t>
            </w:r>
          </w:p>
          <w:p w14:paraId="365050D3" w14:textId="77777777" w:rsidR="00CF565E" w:rsidRDefault="00CF565E" w:rsidP="00CF565E">
            <w:r>
              <w:t>2</w:t>
            </w:r>
          </w:p>
          <w:p w14:paraId="42398C8A" w14:textId="77777777" w:rsidR="00CF565E" w:rsidRDefault="00CF565E" w:rsidP="00CF565E">
            <w:r>
              <w:t>3</w:t>
            </w:r>
          </w:p>
        </w:tc>
        <w:tc>
          <w:tcPr>
            <w:tcW w:w="17310" w:type="dxa"/>
            <w:vAlign w:val="center"/>
            <w:hideMark/>
          </w:tcPr>
          <w:p w14:paraId="34D15FED" w14:textId="77777777" w:rsidR="00CF565E" w:rsidRDefault="00CF565E" w:rsidP="00CF565E">
            <w:r>
              <w:rPr>
                <w:rStyle w:val="HTML"/>
              </w:rPr>
              <w:t>&gt; bin/kafka-configs.sh  --zookeeper localhost:2181 --describe --entity-type</w:t>
            </w:r>
            <w:r>
              <w:t xml:space="preserve"> </w:t>
            </w:r>
            <w:r>
              <w:rPr>
                <w:rStyle w:val="HTML"/>
              </w:rPr>
              <w:t>users</w:t>
            </w:r>
          </w:p>
          <w:p w14:paraId="5F59E01C" w14:textId="77777777" w:rsidR="00CF565E" w:rsidRDefault="00CF565E" w:rsidP="00CF565E">
            <w:r>
              <w:rPr>
                <w:rStyle w:val="HTML"/>
              </w:rPr>
              <w:t>Configs for</w:t>
            </w:r>
            <w:r>
              <w:t xml:space="preserve"> </w:t>
            </w:r>
            <w:r>
              <w:rPr>
                <w:rStyle w:val="HTML"/>
              </w:rPr>
              <w:t>user-principal 'user1'</w:t>
            </w:r>
            <w:r>
              <w:t xml:space="preserve"> </w:t>
            </w:r>
            <w:r>
              <w:rPr>
                <w:rStyle w:val="HTML"/>
              </w:rPr>
              <w:t>are producer_byte_rate=1024,consumer_byte_rate=2048,request_percentage=200</w:t>
            </w:r>
          </w:p>
          <w:p w14:paraId="15F78A49" w14:textId="77777777" w:rsidR="00CF565E" w:rsidRDefault="00CF565E" w:rsidP="00CF565E">
            <w:r>
              <w:rPr>
                <w:rStyle w:val="HTML"/>
              </w:rPr>
              <w:t>Configs for</w:t>
            </w:r>
            <w:r>
              <w:t xml:space="preserve"> </w:t>
            </w:r>
            <w:r>
              <w:rPr>
                <w:rStyle w:val="HTML"/>
              </w:rPr>
              <w:t>default user-principal are producer_byte_rate=1024,consumer_byte_rate=2048,request_percentage=200</w:t>
            </w:r>
          </w:p>
        </w:tc>
      </w:tr>
    </w:tbl>
    <w:p w14:paraId="6C32AE0E" w14:textId="77777777" w:rsidR="00CF565E" w:rsidRDefault="00CF565E" w:rsidP="00CF565E">
      <w:pPr>
        <w:rPr>
          <w:rFonts w:ascii="Roboto" w:hAnsi="Roboto"/>
          <w:color w:val="000000"/>
          <w:sz w:val="23"/>
          <w:szCs w:val="23"/>
        </w:rPr>
      </w:pPr>
      <w:r>
        <w:rPr>
          <w:rFonts w:ascii="Roboto" w:hAnsi="Roboto"/>
          <w:color w:val="000000"/>
          <w:sz w:val="23"/>
          <w:szCs w:val="23"/>
        </w:rPr>
        <w:t>Similarly for (user, client):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EF06193" w14:textId="77777777" w:rsidTr="00CF565E">
        <w:trPr>
          <w:tblCellSpacing w:w="0" w:type="dxa"/>
        </w:trPr>
        <w:tc>
          <w:tcPr>
            <w:tcW w:w="0" w:type="auto"/>
            <w:vAlign w:val="center"/>
            <w:hideMark/>
          </w:tcPr>
          <w:p w14:paraId="6F4C4193" w14:textId="77777777" w:rsidR="00CF565E" w:rsidRDefault="00CF565E" w:rsidP="00CF565E">
            <w:pPr>
              <w:rPr>
                <w:rFonts w:ascii="宋体" w:hAnsi="宋体"/>
                <w:sz w:val="24"/>
                <w:szCs w:val="24"/>
              </w:rPr>
            </w:pPr>
            <w:r>
              <w:t>1</w:t>
            </w:r>
          </w:p>
          <w:p w14:paraId="5B7C9338" w14:textId="77777777" w:rsidR="00CF565E" w:rsidRDefault="00CF565E" w:rsidP="00CF565E">
            <w:r>
              <w:t>2</w:t>
            </w:r>
          </w:p>
          <w:p w14:paraId="5528BE0F" w14:textId="77777777" w:rsidR="00CF565E" w:rsidRDefault="00CF565E" w:rsidP="00CF565E">
            <w:r>
              <w:t>3</w:t>
            </w:r>
          </w:p>
        </w:tc>
        <w:tc>
          <w:tcPr>
            <w:tcW w:w="17310" w:type="dxa"/>
            <w:vAlign w:val="center"/>
            <w:hideMark/>
          </w:tcPr>
          <w:p w14:paraId="171022D0" w14:textId="77777777" w:rsidR="00CF565E" w:rsidRDefault="00CF565E" w:rsidP="00CF565E">
            <w:r>
              <w:rPr>
                <w:rStyle w:val="HTML"/>
              </w:rPr>
              <w:t>&gt; bin/kafka-configs.sh  --zookeeper localhost:2181 --describe --entity-type</w:t>
            </w:r>
            <w:r>
              <w:t xml:space="preserve"> </w:t>
            </w:r>
            <w:r>
              <w:rPr>
                <w:rStyle w:val="HTML"/>
              </w:rPr>
              <w:t>users</w:t>
            </w:r>
            <w:r>
              <w:t xml:space="preserve"> </w:t>
            </w:r>
            <w:r>
              <w:rPr>
                <w:rStyle w:val="HTML"/>
              </w:rPr>
              <w:t>--entity-type</w:t>
            </w:r>
            <w:r>
              <w:t xml:space="preserve"> </w:t>
            </w:r>
            <w:r>
              <w:rPr>
                <w:rStyle w:val="HTML"/>
              </w:rPr>
              <w:t>clients</w:t>
            </w:r>
          </w:p>
          <w:p w14:paraId="6114457A" w14:textId="77777777" w:rsidR="00CF565E" w:rsidRDefault="00CF565E" w:rsidP="00CF565E">
            <w:r>
              <w:rPr>
                <w:rStyle w:val="HTML"/>
              </w:rPr>
              <w:t>Configs for</w:t>
            </w:r>
            <w:r>
              <w:t xml:space="preserve"> </w:t>
            </w:r>
            <w:r>
              <w:rPr>
                <w:rStyle w:val="HTML"/>
              </w:rPr>
              <w:t>user-principal 'user1', default client-id</w:t>
            </w:r>
            <w:r>
              <w:t xml:space="preserve"> </w:t>
            </w:r>
            <w:r>
              <w:rPr>
                <w:rStyle w:val="HTML"/>
              </w:rPr>
              <w:t>are producer_byte_rate=1024,consumer_byte_rate=2048,request_percentage=200</w:t>
            </w:r>
          </w:p>
          <w:p w14:paraId="61BA30D6" w14:textId="77777777" w:rsidR="00CF565E" w:rsidRDefault="00CF565E" w:rsidP="00CF565E">
            <w:r>
              <w:rPr>
                <w:rStyle w:val="HTML"/>
              </w:rPr>
              <w:t>Configs for</w:t>
            </w:r>
            <w:r>
              <w:t xml:space="preserve"> </w:t>
            </w:r>
            <w:r>
              <w:rPr>
                <w:rStyle w:val="HTML"/>
              </w:rPr>
              <w:t>user-principal 'user1', client-id</w:t>
            </w:r>
            <w:r>
              <w:t xml:space="preserve"> </w:t>
            </w:r>
            <w:r>
              <w:rPr>
                <w:rStyle w:val="HTML"/>
              </w:rPr>
              <w:t>'clientA'</w:t>
            </w:r>
            <w:r>
              <w:t xml:space="preserve"> </w:t>
            </w:r>
            <w:r>
              <w:rPr>
                <w:rStyle w:val="HTML"/>
              </w:rPr>
              <w:t>are producer_byte_rate=1024,consumer_byte_rate=2048,request_percentage=200</w:t>
            </w:r>
          </w:p>
        </w:tc>
      </w:tr>
    </w:tbl>
    <w:p w14:paraId="26DC2A75" w14:textId="77777777" w:rsidR="00CF565E" w:rsidRDefault="00CF565E" w:rsidP="00CF565E">
      <w:pPr>
        <w:pStyle w:val="a4"/>
        <w:rPr>
          <w:rFonts w:ascii="Roboto" w:hAnsi="Roboto"/>
          <w:color w:val="000000"/>
          <w:sz w:val="23"/>
          <w:szCs w:val="23"/>
        </w:rPr>
      </w:pPr>
      <w:r>
        <w:rPr>
          <w:rFonts w:ascii="Roboto" w:hAnsi="Roboto"/>
          <w:color w:val="000000"/>
          <w:sz w:val="23"/>
          <w:szCs w:val="23"/>
        </w:rPr>
        <w:t>It is possible to set default quotas that apply to all client-ids by setting these configs on the brokers. These properties are applied only if quota overrides or defaults are not configured in Zookeeper. By default, each client-id receives an unlimited quota. The following sets the default quota per producer and consumer client-id to 10MB/sec.</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29A164D" w14:textId="77777777" w:rsidTr="00CF565E">
        <w:trPr>
          <w:tblCellSpacing w:w="0" w:type="dxa"/>
        </w:trPr>
        <w:tc>
          <w:tcPr>
            <w:tcW w:w="0" w:type="auto"/>
            <w:vAlign w:val="center"/>
            <w:hideMark/>
          </w:tcPr>
          <w:p w14:paraId="67558D1D" w14:textId="77777777" w:rsidR="00CF565E" w:rsidRDefault="00CF565E" w:rsidP="00CF565E">
            <w:pPr>
              <w:rPr>
                <w:rFonts w:ascii="宋体" w:hAnsi="宋体"/>
                <w:sz w:val="24"/>
                <w:szCs w:val="24"/>
              </w:rPr>
            </w:pPr>
            <w:r>
              <w:t>1</w:t>
            </w:r>
          </w:p>
          <w:p w14:paraId="58137DBB" w14:textId="77777777" w:rsidR="00CF565E" w:rsidRDefault="00CF565E" w:rsidP="00CF565E">
            <w:r>
              <w:t>2</w:t>
            </w:r>
          </w:p>
        </w:tc>
        <w:tc>
          <w:tcPr>
            <w:tcW w:w="17310" w:type="dxa"/>
            <w:vAlign w:val="center"/>
            <w:hideMark/>
          </w:tcPr>
          <w:p w14:paraId="7ECB53DC" w14:textId="77777777" w:rsidR="00CF565E" w:rsidRDefault="00CF565E" w:rsidP="00CF565E">
            <w:r>
              <w:rPr>
                <w:rStyle w:val="HTML"/>
              </w:rPr>
              <w:t>quota.producer.default=10485760</w:t>
            </w:r>
          </w:p>
          <w:p w14:paraId="595D1276" w14:textId="77777777" w:rsidR="00CF565E" w:rsidRDefault="00CF565E" w:rsidP="00CF565E">
            <w:r>
              <w:rPr>
                <w:rStyle w:val="HTML"/>
              </w:rPr>
              <w:t>quota.consumer.default=10485760</w:t>
            </w:r>
          </w:p>
        </w:tc>
      </w:tr>
    </w:tbl>
    <w:p w14:paraId="4C567538" w14:textId="77777777" w:rsidR="00CF565E" w:rsidRDefault="00CF565E" w:rsidP="00CF565E">
      <w:pPr>
        <w:rPr>
          <w:rFonts w:ascii="Roboto" w:hAnsi="Roboto"/>
          <w:color w:val="000000"/>
          <w:sz w:val="23"/>
          <w:szCs w:val="23"/>
        </w:rPr>
      </w:pPr>
      <w:r>
        <w:rPr>
          <w:rFonts w:ascii="Roboto" w:hAnsi="Roboto"/>
          <w:color w:val="000000"/>
          <w:sz w:val="23"/>
          <w:szCs w:val="23"/>
        </w:rPr>
        <w:t>Note that these properties are being deprecated and may be removed in a future release. Defaults configured using kafka-configs.sh take precedence over these properties.</w:t>
      </w:r>
    </w:p>
    <w:p w14:paraId="2BDBB8BE" w14:textId="77777777" w:rsidR="00CF565E" w:rsidRDefault="006312E8" w:rsidP="00CF565E">
      <w:pPr>
        <w:pStyle w:val="3"/>
        <w:rPr>
          <w:rFonts w:ascii="Roboto" w:hAnsi="Roboto"/>
          <w:color w:val="000000"/>
          <w:sz w:val="27"/>
          <w:szCs w:val="27"/>
        </w:rPr>
      </w:pPr>
      <w:hyperlink r:id="rId472" w:anchor="datacenters" w:history="1">
        <w:r w:rsidR="00CF565E">
          <w:rPr>
            <w:rStyle w:val="a3"/>
            <w:rFonts w:ascii="Roboto" w:hAnsi="Roboto"/>
            <w:color w:val="000000"/>
          </w:rPr>
          <w:t>6.2 Datacenters</w:t>
        </w:r>
      </w:hyperlink>
    </w:p>
    <w:p w14:paraId="274B0ADF" w14:textId="77777777" w:rsidR="00CF565E" w:rsidRDefault="00CF565E" w:rsidP="00CF565E">
      <w:pPr>
        <w:rPr>
          <w:rFonts w:ascii="Roboto" w:hAnsi="Roboto"/>
          <w:color w:val="000000"/>
          <w:sz w:val="23"/>
          <w:szCs w:val="23"/>
        </w:rPr>
      </w:pPr>
      <w:r>
        <w:rPr>
          <w:rFonts w:ascii="Roboto" w:hAnsi="Roboto"/>
          <w:color w:val="000000"/>
          <w:sz w:val="23"/>
          <w:szCs w:val="23"/>
        </w:rPr>
        <w:t>Some deployments will need to manage a data pipeline that spans multiple datacenters. Our recommended approach to this is to deploy a local Kafka cluster in each datacenter with application instances in each datacenter interacting only with their local cluster and mirroring between clusters (see the documentation on the </w:t>
      </w:r>
      <w:hyperlink r:id="rId473" w:anchor="basic_ops_mirror_maker" w:history="1">
        <w:r>
          <w:rPr>
            <w:rStyle w:val="a3"/>
            <w:rFonts w:ascii="Roboto" w:hAnsi="Roboto"/>
            <w:color w:val="0B6D88"/>
            <w:sz w:val="23"/>
            <w:szCs w:val="23"/>
          </w:rPr>
          <w:t>mirror maker tool</w:t>
        </w:r>
      </w:hyperlink>
      <w:r>
        <w:rPr>
          <w:rFonts w:ascii="Roboto" w:hAnsi="Roboto"/>
          <w:color w:val="000000"/>
          <w:sz w:val="23"/>
          <w:szCs w:val="23"/>
        </w:rPr>
        <w:t> for how to do this).</w:t>
      </w:r>
    </w:p>
    <w:p w14:paraId="04ECC92F" w14:textId="77777777" w:rsidR="00CF565E" w:rsidRDefault="00CF565E" w:rsidP="00CF565E">
      <w:pPr>
        <w:pStyle w:val="a4"/>
        <w:rPr>
          <w:rFonts w:ascii="Roboto" w:hAnsi="Roboto"/>
          <w:color w:val="000000"/>
          <w:sz w:val="23"/>
          <w:szCs w:val="23"/>
        </w:rPr>
      </w:pPr>
      <w:r>
        <w:rPr>
          <w:rFonts w:ascii="Roboto" w:hAnsi="Roboto"/>
          <w:color w:val="000000"/>
          <w:sz w:val="23"/>
          <w:szCs w:val="23"/>
        </w:rPr>
        <w:t>This deployment pattern allows datacenters to act as independent entities and allows us to manage and tune inter-datacenter replication centrally. This allows each facility to stand alone and operate even if the inter-datacenter links are unavailable: when this occurs the mirroring falls behind until the link is restored at which time it catches up.</w:t>
      </w:r>
    </w:p>
    <w:p w14:paraId="0AEEBE15"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For applications that need a global view of all data you can use mirroring to provide clusters which have aggregate data mirrored from the local clusters in </w:t>
      </w:r>
      <w:r>
        <w:rPr>
          <w:rFonts w:ascii="Roboto" w:hAnsi="Roboto"/>
          <w:i/>
          <w:iCs/>
          <w:color w:val="000000"/>
          <w:sz w:val="23"/>
          <w:szCs w:val="23"/>
        </w:rPr>
        <w:t>all</w:t>
      </w:r>
      <w:r>
        <w:rPr>
          <w:rFonts w:ascii="Roboto" w:hAnsi="Roboto"/>
          <w:color w:val="000000"/>
          <w:sz w:val="23"/>
          <w:szCs w:val="23"/>
        </w:rPr>
        <w:t> datacenters. These aggregate clusters are used for reads by applications that require the full data set.</w:t>
      </w:r>
    </w:p>
    <w:p w14:paraId="03FEF357" w14:textId="77777777" w:rsidR="00CF565E" w:rsidRDefault="00CF565E" w:rsidP="00CF565E">
      <w:pPr>
        <w:pStyle w:val="a4"/>
        <w:rPr>
          <w:rFonts w:ascii="Roboto" w:hAnsi="Roboto"/>
          <w:color w:val="000000"/>
          <w:sz w:val="23"/>
          <w:szCs w:val="23"/>
        </w:rPr>
      </w:pPr>
      <w:r>
        <w:rPr>
          <w:rFonts w:ascii="Roboto" w:hAnsi="Roboto"/>
          <w:color w:val="000000"/>
          <w:sz w:val="23"/>
          <w:szCs w:val="23"/>
        </w:rPr>
        <w:t>This is not the only possible deployment pattern. It is possible to read from or write to a remote Kafka cluster over the WAN, though obviously this will add whatever latency is required to get the cluster.</w:t>
      </w:r>
    </w:p>
    <w:p w14:paraId="66C9FD8F" w14:textId="77777777" w:rsidR="00CF565E" w:rsidRDefault="00CF565E" w:rsidP="00CF565E">
      <w:pPr>
        <w:pStyle w:val="a4"/>
        <w:rPr>
          <w:rFonts w:ascii="Roboto" w:hAnsi="Roboto"/>
          <w:color w:val="000000"/>
          <w:sz w:val="23"/>
          <w:szCs w:val="23"/>
        </w:rPr>
      </w:pPr>
      <w:r>
        <w:rPr>
          <w:rFonts w:ascii="Roboto" w:hAnsi="Roboto"/>
          <w:color w:val="000000"/>
          <w:sz w:val="23"/>
          <w:szCs w:val="23"/>
        </w:rPr>
        <w:t>Kafka naturally batches data in both the producer and consumer so it can achieve high-throughput even over a high-latency connection. To allow this though it may be necessary to increase the TCP socket buffer sizes for the producer, consumer, and broker using the </w:t>
      </w:r>
      <w:r>
        <w:rPr>
          <w:rStyle w:val="HTML"/>
          <w:rFonts w:ascii="Consolas" w:hAnsi="Consolas"/>
          <w:color w:val="000000"/>
          <w:shd w:val="clear" w:color="auto" w:fill="F4F9F9"/>
        </w:rPr>
        <w:t>socket.send.buffer.bytes</w:t>
      </w:r>
      <w:r>
        <w:rPr>
          <w:rFonts w:ascii="Roboto" w:hAnsi="Roboto"/>
          <w:color w:val="000000"/>
          <w:sz w:val="23"/>
          <w:szCs w:val="23"/>
        </w:rPr>
        <w:t> and </w:t>
      </w:r>
      <w:r>
        <w:rPr>
          <w:rStyle w:val="HTML"/>
          <w:rFonts w:ascii="Consolas" w:hAnsi="Consolas"/>
          <w:color w:val="000000"/>
          <w:shd w:val="clear" w:color="auto" w:fill="F4F9F9"/>
        </w:rPr>
        <w:t>socket.receive.buffer.bytes</w:t>
      </w:r>
      <w:r>
        <w:rPr>
          <w:rFonts w:ascii="Roboto" w:hAnsi="Roboto"/>
          <w:color w:val="000000"/>
          <w:sz w:val="23"/>
          <w:szCs w:val="23"/>
        </w:rPr>
        <w:t>configurations. The appropriate way to set this is documented </w:t>
      </w:r>
      <w:hyperlink r:id="rId474" w:history="1">
        <w:r>
          <w:rPr>
            <w:rStyle w:val="a3"/>
            <w:rFonts w:ascii="Roboto" w:hAnsi="Roboto"/>
            <w:color w:val="0B6D88"/>
            <w:sz w:val="23"/>
            <w:szCs w:val="23"/>
          </w:rPr>
          <w:t>here</w:t>
        </w:r>
      </w:hyperlink>
      <w:r>
        <w:rPr>
          <w:rFonts w:ascii="Roboto" w:hAnsi="Roboto"/>
          <w:color w:val="000000"/>
          <w:sz w:val="23"/>
          <w:szCs w:val="23"/>
        </w:rPr>
        <w:t>.</w:t>
      </w:r>
    </w:p>
    <w:p w14:paraId="6E11568D" w14:textId="77777777" w:rsidR="00CF565E" w:rsidRDefault="00CF565E" w:rsidP="00CF565E">
      <w:pPr>
        <w:pStyle w:val="a4"/>
        <w:rPr>
          <w:rFonts w:ascii="Roboto" w:hAnsi="Roboto"/>
          <w:color w:val="000000"/>
          <w:sz w:val="23"/>
          <w:szCs w:val="23"/>
        </w:rPr>
      </w:pPr>
      <w:r>
        <w:rPr>
          <w:rFonts w:ascii="Roboto" w:hAnsi="Roboto"/>
          <w:color w:val="000000"/>
          <w:sz w:val="23"/>
          <w:szCs w:val="23"/>
        </w:rPr>
        <w:t>It is generally </w:t>
      </w:r>
      <w:r>
        <w:rPr>
          <w:rFonts w:ascii="Roboto" w:hAnsi="Roboto"/>
          <w:i/>
          <w:iCs/>
          <w:color w:val="000000"/>
          <w:sz w:val="23"/>
          <w:szCs w:val="23"/>
        </w:rPr>
        <w:t>not</w:t>
      </w:r>
      <w:r>
        <w:rPr>
          <w:rFonts w:ascii="Roboto" w:hAnsi="Roboto"/>
          <w:color w:val="000000"/>
          <w:sz w:val="23"/>
          <w:szCs w:val="23"/>
        </w:rPr>
        <w:t> advisable to run a </w:t>
      </w:r>
      <w:r>
        <w:rPr>
          <w:rFonts w:ascii="Roboto" w:hAnsi="Roboto"/>
          <w:i/>
          <w:iCs/>
          <w:color w:val="000000"/>
          <w:sz w:val="23"/>
          <w:szCs w:val="23"/>
        </w:rPr>
        <w:t>single</w:t>
      </w:r>
      <w:r>
        <w:rPr>
          <w:rFonts w:ascii="Roboto" w:hAnsi="Roboto"/>
          <w:color w:val="000000"/>
          <w:sz w:val="23"/>
          <w:szCs w:val="23"/>
        </w:rPr>
        <w:t> Kafka cluster that spans multiple datacenters over a high-latency link. This will incur very high replication latency both for Kafka writes and ZooKeeper writes, and neither Kafka nor ZooKeeper will remain available in all locations if the network between locations is unavailable.</w:t>
      </w:r>
    </w:p>
    <w:p w14:paraId="2A3245E0" w14:textId="77777777" w:rsidR="00CF565E" w:rsidRDefault="006312E8" w:rsidP="00CF565E">
      <w:pPr>
        <w:pStyle w:val="3"/>
        <w:rPr>
          <w:rFonts w:ascii="Roboto" w:hAnsi="Roboto"/>
          <w:color w:val="000000"/>
          <w:sz w:val="27"/>
          <w:szCs w:val="27"/>
        </w:rPr>
      </w:pPr>
      <w:hyperlink r:id="rId475" w:anchor="config" w:history="1">
        <w:r w:rsidR="00CF565E">
          <w:rPr>
            <w:rStyle w:val="a3"/>
            <w:rFonts w:ascii="Roboto" w:hAnsi="Roboto"/>
            <w:color w:val="000000"/>
          </w:rPr>
          <w:t>6.3 Kafka Configuration</w:t>
        </w:r>
      </w:hyperlink>
    </w:p>
    <w:p w14:paraId="65AF7684" w14:textId="77777777" w:rsidR="00CF565E" w:rsidRDefault="006312E8" w:rsidP="00CF565E">
      <w:pPr>
        <w:pStyle w:val="4"/>
        <w:rPr>
          <w:rFonts w:ascii="Roboto" w:hAnsi="Roboto"/>
          <w:color w:val="000000"/>
        </w:rPr>
      </w:pPr>
      <w:hyperlink r:id="rId476" w:anchor="clientconfig" w:history="1">
        <w:r w:rsidR="00CF565E">
          <w:rPr>
            <w:rStyle w:val="a3"/>
            <w:rFonts w:ascii="Roboto" w:hAnsi="Roboto"/>
            <w:color w:val="000000"/>
          </w:rPr>
          <w:t>Important Client Configurations</w:t>
        </w:r>
      </w:hyperlink>
    </w:p>
    <w:p w14:paraId="1762A57C" w14:textId="77777777" w:rsidR="00CF565E" w:rsidRDefault="00CF565E" w:rsidP="00CF565E">
      <w:pPr>
        <w:rPr>
          <w:rFonts w:ascii="Roboto" w:hAnsi="Roboto"/>
          <w:color w:val="000000"/>
          <w:sz w:val="23"/>
          <w:szCs w:val="23"/>
        </w:rPr>
      </w:pPr>
      <w:r>
        <w:rPr>
          <w:rFonts w:ascii="Roboto" w:hAnsi="Roboto"/>
          <w:color w:val="000000"/>
          <w:sz w:val="23"/>
          <w:szCs w:val="23"/>
        </w:rPr>
        <w:t>The most important old Scala producer configurations control</w:t>
      </w:r>
    </w:p>
    <w:p w14:paraId="3E733F5E" w14:textId="77777777" w:rsidR="00CF565E" w:rsidRDefault="00CF565E" w:rsidP="00CF565E">
      <w:pPr>
        <w:widowControl/>
        <w:numPr>
          <w:ilvl w:val="0"/>
          <w:numId w:val="78"/>
        </w:numPr>
        <w:spacing w:before="100" w:beforeAutospacing="1" w:after="100" w:afterAutospacing="1"/>
        <w:jc w:val="left"/>
        <w:rPr>
          <w:rFonts w:ascii="Roboto" w:hAnsi="Roboto"/>
          <w:color w:val="000000"/>
          <w:sz w:val="23"/>
          <w:szCs w:val="23"/>
        </w:rPr>
      </w:pPr>
      <w:r>
        <w:rPr>
          <w:rFonts w:ascii="Roboto" w:hAnsi="Roboto"/>
          <w:color w:val="000000"/>
          <w:sz w:val="23"/>
          <w:szCs w:val="23"/>
        </w:rPr>
        <w:t>acks</w:t>
      </w:r>
    </w:p>
    <w:p w14:paraId="6652D143" w14:textId="77777777" w:rsidR="00CF565E" w:rsidRDefault="00CF565E" w:rsidP="00CF565E">
      <w:pPr>
        <w:widowControl/>
        <w:numPr>
          <w:ilvl w:val="0"/>
          <w:numId w:val="78"/>
        </w:numPr>
        <w:spacing w:before="100" w:beforeAutospacing="1" w:after="100" w:afterAutospacing="1"/>
        <w:jc w:val="left"/>
        <w:rPr>
          <w:rFonts w:ascii="Roboto" w:hAnsi="Roboto"/>
          <w:color w:val="000000"/>
          <w:sz w:val="23"/>
          <w:szCs w:val="23"/>
        </w:rPr>
      </w:pPr>
      <w:r>
        <w:rPr>
          <w:rFonts w:ascii="Roboto" w:hAnsi="Roboto"/>
          <w:color w:val="000000"/>
          <w:sz w:val="23"/>
          <w:szCs w:val="23"/>
        </w:rPr>
        <w:t>compression</w:t>
      </w:r>
    </w:p>
    <w:p w14:paraId="1232E88F" w14:textId="77777777" w:rsidR="00CF565E" w:rsidRDefault="00CF565E" w:rsidP="00CF565E">
      <w:pPr>
        <w:widowControl/>
        <w:numPr>
          <w:ilvl w:val="0"/>
          <w:numId w:val="78"/>
        </w:numPr>
        <w:spacing w:before="100" w:beforeAutospacing="1" w:after="100" w:afterAutospacing="1"/>
        <w:jc w:val="left"/>
        <w:rPr>
          <w:rFonts w:ascii="Roboto" w:hAnsi="Roboto"/>
          <w:color w:val="000000"/>
          <w:sz w:val="23"/>
          <w:szCs w:val="23"/>
        </w:rPr>
      </w:pPr>
      <w:r>
        <w:rPr>
          <w:rFonts w:ascii="Roboto" w:hAnsi="Roboto"/>
          <w:color w:val="000000"/>
          <w:sz w:val="23"/>
          <w:szCs w:val="23"/>
        </w:rPr>
        <w:t>sync vs async production</w:t>
      </w:r>
    </w:p>
    <w:p w14:paraId="46107B08" w14:textId="77777777" w:rsidR="00CF565E" w:rsidRDefault="00CF565E" w:rsidP="00CF565E">
      <w:pPr>
        <w:widowControl/>
        <w:numPr>
          <w:ilvl w:val="0"/>
          <w:numId w:val="78"/>
        </w:numPr>
        <w:spacing w:before="100" w:beforeAutospacing="1" w:after="100" w:afterAutospacing="1"/>
        <w:jc w:val="left"/>
        <w:rPr>
          <w:rFonts w:ascii="Roboto" w:hAnsi="Roboto"/>
          <w:color w:val="000000"/>
          <w:sz w:val="23"/>
          <w:szCs w:val="23"/>
        </w:rPr>
      </w:pPr>
      <w:r>
        <w:rPr>
          <w:rFonts w:ascii="Roboto" w:hAnsi="Roboto"/>
          <w:color w:val="000000"/>
          <w:sz w:val="23"/>
          <w:szCs w:val="23"/>
        </w:rPr>
        <w:t>batch size (for async producers)</w:t>
      </w:r>
    </w:p>
    <w:p w14:paraId="014CCDE2" w14:textId="77777777" w:rsidR="00CF565E" w:rsidRDefault="00CF565E" w:rsidP="00CF565E">
      <w:pPr>
        <w:rPr>
          <w:rFonts w:ascii="Roboto" w:hAnsi="Roboto"/>
          <w:color w:val="000000"/>
          <w:sz w:val="23"/>
          <w:szCs w:val="23"/>
        </w:rPr>
      </w:pPr>
      <w:r>
        <w:rPr>
          <w:rFonts w:ascii="Roboto" w:hAnsi="Roboto"/>
          <w:color w:val="000000"/>
          <w:sz w:val="23"/>
          <w:szCs w:val="23"/>
        </w:rPr>
        <w:t>The most important new Java producer configurations control</w:t>
      </w:r>
    </w:p>
    <w:p w14:paraId="7A8300C2" w14:textId="77777777" w:rsidR="00CF565E" w:rsidRDefault="00CF565E" w:rsidP="00CF565E">
      <w:pPr>
        <w:widowControl/>
        <w:numPr>
          <w:ilvl w:val="0"/>
          <w:numId w:val="79"/>
        </w:numPr>
        <w:spacing w:before="100" w:beforeAutospacing="1" w:after="100" w:afterAutospacing="1"/>
        <w:jc w:val="left"/>
        <w:rPr>
          <w:rFonts w:ascii="Roboto" w:hAnsi="Roboto"/>
          <w:color w:val="000000"/>
          <w:sz w:val="23"/>
          <w:szCs w:val="23"/>
        </w:rPr>
      </w:pPr>
      <w:r>
        <w:rPr>
          <w:rFonts w:ascii="Roboto" w:hAnsi="Roboto"/>
          <w:color w:val="000000"/>
          <w:sz w:val="23"/>
          <w:szCs w:val="23"/>
        </w:rPr>
        <w:t>acks</w:t>
      </w:r>
    </w:p>
    <w:p w14:paraId="0EC11262" w14:textId="77777777" w:rsidR="00CF565E" w:rsidRDefault="00CF565E" w:rsidP="00CF565E">
      <w:pPr>
        <w:widowControl/>
        <w:numPr>
          <w:ilvl w:val="0"/>
          <w:numId w:val="79"/>
        </w:numPr>
        <w:spacing w:before="100" w:beforeAutospacing="1" w:after="100" w:afterAutospacing="1"/>
        <w:jc w:val="left"/>
        <w:rPr>
          <w:rFonts w:ascii="Roboto" w:hAnsi="Roboto"/>
          <w:color w:val="000000"/>
          <w:sz w:val="23"/>
          <w:szCs w:val="23"/>
        </w:rPr>
      </w:pPr>
      <w:r>
        <w:rPr>
          <w:rFonts w:ascii="Roboto" w:hAnsi="Roboto"/>
          <w:color w:val="000000"/>
          <w:sz w:val="23"/>
          <w:szCs w:val="23"/>
        </w:rPr>
        <w:t>compression</w:t>
      </w:r>
    </w:p>
    <w:p w14:paraId="1FEAFB04" w14:textId="77777777" w:rsidR="00CF565E" w:rsidRDefault="00CF565E" w:rsidP="00CF565E">
      <w:pPr>
        <w:widowControl/>
        <w:numPr>
          <w:ilvl w:val="0"/>
          <w:numId w:val="79"/>
        </w:numPr>
        <w:spacing w:before="100" w:beforeAutospacing="1" w:after="100" w:afterAutospacing="1"/>
        <w:jc w:val="left"/>
        <w:rPr>
          <w:rFonts w:ascii="Roboto" w:hAnsi="Roboto"/>
          <w:color w:val="000000"/>
          <w:sz w:val="23"/>
          <w:szCs w:val="23"/>
        </w:rPr>
      </w:pPr>
      <w:r>
        <w:rPr>
          <w:rFonts w:ascii="Roboto" w:hAnsi="Roboto"/>
          <w:color w:val="000000"/>
          <w:sz w:val="23"/>
          <w:szCs w:val="23"/>
        </w:rPr>
        <w:t>batch size</w:t>
      </w:r>
    </w:p>
    <w:p w14:paraId="14AC91E3" w14:textId="77777777" w:rsidR="00CF565E" w:rsidRDefault="00CF565E" w:rsidP="00CF565E">
      <w:pPr>
        <w:rPr>
          <w:rFonts w:ascii="Roboto" w:hAnsi="Roboto"/>
          <w:color w:val="000000"/>
          <w:sz w:val="23"/>
          <w:szCs w:val="23"/>
        </w:rPr>
      </w:pPr>
      <w:r>
        <w:rPr>
          <w:rFonts w:ascii="Roboto" w:hAnsi="Roboto"/>
          <w:color w:val="000000"/>
          <w:sz w:val="23"/>
          <w:szCs w:val="23"/>
        </w:rPr>
        <w:t>The most important consumer configuration is the fetch size.</w:t>
      </w:r>
    </w:p>
    <w:p w14:paraId="3B65653E" w14:textId="77777777" w:rsidR="00CF565E" w:rsidRDefault="00CF565E" w:rsidP="00CF565E">
      <w:pPr>
        <w:pStyle w:val="a4"/>
        <w:rPr>
          <w:rFonts w:ascii="Roboto" w:hAnsi="Roboto"/>
          <w:color w:val="000000"/>
          <w:sz w:val="23"/>
          <w:szCs w:val="23"/>
        </w:rPr>
      </w:pPr>
      <w:r>
        <w:rPr>
          <w:rFonts w:ascii="Roboto" w:hAnsi="Roboto"/>
          <w:color w:val="000000"/>
          <w:sz w:val="23"/>
          <w:szCs w:val="23"/>
        </w:rPr>
        <w:t>All configurations are documented in the </w:t>
      </w:r>
      <w:hyperlink r:id="rId477" w:anchor="configuration" w:history="1">
        <w:r>
          <w:rPr>
            <w:rStyle w:val="a3"/>
            <w:rFonts w:ascii="Roboto" w:hAnsi="Roboto"/>
            <w:color w:val="0B6D88"/>
            <w:sz w:val="23"/>
            <w:szCs w:val="23"/>
          </w:rPr>
          <w:t>configuration</w:t>
        </w:r>
      </w:hyperlink>
      <w:r>
        <w:rPr>
          <w:rFonts w:ascii="Roboto" w:hAnsi="Roboto"/>
          <w:color w:val="000000"/>
          <w:sz w:val="23"/>
          <w:szCs w:val="23"/>
        </w:rPr>
        <w:t> section.</w:t>
      </w:r>
    </w:p>
    <w:p w14:paraId="3BE9C2B5" w14:textId="77777777" w:rsidR="00CF565E" w:rsidRDefault="006312E8" w:rsidP="00CF565E">
      <w:pPr>
        <w:pStyle w:val="4"/>
        <w:rPr>
          <w:rFonts w:ascii="Roboto" w:hAnsi="Roboto"/>
          <w:color w:val="000000"/>
          <w:sz w:val="24"/>
          <w:szCs w:val="24"/>
        </w:rPr>
      </w:pPr>
      <w:hyperlink r:id="rId478" w:anchor="prodconfig" w:history="1">
        <w:r w:rsidR="00CF565E">
          <w:rPr>
            <w:rStyle w:val="a3"/>
            <w:rFonts w:ascii="Roboto" w:hAnsi="Roboto"/>
            <w:color w:val="000000"/>
          </w:rPr>
          <w:t>A Production Server Config</w:t>
        </w:r>
      </w:hyperlink>
    </w:p>
    <w:p w14:paraId="11DF62AA" w14:textId="77777777" w:rsidR="00CF565E" w:rsidRDefault="00CF565E" w:rsidP="00CF565E">
      <w:pPr>
        <w:rPr>
          <w:rFonts w:ascii="Roboto" w:hAnsi="Roboto"/>
          <w:color w:val="000000"/>
          <w:sz w:val="23"/>
          <w:szCs w:val="23"/>
        </w:rPr>
      </w:pPr>
      <w:r>
        <w:rPr>
          <w:rFonts w:ascii="Roboto" w:hAnsi="Roboto"/>
          <w:color w:val="000000"/>
          <w:sz w:val="23"/>
          <w:szCs w:val="23"/>
        </w:rPr>
        <w:t>Here is an example production server configuration:</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572708BE" w14:textId="77777777" w:rsidTr="00CF565E">
        <w:trPr>
          <w:tblCellSpacing w:w="0" w:type="dxa"/>
        </w:trPr>
        <w:tc>
          <w:tcPr>
            <w:tcW w:w="0" w:type="auto"/>
            <w:vAlign w:val="center"/>
            <w:hideMark/>
          </w:tcPr>
          <w:p w14:paraId="41D8BD1E" w14:textId="77777777" w:rsidR="00CF565E" w:rsidRDefault="00CF565E" w:rsidP="00CF565E">
            <w:pPr>
              <w:rPr>
                <w:rFonts w:ascii="宋体" w:hAnsi="宋体"/>
                <w:sz w:val="24"/>
                <w:szCs w:val="24"/>
              </w:rPr>
            </w:pPr>
            <w:r>
              <w:t>1</w:t>
            </w:r>
          </w:p>
          <w:p w14:paraId="32DC0BEE" w14:textId="77777777" w:rsidR="00CF565E" w:rsidRDefault="00CF565E" w:rsidP="00CF565E">
            <w:r>
              <w:t>2</w:t>
            </w:r>
          </w:p>
          <w:p w14:paraId="3EC26FBE" w14:textId="77777777" w:rsidR="00CF565E" w:rsidRDefault="00CF565E" w:rsidP="00CF565E">
            <w:r>
              <w:t>3</w:t>
            </w:r>
          </w:p>
          <w:p w14:paraId="4445B466" w14:textId="77777777" w:rsidR="00CF565E" w:rsidRDefault="00CF565E" w:rsidP="00CF565E">
            <w:r>
              <w:t>4</w:t>
            </w:r>
          </w:p>
          <w:p w14:paraId="412687DE" w14:textId="77777777" w:rsidR="00CF565E" w:rsidRDefault="00CF565E" w:rsidP="00CF565E">
            <w:r>
              <w:t>5</w:t>
            </w:r>
          </w:p>
          <w:p w14:paraId="7E372F2E" w14:textId="77777777" w:rsidR="00CF565E" w:rsidRDefault="00CF565E" w:rsidP="00CF565E">
            <w:r>
              <w:t>6</w:t>
            </w:r>
          </w:p>
          <w:p w14:paraId="2619E841" w14:textId="77777777" w:rsidR="00CF565E" w:rsidRDefault="00CF565E" w:rsidP="00CF565E">
            <w:r>
              <w:t>7</w:t>
            </w:r>
          </w:p>
          <w:p w14:paraId="4AEFD8DC" w14:textId="77777777" w:rsidR="00CF565E" w:rsidRDefault="00CF565E" w:rsidP="00CF565E">
            <w:r>
              <w:t>8</w:t>
            </w:r>
          </w:p>
          <w:p w14:paraId="6E5F4231" w14:textId="77777777" w:rsidR="00CF565E" w:rsidRDefault="00CF565E" w:rsidP="00CF565E">
            <w:r>
              <w:t>9</w:t>
            </w:r>
          </w:p>
          <w:p w14:paraId="577B3C93" w14:textId="77777777" w:rsidR="00CF565E" w:rsidRDefault="00CF565E" w:rsidP="00CF565E">
            <w:r>
              <w:t>10</w:t>
            </w:r>
          </w:p>
          <w:p w14:paraId="2DCFA719" w14:textId="77777777" w:rsidR="00CF565E" w:rsidRDefault="00CF565E" w:rsidP="00CF565E">
            <w:r>
              <w:t>11</w:t>
            </w:r>
          </w:p>
          <w:p w14:paraId="124A3FCE" w14:textId="77777777" w:rsidR="00CF565E" w:rsidRDefault="00CF565E" w:rsidP="00CF565E">
            <w:r>
              <w:t>12</w:t>
            </w:r>
          </w:p>
          <w:p w14:paraId="457E6D85" w14:textId="77777777" w:rsidR="00CF565E" w:rsidRDefault="00CF565E" w:rsidP="00CF565E">
            <w:r>
              <w:t>13</w:t>
            </w:r>
          </w:p>
          <w:p w14:paraId="1E3C5D30" w14:textId="77777777" w:rsidR="00CF565E" w:rsidRDefault="00CF565E" w:rsidP="00CF565E">
            <w:r>
              <w:t>14</w:t>
            </w:r>
          </w:p>
        </w:tc>
        <w:tc>
          <w:tcPr>
            <w:tcW w:w="17190" w:type="dxa"/>
            <w:vAlign w:val="center"/>
            <w:hideMark/>
          </w:tcPr>
          <w:p w14:paraId="0CCFB410" w14:textId="77777777" w:rsidR="00CF565E" w:rsidRDefault="00CF565E" w:rsidP="00CF565E">
            <w:r>
              <w:rPr>
                <w:rStyle w:val="HTML"/>
              </w:rPr>
              <w:t># ZooKeeper</w:t>
            </w:r>
          </w:p>
          <w:p w14:paraId="173B7114" w14:textId="77777777" w:rsidR="00CF565E" w:rsidRDefault="00CF565E" w:rsidP="00CF565E">
            <w:r>
              <w:rPr>
                <w:rStyle w:val="HTML"/>
              </w:rPr>
              <w:t>zookeeper.connect=[list of ZooKeeper servers]</w:t>
            </w:r>
          </w:p>
          <w:p w14:paraId="5E6DC6A2" w14:textId="77777777" w:rsidR="00CF565E" w:rsidRDefault="00CF565E" w:rsidP="00CF565E">
            <w:r>
              <w:t> </w:t>
            </w:r>
          </w:p>
          <w:p w14:paraId="346A21CC" w14:textId="77777777" w:rsidR="00CF565E" w:rsidRDefault="00CF565E" w:rsidP="00CF565E">
            <w:r>
              <w:rPr>
                <w:rStyle w:val="HTML"/>
              </w:rPr>
              <w:t># Log configuration</w:t>
            </w:r>
          </w:p>
          <w:p w14:paraId="669F6CFE" w14:textId="77777777" w:rsidR="00CF565E" w:rsidRDefault="00CF565E" w:rsidP="00CF565E">
            <w:r>
              <w:rPr>
                <w:rStyle w:val="HTML"/>
              </w:rPr>
              <w:t>num.partitions=8</w:t>
            </w:r>
          </w:p>
          <w:p w14:paraId="0D253CF8" w14:textId="77777777" w:rsidR="00CF565E" w:rsidRDefault="00CF565E" w:rsidP="00CF565E">
            <w:r>
              <w:rPr>
                <w:rStyle w:val="HTML"/>
              </w:rPr>
              <w:t>default.replication.factor=3</w:t>
            </w:r>
          </w:p>
          <w:p w14:paraId="68A0B0C3" w14:textId="77777777" w:rsidR="00CF565E" w:rsidRDefault="00CF565E" w:rsidP="00CF565E">
            <w:r>
              <w:rPr>
                <w:rStyle w:val="HTML"/>
              </w:rPr>
              <w:t>log.dir=[List of directories. Kafka should have its own dedicated disk(s) or SSD(s).]</w:t>
            </w:r>
          </w:p>
          <w:p w14:paraId="77AA0B4B" w14:textId="77777777" w:rsidR="00CF565E" w:rsidRDefault="00CF565E" w:rsidP="00CF565E">
            <w:r>
              <w:t> </w:t>
            </w:r>
          </w:p>
          <w:p w14:paraId="51803002" w14:textId="77777777" w:rsidR="00CF565E" w:rsidRDefault="00CF565E" w:rsidP="00CF565E">
            <w:r>
              <w:rPr>
                <w:rStyle w:val="HTML"/>
              </w:rPr>
              <w:t># Other configurations</w:t>
            </w:r>
          </w:p>
          <w:p w14:paraId="3DBEAEFE" w14:textId="77777777" w:rsidR="00CF565E" w:rsidRDefault="00CF565E" w:rsidP="00CF565E">
            <w:r>
              <w:rPr>
                <w:rStyle w:val="HTML"/>
              </w:rPr>
              <w:t>broker.id=[An integer. Start with 0 and increment by 1 for each new broker.]</w:t>
            </w:r>
          </w:p>
          <w:p w14:paraId="574C2030" w14:textId="77777777" w:rsidR="00CF565E" w:rsidRDefault="00CF565E" w:rsidP="00CF565E">
            <w:r>
              <w:rPr>
                <w:rStyle w:val="HTML"/>
              </w:rPr>
              <w:t>listeners=[list of listeners]</w:t>
            </w:r>
          </w:p>
          <w:p w14:paraId="1E7BAA14" w14:textId="77777777" w:rsidR="00CF565E" w:rsidRDefault="00CF565E" w:rsidP="00CF565E">
            <w:r>
              <w:rPr>
                <w:rStyle w:val="HTML"/>
              </w:rPr>
              <w:t>auto.create.topics.enable=false</w:t>
            </w:r>
          </w:p>
          <w:p w14:paraId="0938968A" w14:textId="77777777" w:rsidR="00CF565E" w:rsidRDefault="00CF565E" w:rsidP="00CF565E">
            <w:r>
              <w:rPr>
                <w:rStyle w:val="HTML"/>
              </w:rPr>
              <w:t>min.insync.replicas=2</w:t>
            </w:r>
          </w:p>
          <w:p w14:paraId="5AF3D45E" w14:textId="77777777" w:rsidR="00CF565E" w:rsidRDefault="00CF565E" w:rsidP="00CF565E">
            <w:r>
              <w:rPr>
                <w:rStyle w:val="HTML"/>
              </w:rPr>
              <w:t>queued.max.requests=[number of concurrent requests]</w:t>
            </w:r>
          </w:p>
        </w:tc>
      </w:tr>
    </w:tbl>
    <w:p w14:paraId="0F873EC3" w14:textId="77777777" w:rsidR="00CF565E" w:rsidRDefault="00CF565E" w:rsidP="00CF565E">
      <w:pPr>
        <w:rPr>
          <w:rFonts w:ascii="Roboto" w:hAnsi="Roboto"/>
          <w:color w:val="000000"/>
          <w:sz w:val="23"/>
          <w:szCs w:val="23"/>
        </w:rPr>
      </w:pPr>
      <w:r>
        <w:rPr>
          <w:rFonts w:ascii="Roboto" w:hAnsi="Roboto"/>
          <w:color w:val="000000"/>
          <w:sz w:val="23"/>
          <w:szCs w:val="23"/>
        </w:rPr>
        <w:t>Our client configuration varies a fair amount between different use cases.</w:t>
      </w:r>
    </w:p>
    <w:p w14:paraId="527F7B3B" w14:textId="77777777" w:rsidR="00CF565E" w:rsidRDefault="006312E8" w:rsidP="00CF565E">
      <w:pPr>
        <w:pStyle w:val="3"/>
        <w:rPr>
          <w:rFonts w:ascii="Roboto" w:hAnsi="Roboto"/>
          <w:color w:val="000000"/>
          <w:sz w:val="27"/>
          <w:szCs w:val="27"/>
        </w:rPr>
      </w:pPr>
      <w:hyperlink r:id="rId479" w:anchor="java" w:history="1">
        <w:r w:rsidR="00CF565E">
          <w:rPr>
            <w:rStyle w:val="a3"/>
            <w:rFonts w:ascii="Roboto" w:hAnsi="Roboto"/>
            <w:color w:val="000000"/>
          </w:rPr>
          <w:t>6.4 Java Version</w:t>
        </w:r>
      </w:hyperlink>
    </w:p>
    <w:p w14:paraId="7FA76FB4" w14:textId="77777777" w:rsidR="00CF565E" w:rsidRDefault="00CF565E" w:rsidP="00CF565E">
      <w:pPr>
        <w:rPr>
          <w:rFonts w:ascii="Roboto" w:hAnsi="Roboto"/>
          <w:color w:val="000000"/>
          <w:sz w:val="23"/>
          <w:szCs w:val="23"/>
        </w:rPr>
      </w:pPr>
      <w:r>
        <w:rPr>
          <w:rFonts w:ascii="Roboto" w:hAnsi="Roboto"/>
          <w:color w:val="000000"/>
          <w:sz w:val="23"/>
          <w:szCs w:val="23"/>
        </w:rPr>
        <w:t>From a security perspective, we recommend you use the latest released version of JDK 1.8 as older freely available versions have disclosed security vulnerabilities. LinkedIn is currently running JDK 1.8 u5 (looking to upgrade to a newer version) with the G1 collector. If you decide to use the G1 collector (the current default) and you are still on JDK 1.7, make sure you are on u51 or newer. LinkedIn tried out u21 in testing, but they had a number of problems with the GC implementation in that version. LinkedIn's tuning looks like this: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8FDD362" w14:textId="77777777" w:rsidTr="00CF565E">
        <w:trPr>
          <w:tblCellSpacing w:w="0" w:type="dxa"/>
        </w:trPr>
        <w:tc>
          <w:tcPr>
            <w:tcW w:w="0" w:type="auto"/>
            <w:vAlign w:val="center"/>
            <w:hideMark/>
          </w:tcPr>
          <w:p w14:paraId="55755476" w14:textId="77777777" w:rsidR="00CF565E" w:rsidRDefault="00CF565E" w:rsidP="00CF565E">
            <w:pPr>
              <w:rPr>
                <w:rFonts w:ascii="宋体" w:hAnsi="宋体"/>
                <w:sz w:val="24"/>
                <w:szCs w:val="24"/>
              </w:rPr>
            </w:pPr>
            <w:r>
              <w:t>1</w:t>
            </w:r>
          </w:p>
          <w:p w14:paraId="11360751" w14:textId="77777777" w:rsidR="00CF565E" w:rsidRDefault="00CF565E" w:rsidP="00CF565E">
            <w:r>
              <w:t>2</w:t>
            </w:r>
          </w:p>
          <w:p w14:paraId="60C356BC" w14:textId="77777777" w:rsidR="00CF565E" w:rsidRDefault="00CF565E" w:rsidP="00CF565E">
            <w:r>
              <w:t>3</w:t>
            </w:r>
          </w:p>
        </w:tc>
        <w:tc>
          <w:tcPr>
            <w:tcW w:w="17310" w:type="dxa"/>
            <w:vAlign w:val="center"/>
            <w:hideMark/>
          </w:tcPr>
          <w:p w14:paraId="40E35FDC" w14:textId="77777777" w:rsidR="00CF565E" w:rsidRDefault="00CF565E" w:rsidP="00CF565E">
            <w:r>
              <w:rPr>
                <w:rStyle w:val="HTML"/>
              </w:rPr>
              <w:t>-Xmx6g -Xms6g -XX:MetaspaceSize=96m -XX:+UseG1GC</w:t>
            </w:r>
          </w:p>
          <w:p w14:paraId="6DE15489" w14:textId="77777777" w:rsidR="00CF565E" w:rsidRDefault="00CF565E" w:rsidP="00CF565E">
            <w:r>
              <w:rPr>
                <w:rStyle w:val="HTML"/>
              </w:rPr>
              <w:t>-XX:MaxGCPauseMillis=20 -XX:InitiatingHeapOccupancyPercent=35 -XX:G1HeapRegionSize=16M</w:t>
            </w:r>
          </w:p>
          <w:p w14:paraId="7874EEE6" w14:textId="77777777" w:rsidR="00CF565E" w:rsidRDefault="00CF565E" w:rsidP="00CF565E">
            <w:r>
              <w:rPr>
                <w:rStyle w:val="HTML"/>
              </w:rPr>
              <w:t>-XX:MinMetaspaceFreeRatio=50 -XX:MaxMetaspaceFreeRatio=80</w:t>
            </w:r>
          </w:p>
        </w:tc>
      </w:tr>
    </w:tbl>
    <w:p w14:paraId="7CA32ABE" w14:textId="77777777" w:rsidR="00CF565E" w:rsidRDefault="00CF565E" w:rsidP="00CF565E">
      <w:pPr>
        <w:rPr>
          <w:rFonts w:ascii="Roboto" w:hAnsi="Roboto"/>
          <w:color w:val="000000"/>
          <w:sz w:val="23"/>
          <w:szCs w:val="23"/>
        </w:rPr>
      </w:pPr>
      <w:r>
        <w:rPr>
          <w:rFonts w:ascii="Roboto" w:hAnsi="Roboto"/>
          <w:color w:val="000000"/>
          <w:sz w:val="23"/>
          <w:szCs w:val="23"/>
        </w:rPr>
        <w:t>For reference, here are the stats on one of LinkedIn's busiest clusters (at peak):</w:t>
      </w:r>
    </w:p>
    <w:p w14:paraId="1AABBA8E" w14:textId="77777777" w:rsidR="00CF565E" w:rsidRDefault="00CF565E" w:rsidP="00CF565E">
      <w:pPr>
        <w:widowControl/>
        <w:numPr>
          <w:ilvl w:val="0"/>
          <w:numId w:val="80"/>
        </w:numPr>
        <w:spacing w:before="100" w:beforeAutospacing="1" w:after="100" w:afterAutospacing="1"/>
        <w:jc w:val="left"/>
        <w:rPr>
          <w:rFonts w:ascii="Roboto" w:hAnsi="Roboto"/>
          <w:color w:val="000000"/>
          <w:sz w:val="23"/>
          <w:szCs w:val="23"/>
        </w:rPr>
      </w:pPr>
      <w:r>
        <w:rPr>
          <w:rFonts w:ascii="Roboto" w:hAnsi="Roboto"/>
          <w:color w:val="000000"/>
          <w:sz w:val="23"/>
          <w:szCs w:val="23"/>
        </w:rPr>
        <w:t>60 brokers</w:t>
      </w:r>
    </w:p>
    <w:p w14:paraId="4920930E" w14:textId="77777777" w:rsidR="00CF565E" w:rsidRDefault="00CF565E" w:rsidP="00CF565E">
      <w:pPr>
        <w:widowControl/>
        <w:numPr>
          <w:ilvl w:val="0"/>
          <w:numId w:val="80"/>
        </w:numPr>
        <w:spacing w:before="100" w:beforeAutospacing="1" w:after="100" w:afterAutospacing="1"/>
        <w:jc w:val="left"/>
        <w:rPr>
          <w:rFonts w:ascii="Roboto" w:hAnsi="Roboto"/>
          <w:color w:val="000000"/>
          <w:sz w:val="23"/>
          <w:szCs w:val="23"/>
        </w:rPr>
      </w:pPr>
      <w:r>
        <w:rPr>
          <w:rFonts w:ascii="Roboto" w:hAnsi="Roboto"/>
          <w:color w:val="000000"/>
          <w:sz w:val="23"/>
          <w:szCs w:val="23"/>
        </w:rPr>
        <w:t>50k partitions (replication factor 2)</w:t>
      </w:r>
    </w:p>
    <w:p w14:paraId="01B66624" w14:textId="77777777" w:rsidR="00CF565E" w:rsidRDefault="00CF565E" w:rsidP="00CF565E">
      <w:pPr>
        <w:widowControl/>
        <w:numPr>
          <w:ilvl w:val="0"/>
          <w:numId w:val="80"/>
        </w:numPr>
        <w:spacing w:before="100" w:beforeAutospacing="1" w:after="100" w:afterAutospacing="1"/>
        <w:jc w:val="left"/>
        <w:rPr>
          <w:rFonts w:ascii="Roboto" w:hAnsi="Roboto"/>
          <w:color w:val="000000"/>
          <w:sz w:val="23"/>
          <w:szCs w:val="23"/>
        </w:rPr>
      </w:pPr>
      <w:r>
        <w:rPr>
          <w:rFonts w:ascii="Roboto" w:hAnsi="Roboto"/>
          <w:color w:val="000000"/>
          <w:sz w:val="23"/>
          <w:szCs w:val="23"/>
        </w:rPr>
        <w:t>800k messages/sec in</w:t>
      </w:r>
    </w:p>
    <w:p w14:paraId="4D7935B0" w14:textId="77777777" w:rsidR="00CF565E" w:rsidRDefault="00CF565E" w:rsidP="00CF565E">
      <w:pPr>
        <w:widowControl/>
        <w:numPr>
          <w:ilvl w:val="0"/>
          <w:numId w:val="80"/>
        </w:numPr>
        <w:spacing w:before="100" w:beforeAutospacing="1" w:after="100" w:afterAutospacing="1"/>
        <w:jc w:val="left"/>
        <w:rPr>
          <w:rFonts w:ascii="Roboto" w:hAnsi="Roboto"/>
          <w:color w:val="000000"/>
          <w:sz w:val="23"/>
          <w:szCs w:val="23"/>
        </w:rPr>
      </w:pPr>
      <w:r>
        <w:rPr>
          <w:rFonts w:ascii="Roboto" w:hAnsi="Roboto"/>
          <w:color w:val="000000"/>
          <w:sz w:val="23"/>
          <w:szCs w:val="23"/>
        </w:rPr>
        <w:t>300 MB/sec inbound, 1 GB/sec+ outbound</w:t>
      </w:r>
    </w:p>
    <w:p w14:paraId="3E0D8D23" w14:textId="77777777" w:rsidR="00CF565E" w:rsidRDefault="00CF565E" w:rsidP="00CF565E">
      <w:pPr>
        <w:rPr>
          <w:rFonts w:ascii="Roboto" w:hAnsi="Roboto"/>
          <w:color w:val="000000"/>
          <w:sz w:val="23"/>
          <w:szCs w:val="23"/>
        </w:rPr>
      </w:pPr>
      <w:r>
        <w:rPr>
          <w:rFonts w:ascii="Roboto" w:hAnsi="Roboto"/>
          <w:color w:val="000000"/>
          <w:sz w:val="23"/>
          <w:szCs w:val="23"/>
        </w:rPr>
        <w:t>The tuning looks fairly aggressive, but all of the brokers in that cluster have a 90% GC pause time of about 21ms, and they're doing less than 1 young GC per second.</w:t>
      </w:r>
    </w:p>
    <w:p w14:paraId="28EC4D49" w14:textId="77777777" w:rsidR="00CF565E" w:rsidRDefault="006312E8" w:rsidP="00CF565E">
      <w:pPr>
        <w:pStyle w:val="3"/>
        <w:rPr>
          <w:rFonts w:ascii="Roboto" w:hAnsi="Roboto"/>
          <w:color w:val="000000"/>
          <w:sz w:val="27"/>
          <w:szCs w:val="27"/>
        </w:rPr>
      </w:pPr>
      <w:hyperlink r:id="rId480" w:anchor="hwandos" w:history="1">
        <w:r w:rsidR="00CF565E">
          <w:rPr>
            <w:rStyle w:val="a3"/>
            <w:rFonts w:ascii="Roboto" w:hAnsi="Roboto"/>
            <w:color w:val="000000"/>
          </w:rPr>
          <w:t>6.5 Hardware and OS</w:t>
        </w:r>
      </w:hyperlink>
    </w:p>
    <w:p w14:paraId="0C5DADA2" w14:textId="77777777" w:rsidR="00CF565E" w:rsidRDefault="00CF565E" w:rsidP="00CF565E">
      <w:pPr>
        <w:rPr>
          <w:rFonts w:ascii="Roboto" w:hAnsi="Roboto"/>
          <w:color w:val="000000"/>
          <w:sz w:val="23"/>
          <w:szCs w:val="23"/>
        </w:rPr>
      </w:pPr>
      <w:r>
        <w:rPr>
          <w:rFonts w:ascii="Roboto" w:hAnsi="Roboto"/>
          <w:color w:val="000000"/>
          <w:sz w:val="23"/>
          <w:szCs w:val="23"/>
        </w:rPr>
        <w:t>We are using dual quad-core Intel Xeon machines with 24GB of memory.</w:t>
      </w:r>
    </w:p>
    <w:p w14:paraId="00DAD79A" w14:textId="77777777" w:rsidR="00CF565E" w:rsidRDefault="00CF565E" w:rsidP="00CF565E">
      <w:pPr>
        <w:pStyle w:val="a4"/>
        <w:rPr>
          <w:rFonts w:ascii="Roboto" w:hAnsi="Roboto"/>
          <w:color w:val="000000"/>
          <w:sz w:val="23"/>
          <w:szCs w:val="23"/>
        </w:rPr>
      </w:pPr>
      <w:r>
        <w:rPr>
          <w:rFonts w:ascii="Roboto" w:hAnsi="Roboto"/>
          <w:color w:val="000000"/>
          <w:sz w:val="23"/>
          <w:szCs w:val="23"/>
        </w:rPr>
        <w:t>You need sufficient memory to buffer active readers and writers. You can do a back-of-the-envelope estimate of memory needs by assuming you want to be able to buffer for 30 seconds and compute your memory need as write_throughput*30.</w:t>
      </w:r>
    </w:p>
    <w:p w14:paraId="668DE7D0" w14:textId="77777777" w:rsidR="00CF565E" w:rsidRDefault="00CF565E" w:rsidP="00CF565E">
      <w:pPr>
        <w:pStyle w:val="a4"/>
        <w:rPr>
          <w:rFonts w:ascii="Roboto" w:hAnsi="Roboto"/>
          <w:color w:val="000000"/>
          <w:sz w:val="23"/>
          <w:szCs w:val="23"/>
        </w:rPr>
      </w:pPr>
      <w:r>
        <w:rPr>
          <w:rFonts w:ascii="Roboto" w:hAnsi="Roboto"/>
          <w:color w:val="000000"/>
          <w:sz w:val="23"/>
          <w:szCs w:val="23"/>
        </w:rPr>
        <w:t>The disk throughput is important. We have 8x7200 rpm SATA drives. In general disk throughput is the performance bottleneck, and more disks is better. Depending on how you configure flush behavior you may or may not benefit from more expensive disks (if you force flush often then higher RPM SAS drives may be better).</w:t>
      </w:r>
    </w:p>
    <w:p w14:paraId="6D031198" w14:textId="77777777" w:rsidR="00CF565E" w:rsidRDefault="006312E8" w:rsidP="00CF565E">
      <w:pPr>
        <w:pStyle w:val="4"/>
        <w:rPr>
          <w:rFonts w:ascii="Roboto" w:hAnsi="Roboto"/>
          <w:color w:val="000000"/>
          <w:sz w:val="24"/>
          <w:szCs w:val="24"/>
        </w:rPr>
      </w:pPr>
      <w:hyperlink r:id="rId481" w:anchor="os" w:history="1">
        <w:r w:rsidR="00CF565E">
          <w:rPr>
            <w:rStyle w:val="a3"/>
            <w:rFonts w:ascii="Roboto" w:hAnsi="Roboto"/>
            <w:color w:val="000000"/>
          </w:rPr>
          <w:t>OS</w:t>
        </w:r>
      </w:hyperlink>
    </w:p>
    <w:p w14:paraId="29C6E344" w14:textId="77777777" w:rsidR="00CF565E" w:rsidRDefault="00CF565E" w:rsidP="00CF565E">
      <w:pPr>
        <w:rPr>
          <w:rFonts w:ascii="Roboto" w:hAnsi="Roboto"/>
          <w:color w:val="000000"/>
          <w:sz w:val="23"/>
          <w:szCs w:val="23"/>
        </w:rPr>
      </w:pPr>
      <w:r>
        <w:rPr>
          <w:rFonts w:ascii="Roboto" w:hAnsi="Roboto"/>
          <w:color w:val="000000"/>
          <w:sz w:val="23"/>
          <w:szCs w:val="23"/>
        </w:rPr>
        <w:t>Kafka should run well on any unix system and has been tested on Linux and Solaris.</w:t>
      </w:r>
    </w:p>
    <w:p w14:paraId="4E0962AC" w14:textId="77777777" w:rsidR="00CF565E" w:rsidRDefault="00CF565E" w:rsidP="00CF565E">
      <w:pPr>
        <w:pStyle w:val="a4"/>
        <w:rPr>
          <w:rFonts w:ascii="Roboto" w:hAnsi="Roboto"/>
          <w:color w:val="000000"/>
          <w:sz w:val="23"/>
          <w:szCs w:val="23"/>
        </w:rPr>
      </w:pPr>
      <w:r>
        <w:rPr>
          <w:rFonts w:ascii="Roboto" w:hAnsi="Roboto"/>
          <w:color w:val="000000"/>
          <w:sz w:val="23"/>
          <w:szCs w:val="23"/>
        </w:rPr>
        <w:t>We have seen a few issues running on Windows and Windows is not currently a well supported platform though we would be happy to change that.</w:t>
      </w:r>
    </w:p>
    <w:p w14:paraId="591B3873" w14:textId="77777777" w:rsidR="00CF565E" w:rsidRDefault="00CF565E" w:rsidP="00CF565E">
      <w:pPr>
        <w:pStyle w:val="a4"/>
        <w:rPr>
          <w:rFonts w:ascii="Roboto" w:hAnsi="Roboto"/>
          <w:color w:val="000000"/>
          <w:sz w:val="23"/>
          <w:szCs w:val="23"/>
        </w:rPr>
      </w:pPr>
      <w:r>
        <w:rPr>
          <w:rFonts w:ascii="Roboto" w:hAnsi="Roboto"/>
          <w:color w:val="000000"/>
          <w:sz w:val="23"/>
          <w:szCs w:val="23"/>
        </w:rPr>
        <w:t>It is unlikely to require much OS-level tuning, but there are two potentially important OS-level configurations:</w:t>
      </w:r>
    </w:p>
    <w:p w14:paraId="04517710" w14:textId="77777777" w:rsidR="00CF565E" w:rsidRDefault="00CF565E" w:rsidP="00CF565E">
      <w:pPr>
        <w:widowControl/>
        <w:numPr>
          <w:ilvl w:val="0"/>
          <w:numId w:val="81"/>
        </w:numPr>
        <w:spacing w:before="100" w:beforeAutospacing="1" w:after="100" w:afterAutospacing="1"/>
        <w:jc w:val="left"/>
        <w:rPr>
          <w:rFonts w:ascii="Roboto" w:hAnsi="Roboto"/>
          <w:color w:val="000000"/>
          <w:sz w:val="23"/>
          <w:szCs w:val="23"/>
        </w:rPr>
      </w:pPr>
      <w:r>
        <w:rPr>
          <w:rFonts w:ascii="Roboto" w:hAnsi="Roboto"/>
          <w:color w:val="000000"/>
          <w:sz w:val="23"/>
          <w:szCs w:val="23"/>
        </w:rPr>
        <w:t>File descriptor limits: Kafka uses file descriptors for log segments and open connections. If a broker hosts many partitions, consider that the broker needs at least (number_of_partitions)*(partition_size/segment_size) to track all log segments in addition to the number of connections the broker makes. We recommend at least 100000 allowed file descriptors for the broker processes as a starting point.</w:t>
      </w:r>
    </w:p>
    <w:p w14:paraId="445147C6" w14:textId="77777777" w:rsidR="00CF565E" w:rsidRDefault="00CF565E" w:rsidP="00CF565E">
      <w:pPr>
        <w:widowControl/>
        <w:numPr>
          <w:ilvl w:val="0"/>
          <w:numId w:val="81"/>
        </w:numPr>
        <w:spacing w:before="100" w:beforeAutospacing="1" w:after="100" w:afterAutospacing="1"/>
        <w:jc w:val="left"/>
        <w:rPr>
          <w:rFonts w:ascii="Roboto" w:hAnsi="Roboto"/>
          <w:color w:val="000000"/>
          <w:sz w:val="23"/>
          <w:szCs w:val="23"/>
        </w:rPr>
      </w:pPr>
      <w:r>
        <w:rPr>
          <w:rFonts w:ascii="Roboto" w:hAnsi="Roboto"/>
          <w:color w:val="000000"/>
          <w:sz w:val="23"/>
          <w:szCs w:val="23"/>
        </w:rPr>
        <w:t>Max socket buffer size: can be increased to enable high-performance data transfer between data centers as </w:t>
      </w:r>
      <w:hyperlink r:id="rId482" w:history="1">
        <w:r>
          <w:rPr>
            <w:rStyle w:val="a3"/>
            <w:rFonts w:ascii="Roboto" w:hAnsi="Roboto"/>
            <w:color w:val="0B6D88"/>
            <w:sz w:val="23"/>
            <w:szCs w:val="23"/>
          </w:rPr>
          <w:t>described here</w:t>
        </w:r>
      </w:hyperlink>
      <w:r>
        <w:rPr>
          <w:rFonts w:ascii="Roboto" w:hAnsi="Roboto"/>
          <w:color w:val="000000"/>
          <w:sz w:val="23"/>
          <w:szCs w:val="23"/>
        </w:rPr>
        <w:t>.</w:t>
      </w:r>
    </w:p>
    <w:p w14:paraId="7D3B6226" w14:textId="77777777" w:rsidR="00CF565E" w:rsidRDefault="006312E8" w:rsidP="00CF565E">
      <w:pPr>
        <w:pStyle w:val="4"/>
        <w:rPr>
          <w:rFonts w:ascii="Roboto" w:hAnsi="Roboto"/>
          <w:color w:val="000000"/>
          <w:sz w:val="24"/>
          <w:szCs w:val="24"/>
        </w:rPr>
      </w:pPr>
      <w:hyperlink r:id="rId483" w:anchor="diskandfs" w:history="1">
        <w:r w:rsidR="00CF565E">
          <w:rPr>
            <w:rStyle w:val="a3"/>
            <w:rFonts w:ascii="Roboto" w:hAnsi="Roboto"/>
            <w:color w:val="000000"/>
          </w:rPr>
          <w:t>Disks and Filesystem</w:t>
        </w:r>
      </w:hyperlink>
    </w:p>
    <w:p w14:paraId="6A31493B" w14:textId="77777777" w:rsidR="00CF565E" w:rsidRDefault="00CF565E" w:rsidP="00CF565E">
      <w:pPr>
        <w:rPr>
          <w:rFonts w:ascii="Roboto" w:hAnsi="Roboto"/>
          <w:color w:val="000000"/>
          <w:sz w:val="23"/>
          <w:szCs w:val="23"/>
        </w:rPr>
      </w:pPr>
      <w:r>
        <w:rPr>
          <w:rFonts w:ascii="Roboto" w:hAnsi="Roboto"/>
          <w:color w:val="000000"/>
          <w:sz w:val="23"/>
          <w:szCs w:val="23"/>
        </w:rPr>
        <w:t xml:space="preserve">We recommend using multiple drives to get good throughput and not sharing the same drives used for Kafka data with application logs or other OS filesystem activity to ensure good latency. You can either RAID these drives together into a single volume or format and mount each drive as its own directory. Since Kafka has replication the redundancy provided by RAID can also be provided at the </w:t>
      </w:r>
      <w:r>
        <w:rPr>
          <w:rFonts w:ascii="Roboto" w:hAnsi="Roboto"/>
          <w:color w:val="000000"/>
          <w:sz w:val="23"/>
          <w:szCs w:val="23"/>
        </w:rPr>
        <w:lastRenderedPageBreak/>
        <w:t>application level. This choice has several tradeoffs.</w:t>
      </w:r>
    </w:p>
    <w:p w14:paraId="7FD35F54" w14:textId="77777777" w:rsidR="00CF565E" w:rsidRDefault="00CF565E" w:rsidP="00CF565E">
      <w:pPr>
        <w:pStyle w:val="a4"/>
        <w:rPr>
          <w:rFonts w:ascii="Roboto" w:hAnsi="Roboto"/>
          <w:color w:val="000000"/>
          <w:sz w:val="23"/>
          <w:szCs w:val="23"/>
        </w:rPr>
      </w:pPr>
      <w:r>
        <w:rPr>
          <w:rFonts w:ascii="Roboto" w:hAnsi="Roboto"/>
          <w:color w:val="000000"/>
          <w:sz w:val="23"/>
          <w:szCs w:val="23"/>
        </w:rPr>
        <w:t>If you configure multiple data directories partitions will be assigned round-robin to data directories. Each partition will be entirely in one of the data directories. If data is not well balanced among partitions this can lead to load imbalance between disks.</w:t>
      </w:r>
    </w:p>
    <w:p w14:paraId="6AFD263B" w14:textId="77777777" w:rsidR="00CF565E" w:rsidRDefault="00CF565E" w:rsidP="00CF565E">
      <w:pPr>
        <w:pStyle w:val="a4"/>
        <w:rPr>
          <w:rFonts w:ascii="Roboto" w:hAnsi="Roboto"/>
          <w:color w:val="000000"/>
          <w:sz w:val="23"/>
          <w:szCs w:val="23"/>
        </w:rPr>
      </w:pPr>
      <w:r>
        <w:rPr>
          <w:rFonts w:ascii="Roboto" w:hAnsi="Roboto"/>
          <w:color w:val="000000"/>
          <w:sz w:val="23"/>
          <w:szCs w:val="23"/>
        </w:rPr>
        <w:t>RAID can potentially do better at balancing load between disks (although it doesn't always seem to) because it balances load at a lower level. The primary downside of RAID is that it is usually a big performance hit for write throughput and reduces the available disk space.</w:t>
      </w:r>
    </w:p>
    <w:p w14:paraId="0CB08412" w14:textId="77777777" w:rsidR="00CF565E" w:rsidRDefault="00CF565E" w:rsidP="00CF565E">
      <w:pPr>
        <w:pStyle w:val="a4"/>
        <w:rPr>
          <w:rFonts w:ascii="Roboto" w:hAnsi="Roboto"/>
          <w:color w:val="000000"/>
          <w:sz w:val="23"/>
          <w:szCs w:val="23"/>
        </w:rPr>
      </w:pPr>
      <w:r>
        <w:rPr>
          <w:rFonts w:ascii="Roboto" w:hAnsi="Roboto"/>
          <w:color w:val="000000"/>
          <w:sz w:val="23"/>
          <w:szCs w:val="23"/>
        </w:rPr>
        <w:t>Another potential benefit of RAID is the ability to tolerate disk failures. However our experience has been that rebuilding the RAID array is so I/O intensive that it effectively disables the server, so this does not provide much real availability improvement.</w:t>
      </w:r>
    </w:p>
    <w:p w14:paraId="6AC769E6" w14:textId="77777777" w:rsidR="00CF565E" w:rsidRDefault="006312E8" w:rsidP="00CF565E">
      <w:pPr>
        <w:pStyle w:val="4"/>
        <w:rPr>
          <w:rFonts w:ascii="Roboto" w:hAnsi="Roboto"/>
          <w:color w:val="000000"/>
          <w:sz w:val="24"/>
          <w:szCs w:val="24"/>
        </w:rPr>
      </w:pPr>
      <w:hyperlink r:id="rId484" w:anchor="appvsosflush" w:history="1">
        <w:r w:rsidR="00CF565E">
          <w:rPr>
            <w:rStyle w:val="a3"/>
            <w:rFonts w:ascii="Roboto" w:hAnsi="Roboto"/>
            <w:color w:val="000000"/>
          </w:rPr>
          <w:t>Application vs. OS Flush Management</w:t>
        </w:r>
      </w:hyperlink>
    </w:p>
    <w:p w14:paraId="7F3681B4" w14:textId="77777777" w:rsidR="00CF565E" w:rsidRDefault="00CF565E" w:rsidP="00CF565E">
      <w:pPr>
        <w:rPr>
          <w:rFonts w:ascii="Roboto" w:hAnsi="Roboto"/>
          <w:color w:val="000000"/>
          <w:sz w:val="23"/>
          <w:szCs w:val="23"/>
        </w:rPr>
      </w:pPr>
      <w:r>
        <w:rPr>
          <w:rFonts w:ascii="Roboto" w:hAnsi="Roboto"/>
          <w:color w:val="000000"/>
          <w:sz w:val="23"/>
          <w:szCs w:val="23"/>
        </w:rPr>
        <w:t>Kafka always immediately writes all data to the filesystem and supports the ability to configure the flush policy that controls when data is forced out of the OS cache and onto disk using the flush. This flush policy can be controlled to force data to disk after a period of time or after a certain number of messages has been written. There are several choices in this configuration.</w:t>
      </w:r>
    </w:p>
    <w:p w14:paraId="691ADEFC" w14:textId="77777777" w:rsidR="00CF565E" w:rsidRDefault="00CF565E" w:rsidP="00CF565E">
      <w:pPr>
        <w:pStyle w:val="a4"/>
        <w:rPr>
          <w:rFonts w:ascii="Roboto" w:hAnsi="Roboto"/>
          <w:color w:val="000000"/>
          <w:sz w:val="23"/>
          <w:szCs w:val="23"/>
        </w:rPr>
      </w:pPr>
      <w:r>
        <w:rPr>
          <w:rFonts w:ascii="Roboto" w:hAnsi="Roboto"/>
          <w:color w:val="000000"/>
          <w:sz w:val="23"/>
          <w:szCs w:val="23"/>
        </w:rPr>
        <w:t>Kafka must eventually call fsync to know that data was flushed. When recovering from a crash for any log segment not known to be fsync'd Kafka will check the integrity of each message by checking its CRC and also rebuild the accompanying offset index file as part of the recovery process executed on startup.</w:t>
      </w:r>
    </w:p>
    <w:p w14:paraId="46E9487B"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durability in Kafka does not require syncing data to disk, as a failed node will always recover from its replicas.</w:t>
      </w:r>
    </w:p>
    <w:p w14:paraId="7E8E75D7" w14:textId="77777777" w:rsidR="00CF565E" w:rsidRDefault="00CF565E" w:rsidP="00CF565E">
      <w:pPr>
        <w:pStyle w:val="a4"/>
        <w:rPr>
          <w:rFonts w:ascii="Roboto" w:hAnsi="Roboto"/>
          <w:color w:val="000000"/>
          <w:sz w:val="23"/>
          <w:szCs w:val="23"/>
        </w:rPr>
      </w:pPr>
      <w:r>
        <w:rPr>
          <w:rFonts w:ascii="Roboto" w:hAnsi="Roboto"/>
          <w:color w:val="000000"/>
          <w:sz w:val="23"/>
          <w:szCs w:val="23"/>
        </w:rPr>
        <w:t>We recommend using the default flush settings which disable application fsync entirely. This means relying on the background flush done by the OS and Kafka's own background flush. This provides the best of all worlds for most uses: no knobs to tune, great throughput and latency, and full recovery guarantees. We generally feel that the guarantees provided by replication are stronger than sync to local disk, however the paranoid still may prefer having both and application level fsync policies are still supported.</w:t>
      </w:r>
    </w:p>
    <w:p w14:paraId="3A4BAD2C"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The drawback of using application level flush settings is that it is less efficient in its disk usage pattern (it gives the OS less leeway to re-order writes) and it can </w:t>
      </w:r>
      <w:r>
        <w:rPr>
          <w:rFonts w:ascii="Roboto" w:hAnsi="Roboto"/>
          <w:color w:val="000000"/>
          <w:sz w:val="23"/>
          <w:szCs w:val="23"/>
        </w:rPr>
        <w:lastRenderedPageBreak/>
        <w:t>introduce latency as fsync in most Linux filesystems blocks writes to the file whereas the background flushing does much more granular page-level locking.</w:t>
      </w:r>
    </w:p>
    <w:p w14:paraId="043F3267" w14:textId="77777777" w:rsidR="00CF565E" w:rsidRDefault="00CF565E" w:rsidP="00CF565E">
      <w:pPr>
        <w:pStyle w:val="a4"/>
        <w:rPr>
          <w:rFonts w:ascii="Roboto" w:hAnsi="Roboto"/>
          <w:color w:val="000000"/>
          <w:sz w:val="23"/>
          <w:szCs w:val="23"/>
        </w:rPr>
      </w:pPr>
      <w:r>
        <w:rPr>
          <w:rFonts w:ascii="Roboto" w:hAnsi="Roboto"/>
          <w:color w:val="000000"/>
          <w:sz w:val="23"/>
          <w:szCs w:val="23"/>
        </w:rPr>
        <w:t>In general you don't need to do any low-level tuning of the filesystem, but in the next few sections we will go over some of this in case it is useful.</w:t>
      </w:r>
    </w:p>
    <w:p w14:paraId="077D3C7D" w14:textId="77777777" w:rsidR="00CF565E" w:rsidRDefault="006312E8" w:rsidP="00CF565E">
      <w:pPr>
        <w:pStyle w:val="4"/>
        <w:rPr>
          <w:rFonts w:ascii="Roboto" w:hAnsi="Roboto"/>
          <w:color w:val="000000"/>
          <w:sz w:val="24"/>
          <w:szCs w:val="24"/>
        </w:rPr>
      </w:pPr>
      <w:hyperlink r:id="rId485" w:anchor="linuxflush" w:history="1">
        <w:r w:rsidR="00CF565E">
          <w:rPr>
            <w:rStyle w:val="a3"/>
            <w:rFonts w:ascii="Roboto" w:hAnsi="Roboto"/>
            <w:color w:val="000000"/>
          </w:rPr>
          <w:t>Understanding Linux OS Flush Behavior</w:t>
        </w:r>
      </w:hyperlink>
    </w:p>
    <w:p w14:paraId="6A863B2F" w14:textId="77777777" w:rsidR="00CF565E" w:rsidRDefault="00CF565E" w:rsidP="00CF565E">
      <w:pPr>
        <w:rPr>
          <w:rFonts w:ascii="Roboto" w:hAnsi="Roboto"/>
          <w:color w:val="000000"/>
          <w:sz w:val="23"/>
          <w:szCs w:val="23"/>
        </w:rPr>
      </w:pPr>
      <w:r>
        <w:rPr>
          <w:rFonts w:ascii="Roboto" w:hAnsi="Roboto"/>
          <w:color w:val="000000"/>
          <w:sz w:val="23"/>
          <w:szCs w:val="23"/>
        </w:rPr>
        <w:t>In Linux, data written to the filesystem is maintained in </w:t>
      </w:r>
      <w:hyperlink r:id="rId486" w:history="1">
        <w:r>
          <w:rPr>
            <w:rStyle w:val="a3"/>
            <w:rFonts w:ascii="Roboto" w:hAnsi="Roboto"/>
            <w:color w:val="0B6D88"/>
            <w:sz w:val="23"/>
            <w:szCs w:val="23"/>
          </w:rPr>
          <w:t>pagecache</w:t>
        </w:r>
      </w:hyperlink>
      <w:r>
        <w:rPr>
          <w:rFonts w:ascii="Roboto" w:hAnsi="Roboto"/>
          <w:color w:val="000000"/>
          <w:sz w:val="23"/>
          <w:szCs w:val="23"/>
        </w:rPr>
        <w:t> until it must be written out to disk (due to an application-level fsync or the OS's own flush policy). The flushing of data is done by a set of background threads called pdflush (or in post 2.6.32 kernels "flusher threads").</w:t>
      </w:r>
    </w:p>
    <w:p w14:paraId="3A99679F" w14:textId="77777777" w:rsidR="00CF565E" w:rsidRDefault="00CF565E" w:rsidP="00CF565E">
      <w:pPr>
        <w:pStyle w:val="a4"/>
        <w:rPr>
          <w:rFonts w:ascii="Roboto" w:hAnsi="Roboto"/>
          <w:color w:val="000000"/>
          <w:sz w:val="23"/>
          <w:szCs w:val="23"/>
        </w:rPr>
      </w:pPr>
      <w:r>
        <w:rPr>
          <w:rFonts w:ascii="Roboto" w:hAnsi="Roboto"/>
          <w:color w:val="000000"/>
          <w:sz w:val="23"/>
          <w:szCs w:val="23"/>
        </w:rPr>
        <w:t>Pdflush has a configurable policy that controls how much dirty data can be maintained in cache and for how long before it must be written back to disk. This policy is described </w:t>
      </w:r>
      <w:hyperlink r:id="rId487" w:history="1">
        <w:r>
          <w:rPr>
            <w:rStyle w:val="a3"/>
            <w:rFonts w:ascii="Roboto" w:hAnsi="Roboto"/>
            <w:color w:val="0B6D88"/>
            <w:sz w:val="23"/>
            <w:szCs w:val="23"/>
          </w:rPr>
          <w:t>here</w:t>
        </w:r>
      </w:hyperlink>
      <w:r>
        <w:rPr>
          <w:rFonts w:ascii="Roboto" w:hAnsi="Roboto"/>
          <w:color w:val="000000"/>
          <w:sz w:val="23"/>
          <w:szCs w:val="23"/>
        </w:rPr>
        <w:t>. When Pdflush cannot keep up with the rate of data being written it will eventually cause the writing process to block incurring latency in the writes to slow down the accumulation of data.</w:t>
      </w:r>
    </w:p>
    <w:p w14:paraId="2A2907AB" w14:textId="77777777" w:rsidR="00CF565E" w:rsidRDefault="00CF565E" w:rsidP="00CF565E">
      <w:pPr>
        <w:pStyle w:val="a4"/>
        <w:rPr>
          <w:rFonts w:ascii="Roboto" w:hAnsi="Roboto"/>
          <w:color w:val="000000"/>
          <w:sz w:val="23"/>
          <w:szCs w:val="23"/>
        </w:rPr>
      </w:pPr>
      <w:r>
        <w:rPr>
          <w:rFonts w:ascii="Roboto" w:hAnsi="Roboto"/>
          <w:color w:val="000000"/>
          <w:sz w:val="23"/>
          <w:szCs w:val="23"/>
        </w:rPr>
        <w:t>You can see the current state of OS memory usage by doing</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9C238C9" w14:textId="77777777" w:rsidTr="00CF565E">
        <w:trPr>
          <w:tblCellSpacing w:w="0" w:type="dxa"/>
        </w:trPr>
        <w:tc>
          <w:tcPr>
            <w:tcW w:w="0" w:type="auto"/>
            <w:vAlign w:val="center"/>
            <w:hideMark/>
          </w:tcPr>
          <w:p w14:paraId="0317FAD9" w14:textId="77777777" w:rsidR="00CF565E" w:rsidRDefault="00CF565E" w:rsidP="00CF565E">
            <w:pPr>
              <w:rPr>
                <w:rFonts w:ascii="宋体" w:hAnsi="宋体"/>
                <w:sz w:val="24"/>
                <w:szCs w:val="24"/>
              </w:rPr>
            </w:pPr>
            <w:r>
              <w:t>1</w:t>
            </w:r>
          </w:p>
        </w:tc>
        <w:tc>
          <w:tcPr>
            <w:tcW w:w="17310" w:type="dxa"/>
            <w:vAlign w:val="center"/>
            <w:hideMark/>
          </w:tcPr>
          <w:p w14:paraId="49FF147F" w14:textId="77777777" w:rsidR="00CF565E" w:rsidRDefault="00CF565E" w:rsidP="00CF565E">
            <w:r>
              <w:rPr>
                <w:rStyle w:val="HTML"/>
              </w:rPr>
              <w:t>&gt; cat</w:t>
            </w:r>
            <w:r>
              <w:t xml:space="preserve"> </w:t>
            </w:r>
            <w:r>
              <w:rPr>
                <w:rStyle w:val="HTML"/>
              </w:rPr>
              <w:t>/proc/meminfo</w:t>
            </w:r>
          </w:p>
        </w:tc>
      </w:tr>
    </w:tbl>
    <w:p w14:paraId="0B09500A" w14:textId="77777777" w:rsidR="00CF565E" w:rsidRDefault="00CF565E" w:rsidP="00CF565E">
      <w:pPr>
        <w:rPr>
          <w:rFonts w:ascii="Roboto" w:hAnsi="Roboto"/>
          <w:color w:val="000000"/>
          <w:sz w:val="23"/>
          <w:szCs w:val="23"/>
        </w:rPr>
      </w:pPr>
      <w:r>
        <w:rPr>
          <w:rFonts w:ascii="Roboto" w:hAnsi="Roboto"/>
          <w:color w:val="000000"/>
          <w:sz w:val="23"/>
          <w:szCs w:val="23"/>
        </w:rPr>
        <w:t>The meaning of these values are described in the link above.</w:t>
      </w:r>
    </w:p>
    <w:p w14:paraId="7F503B03" w14:textId="77777777" w:rsidR="00CF565E" w:rsidRDefault="00CF565E" w:rsidP="00CF565E">
      <w:pPr>
        <w:pStyle w:val="a4"/>
        <w:rPr>
          <w:rFonts w:ascii="Roboto" w:hAnsi="Roboto"/>
          <w:color w:val="000000"/>
          <w:sz w:val="23"/>
          <w:szCs w:val="23"/>
        </w:rPr>
      </w:pPr>
      <w:r>
        <w:rPr>
          <w:rFonts w:ascii="Roboto" w:hAnsi="Roboto"/>
          <w:color w:val="000000"/>
          <w:sz w:val="23"/>
          <w:szCs w:val="23"/>
        </w:rPr>
        <w:t>Using pagecache has several advantages over an in-process cache for storing data that will be written out to disk:</w:t>
      </w:r>
    </w:p>
    <w:p w14:paraId="43F4E8D0" w14:textId="77777777" w:rsidR="00CF565E" w:rsidRDefault="00CF565E" w:rsidP="00CF565E">
      <w:pPr>
        <w:widowControl/>
        <w:numPr>
          <w:ilvl w:val="0"/>
          <w:numId w:val="82"/>
        </w:numPr>
        <w:spacing w:before="100" w:beforeAutospacing="1" w:after="100" w:afterAutospacing="1"/>
        <w:jc w:val="left"/>
        <w:rPr>
          <w:rFonts w:ascii="Roboto" w:hAnsi="Roboto"/>
          <w:color w:val="000000"/>
          <w:sz w:val="23"/>
          <w:szCs w:val="23"/>
        </w:rPr>
      </w:pPr>
      <w:r>
        <w:rPr>
          <w:rFonts w:ascii="Roboto" w:hAnsi="Roboto"/>
          <w:color w:val="000000"/>
          <w:sz w:val="23"/>
          <w:szCs w:val="23"/>
        </w:rPr>
        <w:t>The I/O scheduler will batch together consecutive small writes into bigger physical writes which improves throughput.</w:t>
      </w:r>
    </w:p>
    <w:p w14:paraId="25943DD2" w14:textId="77777777" w:rsidR="00CF565E" w:rsidRDefault="00CF565E" w:rsidP="00CF565E">
      <w:pPr>
        <w:widowControl/>
        <w:numPr>
          <w:ilvl w:val="0"/>
          <w:numId w:val="82"/>
        </w:numPr>
        <w:spacing w:before="100" w:beforeAutospacing="1" w:after="100" w:afterAutospacing="1"/>
        <w:jc w:val="left"/>
        <w:rPr>
          <w:rFonts w:ascii="Roboto" w:hAnsi="Roboto"/>
          <w:color w:val="000000"/>
          <w:sz w:val="23"/>
          <w:szCs w:val="23"/>
        </w:rPr>
      </w:pPr>
      <w:r>
        <w:rPr>
          <w:rFonts w:ascii="Roboto" w:hAnsi="Roboto"/>
          <w:color w:val="000000"/>
          <w:sz w:val="23"/>
          <w:szCs w:val="23"/>
        </w:rPr>
        <w:t>The I/O scheduler will attempt to re-sequence writes to minimize movement of the disk head which improves throughput.</w:t>
      </w:r>
    </w:p>
    <w:p w14:paraId="431454FD" w14:textId="77777777" w:rsidR="00CF565E" w:rsidRDefault="00CF565E" w:rsidP="00CF565E">
      <w:pPr>
        <w:widowControl/>
        <w:numPr>
          <w:ilvl w:val="0"/>
          <w:numId w:val="82"/>
        </w:numPr>
        <w:spacing w:before="100" w:beforeAutospacing="1" w:after="100" w:afterAutospacing="1"/>
        <w:jc w:val="left"/>
        <w:rPr>
          <w:rFonts w:ascii="Roboto" w:hAnsi="Roboto"/>
          <w:color w:val="000000"/>
          <w:sz w:val="23"/>
          <w:szCs w:val="23"/>
        </w:rPr>
      </w:pPr>
      <w:r>
        <w:rPr>
          <w:rFonts w:ascii="Roboto" w:hAnsi="Roboto"/>
          <w:color w:val="000000"/>
          <w:sz w:val="23"/>
          <w:szCs w:val="23"/>
        </w:rPr>
        <w:t>It automatically uses all the free memory on the machine</w:t>
      </w:r>
    </w:p>
    <w:p w14:paraId="7E0D547C" w14:textId="77777777" w:rsidR="00CF565E" w:rsidRDefault="006312E8" w:rsidP="00CF565E">
      <w:pPr>
        <w:pStyle w:val="4"/>
        <w:rPr>
          <w:rFonts w:ascii="Roboto" w:hAnsi="Roboto"/>
          <w:color w:val="000000"/>
          <w:sz w:val="24"/>
          <w:szCs w:val="24"/>
        </w:rPr>
      </w:pPr>
      <w:hyperlink r:id="rId488" w:anchor="filesystems" w:history="1">
        <w:r w:rsidR="00CF565E">
          <w:rPr>
            <w:rStyle w:val="a3"/>
            <w:rFonts w:ascii="Roboto" w:hAnsi="Roboto"/>
            <w:color w:val="000000"/>
          </w:rPr>
          <w:t>Filesystem Selection</w:t>
        </w:r>
      </w:hyperlink>
    </w:p>
    <w:p w14:paraId="606F0C6F" w14:textId="77777777" w:rsidR="00CF565E" w:rsidRDefault="00CF565E" w:rsidP="00CF565E">
      <w:pPr>
        <w:pStyle w:val="a4"/>
        <w:rPr>
          <w:rFonts w:ascii="Roboto" w:hAnsi="Roboto"/>
          <w:color w:val="000000"/>
          <w:sz w:val="23"/>
          <w:szCs w:val="23"/>
        </w:rPr>
      </w:pPr>
      <w:r>
        <w:rPr>
          <w:rFonts w:ascii="Roboto" w:hAnsi="Roboto"/>
          <w:color w:val="000000"/>
          <w:sz w:val="23"/>
          <w:szCs w:val="23"/>
        </w:rPr>
        <w:t>Kafka uses regular files on disk, and as such it has no hard dependency on a specific filesystem. The two filesystems which have the most usage, however, are EXT4 and XFS. Historically, EXT4 has had more usage, but recent improvements to the XFS filesystem have shown it to have better performance characteristics for Kafka's workload with no compromise in stability.</w:t>
      </w:r>
    </w:p>
    <w:p w14:paraId="1F3CF40A"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Comparison testing was performed on a cluster with significant message loads, using a variety of filesystem creation and mount options. The primary metric in </w:t>
      </w:r>
      <w:r>
        <w:rPr>
          <w:rFonts w:ascii="Roboto" w:hAnsi="Roboto"/>
          <w:color w:val="000000"/>
          <w:sz w:val="23"/>
          <w:szCs w:val="23"/>
        </w:rPr>
        <w:lastRenderedPageBreak/>
        <w:t>Kafka that was monitored was the "Request Local Time", indicating the amount of time append operations were taking. XFS resulted in much better local times (160ms vs. 250ms+ for the best EXT4 configuration), as well as lower average wait times. The XFS performance also showed less variability in disk performance.</w:t>
      </w:r>
    </w:p>
    <w:p w14:paraId="006AE4D3" w14:textId="77777777" w:rsidR="00CF565E" w:rsidRDefault="006312E8" w:rsidP="00CF565E">
      <w:pPr>
        <w:pStyle w:val="5"/>
        <w:rPr>
          <w:rFonts w:ascii="Roboto" w:hAnsi="Roboto"/>
          <w:color w:val="000000"/>
        </w:rPr>
      </w:pPr>
      <w:hyperlink r:id="rId489" w:anchor="generalfs" w:history="1">
        <w:r w:rsidR="00CF565E">
          <w:rPr>
            <w:rStyle w:val="a3"/>
            <w:rFonts w:ascii="Roboto" w:hAnsi="Roboto"/>
            <w:color w:val="000000"/>
          </w:rPr>
          <w:t>General Filesystem Notes</w:t>
        </w:r>
      </w:hyperlink>
    </w:p>
    <w:p w14:paraId="1FD9272E" w14:textId="77777777" w:rsidR="00CF565E" w:rsidRDefault="00CF565E" w:rsidP="00CF565E">
      <w:pPr>
        <w:rPr>
          <w:rFonts w:ascii="Roboto" w:hAnsi="Roboto"/>
          <w:color w:val="000000"/>
          <w:sz w:val="23"/>
          <w:szCs w:val="23"/>
        </w:rPr>
      </w:pPr>
      <w:r>
        <w:rPr>
          <w:rFonts w:ascii="Roboto" w:hAnsi="Roboto"/>
          <w:color w:val="000000"/>
          <w:sz w:val="23"/>
          <w:szCs w:val="23"/>
        </w:rPr>
        <w:t>For any filesystem used for data directories, on Linux systems, the following options are recommended to be used at mount time:</w:t>
      </w:r>
    </w:p>
    <w:p w14:paraId="68C0CFD9" w14:textId="77777777" w:rsidR="00CF565E" w:rsidRDefault="00CF565E" w:rsidP="00CF565E">
      <w:pPr>
        <w:widowControl/>
        <w:numPr>
          <w:ilvl w:val="0"/>
          <w:numId w:val="83"/>
        </w:numPr>
        <w:spacing w:before="100" w:beforeAutospacing="1" w:after="100" w:afterAutospacing="1"/>
        <w:jc w:val="left"/>
        <w:rPr>
          <w:rFonts w:ascii="Roboto" w:hAnsi="Roboto"/>
          <w:color w:val="000000"/>
          <w:sz w:val="23"/>
          <w:szCs w:val="23"/>
        </w:rPr>
      </w:pPr>
      <w:r>
        <w:rPr>
          <w:rFonts w:ascii="Roboto" w:hAnsi="Roboto"/>
          <w:color w:val="000000"/>
          <w:sz w:val="23"/>
          <w:szCs w:val="23"/>
        </w:rPr>
        <w:t>noatime: This option disables updating of a file's atime (last access time) attribute when the file is read. This can eliminate a significant number of filesystem writes, especially in the case of bootstrapping consumers. Kafka does not rely on the atime attributes at all, so it is safe to disable this.</w:t>
      </w:r>
    </w:p>
    <w:p w14:paraId="47F2AFC1" w14:textId="77777777" w:rsidR="00CF565E" w:rsidRDefault="006312E8" w:rsidP="00CF565E">
      <w:pPr>
        <w:pStyle w:val="5"/>
        <w:rPr>
          <w:rFonts w:ascii="Roboto" w:hAnsi="Roboto"/>
          <w:color w:val="000000"/>
        </w:rPr>
      </w:pPr>
      <w:hyperlink r:id="rId490" w:anchor="xfs" w:history="1">
        <w:r w:rsidR="00CF565E">
          <w:rPr>
            <w:rStyle w:val="a3"/>
            <w:rFonts w:ascii="Roboto" w:hAnsi="Roboto"/>
            <w:color w:val="000000"/>
          </w:rPr>
          <w:t>XFS Notes</w:t>
        </w:r>
      </w:hyperlink>
    </w:p>
    <w:p w14:paraId="444D6145" w14:textId="77777777" w:rsidR="00CF565E" w:rsidRDefault="00CF565E" w:rsidP="00CF565E">
      <w:pPr>
        <w:rPr>
          <w:rFonts w:ascii="Roboto" w:hAnsi="Roboto"/>
          <w:color w:val="000000"/>
          <w:sz w:val="23"/>
          <w:szCs w:val="23"/>
        </w:rPr>
      </w:pPr>
      <w:r>
        <w:rPr>
          <w:rFonts w:ascii="Roboto" w:hAnsi="Roboto"/>
          <w:color w:val="000000"/>
          <w:sz w:val="23"/>
          <w:szCs w:val="23"/>
        </w:rPr>
        <w:t>The XFS filesystem has a significant amount of auto-tuning in place, so it does not require any change in the default settings, either at filesystem creation time or at mount. The only tuning parameters worth considering are:</w:t>
      </w:r>
    </w:p>
    <w:p w14:paraId="67996BF5" w14:textId="77777777" w:rsidR="00CF565E" w:rsidRDefault="00CF565E" w:rsidP="00CF565E">
      <w:pPr>
        <w:widowControl/>
        <w:numPr>
          <w:ilvl w:val="0"/>
          <w:numId w:val="84"/>
        </w:numPr>
        <w:spacing w:before="100" w:beforeAutospacing="1" w:after="100" w:afterAutospacing="1"/>
        <w:jc w:val="left"/>
        <w:rPr>
          <w:rFonts w:ascii="Roboto" w:hAnsi="Roboto"/>
          <w:color w:val="000000"/>
          <w:sz w:val="23"/>
          <w:szCs w:val="23"/>
        </w:rPr>
      </w:pPr>
      <w:r>
        <w:rPr>
          <w:rFonts w:ascii="Roboto" w:hAnsi="Roboto"/>
          <w:color w:val="000000"/>
          <w:sz w:val="23"/>
          <w:szCs w:val="23"/>
        </w:rPr>
        <w:t>largeio: This affects the preferred I/O size reported by the stat call. While this can allow for higher performance on larger disk writes, in practice it had minimal or no effect on performance.</w:t>
      </w:r>
    </w:p>
    <w:p w14:paraId="03CF7252" w14:textId="77777777" w:rsidR="00CF565E" w:rsidRDefault="00CF565E" w:rsidP="00CF565E">
      <w:pPr>
        <w:widowControl/>
        <w:numPr>
          <w:ilvl w:val="0"/>
          <w:numId w:val="84"/>
        </w:numPr>
        <w:spacing w:before="100" w:beforeAutospacing="1" w:after="100" w:afterAutospacing="1"/>
        <w:jc w:val="left"/>
        <w:rPr>
          <w:rFonts w:ascii="Roboto" w:hAnsi="Roboto"/>
          <w:color w:val="000000"/>
          <w:sz w:val="23"/>
          <w:szCs w:val="23"/>
        </w:rPr>
      </w:pPr>
      <w:r>
        <w:rPr>
          <w:rFonts w:ascii="Roboto" w:hAnsi="Roboto"/>
          <w:color w:val="000000"/>
          <w:sz w:val="23"/>
          <w:szCs w:val="23"/>
        </w:rPr>
        <w:t>nobarrier: For underlying devices that have battery-backed cache, this option can provide a little more performance by disabling periodic write flushes. However, if the underlying device is well-behaved, it will report to the filesystem that it does not require flushes, and this option will have no effect.</w:t>
      </w:r>
    </w:p>
    <w:p w14:paraId="48615EDF" w14:textId="77777777" w:rsidR="00CF565E" w:rsidRDefault="006312E8" w:rsidP="00CF565E">
      <w:pPr>
        <w:pStyle w:val="5"/>
        <w:rPr>
          <w:rFonts w:ascii="Roboto" w:hAnsi="Roboto"/>
          <w:color w:val="000000"/>
        </w:rPr>
      </w:pPr>
      <w:hyperlink r:id="rId491" w:anchor="ext4" w:history="1">
        <w:r w:rsidR="00CF565E">
          <w:rPr>
            <w:rStyle w:val="a3"/>
            <w:rFonts w:ascii="Roboto" w:hAnsi="Roboto"/>
            <w:color w:val="000000"/>
          </w:rPr>
          <w:t>EXT4 Notes</w:t>
        </w:r>
      </w:hyperlink>
    </w:p>
    <w:p w14:paraId="5A817BDC" w14:textId="77777777" w:rsidR="00CF565E" w:rsidRDefault="00CF565E" w:rsidP="00CF565E">
      <w:pPr>
        <w:rPr>
          <w:rFonts w:ascii="Roboto" w:hAnsi="Roboto"/>
          <w:color w:val="000000"/>
          <w:sz w:val="23"/>
          <w:szCs w:val="23"/>
        </w:rPr>
      </w:pPr>
      <w:r>
        <w:rPr>
          <w:rFonts w:ascii="Roboto" w:hAnsi="Roboto"/>
          <w:color w:val="000000"/>
          <w:sz w:val="23"/>
          <w:szCs w:val="23"/>
        </w:rPr>
        <w:t>EXT4 is a serviceable choice of filesystem for the Kafka data directories, however getting the most performance out of it will require adjusting several mount options. In addition, these options are generally unsafe in a failure scenario, and will result in much more data loss and corruption. For a single broker failure, this is not much of a concern as the disk can be wiped and the replicas rebuilt from the cluster. In a multiple-failure scenario, such as a power outage, this can mean underlying filesystem (and therefore data) corruption that is not easily recoverable. The following options can be adjusted:</w:t>
      </w:r>
    </w:p>
    <w:p w14:paraId="34798183" w14:textId="77777777" w:rsidR="00CF565E" w:rsidRDefault="00CF565E" w:rsidP="00CF565E">
      <w:pPr>
        <w:widowControl/>
        <w:numPr>
          <w:ilvl w:val="0"/>
          <w:numId w:val="85"/>
        </w:numPr>
        <w:spacing w:before="100" w:beforeAutospacing="1" w:after="100" w:afterAutospacing="1"/>
        <w:jc w:val="left"/>
        <w:rPr>
          <w:rFonts w:ascii="Roboto" w:hAnsi="Roboto"/>
          <w:color w:val="000000"/>
          <w:sz w:val="23"/>
          <w:szCs w:val="23"/>
        </w:rPr>
      </w:pPr>
      <w:r>
        <w:rPr>
          <w:rFonts w:ascii="Roboto" w:hAnsi="Roboto"/>
          <w:color w:val="000000"/>
          <w:sz w:val="23"/>
          <w:szCs w:val="23"/>
        </w:rPr>
        <w:t xml:space="preserve">data=writeback: Ext4 defaults to data=ordered which puts a strong order on some writes. Kafka does not require this ordering as it does very </w:t>
      </w:r>
      <w:r>
        <w:rPr>
          <w:rFonts w:ascii="Roboto" w:hAnsi="Roboto"/>
          <w:color w:val="000000"/>
          <w:sz w:val="23"/>
          <w:szCs w:val="23"/>
        </w:rPr>
        <w:lastRenderedPageBreak/>
        <w:t>paranoid data recovery on all unflushed log. This setting removes the ordering constraint and seems to significantly reduce latency.</w:t>
      </w:r>
    </w:p>
    <w:p w14:paraId="346A4938" w14:textId="77777777" w:rsidR="00CF565E" w:rsidRDefault="00CF565E" w:rsidP="00CF565E">
      <w:pPr>
        <w:widowControl/>
        <w:numPr>
          <w:ilvl w:val="0"/>
          <w:numId w:val="85"/>
        </w:numPr>
        <w:spacing w:before="100" w:beforeAutospacing="1" w:after="100" w:afterAutospacing="1"/>
        <w:jc w:val="left"/>
        <w:rPr>
          <w:rFonts w:ascii="Roboto" w:hAnsi="Roboto"/>
          <w:color w:val="000000"/>
          <w:sz w:val="23"/>
          <w:szCs w:val="23"/>
        </w:rPr>
      </w:pPr>
      <w:r>
        <w:rPr>
          <w:rFonts w:ascii="Roboto" w:hAnsi="Roboto"/>
          <w:color w:val="000000"/>
          <w:sz w:val="23"/>
          <w:szCs w:val="23"/>
        </w:rPr>
        <w:t>Disabling journaling: Journaling is a tradeoff: it makes reboots faster after server crashes but it introduces a great deal of additional locking which adds variance to write performance. Those who don't care about reboot time and want to reduce a major source of write latency spikes can turn off journaling entirely.</w:t>
      </w:r>
    </w:p>
    <w:p w14:paraId="6C87BFE2" w14:textId="77777777" w:rsidR="00CF565E" w:rsidRDefault="00CF565E" w:rsidP="00CF565E">
      <w:pPr>
        <w:widowControl/>
        <w:numPr>
          <w:ilvl w:val="0"/>
          <w:numId w:val="85"/>
        </w:numPr>
        <w:spacing w:before="100" w:beforeAutospacing="1" w:after="100" w:afterAutospacing="1"/>
        <w:jc w:val="left"/>
        <w:rPr>
          <w:rFonts w:ascii="Roboto" w:hAnsi="Roboto"/>
          <w:color w:val="000000"/>
          <w:sz w:val="23"/>
          <w:szCs w:val="23"/>
        </w:rPr>
      </w:pPr>
      <w:r>
        <w:rPr>
          <w:rFonts w:ascii="Roboto" w:hAnsi="Roboto"/>
          <w:color w:val="000000"/>
          <w:sz w:val="23"/>
          <w:szCs w:val="23"/>
        </w:rPr>
        <w:t>commit=num_secs: This tunes the frequency with which ext4 commits to its metadata journal. Setting this to a lower value reduces the loss of unflushed data during a crash. Setting this to a higher value will improve throughput.</w:t>
      </w:r>
    </w:p>
    <w:p w14:paraId="2ED93970" w14:textId="77777777" w:rsidR="00CF565E" w:rsidRDefault="00CF565E" w:rsidP="00CF565E">
      <w:pPr>
        <w:widowControl/>
        <w:numPr>
          <w:ilvl w:val="0"/>
          <w:numId w:val="85"/>
        </w:numPr>
        <w:spacing w:before="100" w:beforeAutospacing="1" w:after="100" w:afterAutospacing="1"/>
        <w:jc w:val="left"/>
        <w:rPr>
          <w:rFonts w:ascii="Roboto" w:hAnsi="Roboto"/>
          <w:color w:val="000000"/>
          <w:sz w:val="23"/>
          <w:szCs w:val="23"/>
        </w:rPr>
      </w:pPr>
      <w:r>
        <w:rPr>
          <w:rFonts w:ascii="Roboto" w:hAnsi="Roboto"/>
          <w:color w:val="000000"/>
          <w:sz w:val="23"/>
          <w:szCs w:val="23"/>
        </w:rPr>
        <w:t>nobh: This setting controls additional ordering guarantees when using data=writeback mode. This should be safe with Kafka as we do not depend on write ordering and improves throughput and latency.</w:t>
      </w:r>
    </w:p>
    <w:p w14:paraId="5E7D4CBC" w14:textId="77777777" w:rsidR="00CF565E" w:rsidRDefault="00CF565E" w:rsidP="00CF565E">
      <w:pPr>
        <w:widowControl/>
        <w:numPr>
          <w:ilvl w:val="0"/>
          <w:numId w:val="85"/>
        </w:numPr>
        <w:spacing w:before="100" w:beforeAutospacing="1" w:after="100" w:afterAutospacing="1"/>
        <w:jc w:val="left"/>
        <w:rPr>
          <w:rFonts w:ascii="Roboto" w:hAnsi="Roboto"/>
          <w:color w:val="000000"/>
          <w:sz w:val="23"/>
          <w:szCs w:val="23"/>
        </w:rPr>
      </w:pPr>
      <w:r>
        <w:rPr>
          <w:rFonts w:ascii="Roboto" w:hAnsi="Roboto"/>
          <w:color w:val="000000"/>
          <w:sz w:val="23"/>
          <w:szCs w:val="23"/>
        </w:rPr>
        <w:t>delalloc: Delayed allocation means that the filesystem avoid allocating any blocks until the physical write occurs. This allows ext4 to allocate a large extent instead of smaller pages and helps ensure the data is written sequentially. This feature is great for throughput. It does seem to involve some locking in the filesystem which adds a bit of latency variance.</w:t>
      </w:r>
    </w:p>
    <w:p w14:paraId="07F5BA57" w14:textId="77777777" w:rsidR="00CF565E" w:rsidRDefault="006312E8" w:rsidP="00CF565E">
      <w:pPr>
        <w:pStyle w:val="3"/>
        <w:rPr>
          <w:rFonts w:ascii="Roboto" w:hAnsi="Roboto"/>
          <w:color w:val="000000"/>
          <w:sz w:val="27"/>
          <w:szCs w:val="27"/>
        </w:rPr>
      </w:pPr>
      <w:hyperlink r:id="rId492" w:anchor="monitoring" w:history="1">
        <w:r w:rsidR="00CF565E">
          <w:rPr>
            <w:rStyle w:val="a3"/>
            <w:rFonts w:ascii="Roboto" w:hAnsi="Roboto"/>
            <w:color w:val="000000"/>
          </w:rPr>
          <w:t>6.6 Monitoring</w:t>
        </w:r>
      </w:hyperlink>
    </w:p>
    <w:p w14:paraId="78FA609C" w14:textId="77777777" w:rsidR="00CF565E" w:rsidRDefault="00CF565E" w:rsidP="00CF565E">
      <w:pPr>
        <w:rPr>
          <w:rFonts w:ascii="Roboto" w:hAnsi="Roboto"/>
          <w:color w:val="000000"/>
          <w:sz w:val="23"/>
          <w:szCs w:val="23"/>
        </w:rPr>
      </w:pPr>
      <w:r>
        <w:rPr>
          <w:rFonts w:ascii="Roboto" w:hAnsi="Roboto"/>
          <w:color w:val="000000"/>
          <w:sz w:val="23"/>
          <w:szCs w:val="23"/>
        </w:rPr>
        <w:t>Kafka uses Yammer Metrics for metrics reporting in the server and Scala clients. The Java clients use Kafka Metrics, a built-in metrics registry that minimizes transitive dependencies pulled into client applications. Both expose metrics via JMX and can be configured to report stats using pluggable stats reporters to hook up to your monitoring system.</w:t>
      </w:r>
    </w:p>
    <w:p w14:paraId="38594C0A" w14:textId="77777777" w:rsidR="00CF565E" w:rsidRDefault="00CF565E" w:rsidP="00CF565E">
      <w:pPr>
        <w:pStyle w:val="a4"/>
        <w:rPr>
          <w:rFonts w:ascii="Roboto" w:hAnsi="Roboto"/>
          <w:color w:val="000000"/>
          <w:sz w:val="23"/>
          <w:szCs w:val="23"/>
        </w:rPr>
      </w:pPr>
      <w:r>
        <w:rPr>
          <w:rFonts w:ascii="Roboto" w:hAnsi="Roboto"/>
          <w:color w:val="000000"/>
          <w:sz w:val="23"/>
          <w:szCs w:val="23"/>
        </w:rPr>
        <w:t>All Kafka rate metrics have a corresponding cumulative count metric with suffix </w:t>
      </w:r>
      <w:r>
        <w:rPr>
          <w:rStyle w:val="HTML"/>
          <w:rFonts w:ascii="Consolas" w:hAnsi="Consolas"/>
          <w:color w:val="000000"/>
          <w:shd w:val="clear" w:color="auto" w:fill="F4F9F9"/>
        </w:rPr>
        <w:t>-total</w:t>
      </w:r>
      <w:r>
        <w:rPr>
          <w:rFonts w:ascii="Roboto" w:hAnsi="Roboto"/>
          <w:color w:val="000000"/>
          <w:sz w:val="23"/>
          <w:szCs w:val="23"/>
        </w:rPr>
        <w:t>. For example, </w:t>
      </w:r>
      <w:r>
        <w:rPr>
          <w:rStyle w:val="HTML"/>
          <w:rFonts w:ascii="Consolas" w:hAnsi="Consolas"/>
          <w:color w:val="000000"/>
          <w:shd w:val="clear" w:color="auto" w:fill="F4F9F9"/>
        </w:rPr>
        <w:t>records-consumed-rate</w:t>
      </w:r>
      <w:r>
        <w:rPr>
          <w:rFonts w:ascii="Roboto" w:hAnsi="Roboto"/>
          <w:color w:val="000000"/>
          <w:sz w:val="23"/>
          <w:szCs w:val="23"/>
        </w:rPr>
        <w:t> has a corresponding metric named </w:t>
      </w:r>
      <w:r>
        <w:rPr>
          <w:rStyle w:val="HTML"/>
          <w:rFonts w:ascii="Consolas" w:hAnsi="Consolas"/>
          <w:color w:val="000000"/>
          <w:shd w:val="clear" w:color="auto" w:fill="F4F9F9"/>
        </w:rPr>
        <w:t>records-consumed-total</w:t>
      </w:r>
      <w:r>
        <w:rPr>
          <w:rFonts w:ascii="Roboto" w:hAnsi="Roboto"/>
          <w:color w:val="000000"/>
          <w:sz w:val="23"/>
          <w:szCs w:val="23"/>
        </w:rPr>
        <w:t>.</w:t>
      </w:r>
    </w:p>
    <w:p w14:paraId="54C6EFC7" w14:textId="77777777" w:rsidR="00CF565E" w:rsidRDefault="00CF565E" w:rsidP="00CF565E">
      <w:pPr>
        <w:pStyle w:val="a4"/>
        <w:rPr>
          <w:rFonts w:ascii="Roboto" w:hAnsi="Roboto"/>
          <w:color w:val="000000"/>
          <w:sz w:val="23"/>
          <w:szCs w:val="23"/>
        </w:rPr>
      </w:pPr>
      <w:r>
        <w:rPr>
          <w:rFonts w:ascii="Roboto" w:hAnsi="Roboto"/>
          <w:color w:val="000000"/>
          <w:sz w:val="23"/>
          <w:szCs w:val="23"/>
        </w:rPr>
        <w:t>The easiest way to see the available metrics is to fire up jconsole and point it at a running kafka client or server; this will allow browsing all metrics with JMX.</w:t>
      </w:r>
    </w:p>
    <w:p w14:paraId="6EE97E75" w14:textId="77777777" w:rsidR="00CF565E" w:rsidRDefault="00CF565E" w:rsidP="00CF565E">
      <w:pPr>
        <w:pStyle w:val="a4"/>
        <w:rPr>
          <w:rFonts w:ascii="Roboto" w:hAnsi="Roboto"/>
          <w:color w:val="000000"/>
          <w:sz w:val="23"/>
          <w:szCs w:val="23"/>
        </w:rPr>
      </w:pPr>
      <w:r>
        <w:rPr>
          <w:rFonts w:ascii="Roboto" w:hAnsi="Roboto"/>
          <w:color w:val="000000"/>
          <w:sz w:val="23"/>
          <w:szCs w:val="23"/>
        </w:rPr>
        <w:t>We do graphing and alerting on the following metrics:</w:t>
      </w:r>
    </w:p>
    <w:tbl>
      <w:tblPr>
        <w:tblW w:w="17640" w:type="dxa"/>
        <w:tblCellMar>
          <w:top w:w="15" w:type="dxa"/>
          <w:left w:w="15" w:type="dxa"/>
          <w:bottom w:w="15" w:type="dxa"/>
          <w:right w:w="15" w:type="dxa"/>
        </w:tblCellMar>
        <w:tblLook w:val="04A0" w:firstRow="1" w:lastRow="0" w:firstColumn="1" w:lastColumn="0" w:noHBand="0" w:noVBand="1"/>
      </w:tblPr>
      <w:tblGrid>
        <w:gridCol w:w="1759"/>
        <w:gridCol w:w="10584"/>
        <w:gridCol w:w="8027"/>
      </w:tblGrid>
      <w:tr w:rsidR="00CF565E" w14:paraId="76FA9F06" w14:textId="77777777" w:rsidTr="00CF565E">
        <w:tc>
          <w:tcPr>
            <w:tcW w:w="0" w:type="auto"/>
            <w:shd w:val="clear" w:color="auto" w:fill="000000"/>
            <w:vAlign w:val="center"/>
            <w:hideMark/>
          </w:tcPr>
          <w:p w14:paraId="0EA52E31" w14:textId="77777777" w:rsidR="00CF565E" w:rsidRDefault="00CF565E">
            <w:pPr>
              <w:rPr>
                <w:rFonts w:ascii="宋体" w:hAnsi="宋体"/>
                <w:caps/>
                <w:color w:val="FFFFFF"/>
                <w:sz w:val="24"/>
                <w:szCs w:val="24"/>
              </w:rPr>
            </w:pPr>
            <w:r>
              <w:rPr>
                <w:caps/>
                <w:color w:val="FFFFFF"/>
              </w:rPr>
              <w:t>DESCRIPTION</w:t>
            </w:r>
          </w:p>
        </w:tc>
        <w:tc>
          <w:tcPr>
            <w:tcW w:w="0" w:type="auto"/>
            <w:shd w:val="clear" w:color="auto" w:fill="000000"/>
            <w:vAlign w:val="center"/>
            <w:hideMark/>
          </w:tcPr>
          <w:p w14:paraId="71E9BFA0" w14:textId="77777777" w:rsidR="00CF565E" w:rsidRDefault="00CF565E">
            <w:pPr>
              <w:rPr>
                <w:caps/>
                <w:color w:val="FFFFFF"/>
              </w:rPr>
            </w:pPr>
            <w:r>
              <w:rPr>
                <w:caps/>
                <w:color w:val="FFFFFF"/>
              </w:rPr>
              <w:t>MBEAN NAME</w:t>
            </w:r>
          </w:p>
        </w:tc>
        <w:tc>
          <w:tcPr>
            <w:tcW w:w="0" w:type="auto"/>
            <w:shd w:val="clear" w:color="auto" w:fill="000000"/>
            <w:vAlign w:val="center"/>
            <w:hideMark/>
          </w:tcPr>
          <w:p w14:paraId="2F695550" w14:textId="77777777" w:rsidR="00CF565E" w:rsidRDefault="00CF565E">
            <w:pPr>
              <w:rPr>
                <w:caps/>
                <w:color w:val="FFFFFF"/>
              </w:rPr>
            </w:pPr>
            <w:r>
              <w:rPr>
                <w:caps/>
                <w:color w:val="FFFFFF"/>
              </w:rPr>
              <w:t>NORMAL VALUE</w:t>
            </w:r>
          </w:p>
        </w:tc>
      </w:tr>
      <w:tr w:rsidR="00CF565E" w14:paraId="7F57E88F" w14:textId="77777777" w:rsidTr="00CF565E">
        <w:tc>
          <w:tcPr>
            <w:tcW w:w="0" w:type="auto"/>
            <w:vAlign w:val="center"/>
            <w:hideMark/>
          </w:tcPr>
          <w:p w14:paraId="07B39588" w14:textId="77777777" w:rsidR="00CF565E" w:rsidRDefault="00CF565E">
            <w:r>
              <w:t>Message in rate</w:t>
            </w:r>
          </w:p>
        </w:tc>
        <w:tc>
          <w:tcPr>
            <w:tcW w:w="0" w:type="auto"/>
            <w:vAlign w:val="center"/>
            <w:hideMark/>
          </w:tcPr>
          <w:p w14:paraId="0F7C28B3" w14:textId="77777777" w:rsidR="00CF565E" w:rsidRDefault="00CF565E">
            <w:r>
              <w:t>kafka.server:type=BrokerTopicMetrics,name=MessagesInPerSec</w:t>
            </w:r>
          </w:p>
        </w:tc>
        <w:tc>
          <w:tcPr>
            <w:tcW w:w="0" w:type="auto"/>
            <w:vAlign w:val="center"/>
            <w:hideMark/>
          </w:tcPr>
          <w:p w14:paraId="29320789" w14:textId="77777777" w:rsidR="00CF565E" w:rsidRDefault="00CF565E"/>
        </w:tc>
      </w:tr>
      <w:tr w:rsidR="00CF565E" w14:paraId="12E1D022" w14:textId="77777777" w:rsidTr="00CF565E">
        <w:tc>
          <w:tcPr>
            <w:tcW w:w="0" w:type="auto"/>
            <w:vAlign w:val="center"/>
            <w:hideMark/>
          </w:tcPr>
          <w:p w14:paraId="6A81B553" w14:textId="77777777" w:rsidR="00CF565E" w:rsidRDefault="00CF565E">
            <w:pPr>
              <w:rPr>
                <w:rFonts w:ascii="宋体" w:eastAsia="宋体" w:hAnsi="宋体" w:cs="宋体"/>
                <w:sz w:val="24"/>
                <w:szCs w:val="24"/>
              </w:rPr>
            </w:pPr>
            <w:r>
              <w:t>Byte in rate from clients</w:t>
            </w:r>
          </w:p>
        </w:tc>
        <w:tc>
          <w:tcPr>
            <w:tcW w:w="0" w:type="auto"/>
            <w:vAlign w:val="center"/>
            <w:hideMark/>
          </w:tcPr>
          <w:p w14:paraId="0D162944" w14:textId="77777777" w:rsidR="00CF565E" w:rsidRDefault="00CF565E">
            <w:r>
              <w:t>kafka.server:type=BrokerTopicMetrics,name=BytesInPerSec</w:t>
            </w:r>
          </w:p>
        </w:tc>
        <w:tc>
          <w:tcPr>
            <w:tcW w:w="0" w:type="auto"/>
            <w:vAlign w:val="center"/>
            <w:hideMark/>
          </w:tcPr>
          <w:p w14:paraId="2639CFB3" w14:textId="77777777" w:rsidR="00CF565E" w:rsidRDefault="00CF565E"/>
        </w:tc>
      </w:tr>
      <w:tr w:rsidR="00CF565E" w14:paraId="36A09953" w14:textId="77777777" w:rsidTr="00CF565E">
        <w:tc>
          <w:tcPr>
            <w:tcW w:w="0" w:type="auto"/>
            <w:vAlign w:val="center"/>
            <w:hideMark/>
          </w:tcPr>
          <w:p w14:paraId="7BFA747A" w14:textId="77777777" w:rsidR="00CF565E" w:rsidRDefault="00CF565E">
            <w:pPr>
              <w:rPr>
                <w:rFonts w:ascii="宋体" w:eastAsia="宋体" w:hAnsi="宋体" w:cs="宋体"/>
                <w:sz w:val="24"/>
                <w:szCs w:val="24"/>
              </w:rPr>
            </w:pPr>
            <w:r>
              <w:t>Byte in rate from other brokers</w:t>
            </w:r>
          </w:p>
        </w:tc>
        <w:tc>
          <w:tcPr>
            <w:tcW w:w="0" w:type="auto"/>
            <w:vAlign w:val="center"/>
            <w:hideMark/>
          </w:tcPr>
          <w:p w14:paraId="52535B23" w14:textId="77777777" w:rsidR="00CF565E" w:rsidRDefault="00CF565E">
            <w:r>
              <w:t>kafka.server:type=BrokerTopicMetrics,name=ReplicationBytesInPerSec</w:t>
            </w:r>
          </w:p>
        </w:tc>
        <w:tc>
          <w:tcPr>
            <w:tcW w:w="0" w:type="auto"/>
            <w:vAlign w:val="center"/>
            <w:hideMark/>
          </w:tcPr>
          <w:p w14:paraId="62DC406E" w14:textId="77777777" w:rsidR="00CF565E" w:rsidRDefault="00CF565E"/>
        </w:tc>
      </w:tr>
      <w:tr w:rsidR="00CF565E" w14:paraId="655BA067" w14:textId="77777777" w:rsidTr="00CF565E">
        <w:tc>
          <w:tcPr>
            <w:tcW w:w="0" w:type="auto"/>
            <w:vAlign w:val="center"/>
            <w:hideMark/>
          </w:tcPr>
          <w:p w14:paraId="4A26C511" w14:textId="77777777" w:rsidR="00CF565E" w:rsidRDefault="00CF565E">
            <w:pPr>
              <w:rPr>
                <w:rFonts w:ascii="宋体" w:eastAsia="宋体" w:hAnsi="宋体" w:cs="宋体"/>
                <w:sz w:val="24"/>
                <w:szCs w:val="24"/>
              </w:rPr>
            </w:pPr>
            <w:r>
              <w:lastRenderedPageBreak/>
              <w:t>Request rate</w:t>
            </w:r>
          </w:p>
        </w:tc>
        <w:tc>
          <w:tcPr>
            <w:tcW w:w="0" w:type="auto"/>
            <w:vAlign w:val="center"/>
            <w:hideMark/>
          </w:tcPr>
          <w:p w14:paraId="4C62F4B1" w14:textId="77777777" w:rsidR="00CF565E" w:rsidRDefault="00CF565E">
            <w:r>
              <w:t>kafka.network:type=RequestMetrics,name=RequestsPerSec,request={Produce|FetchConsumer|FetchFollower}</w:t>
            </w:r>
          </w:p>
        </w:tc>
        <w:tc>
          <w:tcPr>
            <w:tcW w:w="0" w:type="auto"/>
            <w:vAlign w:val="center"/>
            <w:hideMark/>
          </w:tcPr>
          <w:p w14:paraId="0B520A23" w14:textId="77777777" w:rsidR="00CF565E" w:rsidRDefault="00CF565E"/>
        </w:tc>
      </w:tr>
      <w:tr w:rsidR="00CF565E" w14:paraId="27C122DA" w14:textId="77777777" w:rsidTr="00CF565E">
        <w:tc>
          <w:tcPr>
            <w:tcW w:w="0" w:type="auto"/>
            <w:vAlign w:val="center"/>
            <w:hideMark/>
          </w:tcPr>
          <w:p w14:paraId="07257865" w14:textId="77777777" w:rsidR="00CF565E" w:rsidRDefault="00CF565E">
            <w:pPr>
              <w:rPr>
                <w:rFonts w:ascii="宋体" w:eastAsia="宋体" w:hAnsi="宋体" w:cs="宋体"/>
                <w:sz w:val="24"/>
                <w:szCs w:val="24"/>
              </w:rPr>
            </w:pPr>
            <w:r>
              <w:t>Error rate</w:t>
            </w:r>
          </w:p>
        </w:tc>
        <w:tc>
          <w:tcPr>
            <w:tcW w:w="0" w:type="auto"/>
            <w:vAlign w:val="center"/>
            <w:hideMark/>
          </w:tcPr>
          <w:p w14:paraId="43888086" w14:textId="77777777" w:rsidR="00CF565E" w:rsidRDefault="00CF565E">
            <w:r>
              <w:t>kafka.network:type=RequestMetrics,name=ErrorsPerSec,request=([-.\w]+),error=([-.\w]+)</w:t>
            </w:r>
          </w:p>
        </w:tc>
        <w:tc>
          <w:tcPr>
            <w:tcW w:w="0" w:type="auto"/>
            <w:vAlign w:val="center"/>
            <w:hideMark/>
          </w:tcPr>
          <w:p w14:paraId="66B7799B" w14:textId="77777777" w:rsidR="00CF565E" w:rsidRDefault="00CF565E">
            <w:r>
              <w:t>Number of errors in responses counted per-request-type, per-error-code. If a response contains multiple errors, all are counted. error=NONE indicates successful responses.</w:t>
            </w:r>
          </w:p>
        </w:tc>
      </w:tr>
      <w:tr w:rsidR="00CF565E" w14:paraId="68DBA049" w14:textId="77777777" w:rsidTr="00CF565E">
        <w:tc>
          <w:tcPr>
            <w:tcW w:w="0" w:type="auto"/>
            <w:vAlign w:val="center"/>
            <w:hideMark/>
          </w:tcPr>
          <w:p w14:paraId="3762BC1E" w14:textId="77777777" w:rsidR="00CF565E" w:rsidRDefault="00CF565E">
            <w:r>
              <w:t>Request size in bytes</w:t>
            </w:r>
          </w:p>
        </w:tc>
        <w:tc>
          <w:tcPr>
            <w:tcW w:w="0" w:type="auto"/>
            <w:vAlign w:val="center"/>
            <w:hideMark/>
          </w:tcPr>
          <w:p w14:paraId="61D7AA35" w14:textId="77777777" w:rsidR="00CF565E" w:rsidRDefault="00CF565E">
            <w:r>
              <w:t>kafka.network:type=RequestMetrics,name=RequestBytes,request=([-.\w]+)</w:t>
            </w:r>
          </w:p>
        </w:tc>
        <w:tc>
          <w:tcPr>
            <w:tcW w:w="0" w:type="auto"/>
            <w:vAlign w:val="center"/>
            <w:hideMark/>
          </w:tcPr>
          <w:p w14:paraId="29A98EE5" w14:textId="77777777" w:rsidR="00CF565E" w:rsidRDefault="00CF565E">
            <w:r>
              <w:t>Size of requests for each request type.</w:t>
            </w:r>
          </w:p>
        </w:tc>
      </w:tr>
      <w:tr w:rsidR="00CF565E" w14:paraId="3AD779FB" w14:textId="77777777" w:rsidTr="00CF565E">
        <w:tc>
          <w:tcPr>
            <w:tcW w:w="0" w:type="auto"/>
            <w:vAlign w:val="center"/>
            <w:hideMark/>
          </w:tcPr>
          <w:p w14:paraId="4CA0FA18" w14:textId="77777777" w:rsidR="00CF565E" w:rsidRDefault="00CF565E">
            <w:r>
              <w:t>Temporary memory size in bytes</w:t>
            </w:r>
          </w:p>
        </w:tc>
        <w:tc>
          <w:tcPr>
            <w:tcW w:w="0" w:type="auto"/>
            <w:vAlign w:val="center"/>
            <w:hideMark/>
          </w:tcPr>
          <w:p w14:paraId="56A741EF" w14:textId="77777777" w:rsidR="00CF565E" w:rsidRDefault="00CF565E">
            <w:r>
              <w:t>kafka.network:type=RequestMetrics,name=TemporaryMemoryBytes,request={Produce|Fetch}</w:t>
            </w:r>
          </w:p>
        </w:tc>
        <w:tc>
          <w:tcPr>
            <w:tcW w:w="0" w:type="auto"/>
            <w:vAlign w:val="center"/>
            <w:hideMark/>
          </w:tcPr>
          <w:p w14:paraId="69995825" w14:textId="77777777" w:rsidR="00CF565E" w:rsidRDefault="00CF565E">
            <w:r>
              <w:t>Temporary memory used for message format conversions and decompression.</w:t>
            </w:r>
          </w:p>
        </w:tc>
      </w:tr>
      <w:tr w:rsidR="00CF565E" w14:paraId="4851A4CE" w14:textId="77777777" w:rsidTr="00CF565E">
        <w:tc>
          <w:tcPr>
            <w:tcW w:w="0" w:type="auto"/>
            <w:vAlign w:val="center"/>
            <w:hideMark/>
          </w:tcPr>
          <w:p w14:paraId="776F534B" w14:textId="77777777" w:rsidR="00CF565E" w:rsidRDefault="00CF565E">
            <w:r>
              <w:t>Message conversion time</w:t>
            </w:r>
          </w:p>
        </w:tc>
        <w:tc>
          <w:tcPr>
            <w:tcW w:w="0" w:type="auto"/>
            <w:vAlign w:val="center"/>
            <w:hideMark/>
          </w:tcPr>
          <w:p w14:paraId="04DB5E88" w14:textId="77777777" w:rsidR="00CF565E" w:rsidRDefault="00CF565E">
            <w:r>
              <w:t>kafka.network:type=RequestMetrics,name=MessageConversionsTimeMs,request={Produce|Fetch}</w:t>
            </w:r>
          </w:p>
        </w:tc>
        <w:tc>
          <w:tcPr>
            <w:tcW w:w="0" w:type="auto"/>
            <w:vAlign w:val="center"/>
            <w:hideMark/>
          </w:tcPr>
          <w:p w14:paraId="6EC64BAA" w14:textId="77777777" w:rsidR="00CF565E" w:rsidRDefault="00CF565E">
            <w:r>
              <w:t>Time in milliseconds spent on message format conversions.</w:t>
            </w:r>
          </w:p>
        </w:tc>
      </w:tr>
      <w:tr w:rsidR="00CF565E" w14:paraId="45D35B6C" w14:textId="77777777" w:rsidTr="00CF565E">
        <w:tc>
          <w:tcPr>
            <w:tcW w:w="0" w:type="auto"/>
            <w:vAlign w:val="center"/>
            <w:hideMark/>
          </w:tcPr>
          <w:p w14:paraId="7F2C49F9" w14:textId="77777777" w:rsidR="00CF565E" w:rsidRDefault="00CF565E">
            <w:r>
              <w:t>Message conversion rate</w:t>
            </w:r>
          </w:p>
        </w:tc>
        <w:tc>
          <w:tcPr>
            <w:tcW w:w="0" w:type="auto"/>
            <w:vAlign w:val="center"/>
            <w:hideMark/>
          </w:tcPr>
          <w:p w14:paraId="611EDF2C" w14:textId="77777777" w:rsidR="00CF565E" w:rsidRDefault="00CF565E">
            <w:r>
              <w:t>kafka.server:type=BrokerTopicMetrics,name={Produce|Fetch}MessageConversionsPerSec,topic=([-.\w]+)</w:t>
            </w:r>
          </w:p>
        </w:tc>
        <w:tc>
          <w:tcPr>
            <w:tcW w:w="0" w:type="auto"/>
            <w:vAlign w:val="center"/>
            <w:hideMark/>
          </w:tcPr>
          <w:p w14:paraId="786495CA" w14:textId="77777777" w:rsidR="00CF565E" w:rsidRDefault="00CF565E">
            <w:r>
              <w:t>Number of records which required message format conversion.</w:t>
            </w:r>
          </w:p>
        </w:tc>
      </w:tr>
      <w:tr w:rsidR="00CF565E" w14:paraId="08ECAF96" w14:textId="77777777" w:rsidTr="00CF565E">
        <w:tc>
          <w:tcPr>
            <w:tcW w:w="0" w:type="auto"/>
            <w:vAlign w:val="center"/>
            <w:hideMark/>
          </w:tcPr>
          <w:p w14:paraId="58670D95" w14:textId="77777777" w:rsidR="00CF565E" w:rsidRDefault="00CF565E">
            <w:r>
              <w:t>Byte out rate to clients</w:t>
            </w:r>
          </w:p>
        </w:tc>
        <w:tc>
          <w:tcPr>
            <w:tcW w:w="0" w:type="auto"/>
            <w:vAlign w:val="center"/>
            <w:hideMark/>
          </w:tcPr>
          <w:p w14:paraId="0480F4AF" w14:textId="77777777" w:rsidR="00CF565E" w:rsidRDefault="00CF565E">
            <w:r>
              <w:t>kafka.server:type=BrokerTopicMetrics,name=BytesOutPerSec</w:t>
            </w:r>
          </w:p>
        </w:tc>
        <w:tc>
          <w:tcPr>
            <w:tcW w:w="0" w:type="auto"/>
            <w:vAlign w:val="center"/>
            <w:hideMark/>
          </w:tcPr>
          <w:p w14:paraId="62379219" w14:textId="77777777" w:rsidR="00CF565E" w:rsidRDefault="00CF565E"/>
        </w:tc>
      </w:tr>
      <w:tr w:rsidR="00CF565E" w14:paraId="72C63279" w14:textId="77777777" w:rsidTr="00CF565E">
        <w:tc>
          <w:tcPr>
            <w:tcW w:w="0" w:type="auto"/>
            <w:vAlign w:val="center"/>
            <w:hideMark/>
          </w:tcPr>
          <w:p w14:paraId="7B18D38C" w14:textId="77777777" w:rsidR="00CF565E" w:rsidRDefault="00CF565E">
            <w:pPr>
              <w:rPr>
                <w:rFonts w:ascii="宋体" w:eastAsia="宋体" w:hAnsi="宋体" w:cs="宋体"/>
                <w:sz w:val="24"/>
                <w:szCs w:val="24"/>
              </w:rPr>
            </w:pPr>
            <w:r>
              <w:t>Byte out rate to other brokers</w:t>
            </w:r>
          </w:p>
        </w:tc>
        <w:tc>
          <w:tcPr>
            <w:tcW w:w="0" w:type="auto"/>
            <w:vAlign w:val="center"/>
            <w:hideMark/>
          </w:tcPr>
          <w:p w14:paraId="02789BB2" w14:textId="77777777" w:rsidR="00CF565E" w:rsidRDefault="00CF565E">
            <w:r>
              <w:t>kafka.server:type=BrokerTopicMetrics,name=ReplicationBytesOutPerSec</w:t>
            </w:r>
          </w:p>
        </w:tc>
        <w:tc>
          <w:tcPr>
            <w:tcW w:w="0" w:type="auto"/>
            <w:vAlign w:val="center"/>
            <w:hideMark/>
          </w:tcPr>
          <w:p w14:paraId="67F9BCA0" w14:textId="77777777" w:rsidR="00CF565E" w:rsidRDefault="00CF565E"/>
        </w:tc>
      </w:tr>
      <w:tr w:rsidR="00CF565E" w14:paraId="0704C2BF" w14:textId="77777777" w:rsidTr="00CF565E">
        <w:tc>
          <w:tcPr>
            <w:tcW w:w="0" w:type="auto"/>
            <w:vAlign w:val="center"/>
            <w:hideMark/>
          </w:tcPr>
          <w:p w14:paraId="388B2F76" w14:textId="77777777" w:rsidR="00CF565E" w:rsidRDefault="00CF565E">
            <w:pPr>
              <w:rPr>
                <w:rFonts w:ascii="宋体" w:eastAsia="宋体" w:hAnsi="宋体" w:cs="宋体"/>
                <w:sz w:val="24"/>
                <w:szCs w:val="24"/>
              </w:rPr>
            </w:pPr>
            <w:r>
              <w:t>Log flush rate and time</w:t>
            </w:r>
          </w:p>
        </w:tc>
        <w:tc>
          <w:tcPr>
            <w:tcW w:w="0" w:type="auto"/>
            <w:vAlign w:val="center"/>
            <w:hideMark/>
          </w:tcPr>
          <w:p w14:paraId="4EA8A419" w14:textId="77777777" w:rsidR="00CF565E" w:rsidRDefault="00CF565E">
            <w:r>
              <w:t>kafka.log:type=LogFlushStats,name=LogFlushRateAndTimeMs</w:t>
            </w:r>
          </w:p>
        </w:tc>
        <w:tc>
          <w:tcPr>
            <w:tcW w:w="0" w:type="auto"/>
            <w:vAlign w:val="center"/>
            <w:hideMark/>
          </w:tcPr>
          <w:p w14:paraId="36AC31F1" w14:textId="77777777" w:rsidR="00CF565E" w:rsidRDefault="00CF565E"/>
        </w:tc>
      </w:tr>
      <w:tr w:rsidR="00CF565E" w14:paraId="52EA5E38" w14:textId="77777777" w:rsidTr="00CF565E">
        <w:tc>
          <w:tcPr>
            <w:tcW w:w="0" w:type="auto"/>
            <w:vAlign w:val="center"/>
            <w:hideMark/>
          </w:tcPr>
          <w:p w14:paraId="5CAFC4D8" w14:textId="77777777" w:rsidR="00CF565E" w:rsidRDefault="00CF565E">
            <w:pPr>
              <w:rPr>
                <w:rFonts w:ascii="宋体" w:eastAsia="宋体" w:hAnsi="宋体" w:cs="宋体"/>
                <w:sz w:val="24"/>
                <w:szCs w:val="24"/>
              </w:rPr>
            </w:pPr>
            <w:r>
              <w:t># of under replicated partitions (|ISR| &lt; |all replicas|)</w:t>
            </w:r>
          </w:p>
        </w:tc>
        <w:tc>
          <w:tcPr>
            <w:tcW w:w="0" w:type="auto"/>
            <w:vAlign w:val="center"/>
            <w:hideMark/>
          </w:tcPr>
          <w:p w14:paraId="5E1F79CB" w14:textId="77777777" w:rsidR="00CF565E" w:rsidRDefault="00CF565E">
            <w:r>
              <w:t>kafka.server:type=ReplicaManager,name=UnderReplicatedPartitions</w:t>
            </w:r>
          </w:p>
        </w:tc>
        <w:tc>
          <w:tcPr>
            <w:tcW w:w="0" w:type="auto"/>
            <w:vAlign w:val="center"/>
            <w:hideMark/>
          </w:tcPr>
          <w:p w14:paraId="78904D17" w14:textId="77777777" w:rsidR="00CF565E" w:rsidRDefault="00CF565E">
            <w:r>
              <w:t>0</w:t>
            </w:r>
          </w:p>
        </w:tc>
      </w:tr>
      <w:tr w:rsidR="00CF565E" w14:paraId="2BD337F8" w14:textId="77777777" w:rsidTr="00CF565E">
        <w:tc>
          <w:tcPr>
            <w:tcW w:w="0" w:type="auto"/>
            <w:vAlign w:val="center"/>
            <w:hideMark/>
          </w:tcPr>
          <w:p w14:paraId="042D75B8" w14:textId="77777777" w:rsidR="00CF565E" w:rsidRDefault="00CF565E">
            <w:r>
              <w:t># of under minIsr partitions (|ISR| &lt; min.insync.replicas)</w:t>
            </w:r>
          </w:p>
        </w:tc>
        <w:tc>
          <w:tcPr>
            <w:tcW w:w="0" w:type="auto"/>
            <w:vAlign w:val="center"/>
            <w:hideMark/>
          </w:tcPr>
          <w:p w14:paraId="5F09D27B" w14:textId="77777777" w:rsidR="00CF565E" w:rsidRDefault="00CF565E">
            <w:r>
              <w:t>kafka.server:type=ReplicaManager,name=UnderMinIsrPartitionCount</w:t>
            </w:r>
          </w:p>
        </w:tc>
        <w:tc>
          <w:tcPr>
            <w:tcW w:w="0" w:type="auto"/>
            <w:vAlign w:val="center"/>
            <w:hideMark/>
          </w:tcPr>
          <w:p w14:paraId="16DCB332" w14:textId="77777777" w:rsidR="00CF565E" w:rsidRDefault="00CF565E">
            <w:r>
              <w:t>0</w:t>
            </w:r>
          </w:p>
        </w:tc>
      </w:tr>
      <w:tr w:rsidR="00CF565E" w14:paraId="6E67F644" w14:textId="77777777" w:rsidTr="00CF565E">
        <w:tc>
          <w:tcPr>
            <w:tcW w:w="0" w:type="auto"/>
            <w:vAlign w:val="center"/>
            <w:hideMark/>
          </w:tcPr>
          <w:p w14:paraId="6116DE6A" w14:textId="77777777" w:rsidR="00CF565E" w:rsidRDefault="00CF565E">
            <w:r>
              <w:t># of offline log directories</w:t>
            </w:r>
          </w:p>
        </w:tc>
        <w:tc>
          <w:tcPr>
            <w:tcW w:w="0" w:type="auto"/>
            <w:vAlign w:val="center"/>
            <w:hideMark/>
          </w:tcPr>
          <w:p w14:paraId="455F60A0" w14:textId="77777777" w:rsidR="00CF565E" w:rsidRDefault="00CF565E">
            <w:r>
              <w:t>kafka.log:type=LogManager,name=OfflineLogDirectoryCount</w:t>
            </w:r>
          </w:p>
        </w:tc>
        <w:tc>
          <w:tcPr>
            <w:tcW w:w="0" w:type="auto"/>
            <w:vAlign w:val="center"/>
            <w:hideMark/>
          </w:tcPr>
          <w:p w14:paraId="770AA4FA" w14:textId="77777777" w:rsidR="00CF565E" w:rsidRDefault="00CF565E">
            <w:r>
              <w:t>0</w:t>
            </w:r>
          </w:p>
        </w:tc>
      </w:tr>
      <w:tr w:rsidR="00CF565E" w14:paraId="5C4AB9AE" w14:textId="77777777" w:rsidTr="00CF565E">
        <w:tc>
          <w:tcPr>
            <w:tcW w:w="0" w:type="auto"/>
            <w:vAlign w:val="center"/>
            <w:hideMark/>
          </w:tcPr>
          <w:p w14:paraId="255F7AD4" w14:textId="77777777" w:rsidR="00CF565E" w:rsidRDefault="00CF565E">
            <w:r>
              <w:t>Is controller active on broker</w:t>
            </w:r>
          </w:p>
        </w:tc>
        <w:tc>
          <w:tcPr>
            <w:tcW w:w="0" w:type="auto"/>
            <w:vAlign w:val="center"/>
            <w:hideMark/>
          </w:tcPr>
          <w:p w14:paraId="5AF7CEB0" w14:textId="77777777" w:rsidR="00CF565E" w:rsidRDefault="00CF565E">
            <w:r>
              <w:t>kafka.controller:type=KafkaController,name=ActiveControllerCount</w:t>
            </w:r>
          </w:p>
        </w:tc>
        <w:tc>
          <w:tcPr>
            <w:tcW w:w="0" w:type="auto"/>
            <w:vAlign w:val="center"/>
            <w:hideMark/>
          </w:tcPr>
          <w:p w14:paraId="6FC10E33" w14:textId="77777777" w:rsidR="00CF565E" w:rsidRDefault="00CF565E">
            <w:r>
              <w:t>only one broker in the cluster should have 1</w:t>
            </w:r>
          </w:p>
        </w:tc>
      </w:tr>
      <w:tr w:rsidR="00CF565E" w14:paraId="6DD88766" w14:textId="77777777" w:rsidTr="00CF565E">
        <w:tc>
          <w:tcPr>
            <w:tcW w:w="0" w:type="auto"/>
            <w:vAlign w:val="center"/>
            <w:hideMark/>
          </w:tcPr>
          <w:p w14:paraId="39C22B7E" w14:textId="77777777" w:rsidR="00CF565E" w:rsidRDefault="00CF565E">
            <w:r>
              <w:t>Leader election rate</w:t>
            </w:r>
          </w:p>
        </w:tc>
        <w:tc>
          <w:tcPr>
            <w:tcW w:w="0" w:type="auto"/>
            <w:vAlign w:val="center"/>
            <w:hideMark/>
          </w:tcPr>
          <w:p w14:paraId="690B4E19" w14:textId="77777777" w:rsidR="00CF565E" w:rsidRDefault="00CF565E">
            <w:r>
              <w:t>kafka.controller:type=ControllerStats,name=LeaderElectionRateAndTimeMs</w:t>
            </w:r>
          </w:p>
        </w:tc>
        <w:tc>
          <w:tcPr>
            <w:tcW w:w="0" w:type="auto"/>
            <w:vAlign w:val="center"/>
            <w:hideMark/>
          </w:tcPr>
          <w:p w14:paraId="71C0004D" w14:textId="77777777" w:rsidR="00CF565E" w:rsidRDefault="00CF565E">
            <w:r>
              <w:t>non-zero when there are broker failures</w:t>
            </w:r>
          </w:p>
        </w:tc>
      </w:tr>
      <w:tr w:rsidR="00CF565E" w14:paraId="0175223C" w14:textId="77777777" w:rsidTr="00CF565E">
        <w:tc>
          <w:tcPr>
            <w:tcW w:w="0" w:type="auto"/>
            <w:vAlign w:val="center"/>
            <w:hideMark/>
          </w:tcPr>
          <w:p w14:paraId="26CF56F5" w14:textId="77777777" w:rsidR="00CF565E" w:rsidRDefault="00CF565E">
            <w:r>
              <w:t>Unclean leader election rate</w:t>
            </w:r>
          </w:p>
        </w:tc>
        <w:tc>
          <w:tcPr>
            <w:tcW w:w="0" w:type="auto"/>
            <w:vAlign w:val="center"/>
            <w:hideMark/>
          </w:tcPr>
          <w:p w14:paraId="7B47B510" w14:textId="77777777" w:rsidR="00CF565E" w:rsidRDefault="00CF565E">
            <w:r>
              <w:t>kafka.controller:type=ControllerStats,name=UncleanLeaderElectionsPerSec</w:t>
            </w:r>
          </w:p>
        </w:tc>
        <w:tc>
          <w:tcPr>
            <w:tcW w:w="0" w:type="auto"/>
            <w:vAlign w:val="center"/>
            <w:hideMark/>
          </w:tcPr>
          <w:p w14:paraId="08FA32A2" w14:textId="77777777" w:rsidR="00CF565E" w:rsidRDefault="00CF565E">
            <w:r>
              <w:t>0</w:t>
            </w:r>
          </w:p>
        </w:tc>
      </w:tr>
      <w:tr w:rsidR="00CF565E" w14:paraId="4F364316" w14:textId="77777777" w:rsidTr="00CF565E">
        <w:tc>
          <w:tcPr>
            <w:tcW w:w="0" w:type="auto"/>
            <w:vAlign w:val="center"/>
            <w:hideMark/>
          </w:tcPr>
          <w:p w14:paraId="05AEFFD0" w14:textId="77777777" w:rsidR="00CF565E" w:rsidRDefault="00CF565E">
            <w:r>
              <w:t>Partition counts</w:t>
            </w:r>
          </w:p>
        </w:tc>
        <w:tc>
          <w:tcPr>
            <w:tcW w:w="0" w:type="auto"/>
            <w:vAlign w:val="center"/>
            <w:hideMark/>
          </w:tcPr>
          <w:p w14:paraId="259881E4" w14:textId="77777777" w:rsidR="00CF565E" w:rsidRDefault="00CF565E">
            <w:r>
              <w:t>kafka.server:type=ReplicaManager,name=PartitionCount</w:t>
            </w:r>
          </w:p>
        </w:tc>
        <w:tc>
          <w:tcPr>
            <w:tcW w:w="0" w:type="auto"/>
            <w:vAlign w:val="center"/>
            <w:hideMark/>
          </w:tcPr>
          <w:p w14:paraId="66BBD70F" w14:textId="77777777" w:rsidR="00CF565E" w:rsidRDefault="00CF565E">
            <w:r>
              <w:t>mostly even across brokers</w:t>
            </w:r>
          </w:p>
        </w:tc>
      </w:tr>
      <w:tr w:rsidR="00CF565E" w14:paraId="179DF477" w14:textId="77777777" w:rsidTr="00CF565E">
        <w:tc>
          <w:tcPr>
            <w:tcW w:w="0" w:type="auto"/>
            <w:vAlign w:val="center"/>
            <w:hideMark/>
          </w:tcPr>
          <w:p w14:paraId="6FB8830C" w14:textId="77777777" w:rsidR="00CF565E" w:rsidRDefault="00CF565E">
            <w:r>
              <w:t>Leader replica counts</w:t>
            </w:r>
          </w:p>
        </w:tc>
        <w:tc>
          <w:tcPr>
            <w:tcW w:w="0" w:type="auto"/>
            <w:vAlign w:val="center"/>
            <w:hideMark/>
          </w:tcPr>
          <w:p w14:paraId="14885E52" w14:textId="77777777" w:rsidR="00CF565E" w:rsidRDefault="00CF565E">
            <w:r>
              <w:t>kafka.server:type=ReplicaManager,name=LeaderCount</w:t>
            </w:r>
          </w:p>
        </w:tc>
        <w:tc>
          <w:tcPr>
            <w:tcW w:w="0" w:type="auto"/>
            <w:vAlign w:val="center"/>
            <w:hideMark/>
          </w:tcPr>
          <w:p w14:paraId="4E97261D" w14:textId="77777777" w:rsidR="00CF565E" w:rsidRDefault="00CF565E">
            <w:r>
              <w:t>mostly even across brokers</w:t>
            </w:r>
          </w:p>
        </w:tc>
      </w:tr>
      <w:tr w:rsidR="00CF565E" w14:paraId="18937968" w14:textId="77777777" w:rsidTr="00CF565E">
        <w:tc>
          <w:tcPr>
            <w:tcW w:w="0" w:type="auto"/>
            <w:vAlign w:val="center"/>
            <w:hideMark/>
          </w:tcPr>
          <w:p w14:paraId="21B8291D" w14:textId="77777777" w:rsidR="00CF565E" w:rsidRDefault="00CF565E">
            <w:r>
              <w:t>ISR shrink rate</w:t>
            </w:r>
          </w:p>
        </w:tc>
        <w:tc>
          <w:tcPr>
            <w:tcW w:w="0" w:type="auto"/>
            <w:vAlign w:val="center"/>
            <w:hideMark/>
          </w:tcPr>
          <w:p w14:paraId="310DF3A2" w14:textId="77777777" w:rsidR="00CF565E" w:rsidRDefault="00CF565E">
            <w:r>
              <w:t>kafka.server:type=ReplicaManager,name=IsrShrinksPerSec</w:t>
            </w:r>
          </w:p>
        </w:tc>
        <w:tc>
          <w:tcPr>
            <w:tcW w:w="0" w:type="auto"/>
            <w:vAlign w:val="center"/>
            <w:hideMark/>
          </w:tcPr>
          <w:p w14:paraId="7F486D3B" w14:textId="77777777" w:rsidR="00CF565E" w:rsidRDefault="00CF565E">
            <w:r>
              <w:t>If a broker goes down, ISR for some of the partitions will shrink. When that broker is up again, ISR will be expanded once the replicas are fully caught up. Other than that, the expected value for both ISR shrink rate and expansion rate is 0.</w:t>
            </w:r>
          </w:p>
        </w:tc>
      </w:tr>
      <w:tr w:rsidR="00CF565E" w14:paraId="386D06B0" w14:textId="77777777" w:rsidTr="00CF565E">
        <w:tc>
          <w:tcPr>
            <w:tcW w:w="0" w:type="auto"/>
            <w:vAlign w:val="center"/>
            <w:hideMark/>
          </w:tcPr>
          <w:p w14:paraId="6CA53FC1" w14:textId="77777777" w:rsidR="00CF565E" w:rsidRDefault="00CF565E">
            <w:r>
              <w:t>ISR expansion rate</w:t>
            </w:r>
          </w:p>
        </w:tc>
        <w:tc>
          <w:tcPr>
            <w:tcW w:w="0" w:type="auto"/>
            <w:vAlign w:val="center"/>
            <w:hideMark/>
          </w:tcPr>
          <w:p w14:paraId="1A8BB911" w14:textId="77777777" w:rsidR="00CF565E" w:rsidRDefault="00CF565E">
            <w:r>
              <w:t>kafka.server:type=ReplicaManager,name=IsrExpandsPerSec</w:t>
            </w:r>
          </w:p>
        </w:tc>
        <w:tc>
          <w:tcPr>
            <w:tcW w:w="0" w:type="auto"/>
            <w:vAlign w:val="center"/>
            <w:hideMark/>
          </w:tcPr>
          <w:p w14:paraId="7D476EA7" w14:textId="77777777" w:rsidR="00CF565E" w:rsidRDefault="00CF565E">
            <w:r>
              <w:t>See above</w:t>
            </w:r>
          </w:p>
        </w:tc>
      </w:tr>
      <w:tr w:rsidR="00CF565E" w14:paraId="69534F80" w14:textId="77777777" w:rsidTr="00CF565E">
        <w:tc>
          <w:tcPr>
            <w:tcW w:w="0" w:type="auto"/>
            <w:vAlign w:val="center"/>
            <w:hideMark/>
          </w:tcPr>
          <w:p w14:paraId="49A657E4" w14:textId="77777777" w:rsidR="00CF565E" w:rsidRDefault="00CF565E">
            <w:r>
              <w:t xml:space="preserve">Max lag in messages btw </w:t>
            </w:r>
            <w:r>
              <w:lastRenderedPageBreak/>
              <w:t>follower and leader replicas</w:t>
            </w:r>
          </w:p>
        </w:tc>
        <w:tc>
          <w:tcPr>
            <w:tcW w:w="0" w:type="auto"/>
            <w:vAlign w:val="center"/>
            <w:hideMark/>
          </w:tcPr>
          <w:p w14:paraId="0D86AA63" w14:textId="77777777" w:rsidR="00CF565E" w:rsidRDefault="00CF565E">
            <w:r>
              <w:lastRenderedPageBreak/>
              <w:t>kafka.server:type=ReplicaFetcherManager,name=MaxLag,clientId=Replica</w:t>
            </w:r>
          </w:p>
        </w:tc>
        <w:tc>
          <w:tcPr>
            <w:tcW w:w="0" w:type="auto"/>
            <w:vAlign w:val="center"/>
            <w:hideMark/>
          </w:tcPr>
          <w:p w14:paraId="0243424E" w14:textId="77777777" w:rsidR="00CF565E" w:rsidRDefault="00CF565E">
            <w:r>
              <w:t>lag should be proportional to the maximum batch size of a produce request.</w:t>
            </w:r>
          </w:p>
        </w:tc>
      </w:tr>
      <w:tr w:rsidR="00CF565E" w14:paraId="1692E278" w14:textId="77777777" w:rsidTr="00CF565E">
        <w:tc>
          <w:tcPr>
            <w:tcW w:w="0" w:type="auto"/>
            <w:vAlign w:val="center"/>
            <w:hideMark/>
          </w:tcPr>
          <w:p w14:paraId="3C1DBEF0" w14:textId="77777777" w:rsidR="00CF565E" w:rsidRDefault="00CF565E">
            <w:r>
              <w:t>Lag in messages per follower replica</w:t>
            </w:r>
          </w:p>
        </w:tc>
        <w:tc>
          <w:tcPr>
            <w:tcW w:w="0" w:type="auto"/>
            <w:vAlign w:val="center"/>
            <w:hideMark/>
          </w:tcPr>
          <w:p w14:paraId="5C32DB12" w14:textId="77777777" w:rsidR="00CF565E" w:rsidRDefault="00CF565E">
            <w:r>
              <w:t>kafka.server:type=FetcherLagMetrics,name=ConsumerLag,clientId=([-.\w]+),topic=([-.\w]+),partition=([0-9]+)</w:t>
            </w:r>
          </w:p>
        </w:tc>
        <w:tc>
          <w:tcPr>
            <w:tcW w:w="0" w:type="auto"/>
            <w:vAlign w:val="center"/>
            <w:hideMark/>
          </w:tcPr>
          <w:p w14:paraId="260B323C" w14:textId="77777777" w:rsidR="00CF565E" w:rsidRDefault="00CF565E">
            <w:r>
              <w:t>lag should be proportional to the maximum batch size of a produce request.</w:t>
            </w:r>
          </w:p>
        </w:tc>
      </w:tr>
      <w:tr w:rsidR="00CF565E" w14:paraId="3C834045" w14:textId="77777777" w:rsidTr="00CF565E">
        <w:tc>
          <w:tcPr>
            <w:tcW w:w="0" w:type="auto"/>
            <w:vAlign w:val="center"/>
            <w:hideMark/>
          </w:tcPr>
          <w:p w14:paraId="1C06D1B0" w14:textId="77777777" w:rsidR="00CF565E" w:rsidRDefault="00CF565E">
            <w:r>
              <w:t>Requests waiting in the producer purgatory</w:t>
            </w:r>
          </w:p>
        </w:tc>
        <w:tc>
          <w:tcPr>
            <w:tcW w:w="0" w:type="auto"/>
            <w:vAlign w:val="center"/>
            <w:hideMark/>
          </w:tcPr>
          <w:p w14:paraId="4CA71A57" w14:textId="77777777" w:rsidR="00CF565E" w:rsidRDefault="00CF565E">
            <w:r>
              <w:t>kafka.server:type=DelayedOperationPurgatory,name=PurgatorySize,delayedOperation=Produce</w:t>
            </w:r>
          </w:p>
        </w:tc>
        <w:tc>
          <w:tcPr>
            <w:tcW w:w="0" w:type="auto"/>
            <w:vAlign w:val="center"/>
            <w:hideMark/>
          </w:tcPr>
          <w:p w14:paraId="41AA476F" w14:textId="77777777" w:rsidR="00CF565E" w:rsidRDefault="00CF565E">
            <w:r>
              <w:t>non-zero if ack=-1 is used</w:t>
            </w:r>
          </w:p>
        </w:tc>
      </w:tr>
      <w:tr w:rsidR="00CF565E" w14:paraId="6195E80A" w14:textId="77777777" w:rsidTr="00CF565E">
        <w:tc>
          <w:tcPr>
            <w:tcW w:w="0" w:type="auto"/>
            <w:vAlign w:val="center"/>
            <w:hideMark/>
          </w:tcPr>
          <w:p w14:paraId="124573D5" w14:textId="77777777" w:rsidR="00CF565E" w:rsidRDefault="00CF565E">
            <w:r>
              <w:t>Requests waiting in the fetch purgatory</w:t>
            </w:r>
          </w:p>
        </w:tc>
        <w:tc>
          <w:tcPr>
            <w:tcW w:w="0" w:type="auto"/>
            <w:vAlign w:val="center"/>
            <w:hideMark/>
          </w:tcPr>
          <w:p w14:paraId="0D7960EA" w14:textId="77777777" w:rsidR="00CF565E" w:rsidRDefault="00CF565E">
            <w:r>
              <w:t>kafka.server:type=DelayedOperationPurgatory,name=PurgatorySize,delayedOperation=Fetch</w:t>
            </w:r>
          </w:p>
        </w:tc>
        <w:tc>
          <w:tcPr>
            <w:tcW w:w="0" w:type="auto"/>
            <w:vAlign w:val="center"/>
            <w:hideMark/>
          </w:tcPr>
          <w:p w14:paraId="04879CC5" w14:textId="77777777" w:rsidR="00CF565E" w:rsidRDefault="00CF565E">
            <w:r>
              <w:t>size depends on fetch.wait.max.ms in the consumer</w:t>
            </w:r>
          </w:p>
        </w:tc>
      </w:tr>
      <w:tr w:rsidR="00CF565E" w14:paraId="52DD6070" w14:textId="77777777" w:rsidTr="00CF565E">
        <w:tc>
          <w:tcPr>
            <w:tcW w:w="0" w:type="auto"/>
            <w:vAlign w:val="center"/>
            <w:hideMark/>
          </w:tcPr>
          <w:p w14:paraId="4EF3A37F" w14:textId="77777777" w:rsidR="00CF565E" w:rsidRDefault="00CF565E">
            <w:r>
              <w:t>Request total time</w:t>
            </w:r>
          </w:p>
        </w:tc>
        <w:tc>
          <w:tcPr>
            <w:tcW w:w="0" w:type="auto"/>
            <w:vAlign w:val="center"/>
            <w:hideMark/>
          </w:tcPr>
          <w:p w14:paraId="73D40D22" w14:textId="77777777" w:rsidR="00CF565E" w:rsidRDefault="00CF565E">
            <w:r>
              <w:t>kafka.network:type=RequestMetrics,name=TotalTimeMs,request={Produce|FetchConsumer|FetchFollower}</w:t>
            </w:r>
          </w:p>
        </w:tc>
        <w:tc>
          <w:tcPr>
            <w:tcW w:w="0" w:type="auto"/>
            <w:vAlign w:val="center"/>
            <w:hideMark/>
          </w:tcPr>
          <w:p w14:paraId="2908D4ED" w14:textId="77777777" w:rsidR="00CF565E" w:rsidRDefault="00CF565E">
            <w:r>
              <w:t>broken into queue, local, remote and response send time</w:t>
            </w:r>
          </w:p>
        </w:tc>
      </w:tr>
      <w:tr w:rsidR="00CF565E" w14:paraId="0AE80042" w14:textId="77777777" w:rsidTr="00CF565E">
        <w:tc>
          <w:tcPr>
            <w:tcW w:w="0" w:type="auto"/>
            <w:vAlign w:val="center"/>
            <w:hideMark/>
          </w:tcPr>
          <w:p w14:paraId="11C98873" w14:textId="77777777" w:rsidR="00CF565E" w:rsidRDefault="00CF565E">
            <w:r>
              <w:t>Time the request waits in the request queue</w:t>
            </w:r>
          </w:p>
        </w:tc>
        <w:tc>
          <w:tcPr>
            <w:tcW w:w="0" w:type="auto"/>
            <w:vAlign w:val="center"/>
            <w:hideMark/>
          </w:tcPr>
          <w:p w14:paraId="7B845C7F" w14:textId="77777777" w:rsidR="00CF565E" w:rsidRDefault="00CF565E">
            <w:r>
              <w:t>kafka.network:type=RequestMetrics,name=RequestQueueTimeMs,request={Produce|FetchConsumer|FetchFollower}</w:t>
            </w:r>
          </w:p>
        </w:tc>
        <w:tc>
          <w:tcPr>
            <w:tcW w:w="0" w:type="auto"/>
            <w:vAlign w:val="center"/>
            <w:hideMark/>
          </w:tcPr>
          <w:p w14:paraId="1FDD613C" w14:textId="77777777" w:rsidR="00CF565E" w:rsidRDefault="00CF565E"/>
        </w:tc>
      </w:tr>
      <w:tr w:rsidR="00CF565E" w14:paraId="0B15F3E9" w14:textId="77777777" w:rsidTr="00CF565E">
        <w:tc>
          <w:tcPr>
            <w:tcW w:w="0" w:type="auto"/>
            <w:vAlign w:val="center"/>
            <w:hideMark/>
          </w:tcPr>
          <w:p w14:paraId="015EA611" w14:textId="77777777" w:rsidR="00CF565E" w:rsidRDefault="00CF565E">
            <w:pPr>
              <w:rPr>
                <w:rFonts w:ascii="宋体" w:eastAsia="宋体" w:hAnsi="宋体" w:cs="宋体"/>
                <w:sz w:val="24"/>
                <w:szCs w:val="24"/>
              </w:rPr>
            </w:pPr>
            <w:r>
              <w:t>Time the request is processed at the leader</w:t>
            </w:r>
          </w:p>
        </w:tc>
        <w:tc>
          <w:tcPr>
            <w:tcW w:w="0" w:type="auto"/>
            <w:vAlign w:val="center"/>
            <w:hideMark/>
          </w:tcPr>
          <w:p w14:paraId="27159599" w14:textId="77777777" w:rsidR="00CF565E" w:rsidRDefault="00CF565E">
            <w:r>
              <w:t>kafka.network:type=RequestMetrics,name=LocalTimeMs,request={Produce|FetchConsumer|FetchFollower}</w:t>
            </w:r>
          </w:p>
        </w:tc>
        <w:tc>
          <w:tcPr>
            <w:tcW w:w="0" w:type="auto"/>
            <w:vAlign w:val="center"/>
            <w:hideMark/>
          </w:tcPr>
          <w:p w14:paraId="0218C3A3" w14:textId="77777777" w:rsidR="00CF565E" w:rsidRDefault="00CF565E"/>
        </w:tc>
      </w:tr>
      <w:tr w:rsidR="00CF565E" w14:paraId="4C79CC40" w14:textId="77777777" w:rsidTr="00CF565E">
        <w:tc>
          <w:tcPr>
            <w:tcW w:w="0" w:type="auto"/>
            <w:vAlign w:val="center"/>
            <w:hideMark/>
          </w:tcPr>
          <w:p w14:paraId="643AE981" w14:textId="77777777" w:rsidR="00CF565E" w:rsidRDefault="00CF565E">
            <w:pPr>
              <w:rPr>
                <w:rFonts w:ascii="宋体" w:eastAsia="宋体" w:hAnsi="宋体" w:cs="宋体"/>
                <w:sz w:val="24"/>
                <w:szCs w:val="24"/>
              </w:rPr>
            </w:pPr>
            <w:r>
              <w:t>Time the request waits for the follower</w:t>
            </w:r>
          </w:p>
        </w:tc>
        <w:tc>
          <w:tcPr>
            <w:tcW w:w="0" w:type="auto"/>
            <w:vAlign w:val="center"/>
            <w:hideMark/>
          </w:tcPr>
          <w:p w14:paraId="431CE75D" w14:textId="77777777" w:rsidR="00CF565E" w:rsidRDefault="00CF565E">
            <w:r>
              <w:t>kafka.network:type=RequestMetrics,name=RemoteTimeMs,request={Produce|FetchConsumer|FetchFollower}</w:t>
            </w:r>
          </w:p>
        </w:tc>
        <w:tc>
          <w:tcPr>
            <w:tcW w:w="0" w:type="auto"/>
            <w:vAlign w:val="center"/>
            <w:hideMark/>
          </w:tcPr>
          <w:p w14:paraId="46E4A424" w14:textId="77777777" w:rsidR="00CF565E" w:rsidRDefault="00CF565E">
            <w:r>
              <w:t>non-zero for produce requests when ack=-1</w:t>
            </w:r>
          </w:p>
        </w:tc>
      </w:tr>
      <w:tr w:rsidR="00CF565E" w14:paraId="209B2DCA" w14:textId="77777777" w:rsidTr="00CF565E">
        <w:tc>
          <w:tcPr>
            <w:tcW w:w="0" w:type="auto"/>
            <w:vAlign w:val="center"/>
            <w:hideMark/>
          </w:tcPr>
          <w:p w14:paraId="779D7E8D" w14:textId="77777777" w:rsidR="00CF565E" w:rsidRDefault="00CF565E">
            <w:r>
              <w:t>Time the request waits in the response queue</w:t>
            </w:r>
          </w:p>
        </w:tc>
        <w:tc>
          <w:tcPr>
            <w:tcW w:w="0" w:type="auto"/>
            <w:vAlign w:val="center"/>
            <w:hideMark/>
          </w:tcPr>
          <w:p w14:paraId="700CD61D" w14:textId="77777777" w:rsidR="00CF565E" w:rsidRDefault="00CF565E">
            <w:r>
              <w:t>kafka.network:type=RequestMetrics,name=ResponseQueueTimeMs,request={Produce|FetchConsumer|FetchFollower}</w:t>
            </w:r>
          </w:p>
        </w:tc>
        <w:tc>
          <w:tcPr>
            <w:tcW w:w="0" w:type="auto"/>
            <w:vAlign w:val="center"/>
            <w:hideMark/>
          </w:tcPr>
          <w:p w14:paraId="377F1025" w14:textId="77777777" w:rsidR="00CF565E" w:rsidRDefault="00CF565E"/>
        </w:tc>
      </w:tr>
      <w:tr w:rsidR="00CF565E" w14:paraId="27A98574" w14:textId="77777777" w:rsidTr="00CF565E">
        <w:tc>
          <w:tcPr>
            <w:tcW w:w="0" w:type="auto"/>
            <w:vAlign w:val="center"/>
            <w:hideMark/>
          </w:tcPr>
          <w:p w14:paraId="7C3869C2" w14:textId="77777777" w:rsidR="00CF565E" w:rsidRDefault="00CF565E">
            <w:pPr>
              <w:rPr>
                <w:rFonts w:ascii="宋体" w:eastAsia="宋体" w:hAnsi="宋体" w:cs="宋体"/>
                <w:sz w:val="24"/>
                <w:szCs w:val="24"/>
              </w:rPr>
            </w:pPr>
            <w:r>
              <w:t>Time to send the response</w:t>
            </w:r>
          </w:p>
        </w:tc>
        <w:tc>
          <w:tcPr>
            <w:tcW w:w="0" w:type="auto"/>
            <w:vAlign w:val="center"/>
            <w:hideMark/>
          </w:tcPr>
          <w:p w14:paraId="1B3E2D57" w14:textId="77777777" w:rsidR="00CF565E" w:rsidRDefault="00CF565E">
            <w:r>
              <w:t>kafka.network:type=RequestMetrics,name=ResponseSendTimeMs,request={Produce|FetchConsumer|FetchFollower}</w:t>
            </w:r>
          </w:p>
        </w:tc>
        <w:tc>
          <w:tcPr>
            <w:tcW w:w="0" w:type="auto"/>
            <w:vAlign w:val="center"/>
            <w:hideMark/>
          </w:tcPr>
          <w:p w14:paraId="3B5E31CE" w14:textId="77777777" w:rsidR="00CF565E" w:rsidRDefault="00CF565E"/>
        </w:tc>
      </w:tr>
      <w:tr w:rsidR="00CF565E" w14:paraId="02DDD952" w14:textId="77777777" w:rsidTr="00CF565E">
        <w:tc>
          <w:tcPr>
            <w:tcW w:w="0" w:type="auto"/>
            <w:vAlign w:val="center"/>
            <w:hideMark/>
          </w:tcPr>
          <w:p w14:paraId="2D716FE9" w14:textId="77777777" w:rsidR="00CF565E" w:rsidRDefault="00CF565E">
            <w:pPr>
              <w:rPr>
                <w:rFonts w:ascii="宋体" w:eastAsia="宋体" w:hAnsi="宋体" w:cs="宋体"/>
                <w:sz w:val="24"/>
                <w:szCs w:val="24"/>
              </w:rPr>
            </w:pPr>
            <w:r>
              <w:t>Number of messages the consumer lags behind the producer by. Published by the consumer, not broker.</w:t>
            </w:r>
          </w:p>
        </w:tc>
        <w:tc>
          <w:tcPr>
            <w:tcW w:w="0" w:type="auto"/>
            <w:vAlign w:val="center"/>
            <w:hideMark/>
          </w:tcPr>
          <w:p w14:paraId="73DEFD08" w14:textId="77777777" w:rsidR="00CF565E" w:rsidRDefault="00CF565E">
            <w:pPr>
              <w:pStyle w:val="a4"/>
            </w:pPr>
            <w:r>
              <w:rPr>
                <w:rStyle w:val="a6"/>
              </w:rPr>
              <w:t>Old consumer:</w:t>
            </w:r>
            <w:r>
              <w:t>kafka.consumer:type=ConsumerFetcherManager,name=MaxLag,clientId=([-.\w]+)</w:t>
            </w:r>
          </w:p>
          <w:p w14:paraId="4C9E0F5F" w14:textId="77777777" w:rsidR="00CF565E" w:rsidRDefault="00CF565E">
            <w:pPr>
              <w:pStyle w:val="a4"/>
            </w:pPr>
            <w:r>
              <w:rPr>
                <w:rStyle w:val="a6"/>
              </w:rPr>
              <w:t>New consumer:</w:t>
            </w:r>
            <w:r>
              <w:t>kafka.consumer:type=consumer-fetch-manager-metrics,client-id={client-id} Attribute: records-lag-max</w:t>
            </w:r>
          </w:p>
        </w:tc>
        <w:tc>
          <w:tcPr>
            <w:tcW w:w="0" w:type="auto"/>
            <w:vAlign w:val="center"/>
            <w:hideMark/>
          </w:tcPr>
          <w:p w14:paraId="66C085E7" w14:textId="77777777" w:rsidR="00CF565E" w:rsidRDefault="00CF565E"/>
        </w:tc>
      </w:tr>
      <w:tr w:rsidR="00CF565E" w14:paraId="18B7A7EE" w14:textId="77777777" w:rsidTr="00CF565E">
        <w:tc>
          <w:tcPr>
            <w:tcW w:w="0" w:type="auto"/>
            <w:vAlign w:val="center"/>
            <w:hideMark/>
          </w:tcPr>
          <w:p w14:paraId="13E6CF92" w14:textId="77777777" w:rsidR="00CF565E" w:rsidRDefault="00CF565E">
            <w:pPr>
              <w:rPr>
                <w:rFonts w:ascii="宋体" w:eastAsia="宋体" w:hAnsi="宋体" w:cs="宋体"/>
                <w:sz w:val="24"/>
                <w:szCs w:val="24"/>
              </w:rPr>
            </w:pPr>
            <w:r>
              <w:t>The average fraction of time the network processors are idle</w:t>
            </w:r>
          </w:p>
        </w:tc>
        <w:tc>
          <w:tcPr>
            <w:tcW w:w="0" w:type="auto"/>
            <w:vAlign w:val="center"/>
            <w:hideMark/>
          </w:tcPr>
          <w:p w14:paraId="18B5D109" w14:textId="77777777" w:rsidR="00CF565E" w:rsidRDefault="00CF565E">
            <w:r>
              <w:t>kafka.network:type=SocketServer,name=NetworkProcessorAvgIdlePercent</w:t>
            </w:r>
          </w:p>
        </w:tc>
        <w:tc>
          <w:tcPr>
            <w:tcW w:w="0" w:type="auto"/>
            <w:vAlign w:val="center"/>
            <w:hideMark/>
          </w:tcPr>
          <w:p w14:paraId="12210B35" w14:textId="77777777" w:rsidR="00CF565E" w:rsidRDefault="00CF565E">
            <w:r>
              <w:t>between 0 and 1, ideally &gt; 0.3</w:t>
            </w:r>
          </w:p>
        </w:tc>
      </w:tr>
      <w:tr w:rsidR="00CF565E" w14:paraId="01305409" w14:textId="77777777" w:rsidTr="00CF565E">
        <w:tc>
          <w:tcPr>
            <w:tcW w:w="0" w:type="auto"/>
            <w:vAlign w:val="center"/>
            <w:hideMark/>
          </w:tcPr>
          <w:p w14:paraId="58B2075D" w14:textId="77777777" w:rsidR="00CF565E" w:rsidRDefault="00CF565E">
            <w:r>
              <w:t>The average fraction of time the request handler threads are idle</w:t>
            </w:r>
          </w:p>
        </w:tc>
        <w:tc>
          <w:tcPr>
            <w:tcW w:w="0" w:type="auto"/>
            <w:vAlign w:val="center"/>
            <w:hideMark/>
          </w:tcPr>
          <w:p w14:paraId="40D15393" w14:textId="77777777" w:rsidR="00CF565E" w:rsidRDefault="00CF565E">
            <w:r>
              <w:t>kafka.server:type=KafkaRequestHandlerPool,name=RequestHandlerAvgIdlePercent</w:t>
            </w:r>
          </w:p>
        </w:tc>
        <w:tc>
          <w:tcPr>
            <w:tcW w:w="0" w:type="auto"/>
            <w:vAlign w:val="center"/>
            <w:hideMark/>
          </w:tcPr>
          <w:p w14:paraId="3980119C" w14:textId="77777777" w:rsidR="00CF565E" w:rsidRDefault="00CF565E">
            <w:r>
              <w:t>between 0 and 1, ideally &gt; 0.3</w:t>
            </w:r>
          </w:p>
        </w:tc>
      </w:tr>
      <w:tr w:rsidR="00CF565E" w14:paraId="52BB95EC" w14:textId="77777777" w:rsidTr="00CF565E">
        <w:tc>
          <w:tcPr>
            <w:tcW w:w="0" w:type="auto"/>
            <w:vAlign w:val="center"/>
            <w:hideMark/>
          </w:tcPr>
          <w:p w14:paraId="36147FE3" w14:textId="77777777" w:rsidR="00CF565E" w:rsidRDefault="00CF565E">
            <w:r>
              <w:t xml:space="preserve">Bandwidth quota metrics per (user, client-id), user or </w:t>
            </w:r>
            <w:r>
              <w:lastRenderedPageBreak/>
              <w:t>client-id</w:t>
            </w:r>
          </w:p>
        </w:tc>
        <w:tc>
          <w:tcPr>
            <w:tcW w:w="0" w:type="auto"/>
            <w:vAlign w:val="center"/>
            <w:hideMark/>
          </w:tcPr>
          <w:p w14:paraId="4B7AFE28" w14:textId="77777777" w:rsidR="00CF565E" w:rsidRDefault="00CF565E">
            <w:r>
              <w:lastRenderedPageBreak/>
              <w:t>kafka.server:type={Produce|Fetch},user=([-.\w]+),client-id=([-.\w]+)</w:t>
            </w:r>
          </w:p>
        </w:tc>
        <w:tc>
          <w:tcPr>
            <w:tcW w:w="0" w:type="auto"/>
            <w:vAlign w:val="center"/>
            <w:hideMark/>
          </w:tcPr>
          <w:p w14:paraId="48752FE7" w14:textId="77777777" w:rsidR="00CF565E" w:rsidRDefault="00CF565E">
            <w:r>
              <w:t xml:space="preserve">Two attributes. throttle-time indicates the amount of time in ms the client was throttled. Ideally = 0. byte-rate indicates the data produce/consume rate of the client in bytes/sec. For (user, client-id) quotas, both user and client-id are specified. If per-client-id quota is </w:t>
            </w:r>
            <w:r>
              <w:lastRenderedPageBreak/>
              <w:t>applied to the client, user is not specified. If per-user quota is applied, client-id is not specified.</w:t>
            </w:r>
          </w:p>
        </w:tc>
      </w:tr>
      <w:tr w:rsidR="00CF565E" w14:paraId="65220A86" w14:textId="77777777" w:rsidTr="00CF565E">
        <w:tc>
          <w:tcPr>
            <w:tcW w:w="0" w:type="auto"/>
            <w:vAlign w:val="center"/>
            <w:hideMark/>
          </w:tcPr>
          <w:p w14:paraId="017352E2" w14:textId="77777777" w:rsidR="00CF565E" w:rsidRDefault="00CF565E">
            <w:r>
              <w:t>Request quota metrics per (user, client-id), user or client-id</w:t>
            </w:r>
          </w:p>
        </w:tc>
        <w:tc>
          <w:tcPr>
            <w:tcW w:w="0" w:type="auto"/>
            <w:vAlign w:val="center"/>
            <w:hideMark/>
          </w:tcPr>
          <w:p w14:paraId="403F5AE7" w14:textId="77777777" w:rsidR="00CF565E" w:rsidRDefault="00CF565E">
            <w:r>
              <w:t>kafka.server:type=Request,user=([-.\w]+),client-id=([-.\w]+)</w:t>
            </w:r>
          </w:p>
        </w:tc>
        <w:tc>
          <w:tcPr>
            <w:tcW w:w="0" w:type="auto"/>
            <w:vAlign w:val="center"/>
            <w:hideMark/>
          </w:tcPr>
          <w:p w14:paraId="598F2F9A" w14:textId="77777777" w:rsidR="00CF565E" w:rsidRDefault="00CF565E">
            <w:r>
              <w:t>Two attributes. throttle-time indicates the amount of time in ms the client was throttled. Ideally = 0. request-time indicates the percentage of time spent in broker network and I/O threads to process requests from client group. For (user, client-id) quotas, both user and client-id are specified. If per-client-id quota is applied to the client, user is not specified. If per-user quota is applied, client-id is not specified.</w:t>
            </w:r>
          </w:p>
        </w:tc>
      </w:tr>
      <w:tr w:rsidR="00CF565E" w14:paraId="12B52FC5" w14:textId="77777777" w:rsidTr="00CF565E">
        <w:tc>
          <w:tcPr>
            <w:tcW w:w="0" w:type="auto"/>
            <w:vAlign w:val="center"/>
            <w:hideMark/>
          </w:tcPr>
          <w:p w14:paraId="65FA9FE1" w14:textId="77777777" w:rsidR="00CF565E" w:rsidRDefault="00CF565E">
            <w:r>
              <w:t>Requests exempt from throttling</w:t>
            </w:r>
          </w:p>
        </w:tc>
        <w:tc>
          <w:tcPr>
            <w:tcW w:w="0" w:type="auto"/>
            <w:vAlign w:val="center"/>
            <w:hideMark/>
          </w:tcPr>
          <w:p w14:paraId="5AD4557A" w14:textId="77777777" w:rsidR="00CF565E" w:rsidRDefault="00CF565E">
            <w:r>
              <w:t>kafka.server:type=Request</w:t>
            </w:r>
          </w:p>
        </w:tc>
        <w:tc>
          <w:tcPr>
            <w:tcW w:w="0" w:type="auto"/>
            <w:vAlign w:val="center"/>
            <w:hideMark/>
          </w:tcPr>
          <w:p w14:paraId="1EE001E3" w14:textId="77777777" w:rsidR="00CF565E" w:rsidRDefault="00CF565E">
            <w:r>
              <w:t>exempt-throttle-time indicates the percentage of time spent in broker network and I/O threads to process requests that are exempt from throttling.</w:t>
            </w:r>
          </w:p>
        </w:tc>
      </w:tr>
      <w:tr w:rsidR="00CF565E" w14:paraId="35248C8E" w14:textId="77777777" w:rsidTr="00CF565E">
        <w:tc>
          <w:tcPr>
            <w:tcW w:w="0" w:type="auto"/>
            <w:vAlign w:val="center"/>
            <w:hideMark/>
          </w:tcPr>
          <w:p w14:paraId="4BF644EC" w14:textId="77777777" w:rsidR="00CF565E" w:rsidRDefault="00CF565E">
            <w:r>
              <w:t>ZooKeeper client request latency</w:t>
            </w:r>
          </w:p>
        </w:tc>
        <w:tc>
          <w:tcPr>
            <w:tcW w:w="0" w:type="auto"/>
            <w:vAlign w:val="center"/>
            <w:hideMark/>
          </w:tcPr>
          <w:p w14:paraId="41BEFFF4" w14:textId="77777777" w:rsidR="00CF565E" w:rsidRDefault="00CF565E">
            <w:r>
              <w:t>kafka.server:type=ZooKeeperClientMetrics,name=ZooKeeperRequestLatencyMs</w:t>
            </w:r>
          </w:p>
        </w:tc>
        <w:tc>
          <w:tcPr>
            <w:tcW w:w="0" w:type="auto"/>
            <w:vAlign w:val="center"/>
            <w:hideMark/>
          </w:tcPr>
          <w:p w14:paraId="576E14E5" w14:textId="77777777" w:rsidR="00CF565E" w:rsidRDefault="00CF565E">
            <w:r>
              <w:t>Latency in millseconds for ZooKeeper requests from broker.</w:t>
            </w:r>
          </w:p>
        </w:tc>
      </w:tr>
      <w:tr w:rsidR="00CF565E" w14:paraId="044AA39E" w14:textId="77777777" w:rsidTr="00CF565E">
        <w:tc>
          <w:tcPr>
            <w:tcW w:w="0" w:type="auto"/>
            <w:vAlign w:val="center"/>
            <w:hideMark/>
          </w:tcPr>
          <w:p w14:paraId="5630E49F" w14:textId="77777777" w:rsidR="00CF565E" w:rsidRDefault="00CF565E">
            <w:r>
              <w:t>ZooKeeper connection status</w:t>
            </w:r>
          </w:p>
        </w:tc>
        <w:tc>
          <w:tcPr>
            <w:tcW w:w="0" w:type="auto"/>
            <w:vAlign w:val="center"/>
            <w:hideMark/>
          </w:tcPr>
          <w:p w14:paraId="2CBF9B14" w14:textId="77777777" w:rsidR="00CF565E" w:rsidRDefault="00CF565E">
            <w:r>
              <w:t>kafka.server:type=SessionExpireListener,name=SessionState</w:t>
            </w:r>
          </w:p>
        </w:tc>
        <w:tc>
          <w:tcPr>
            <w:tcW w:w="0" w:type="auto"/>
            <w:vAlign w:val="center"/>
            <w:hideMark/>
          </w:tcPr>
          <w:p w14:paraId="4DAD16A5" w14:textId="77777777" w:rsidR="00CF565E" w:rsidRDefault="00CF565E">
            <w:r>
              <w:t>Connection status of broker's ZooKeeper session which may be one of Disconnected|SyncConnected|AuthFailed|ConnectedReadOnly|SaslAuthenticated|Expired.</w:t>
            </w:r>
          </w:p>
        </w:tc>
      </w:tr>
    </w:tbl>
    <w:p w14:paraId="3E73988D" w14:textId="77777777" w:rsidR="00CF565E" w:rsidRDefault="006312E8" w:rsidP="00CF565E">
      <w:pPr>
        <w:pStyle w:val="4"/>
        <w:rPr>
          <w:rFonts w:ascii="Roboto" w:hAnsi="Roboto"/>
          <w:color w:val="000000"/>
          <w:sz w:val="24"/>
          <w:szCs w:val="24"/>
        </w:rPr>
      </w:pPr>
      <w:hyperlink r:id="rId493" w:anchor="selector_monitoring" w:history="1">
        <w:r w:rsidR="00CF565E">
          <w:rPr>
            <w:rStyle w:val="a3"/>
            <w:rFonts w:ascii="Roboto" w:hAnsi="Roboto"/>
            <w:color w:val="000000"/>
          </w:rPr>
          <w:t>Common monitoring metrics for producer/consumer/connect/streams</w:t>
        </w:r>
      </w:hyperlink>
    </w:p>
    <w:p w14:paraId="73B01CE1" w14:textId="77777777" w:rsidR="00CF565E" w:rsidRDefault="00CF565E" w:rsidP="00CF565E">
      <w:pPr>
        <w:rPr>
          <w:rFonts w:ascii="Roboto" w:hAnsi="Roboto"/>
          <w:color w:val="000000"/>
          <w:sz w:val="23"/>
          <w:szCs w:val="23"/>
        </w:rPr>
      </w:pPr>
      <w:r>
        <w:rPr>
          <w:rFonts w:ascii="Roboto" w:hAnsi="Roboto"/>
          <w:color w:val="000000"/>
          <w:sz w:val="23"/>
          <w:szCs w:val="23"/>
        </w:rPr>
        <w:t>The following metrics are available on producer/consumer/connector/streams instances. For specific metrics, please see following sections.</w:t>
      </w:r>
    </w:p>
    <w:tbl>
      <w:tblPr>
        <w:tblW w:w="17640" w:type="dxa"/>
        <w:tblCellMar>
          <w:top w:w="15" w:type="dxa"/>
          <w:left w:w="15" w:type="dxa"/>
          <w:bottom w:w="15" w:type="dxa"/>
          <w:right w:w="15" w:type="dxa"/>
        </w:tblCellMar>
        <w:tblLook w:val="04A0" w:firstRow="1" w:lastRow="0" w:firstColumn="1" w:lastColumn="0" w:noHBand="0" w:noVBand="1"/>
      </w:tblPr>
      <w:tblGrid>
        <w:gridCol w:w="2455"/>
        <w:gridCol w:w="7091"/>
        <w:gridCol w:w="8094"/>
      </w:tblGrid>
      <w:tr w:rsidR="00CF565E" w14:paraId="144D3D52" w14:textId="77777777" w:rsidTr="00CF565E">
        <w:tc>
          <w:tcPr>
            <w:tcW w:w="0" w:type="auto"/>
            <w:shd w:val="clear" w:color="auto" w:fill="000000"/>
            <w:vAlign w:val="center"/>
            <w:hideMark/>
          </w:tcPr>
          <w:p w14:paraId="4650E4C4" w14:textId="77777777" w:rsidR="00CF565E" w:rsidRDefault="00CF565E">
            <w:pPr>
              <w:rPr>
                <w:rFonts w:ascii="宋体" w:hAnsi="宋体"/>
                <w:caps/>
                <w:color w:val="FFFFFF"/>
                <w:sz w:val="24"/>
                <w:szCs w:val="24"/>
              </w:rPr>
            </w:pPr>
            <w:r>
              <w:rPr>
                <w:caps/>
                <w:color w:val="FFFFFF"/>
              </w:rPr>
              <w:t>METRIC/ATTRIBUTE NAME</w:t>
            </w:r>
          </w:p>
        </w:tc>
        <w:tc>
          <w:tcPr>
            <w:tcW w:w="0" w:type="auto"/>
            <w:shd w:val="clear" w:color="auto" w:fill="000000"/>
            <w:vAlign w:val="center"/>
            <w:hideMark/>
          </w:tcPr>
          <w:p w14:paraId="286504F4" w14:textId="77777777" w:rsidR="00CF565E" w:rsidRDefault="00CF565E">
            <w:pPr>
              <w:rPr>
                <w:caps/>
                <w:color w:val="FFFFFF"/>
              </w:rPr>
            </w:pPr>
            <w:r>
              <w:rPr>
                <w:caps/>
                <w:color w:val="FFFFFF"/>
              </w:rPr>
              <w:t>DESCRIPTION</w:t>
            </w:r>
          </w:p>
        </w:tc>
        <w:tc>
          <w:tcPr>
            <w:tcW w:w="0" w:type="auto"/>
            <w:shd w:val="clear" w:color="auto" w:fill="000000"/>
            <w:vAlign w:val="center"/>
            <w:hideMark/>
          </w:tcPr>
          <w:p w14:paraId="467BBEA3" w14:textId="77777777" w:rsidR="00CF565E" w:rsidRDefault="00CF565E">
            <w:pPr>
              <w:rPr>
                <w:caps/>
                <w:color w:val="FFFFFF"/>
              </w:rPr>
            </w:pPr>
            <w:r>
              <w:rPr>
                <w:caps/>
                <w:color w:val="FFFFFF"/>
              </w:rPr>
              <w:t>MBEAN NAME</w:t>
            </w:r>
          </w:p>
        </w:tc>
      </w:tr>
      <w:tr w:rsidR="00CF565E" w14:paraId="56430D82" w14:textId="77777777" w:rsidTr="00CF565E">
        <w:tc>
          <w:tcPr>
            <w:tcW w:w="0" w:type="auto"/>
            <w:vAlign w:val="center"/>
            <w:hideMark/>
          </w:tcPr>
          <w:p w14:paraId="72363EEA" w14:textId="77777777" w:rsidR="00CF565E" w:rsidRDefault="00CF565E">
            <w:r>
              <w:t>connection-close-rate</w:t>
            </w:r>
          </w:p>
        </w:tc>
        <w:tc>
          <w:tcPr>
            <w:tcW w:w="0" w:type="auto"/>
            <w:vAlign w:val="center"/>
            <w:hideMark/>
          </w:tcPr>
          <w:p w14:paraId="261885D4" w14:textId="77777777" w:rsidR="00CF565E" w:rsidRDefault="00CF565E">
            <w:r>
              <w:t>Connections closed per second in the window.</w:t>
            </w:r>
          </w:p>
        </w:tc>
        <w:tc>
          <w:tcPr>
            <w:tcW w:w="0" w:type="auto"/>
            <w:vAlign w:val="center"/>
            <w:hideMark/>
          </w:tcPr>
          <w:p w14:paraId="15D2E25F" w14:textId="77777777" w:rsidR="00CF565E" w:rsidRDefault="00CF565E">
            <w:r>
              <w:t>kafka.[producer|consumer|connect]:type=[producer|consumer|connect]-metrics,client-id=([-.\w]+)</w:t>
            </w:r>
          </w:p>
        </w:tc>
      </w:tr>
      <w:tr w:rsidR="00CF565E" w14:paraId="33BBCB98" w14:textId="77777777" w:rsidTr="00CF565E">
        <w:tc>
          <w:tcPr>
            <w:tcW w:w="0" w:type="auto"/>
            <w:vAlign w:val="center"/>
            <w:hideMark/>
          </w:tcPr>
          <w:p w14:paraId="656A1A80" w14:textId="77777777" w:rsidR="00CF565E" w:rsidRDefault="00CF565E">
            <w:r>
              <w:t>connection-creation-rate</w:t>
            </w:r>
          </w:p>
        </w:tc>
        <w:tc>
          <w:tcPr>
            <w:tcW w:w="0" w:type="auto"/>
            <w:vAlign w:val="center"/>
            <w:hideMark/>
          </w:tcPr>
          <w:p w14:paraId="32879E61" w14:textId="77777777" w:rsidR="00CF565E" w:rsidRDefault="00CF565E">
            <w:r>
              <w:t>New connections established per second in the window.</w:t>
            </w:r>
          </w:p>
        </w:tc>
        <w:tc>
          <w:tcPr>
            <w:tcW w:w="0" w:type="auto"/>
            <w:vAlign w:val="center"/>
            <w:hideMark/>
          </w:tcPr>
          <w:p w14:paraId="17D3CF13" w14:textId="77777777" w:rsidR="00CF565E" w:rsidRDefault="00CF565E">
            <w:r>
              <w:t>kafka.[producer|consumer|connect]:type=[producer|consumer|connect]-metrics,client-id=([-.\w]+)</w:t>
            </w:r>
          </w:p>
        </w:tc>
      </w:tr>
      <w:tr w:rsidR="00CF565E" w14:paraId="53A4B51C" w14:textId="77777777" w:rsidTr="00CF565E">
        <w:tc>
          <w:tcPr>
            <w:tcW w:w="0" w:type="auto"/>
            <w:vAlign w:val="center"/>
            <w:hideMark/>
          </w:tcPr>
          <w:p w14:paraId="467E48D4" w14:textId="77777777" w:rsidR="00CF565E" w:rsidRDefault="00CF565E">
            <w:r>
              <w:t>network-io-rate</w:t>
            </w:r>
          </w:p>
        </w:tc>
        <w:tc>
          <w:tcPr>
            <w:tcW w:w="0" w:type="auto"/>
            <w:vAlign w:val="center"/>
            <w:hideMark/>
          </w:tcPr>
          <w:p w14:paraId="75BCD936" w14:textId="77777777" w:rsidR="00CF565E" w:rsidRDefault="00CF565E">
            <w:r>
              <w:t>The average number of network operations (reads or writes) on all connections per second.</w:t>
            </w:r>
          </w:p>
        </w:tc>
        <w:tc>
          <w:tcPr>
            <w:tcW w:w="0" w:type="auto"/>
            <w:vAlign w:val="center"/>
            <w:hideMark/>
          </w:tcPr>
          <w:p w14:paraId="68E5D18B" w14:textId="77777777" w:rsidR="00CF565E" w:rsidRDefault="00CF565E">
            <w:r>
              <w:t>kafka.[producer|consumer|connect]:type=[producer|consumer|connect]-metrics,client-id=([-.\w]+)</w:t>
            </w:r>
          </w:p>
        </w:tc>
      </w:tr>
      <w:tr w:rsidR="00CF565E" w14:paraId="321B00B7" w14:textId="77777777" w:rsidTr="00CF565E">
        <w:tc>
          <w:tcPr>
            <w:tcW w:w="0" w:type="auto"/>
            <w:vAlign w:val="center"/>
            <w:hideMark/>
          </w:tcPr>
          <w:p w14:paraId="70C4D76C" w14:textId="77777777" w:rsidR="00CF565E" w:rsidRDefault="00CF565E">
            <w:r>
              <w:t>outgoing-byte-rate</w:t>
            </w:r>
          </w:p>
        </w:tc>
        <w:tc>
          <w:tcPr>
            <w:tcW w:w="0" w:type="auto"/>
            <w:vAlign w:val="center"/>
            <w:hideMark/>
          </w:tcPr>
          <w:p w14:paraId="4A894BC9" w14:textId="77777777" w:rsidR="00CF565E" w:rsidRDefault="00CF565E">
            <w:r>
              <w:t>The average number of outgoing bytes sent per second to all servers.</w:t>
            </w:r>
          </w:p>
        </w:tc>
        <w:tc>
          <w:tcPr>
            <w:tcW w:w="0" w:type="auto"/>
            <w:vAlign w:val="center"/>
            <w:hideMark/>
          </w:tcPr>
          <w:p w14:paraId="102D3A1C" w14:textId="77777777" w:rsidR="00CF565E" w:rsidRDefault="00CF565E">
            <w:r>
              <w:t>kafka.[producer|consumer|connect]:type=[producer|consumer|connect]-metrics,client-id=([-.\w]+)</w:t>
            </w:r>
          </w:p>
        </w:tc>
      </w:tr>
      <w:tr w:rsidR="00CF565E" w14:paraId="5BC212DE" w14:textId="77777777" w:rsidTr="00CF565E">
        <w:tc>
          <w:tcPr>
            <w:tcW w:w="0" w:type="auto"/>
            <w:vAlign w:val="center"/>
            <w:hideMark/>
          </w:tcPr>
          <w:p w14:paraId="50F73D54" w14:textId="77777777" w:rsidR="00CF565E" w:rsidRDefault="00CF565E">
            <w:r>
              <w:t>request-rate</w:t>
            </w:r>
          </w:p>
        </w:tc>
        <w:tc>
          <w:tcPr>
            <w:tcW w:w="0" w:type="auto"/>
            <w:vAlign w:val="center"/>
            <w:hideMark/>
          </w:tcPr>
          <w:p w14:paraId="37F898FB" w14:textId="77777777" w:rsidR="00CF565E" w:rsidRDefault="00CF565E">
            <w:r>
              <w:t>The average number of requests sent per second.</w:t>
            </w:r>
          </w:p>
        </w:tc>
        <w:tc>
          <w:tcPr>
            <w:tcW w:w="0" w:type="auto"/>
            <w:vAlign w:val="center"/>
            <w:hideMark/>
          </w:tcPr>
          <w:p w14:paraId="5711AA60" w14:textId="77777777" w:rsidR="00CF565E" w:rsidRDefault="00CF565E">
            <w:r>
              <w:t>kafka.[producer|consumer|connect]:type=[producer|consumer|connect]-metrics,client-id=([-.\w]+)</w:t>
            </w:r>
          </w:p>
        </w:tc>
      </w:tr>
      <w:tr w:rsidR="00CF565E" w14:paraId="6893315C" w14:textId="77777777" w:rsidTr="00CF565E">
        <w:tc>
          <w:tcPr>
            <w:tcW w:w="0" w:type="auto"/>
            <w:vAlign w:val="center"/>
            <w:hideMark/>
          </w:tcPr>
          <w:p w14:paraId="3F5AC15D" w14:textId="77777777" w:rsidR="00CF565E" w:rsidRDefault="00CF565E">
            <w:r>
              <w:t>request-size-avg</w:t>
            </w:r>
          </w:p>
        </w:tc>
        <w:tc>
          <w:tcPr>
            <w:tcW w:w="0" w:type="auto"/>
            <w:vAlign w:val="center"/>
            <w:hideMark/>
          </w:tcPr>
          <w:p w14:paraId="17B8EA26" w14:textId="77777777" w:rsidR="00CF565E" w:rsidRDefault="00CF565E">
            <w:r>
              <w:t>The average size of all requests in the window.</w:t>
            </w:r>
          </w:p>
        </w:tc>
        <w:tc>
          <w:tcPr>
            <w:tcW w:w="0" w:type="auto"/>
            <w:vAlign w:val="center"/>
            <w:hideMark/>
          </w:tcPr>
          <w:p w14:paraId="2BFB73B8" w14:textId="77777777" w:rsidR="00CF565E" w:rsidRDefault="00CF565E">
            <w:r>
              <w:t>kafka.[producer|consumer|connect]:type=[producer|consumer|connect]-metrics,client-id=([-.\w]+)</w:t>
            </w:r>
          </w:p>
        </w:tc>
      </w:tr>
      <w:tr w:rsidR="00CF565E" w14:paraId="223894E0" w14:textId="77777777" w:rsidTr="00CF565E">
        <w:tc>
          <w:tcPr>
            <w:tcW w:w="0" w:type="auto"/>
            <w:vAlign w:val="center"/>
            <w:hideMark/>
          </w:tcPr>
          <w:p w14:paraId="71D97641" w14:textId="77777777" w:rsidR="00CF565E" w:rsidRDefault="00CF565E">
            <w:r>
              <w:t>request-size-max</w:t>
            </w:r>
          </w:p>
        </w:tc>
        <w:tc>
          <w:tcPr>
            <w:tcW w:w="0" w:type="auto"/>
            <w:vAlign w:val="center"/>
            <w:hideMark/>
          </w:tcPr>
          <w:p w14:paraId="3E9A81AB" w14:textId="77777777" w:rsidR="00CF565E" w:rsidRDefault="00CF565E">
            <w:r>
              <w:t>The maximum size of any request sent in the window.</w:t>
            </w:r>
          </w:p>
        </w:tc>
        <w:tc>
          <w:tcPr>
            <w:tcW w:w="0" w:type="auto"/>
            <w:vAlign w:val="center"/>
            <w:hideMark/>
          </w:tcPr>
          <w:p w14:paraId="486D3FE2" w14:textId="77777777" w:rsidR="00CF565E" w:rsidRDefault="00CF565E">
            <w:r>
              <w:t>kafka.[producer|consumer|connect]:type=[producer|consumer|connect]-metrics,client-id=([-.\w]+)</w:t>
            </w:r>
          </w:p>
        </w:tc>
      </w:tr>
      <w:tr w:rsidR="00CF565E" w14:paraId="2C9D9F91" w14:textId="77777777" w:rsidTr="00CF565E">
        <w:tc>
          <w:tcPr>
            <w:tcW w:w="0" w:type="auto"/>
            <w:vAlign w:val="center"/>
            <w:hideMark/>
          </w:tcPr>
          <w:p w14:paraId="6FB40BB2" w14:textId="77777777" w:rsidR="00CF565E" w:rsidRDefault="00CF565E">
            <w:r>
              <w:t>incoming-byte-rate</w:t>
            </w:r>
          </w:p>
        </w:tc>
        <w:tc>
          <w:tcPr>
            <w:tcW w:w="0" w:type="auto"/>
            <w:vAlign w:val="center"/>
            <w:hideMark/>
          </w:tcPr>
          <w:p w14:paraId="69319FF3" w14:textId="77777777" w:rsidR="00CF565E" w:rsidRDefault="00CF565E">
            <w:r>
              <w:t>Bytes/second read off all sockets.</w:t>
            </w:r>
          </w:p>
        </w:tc>
        <w:tc>
          <w:tcPr>
            <w:tcW w:w="0" w:type="auto"/>
            <w:vAlign w:val="center"/>
            <w:hideMark/>
          </w:tcPr>
          <w:p w14:paraId="2FD229E2" w14:textId="77777777" w:rsidR="00CF565E" w:rsidRDefault="00CF565E">
            <w:r>
              <w:t>kafka.[producer|consumer|connect]:type=[producer|consumer|connect]-metrics,client-id=([-.\w]+)</w:t>
            </w:r>
          </w:p>
        </w:tc>
      </w:tr>
      <w:tr w:rsidR="00CF565E" w14:paraId="0DC3D85F" w14:textId="77777777" w:rsidTr="00CF565E">
        <w:tc>
          <w:tcPr>
            <w:tcW w:w="0" w:type="auto"/>
            <w:vAlign w:val="center"/>
            <w:hideMark/>
          </w:tcPr>
          <w:p w14:paraId="35FF36B2" w14:textId="77777777" w:rsidR="00CF565E" w:rsidRDefault="00CF565E">
            <w:r>
              <w:t>response-rate</w:t>
            </w:r>
          </w:p>
        </w:tc>
        <w:tc>
          <w:tcPr>
            <w:tcW w:w="0" w:type="auto"/>
            <w:vAlign w:val="center"/>
            <w:hideMark/>
          </w:tcPr>
          <w:p w14:paraId="1AE22D46" w14:textId="77777777" w:rsidR="00CF565E" w:rsidRDefault="00CF565E">
            <w:r>
              <w:t>Responses received sent per second.</w:t>
            </w:r>
          </w:p>
        </w:tc>
        <w:tc>
          <w:tcPr>
            <w:tcW w:w="0" w:type="auto"/>
            <w:vAlign w:val="center"/>
            <w:hideMark/>
          </w:tcPr>
          <w:p w14:paraId="71EF8B67" w14:textId="77777777" w:rsidR="00CF565E" w:rsidRDefault="00CF565E">
            <w:r>
              <w:t>kafka.[producer|consumer|connect]:type=[producer|consumer|connect]-metrics,client-id=([-.\w]+)</w:t>
            </w:r>
          </w:p>
        </w:tc>
      </w:tr>
      <w:tr w:rsidR="00CF565E" w14:paraId="13AADB66" w14:textId="77777777" w:rsidTr="00CF565E">
        <w:tc>
          <w:tcPr>
            <w:tcW w:w="0" w:type="auto"/>
            <w:vAlign w:val="center"/>
            <w:hideMark/>
          </w:tcPr>
          <w:p w14:paraId="2D5061FF" w14:textId="77777777" w:rsidR="00CF565E" w:rsidRDefault="00CF565E">
            <w:r>
              <w:t>select-rate</w:t>
            </w:r>
          </w:p>
        </w:tc>
        <w:tc>
          <w:tcPr>
            <w:tcW w:w="0" w:type="auto"/>
            <w:vAlign w:val="center"/>
            <w:hideMark/>
          </w:tcPr>
          <w:p w14:paraId="7FCC30ED" w14:textId="77777777" w:rsidR="00CF565E" w:rsidRDefault="00CF565E">
            <w:r>
              <w:t>Number of times the I/O layer checked for new I/O to perform per second.</w:t>
            </w:r>
          </w:p>
        </w:tc>
        <w:tc>
          <w:tcPr>
            <w:tcW w:w="0" w:type="auto"/>
            <w:vAlign w:val="center"/>
            <w:hideMark/>
          </w:tcPr>
          <w:p w14:paraId="577DE444" w14:textId="77777777" w:rsidR="00CF565E" w:rsidRDefault="00CF565E">
            <w:r>
              <w:t>kafka.[producer|consumer|connect]:type=[producer|consumer|connect]-metrics,client-id=([-.\w]+)</w:t>
            </w:r>
          </w:p>
        </w:tc>
      </w:tr>
      <w:tr w:rsidR="00CF565E" w14:paraId="76DA95AD" w14:textId="77777777" w:rsidTr="00CF565E">
        <w:tc>
          <w:tcPr>
            <w:tcW w:w="0" w:type="auto"/>
            <w:vAlign w:val="center"/>
            <w:hideMark/>
          </w:tcPr>
          <w:p w14:paraId="1CAF919A" w14:textId="77777777" w:rsidR="00CF565E" w:rsidRDefault="00CF565E">
            <w:r>
              <w:t>io-wait-time-ns-avg</w:t>
            </w:r>
          </w:p>
        </w:tc>
        <w:tc>
          <w:tcPr>
            <w:tcW w:w="0" w:type="auto"/>
            <w:vAlign w:val="center"/>
            <w:hideMark/>
          </w:tcPr>
          <w:p w14:paraId="1671879B" w14:textId="77777777" w:rsidR="00CF565E" w:rsidRDefault="00CF565E">
            <w:r>
              <w:t xml:space="preserve">The average length of time the I/O thread spent waiting for a socket ready for </w:t>
            </w:r>
            <w:r>
              <w:lastRenderedPageBreak/>
              <w:t>reads or writes in nanoseconds.</w:t>
            </w:r>
          </w:p>
        </w:tc>
        <w:tc>
          <w:tcPr>
            <w:tcW w:w="0" w:type="auto"/>
            <w:vAlign w:val="center"/>
            <w:hideMark/>
          </w:tcPr>
          <w:p w14:paraId="1C6C03CD" w14:textId="77777777" w:rsidR="00CF565E" w:rsidRDefault="00CF565E">
            <w:r>
              <w:lastRenderedPageBreak/>
              <w:t>kafka.[producer|consumer|connect]:type=[producer|consumer|connect]-metrics,client-</w:t>
            </w:r>
            <w:r>
              <w:lastRenderedPageBreak/>
              <w:t>id=([-.\w]+)</w:t>
            </w:r>
          </w:p>
        </w:tc>
      </w:tr>
      <w:tr w:rsidR="00CF565E" w14:paraId="2C5B4E56" w14:textId="77777777" w:rsidTr="00CF565E">
        <w:tc>
          <w:tcPr>
            <w:tcW w:w="0" w:type="auto"/>
            <w:vAlign w:val="center"/>
            <w:hideMark/>
          </w:tcPr>
          <w:p w14:paraId="3AAD159E" w14:textId="77777777" w:rsidR="00CF565E" w:rsidRDefault="00CF565E">
            <w:r>
              <w:t>io-wait-ratio</w:t>
            </w:r>
          </w:p>
        </w:tc>
        <w:tc>
          <w:tcPr>
            <w:tcW w:w="0" w:type="auto"/>
            <w:vAlign w:val="center"/>
            <w:hideMark/>
          </w:tcPr>
          <w:p w14:paraId="1D232D56" w14:textId="77777777" w:rsidR="00CF565E" w:rsidRDefault="00CF565E">
            <w:r>
              <w:t>The fraction of time the I/O thread spent waiting.</w:t>
            </w:r>
          </w:p>
        </w:tc>
        <w:tc>
          <w:tcPr>
            <w:tcW w:w="0" w:type="auto"/>
            <w:vAlign w:val="center"/>
            <w:hideMark/>
          </w:tcPr>
          <w:p w14:paraId="698EF509" w14:textId="77777777" w:rsidR="00CF565E" w:rsidRDefault="00CF565E">
            <w:r>
              <w:t>kafka.[producer|consumer|connect]:type=[producer|consumer|connect]-metrics,client-id=([-.\w]+)</w:t>
            </w:r>
          </w:p>
        </w:tc>
      </w:tr>
      <w:tr w:rsidR="00CF565E" w14:paraId="4A2790B5" w14:textId="77777777" w:rsidTr="00CF565E">
        <w:tc>
          <w:tcPr>
            <w:tcW w:w="0" w:type="auto"/>
            <w:vAlign w:val="center"/>
            <w:hideMark/>
          </w:tcPr>
          <w:p w14:paraId="45D8FA94" w14:textId="77777777" w:rsidR="00CF565E" w:rsidRDefault="00CF565E">
            <w:r>
              <w:t>io-time-ns-avg</w:t>
            </w:r>
          </w:p>
        </w:tc>
        <w:tc>
          <w:tcPr>
            <w:tcW w:w="0" w:type="auto"/>
            <w:vAlign w:val="center"/>
            <w:hideMark/>
          </w:tcPr>
          <w:p w14:paraId="3011E897" w14:textId="77777777" w:rsidR="00CF565E" w:rsidRDefault="00CF565E">
            <w:r>
              <w:t>The average length of time for I/O per select call in nanoseconds.</w:t>
            </w:r>
          </w:p>
        </w:tc>
        <w:tc>
          <w:tcPr>
            <w:tcW w:w="0" w:type="auto"/>
            <w:vAlign w:val="center"/>
            <w:hideMark/>
          </w:tcPr>
          <w:p w14:paraId="3A14C71E" w14:textId="77777777" w:rsidR="00CF565E" w:rsidRDefault="00CF565E">
            <w:r>
              <w:t>kafka.[producer|consumer|connect]:type=[producer|consumer|connect]-metrics,client-id=([-.\w]+)</w:t>
            </w:r>
          </w:p>
        </w:tc>
      </w:tr>
      <w:tr w:rsidR="00CF565E" w14:paraId="181F3726" w14:textId="77777777" w:rsidTr="00CF565E">
        <w:tc>
          <w:tcPr>
            <w:tcW w:w="0" w:type="auto"/>
            <w:vAlign w:val="center"/>
            <w:hideMark/>
          </w:tcPr>
          <w:p w14:paraId="6AE73C2E" w14:textId="77777777" w:rsidR="00CF565E" w:rsidRDefault="00CF565E">
            <w:r>
              <w:t>io-ratio</w:t>
            </w:r>
          </w:p>
        </w:tc>
        <w:tc>
          <w:tcPr>
            <w:tcW w:w="0" w:type="auto"/>
            <w:vAlign w:val="center"/>
            <w:hideMark/>
          </w:tcPr>
          <w:p w14:paraId="43FC950A" w14:textId="77777777" w:rsidR="00CF565E" w:rsidRDefault="00CF565E">
            <w:r>
              <w:t>The fraction of time the I/O thread spent doing I/O.</w:t>
            </w:r>
          </w:p>
        </w:tc>
        <w:tc>
          <w:tcPr>
            <w:tcW w:w="0" w:type="auto"/>
            <w:vAlign w:val="center"/>
            <w:hideMark/>
          </w:tcPr>
          <w:p w14:paraId="4BEE82DD" w14:textId="77777777" w:rsidR="00CF565E" w:rsidRDefault="00CF565E">
            <w:r>
              <w:t>kafka.[producer|consumer|connect]:type=[producer|consumer|connect]-metrics,client-id=([-.\w]+)</w:t>
            </w:r>
          </w:p>
        </w:tc>
      </w:tr>
      <w:tr w:rsidR="00CF565E" w14:paraId="6F0F840B" w14:textId="77777777" w:rsidTr="00CF565E">
        <w:tc>
          <w:tcPr>
            <w:tcW w:w="0" w:type="auto"/>
            <w:vAlign w:val="center"/>
            <w:hideMark/>
          </w:tcPr>
          <w:p w14:paraId="00935EA3" w14:textId="77777777" w:rsidR="00CF565E" w:rsidRDefault="00CF565E">
            <w:r>
              <w:t>connection-count</w:t>
            </w:r>
          </w:p>
        </w:tc>
        <w:tc>
          <w:tcPr>
            <w:tcW w:w="0" w:type="auto"/>
            <w:vAlign w:val="center"/>
            <w:hideMark/>
          </w:tcPr>
          <w:p w14:paraId="30A23EAD" w14:textId="77777777" w:rsidR="00CF565E" w:rsidRDefault="00CF565E">
            <w:r>
              <w:t>The current number of active connections.</w:t>
            </w:r>
          </w:p>
        </w:tc>
        <w:tc>
          <w:tcPr>
            <w:tcW w:w="0" w:type="auto"/>
            <w:vAlign w:val="center"/>
            <w:hideMark/>
          </w:tcPr>
          <w:p w14:paraId="5B4B33CF" w14:textId="77777777" w:rsidR="00CF565E" w:rsidRDefault="00CF565E">
            <w:r>
              <w:t>kafka.[producer|consumer|connect]:type=[producer|consumer|connect]-metrics,client-id=([-.\w]+)</w:t>
            </w:r>
          </w:p>
        </w:tc>
      </w:tr>
      <w:tr w:rsidR="00CF565E" w14:paraId="512F6A0B" w14:textId="77777777" w:rsidTr="00CF565E">
        <w:tc>
          <w:tcPr>
            <w:tcW w:w="0" w:type="auto"/>
            <w:vAlign w:val="center"/>
            <w:hideMark/>
          </w:tcPr>
          <w:p w14:paraId="41499B79" w14:textId="77777777" w:rsidR="00CF565E" w:rsidRDefault="00CF565E">
            <w:r>
              <w:t>successful-authentication-rate</w:t>
            </w:r>
          </w:p>
        </w:tc>
        <w:tc>
          <w:tcPr>
            <w:tcW w:w="0" w:type="auto"/>
            <w:vAlign w:val="center"/>
            <w:hideMark/>
          </w:tcPr>
          <w:p w14:paraId="3FDE4600" w14:textId="77777777" w:rsidR="00CF565E" w:rsidRDefault="00CF565E">
            <w:r>
              <w:t>Connections that were successfully authenticated using SASL or SSL.</w:t>
            </w:r>
          </w:p>
        </w:tc>
        <w:tc>
          <w:tcPr>
            <w:tcW w:w="0" w:type="auto"/>
            <w:vAlign w:val="center"/>
            <w:hideMark/>
          </w:tcPr>
          <w:p w14:paraId="4D304E0F" w14:textId="77777777" w:rsidR="00CF565E" w:rsidRDefault="00CF565E">
            <w:r>
              <w:t>kafka.[producer|consumer|connect]:type=[producer|consumer|connect]-metrics,client-id=([-.\w]+)</w:t>
            </w:r>
          </w:p>
        </w:tc>
      </w:tr>
      <w:tr w:rsidR="00CF565E" w14:paraId="2C1A0C6F" w14:textId="77777777" w:rsidTr="00CF565E">
        <w:tc>
          <w:tcPr>
            <w:tcW w:w="0" w:type="auto"/>
            <w:vAlign w:val="center"/>
            <w:hideMark/>
          </w:tcPr>
          <w:p w14:paraId="2304049C" w14:textId="77777777" w:rsidR="00CF565E" w:rsidRDefault="00CF565E">
            <w:r>
              <w:t>failed-authentication-rate</w:t>
            </w:r>
          </w:p>
        </w:tc>
        <w:tc>
          <w:tcPr>
            <w:tcW w:w="0" w:type="auto"/>
            <w:vAlign w:val="center"/>
            <w:hideMark/>
          </w:tcPr>
          <w:p w14:paraId="6C319BA0" w14:textId="77777777" w:rsidR="00CF565E" w:rsidRDefault="00CF565E">
            <w:r>
              <w:t>Connections that failed authentication.</w:t>
            </w:r>
          </w:p>
        </w:tc>
        <w:tc>
          <w:tcPr>
            <w:tcW w:w="0" w:type="auto"/>
            <w:vAlign w:val="center"/>
            <w:hideMark/>
          </w:tcPr>
          <w:p w14:paraId="462C49DA" w14:textId="77777777" w:rsidR="00CF565E" w:rsidRDefault="00CF565E">
            <w:r>
              <w:t>kafka.[producer|consumer|connect]:type=[producer|consumer|connect]-metrics,client-id=([-.\w]+)</w:t>
            </w:r>
          </w:p>
        </w:tc>
      </w:tr>
    </w:tbl>
    <w:p w14:paraId="7E5BC8CD" w14:textId="77777777" w:rsidR="00CF565E" w:rsidRDefault="006312E8" w:rsidP="00CF565E">
      <w:pPr>
        <w:pStyle w:val="4"/>
        <w:rPr>
          <w:rFonts w:ascii="Roboto" w:hAnsi="Roboto"/>
          <w:color w:val="000000"/>
          <w:sz w:val="24"/>
          <w:szCs w:val="24"/>
        </w:rPr>
      </w:pPr>
      <w:hyperlink r:id="rId494" w:anchor="common_node_monitoring" w:history="1">
        <w:r w:rsidR="00CF565E">
          <w:rPr>
            <w:rStyle w:val="a3"/>
            <w:rFonts w:ascii="Roboto" w:hAnsi="Roboto"/>
            <w:color w:val="000000"/>
          </w:rPr>
          <w:t>Common Per-broker metrics for producer/consumer/connect/streams</w:t>
        </w:r>
      </w:hyperlink>
    </w:p>
    <w:p w14:paraId="22334F72" w14:textId="77777777" w:rsidR="00CF565E" w:rsidRDefault="00CF565E" w:rsidP="00CF565E">
      <w:pPr>
        <w:rPr>
          <w:rFonts w:ascii="Roboto" w:hAnsi="Roboto"/>
          <w:color w:val="000000"/>
          <w:sz w:val="23"/>
          <w:szCs w:val="23"/>
        </w:rPr>
      </w:pPr>
      <w:r>
        <w:rPr>
          <w:rFonts w:ascii="Roboto" w:hAnsi="Roboto"/>
          <w:color w:val="000000"/>
          <w:sz w:val="23"/>
          <w:szCs w:val="23"/>
        </w:rPr>
        <w:t>The following metrics are available on producer/consumer/connector/streams instances. For specific metrics, please see following sections.</w:t>
      </w:r>
    </w:p>
    <w:tbl>
      <w:tblPr>
        <w:tblW w:w="17640" w:type="dxa"/>
        <w:tblCellMar>
          <w:top w:w="15" w:type="dxa"/>
          <w:left w:w="15" w:type="dxa"/>
          <w:bottom w:w="15" w:type="dxa"/>
          <w:right w:w="15" w:type="dxa"/>
        </w:tblCellMar>
        <w:tblLook w:val="04A0" w:firstRow="1" w:lastRow="0" w:firstColumn="1" w:lastColumn="0" w:noHBand="0" w:noVBand="1"/>
      </w:tblPr>
      <w:tblGrid>
        <w:gridCol w:w="2427"/>
        <w:gridCol w:w="6026"/>
        <w:gridCol w:w="9187"/>
      </w:tblGrid>
      <w:tr w:rsidR="00CF565E" w14:paraId="6B16A844" w14:textId="77777777" w:rsidTr="00CF565E">
        <w:tc>
          <w:tcPr>
            <w:tcW w:w="0" w:type="auto"/>
            <w:shd w:val="clear" w:color="auto" w:fill="000000"/>
            <w:vAlign w:val="center"/>
            <w:hideMark/>
          </w:tcPr>
          <w:p w14:paraId="257B7C57" w14:textId="77777777" w:rsidR="00CF565E" w:rsidRDefault="00CF565E">
            <w:pPr>
              <w:rPr>
                <w:rFonts w:ascii="宋体" w:hAnsi="宋体"/>
                <w:caps/>
                <w:color w:val="FFFFFF"/>
                <w:sz w:val="24"/>
                <w:szCs w:val="24"/>
              </w:rPr>
            </w:pPr>
            <w:r>
              <w:rPr>
                <w:caps/>
                <w:color w:val="FFFFFF"/>
              </w:rPr>
              <w:t>METRIC/ATTRIBUTE NAME</w:t>
            </w:r>
          </w:p>
        </w:tc>
        <w:tc>
          <w:tcPr>
            <w:tcW w:w="0" w:type="auto"/>
            <w:shd w:val="clear" w:color="auto" w:fill="000000"/>
            <w:vAlign w:val="center"/>
            <w:hideMark/>
          </w:tcPr>
          <w:p w14:paraId="0D5DEABA" w14:textId="77777777" w:rsidR="00CF565E" w:rsidRDefault="00CF565E">
            <w:pPr>
              <w:rPr>
                <w:caps/>
                <w:color w:val="FFFFFF"/>
              </w:rPr>
            </w:pPr>
            <w:r>
              <w:rPr>
                <w:caps/>
                <w:color w:val="FFFFFF"/>
              </w:rPr>
              <w:t>DESCRIPTION</w:t>
            </w:r>
          </w:p>
        </w:tc>
        <w:tc>
          <w:tcPr>
            <w:tcW w:w="0" w:type="auto"/>
            <w:shd w:val="clear" w:color="auto" w:fill="000000"/>
            <w:vAlign w:val="center"/>
            <w:hideMark/>
          </w:tcPr>
          <w:p w14:paraId="6702A23B" w14:textId="77777777" w:rsidR="00CF565E" w:rsidRDefault="00CF565E">
            <w:pPr>
              <w:rPr>
                <w:caps/>
                <w:color w:val="FFFFFF"/>
              </w:rPr>
            </w:pPr>
            <w:r>
              <w:rPr>
                <w:caps/>
                <w:color w:val="FFFFFF"/>
              </w:rPr>
              <w:t>MBEAN NAME</w:t>
            </w:r>
          </w:p>
        </w:tc>
      </w:tr>
      <w:tr w:rsidR="00CF565E" w14:paraId="2EF12A8A" w14:textId="77777777" w:rsidTr="00CF565E">
        <w:tc>
          <w:tcPr>
            <w:tcW w:w="0" w:type="auto"/>
            <w:vAlign w:val="center"/>
            <w:hideMark/>
          </w:tcPr>
          <w:p w14:paraId="5F423C0D" w14:textId="77777777" w:rsidR="00CF565E" w:rsidRDefault="00CF565E">
            <w:r>
              <w:t>outgoing-byte-rate</w:t>
            </w:r>
          </w:p>
        </w:tc>
        <w:tc>
          <w:tcPr>
            <w:tcW w:w="0" w:type="auto"/>
            <w:vAlign w:val="center"/>
            <w:hideMark/>
          </w:tcPr>
          <w:p w14:paraId="0B06A89A" w14:textId="77777777" w:rsidR="00CF565E" w:rsidRDefault="00CF565E">
            <w:r>
              <w:t>The average number of outgoing bytes sent per second for a node.</w:t>
            </w:r>
          </w:p>
        </w:tc>
        <w:tc>
          <w:tcPr>
            <w:tcW w:w="0" w:type="auto"/>
            <w:vAlign w:val="center"/>
            <w:hideMark/>
          </w:tcPr>
          <w:p w14:paraId="197EC250" w14:textId="77777777" w:rsidR="00CF565E" w:rsidRDefault="00CF565E">
            <w:r>
              <w:t>kafka.producer:type=[consumer|producer|connect]-node-metrics,client-id=([-.\w]+),node-id=([0-9]+)</w:t>
            </w:r>
          </w:p>
        </w:tc>
      </w:tr>
      <w:tr w:rsidR="00CF565E" w14:paraId="01986F3D" w14:textId="77777777" w:rsidTr="00CF565E">
        <w:tc>
          <w:tcPr>
            <w:tcW w:w="0" w:type="auto"/>
            <w:vAlign w:val="center"/>
            <w:hideMark/>
          </w:tcPr>
          <w:p w14:paraId="74F9C1CD" w14:textId="77777777" w:rsidR="00CF565E" w:rsidRDefault="00CF565E">
            <w:r>
              <w:t>request-rate</w:t>
            </w:r>
          </w:p>
        </w:tc>
        <w:tc>
          <w:tcPr>
            <w:tcW w:w="0" w:type="auto"/>
            <w:vAlign w:val="center"/>
            <w:hideMark/>
          </w:tcPr>
          <w:p w14:paraId="2C8CD53A" w14:textId="77777777" w:rsidR="00CF565E" w:rsidRDefault="00CF565E">
            <w:r>
              <w:t>The average number of requests sent per second for a node.</w:t>
            </w:r>
          </w:p>
        </w:tc>
        <w:tc>
          <w:tcPr>
            <w:tcW w:w="0" w:type="auto"/>
            <w:vAlign w:val="center"/>
            <w:hideMark/>
          </w:tcPr>
          <w:p w14:paraId="31DCE05F" w14:textId="77777777" w:rsidR="00CF565E" w:rsidRDefault="00CF565E">
            <w:r>
              <w:t>kafka.producer:type=[consumer|producer|connect]-node-metrics,client-id=([-.\w]+),node-id=([0-9]+)</w:t>
            </w:r>
          </w:p>
        </w:tc>
      </w:tr>
      <w:tr w:rsidR="00CF565E" w14:paraId="39B30455" w14:textId="77777777" w:rsidTr="00CF565E">
        <w:tc>
          <w:tcPr>
            <w:tcW w:w="0" w:type="auto"/>
            <w:vAlign w:val="center"/>
            <w:hideMark/>
          </w:tcPr>
          <w:p w14:paraId="4FF018A7" w14:textId="77777777" w:rsidR="00CF565E" w:rsidRDefault="00CF565E">
            <w:r>
              <w:t>request-size-avg</w:t>
            </w:r>
          </w:p>
        </w:tc>
        <w:tc>
          <w:tcPr>
            <w:tcW w:w="0" w:type="auto"/>
            <w:vAlign w:val="center"/>
            <w:hideMark/>
          </w:tcPr>
          <w:p w14:paraId="48EE9FED" w14:textId="77777777" w:rsidR="00CF565E" w:rsidRDefault="00CF565E">
            <w:r>
              <w:t>The average size of all requests in the window for a node.</w:t>
            </w:r>
          </w:p>
        </w:tc>
        <w:tc>
          <w:tcPr>
            <w:tcW w:w="0" w:type="auto"/>
            <w:vAlign w:val="center"/>
            <w:hideMark/>
          </w:tcPr>
          <w:p w14:paraId="057A2390" w14:textId="77777777" w:rsidR="00CF565E" w:rsidRDefault="00CF565E">
            <w:r>
              <w:t>kafka.producer:type=[consumer|producer|connect]-node-metrics,client-id=([-.\w]+),node-id=([0-9]+)</w:t>
            </w:r>
          </w:p>
        </w:tc>
      </w:tr>
      <w:tr w:rsidR="00CF565E" w14:paraId="58B7D8EB" w14:textId="77777777" w:rsidTr="00CF565E">
        <w:tc>
          <w:tcPr>
            <w:tcW w:w="0" w:type="auto"/>
            <w:vAlign w:val="center"/>
            <w:hideMark/>
          </w:tcPr>
          <w:p w14:paraId="23BA137D" w14:textId="77777777" w:rsidR="00CF565E" w:rsidRDefault="00CF565E">
            <w:r>
              <w:t>request-size-max</w:t>
            </w:r>
          </w:p>
        </w:tc>
        <w:tc>
          <w:tcPr>
            <w:tcW w:w="0" w:type="auto"/>
            <w:vAlign w:val="center"/>
            <w:hideMark/>
          </w:tcPr>
          <w:p w14:paraId="348A5763" w14:textId="77777777" w:rsidR="00CF565E" w:rsidRDefault="00CF565E">
            <w:r>
              <w:t>The maximum size of any request sent in the window for a node.</w:t>
            </w:r>
          </w:p>
        </w:tc>
        <w:tc>
          <w:tcPr>
            <w:tcW w:w="0" w:type="auto"/>
            <w:vAlign w:val="center"/>
            <w:hideMark/>
          </w:tcPr>
          <w:p w14:paraId="3A47348D" w14:textId="77777777" w:rsidR="00CF565E" w:rsidRDefault="00CF565E">
            <w:r>
              <w:t>kafka.producer:type=[consumer|producer|connect]-node-metrics,client-id=([-.\w]+),node-id=([0-9]+)</w:t>
            </w:r>
          </w:p>
        </w:tc>
      </w:tr>
      <w:tr w:rsidR="00CF565E" w14:paraId="53ABDE80" w14:textId="77777777" w:rsidTr="00CF565E">
        <w:tc>
          <w:tcPr>
            <w:tcW w:w="0" w:type="auto"/>
            <w:vAlign w:val="center"/>
            <w:hideMark/>
          </w:tcPr>
          <w:p w14:paraId="20098517" w14:textId="77777777" w:rsidR="00CF565E" w:rsidRDefault="00CF565E">
            <w:r>
              <w:t>incoming-byte-rate</w:t>
            </w:r>
          </w:p>
        </w:tc>
        <w:tc>
          <w:tcPr>
            <w:tcW w:w="0" w:type="auto"/>
            <w:vAlign w:val="center"/>
            <w:hideMark/>
          </w:tcPr>
          <w:p w14:paraId="28439567" w14:textId="77777777" w:rsidR="00CF565E" w:rsidRDefault="00CF565E">
            <w:r>
              <w:t>The average number of responses received per second for a node.</w:t>
            </w:r>
          </w:p>
        </w:tc>
        <w:tc>
          <w:tcPr>
            <w:tcW w:w="0" w:type="auto"/>
            <w:vAlign w:val="center"/>
            <w:hideMark/>
          </w:tcPr>
          <w:p w14:paraId="43C76649" w14:textId="77777777" w:rsidR="00CF565E" w:rsidRDefault="00CF565E">
            <w:r>
              <w:t>kafka.producer:type=[consumer|producer|connect]-node-metrics,client-id=([-.\w]+),node-id=([0-9]+)</w:t>
            </w:r>
          </w:p>
        </w:tc>
      </w:tr>
      <w:tr w:rsidR="00CF565E" w14:paraId="0CB1F238" w14:textId="77777777" w:rsidTr="00CF565E">
        <w:tc>
          <w:tcPr>
            <w:tcW w:w="0" w:type="auto"/>
            <w:vAlign w:val="center"/>
            <w:hideMark/>
          </w:tcPr>
          <w:p w14:paraId="0383C87E" w14:textId="77777777" w:rsidR="00CF565E" w:rsidRDefault="00CF565E">
            <w:r>
              <w:t>request-latency-avg</w:t>
            </w:r>
          </w:p>
        </w:tc>
        <w:tc>
          <w:tcPr>
            <w:tcW w:w="0" w:type="auto"/>
            <w:vAlign w:val="center"/>
            <w:hideMark/>
          </w:tcPr>
          <w:p w14:paraId="71AF4424" w14:textId="77777777" w:rsidR="00CF565E" w:rsidRDefault="00CF565E">
            <w:r>
              <w:t>The average request latency in ms for a node.</w:t>
            </w:r>
          </w:p>
        </w:tc>
        <w:tc>
          <w:tcPr>
            <w:tcW w:w="0" w:type="auto"/>
            <w:vAlign w:val="center"/>
            <w:hideMark/>
          </w:tcPr>
          <w:p w14:paraId="6BD60606" w14:textId="77777777" w:rsidR="00CF565E" w:rsidRDefault="00CF565E">
            <w:r>
              <w:t>kafka.producer:type=[consumer|producer|connect]-node-metrics,client-id=([-.\w]+),node-id=([0-9]+)</w:t>
            </w:r>
          </w:p>
        </w:tc>
      </w:tr>
      <w:tr w:rsidR="00CF565E" w14:paraId="45F710B9" w14:textId="77777777" w:rsidTr="00CF565E">
        <w:tc>
          <w:tcPr>
            <w:tcW w:w="0" w:type="auto"/>
            <w:vAlign w:val="center"/>
            <w:hideMark/>
          </w:tcPr>
          <w:p w14:paraId="21A60053" w14:textId="77777777" w:rsidR="00CF565E" w:rsidRDefault="00CF565E">
            <w:r>
              <w:t>request-latency-max</w:t>
            </w:r>
          </w:p>
        </w:tc>
        <w:tc>
          <w:tcPr>
            <w:tcW w:w="0" w:type="auto"/>
            <w:vAlign w:val="center"/>
            <w:hideMark/>
          </w:tcPr>
          <w:p w14:paraId="7867298B" w14:textId="77777777" w:rsidR="00CF565E" w:rsidRDefault="00CF565E">
            <w:r>
              <w:t>The maximum request latency in ms for a node.</w:t>
            </w:r>
          </w:p>
        </w:tc>
        <w:tc>
          <w:tcPr>
            <w:tcW w:w="0" w:type="auto"/>
            <w:vAlign w:val="center"/>
            <w:hideMark/>
          </w:tcPr>
          <w:p w14:paraId="28B1BEF2" w14:textId="77777777" w:rsidR="00CF565E" w:rsidRDefault="00CF565E">
            <w:r>
              <w:t>kafka.producer:type=[consumer|producer|connect]-node-metrics,client-id=([-.\w]+),node-id=([0-9]+)</w:t>
            </w:r>
          </w:p>
        </w:tc>
      </w:tr>
      <w:tr w:rsidR="00CF565E" w14:paraId="0B85768B" w14:textId="77777777" w:rsidTr="00CF565E">
        <w:tc>
          <w:tcPr>
            <w:tcW w:w="0" w:type="auto"/>
            <w:vAlign w:val="center"/>
            <w:hideMark/>
          </w:tcPr>
          <w:p w14:paraId="324955A3" w14:textId="77777777" w:rsidR="00CF565E" w:rsidRDefault="00CF565E">
            <w:r>
              <w:t>response-rate</w:t>
            </w:r>
          </w:p>
        </w:tc>
        <w:tc>
          <w:tcPr>
            <w:tcW w:w="0" w:type="auto"/>
            <w:vAlign w:val="center"/>
            <w:hideMark/>
          </w:tcPr>
          <w:p w14:paraId="42670C2E" w14:textId="77777777" w:rsidR="00CF565E" w:rsidRDefault="00CF565E">
            <w:r>
              <w:t>Responses received sent per second for a node.</w:t>
            </w:r>
          </w:p>
        </w:tc>
        <w:tc>
          <w:tcPr>
            <w:tcW w:w="0" w:type="auto"/>
            <w:vAlign w:val="center"/>
            <w:hideMark/>
          </w:tcPr>
          <w:p w14:paraId="064B22DF" w14:textId="77777777" w:rsidR="00CF565E" w:rsidRDefault="00CF565E">
            <w:r>
              <w:t>kafka.producer:type=[consumer|producer|connect]-node-metrics,client-id=([-.\w]+),node-id=([0-9]+)</w:t>
            </w:r>
          </w:p>
        </w:tc>
      </w:tr>
    </w:tbl>
    <w:p w14:paraId="1A216872" w14:textId="77777777" w:rsidR="00CF565E" w:rsidRDefault="006312E8" w:rsidP="00CF565E">
      <w:pPr>
        <w:pStyle w:val="4"/>
        <w:rPr>
          <w:rFonts w:ascii="Roboto" w:hAnsi="Roboto"/>
          <w:color w:val="000000"/>
          <w:sz w:val="24"/>
          <w:szCs w:val="24"/>
        </w:rPr>
      </w:pPr>
      <w:hyperlink r:id="rId495" w:anchor="producer_monitoring" w:history="1">
        <w:r w:rsidR="00CF565E">
          <w:rPr>
            <w:rStyle w:val="a3"/>
            <w:rFonts w:ascii="Roboto" w:hAnsi="Roboto"/>
            <w:color w:val="000000"/>
          </w:rPr>
          <w:t>Producer monitoring</w:t>
        </w:r>
      </w:hyperlink>
    </w:p>
    <w:p w14:paraId="0EB0AEDD" w14:textId="77777777" w:rsidR="00CF565E" w:rsidRDefault="00CF565E" w:rsidP="00CF565E">
      <w:pPr>
        <w:rPr>
          <w:rFonts w:ascii="Roboto" w:hAnsi="Roboto"/>
          <w:color w:val="000000"/>
          <w:sz w:val="23"/>
          <w:szCs w:val="23"/>
        </w:rPr>
      </w:pPr>
      <w:r>
        <w:rPr>
          <w:rFonts w:ascii="Roboto" w:hAnsi="Roboto"/>
          <w:color w:val="000000"/>
          <w:sz w:val="23"/>
          <w:szCs w:val="23"/>
        </w:rPr>
        <w:t>The following metrics are available on producer instances.</w:t>
      </w:r>
    </w:p>
    <w:tbl>
      <w:tblPr>
        <w:tblW w:w="17640" w:type="dxa"/>
        <w:tblCellMar>
          <w:top w:w="15" w:type="dxa"/>
          <w:left w:w="15" w:type="dxa"/>
          <w:bottom w:w="15" w:type="dxa"/>
          <w:right w:w="15" w:type="dxa"/>
        </w:tblCellMar>
        <w:tblLook w:val="04A0" w:firstRow="1" w:lastRow="0" w:firstColumn="1" w:lastColumn="0" w:noHBand="0" w:noVBand="1"/>
      </w:tblPr>
      <w:tblGrid>
        <w:gridCol w:w="2640"/>
        <w:gridCol w:w="9339"/>
        <w:gridCol w:w="5661"/>
      </w:tblGrid>
      <w:tr w:rsidR="00CF565E" w14:paraId="7296D86F" w14:textId="77777777" w:rsidTr="00CF565E">
        <w:tc>
          <w:tcPr>
            <w:tcW w:w="0" w:type="auto"/>
            <w:shd w:val="clear" w:color="auto" w:fill="000000"/>
            <w:vAlign w:val="center"/>
            <w:hideMark/>
          </w:tcPr>
          <w:p w14:paraId="2B3118C5" w14:textId="77777777" w:rsidR="00CF565E" w:rsidRDefault="00CF565E">
            <w:pPr>
              <w:rPr>
                <w:rFonts w:ascii="宋体" w:hAnsi="宋体"/>
                <w:caps/>
                <w:color w:val="FFFFFF"/>
                <w:sz w:val="24"/>
                <w:szCs w:val="24"/>
              </w:rPr>
            </w:pPr>
            <w:r>
              <w:rPr>
                <w:caps/>
                <w:color w:val="FFFFFF"/>
              </w:rPr>
              <w:lastRenderedPageBreak/>
              <w:t>METRIC/ATTRIBUTE NAME</w:t>
            </w:r>
          </w:p>
        </w:tc>
        <w:tc>
          <w:tcPr>
            <w:tcW w:w="0" w:type="auto"/>
            <w:shd w:val="clear" w:color="auto" w:fill="000000"/>
            <w:vAlign w:val="center"/>
            <w:hideMark/>
          </w:tcPr>
          <w:p w14:paraId="15901828" w14:textId="77777777" w:rsidR="00CF565E" w:rsidRDefault="00CF565E">
            <w:pPr>
              <w:rPr>
                <w:caps/>
                <w:color w:val="FFFFFF"/>
              </w:rPr>
            </w:pPr>
            <w:r>
              <w:rPr>
                <w:caps/>
                <w:color w:val="FFFFFF"/>
              </w:rPr>
              <w:t>DESCRIPTION</w:t>
            </w:r>
          </w:p>
        </w:tc>
        <w:tc>
          <w:tcPr>
            <w:tcW w:w="0" w:type="auto"/>
            <w:shd w:val="clear" w:color="auto" w:fill="000000"/>
            <w:vAlign w:val="center"/>
            <w:hideMark/>
          </w:tcPr>
          <w:p w14:paraId="53FB8129" w14:textId="77777777" w:rsidR="00CF565E" w:rsidRDefault="00CF565E">
            <w:pPr>
              <w:rPr>
                <w:caps/>
                <w:color w:val="FFFFFF"/>
              </w:rPr>
            </w:pPr>
            <w:r>
              <w:rPr>
                <w:caps/>
                <w:color w:val="FFFFFF"/>
              </w:rPr>
              <w:t>MBEAN NAME</w:t>
            </w:r>
          </w:p>
        </w:tc>
      </w:tr>
      <w:tr w:rsidR="00CF565E" w14:paraId="0E4E26BB" w14:textId="77777777" w:rsidTr="00CF565E">
        <w:tc>
          <w:tcPr>
            <w:tcW w:w="0" w:type="auto"/>
            <w:vAlign w:val="center"/>
            <w:hideMark/>
          </w:tcPr>
          <w:p w14:paraId="1FFA12A9" w14:textId="77777777" w:rsidR="00CF565E" w:rsidRDefault="00CF565E">
            <w:r>
              <w:t>waiting-threads</w:t>
            </w:r>
          </w:p>
        </w:tc>
        <w:tc>
          <w:tcPr>
            <w:tcW w:w="0" w:type="auto"/>
            <w:vAlign w:val="center"/>
            <w:hideMark/>
          </w:tcPr>
          <w:p w14:paraId="57AAAC71" w14:textId="77777777" w:rsidR="00CF565E" w:rsidRDefault="00CF565E">
            <w:r>
              <w:t>The number of user threads blocked waiting for buffer memory to enqueue their records.</w:t>
            </w:r>
          </w:p>
        </w:tc>
        <w:tc>
          <w:tcPr>
            <w:tcW w:w="0" w:type="auto"/>
            <w:vAlign w:val="center"/>
            <w:hideMark/>
          </w:tcPr>
          <w:p w14:paraId="49A65D17" w14:textId="77777777" w:rsidR="00CF565E" w:rsidRDefault="00CF565E">
            <w:r>
              <w:t>kafka.producer:type=producer-metrics,client-id=([-.\w]+)</w:t>
            </w:r>
          </w:p>
        </w:tc>
      </w:tr>
      <w:tr w:rsidR="00CF565E" w14:paraId="36DF96DD" w14:textId="77777777" w:rsidTr="00CF565E">
        <w:tc>
          <w:tcPr>
            <w:tcW w:w="0" w:type="auto"/>
            <w:vAlign w:val="center"/>
            <w:hideMark/>
          </w:tcPr>
          <w:p w14:paraId="67309292" w14:textId="77777777" w:rsidR="00CF565E" w:rsidRDefault="00CF565E">
            <w:r>
              <w:t>buffer-total-bytes</w:t>
            </w:r>
          </w:p>
        </w:tc>
        <w:tc>
          <w:tcPr>
            <w:tcW w:w="0" w:type="auto"/>
            <w:vAlign w:val="center"/>
            <w:hideMark/>
          </w:tcPr>
          <w:p w14:paraId="4D73E58C" w14:textId="77777777" w:rsidR="00CF565E" w:rsidRDefault="00CF565E">
            <w:r>
              <w:t>The maximum amount of buffer memory the client can use (whether or not it is currently used).</w:t>
            </w:r>
          </w:p>
        </w:tc>
        <w:tc>
          <w:tcPr>
            <w:tcW w:w="0" w:type="auto"/>
            <w:vAlign w:val="center"/>
            <w:hideMark/>
          </w:tcPr>
          <w:p w14:paraId="723A0505" w14:textId="77777777" w:rsidR="00CF565E" w:rsidRDefault="00CF565E">
            <w:r>
              <w:t>kafka.producer:type=producer-metrics,client-id=([-.\w]+)</w:t>
            </w:r>
          </w:p>
        </w:tc>
      </w:tr>
      <w:tr w:rsidR="00CF565E" w14:paraId="03A0A5C5" w14:textId="77777777" w:rsidTr="00CF565E">
        <w:tc>
          <w:tcPr>
            <w:tcW w:w="0" w:type="auto"/>
            <w:vAlign w:val="center"/>
            <w:hideMark/>
          </w:tcPr>
          <w:p w14:paraId="3AAB747A" w14:textId="77777777" w:rsidR="00CF565E" w:rsidRDefault="00CF565E">
            <w:r>
              <w:t>buffer-available-bytes</w:t>
            </w:r>
          </w:p>
        </w:tc>
        <w:tc>
          <w:tcPr>
            <w:tcW w:w="0" w:type="auto"/>
            <w:vAlign w:val="center"/>
            <w:hideMark/>
          </w:tcPr>
          <w:p w14:paraId="5EA03E24" w14:textId="77777777" w:rsidR="00CF565E" w:rsidRDefault="00CF565E">
            <w:r>
              <w:t>The total amount of buffer memory that is not being used (either unallocated or in the free list).</w:t>
            </w:r>
          </w:p>
        </w:tc>
        <w:tc>
          <w:tcPr>
            <w:tcW w:w="0" w:type="auto"/>
            <w:vAlign w:val="center"/>
            <w:hideMark/>
          </w:tcPr>
          <w:p w14:paraId="447CD267" w14:textId="77777777" w:rsidR="00CF565E" w:rsidRDefault="00CF565E">
            <w:r>
              <w:t>kafka.producer:type=producer-metrics,client-id=([-.\w]+)</w:t>
            </w:r>
          </w:p>
        </w:tc>
      </w:tr>
      <w:tr w:rsidR="00CF565E" w14:paraId="501BE1B9" w14:textId="77777777" w:rsidTr="00CF565E">
        <w:tc>
          <w:tcPr>
            <w:tcW w:w="0" w:type="auto"/>
            <w:vAlign w:val="center"/>
            <w:hideMark/>
          </w:tcPr>
          <w:p w14:paraId="45041CB4" w14:textId="77777777" w:rsidR="00CF565E" w:rsidRDefault="00CF565E">
            <w:r>
              <w:t>bufferpool-wait-time</w:t>
            </w:r>
          </w:p>
        </w:tc>
        <w:tc>
          <w:tcPr>
            <w:tcW w:w="0" w:type="auto"/>
            <w:vAlign w:val="center"/>
            <w:hideMark/>
          </w:tcPr>
          <w:p w14:paraId="49CE10B0" w14:textId="77777777" w:rsidR="00CF565E" w:rsidRDefault="00CF565E">
            <w:r>
              <w:t>The fraction of time an appender waits for space allocation.</w:t>
            </w:r>
          </w:p>
        </w:tc>
        <w:tc>
          <w:tcPr>
            <w:tcW w:w="0" w:type="auto"/>
            <w:vAlign w:val="center"/>
            <w:hideMark/>
          </w:tcPr>
          <w:p w14:paraId="01630DFA" w14:textId="77777777" w:rsidR="00CF565E" w:rsidRDefault="00CF565E">
            <w:r>
              <w:t>kafka.producer:type=producer-metrics,client-id=([-.\w]+)</w:t>
            </w:r>
          </w:p>
        </w:tc>
      </w:tr>
    </w:tbl>
    <w:p w14:paraId="58AF4EFF" w14:textId="77777777" w:rsidR="00CF565E" w:rsidRDefault="006312E8" w:rsidP="00CF565E">
      <w:pPr>
        <w:pStyle w:val="5"/>
        <w:rPr>
          <w:rFonts w:ascii="Roboto" w:hAnsi="Roboto"/>
          <w:color w:val="000000"/>
        </w:rPr>
      </w:pPr>
      <w:hyperlink r:id="rId496" w:anchor="producer_sender_monitoring" w:history="1">
        <w:r w:rsidR="00CF565E">
          <w:rPr>
            <w:rStyle w:val="a3"/>
            <w:rFonts w:ascii="Roboto" w:hAnsi="Roboto"/>
            <w:color w:val="000000"/>
          </w:rPr>
          <w:t>Producer Sender Metrics</w:t>
        </w:r>
      </w:hyperlink>
    </w:p>
    <w:tbl>
      <w:tblPr>
        <w:tblW w:w="17640" w:type="dxa"/>
        <w:tblCellMar>
          <w:top w:w="15" w:type="dxa"/>
          <w:left w:w="15" w:type="dxa"/>
          <w:bottom w:w="15" w:type="dxa"/>
          <w:right w:w="15" w:type="dxa"/>
        </w:tblCellMar>
        <w:tblLook w:val="04A0" w:firstRow="1" w:lastRow="0" w:firstColumn="1" w:lastColumn="0" w:noHBand="0" w:noVBand="1"/>
      </w:tblPr>
      <w:tblGrid>
        <w:gridCol w:w="1350"/>
        <w:gridCol w:w="4136"/>
        <w:gridCol w:w="12154"/>
      </w:tblGrid>
      <w:tr w:rsidR="00CF565E" w14:paraId="5465440A" w14:textId="77777777" w:rsidTr="00CF565E">
        <w:tc>
          <w:tcPr>
            <w:tcW w:w="0" w:type="auto"/>
            <w:gridSpan w:val="3"/>
            <w:shd w:val="clear" w:color="auto" w:fill="CCCCCC"/>
            <w:vAlign w:val="center"/>
            <w:hideMark/>
          </w:tcPr>
          <w:p w14:paraId="58767B4E" w14:textId="77777777" w:rsidR="00CF565E" w:rsidRDefault="00CF565E">
            <w:pPr>
              <w:rPr>
                <w:rFonts w:ascii="宋体" w:hAnsi="宋体"/>
                <w:b/>
                <w:bCs/>
              </w:rPr>
            </w:pPr>
            <w:r>
              <w:rPr>
                <w:b/>
                <w:bCs/>
              </w:rPr>
              <w:t>kafka.producer:type=producer-metrics,client-id="{client-id}"</w:t>
            </w:r>
          </w:p>
        </w:tc>
      </w:tr>
      <w:tr w:rsidR="00CF565E" w14:paraId="763313F0" w14:textId="77777777" w:rsidTr="00CF565E">
        <w:tc>
          <w:tcPr>
            <w:tcW w:w="1350" w:type="dxa"/>
            <w:shd w:val="clear" w:color="auto" w:fill="000000"/>
            <w:vAlign w:val="center"/>
            <w:hideMark/>
          </w:tcPr>
          <w:p w14:paraId="4BF01244" w14:textId="77777777" w:rsidR="00CF565E" w:rsidRDefault="00CF565E">
            <w:pPr>
              <w:rPr>
                <w:b/>
                <w:bCs/>
              </w:rPr>
            </w:pPr>
          </w:p>
        </w:tc>
        <w:tc>
          <w:tcPr>
            <w:tcW w:w="0" w:type="auto"/>
            <w:shd w:val="clear" w:color="auto" w:fill="000000"/>
            <w:vAlign w:val="center"/>
            <w:hideMark/>
          </w:tcPr>
          <w:p w14:paraId="53F9A45A"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2B22EEE2" w14:textId="77777777" w:rsidR="00CF565E" w:rsidRDefault="00CF565E">
            <w:pPr>
              <w:rPr>
                <w:caps/>
                <w:color w:val="FFFFFF"/>
              </w:rPr>
            </w:pPr>
            <w:r>
              <w:rPr>
                <w:caps/>
                <w:color w:val="FFFFFF"/>
              </w:rPr>
              <w:t>DESCRIPTION</w:t>
            </w:r>
          </w:p>
        </w:tc>
      </w:tr>
      <w:tr w:rsidR="00CF565E" w14:paraId="787B4473" w14:textId="77777777" w:rsidTr="00CF565E">
        <w:tc>
          <w:tcPr>
            <w:tcW w:w="0" w:type="auto"/>
            <w:vAlign w:val="center"/>
            <w:hideMark/>
          </w:tcPr>
          <w:p w14:paraId="2090D51A" w14:textId="77777777" w:rsidR="00CF565E" w:rsidRDefault="00CF565E">
            <w:pPr>
              <w:rPr>
                <w:caps/>
                <w:color w:val="FFFFFF"/>
              </w:rPr>
            </w:pPr>
          </w:p>
        </w:tc>
        <w:tc>
          <w:tcPr>
            <w:tcW w:w="0" w:type="auto"/>
            <w:vAlign w:val="center"/>
            <w:hideMark/>
          </w:tcPr>
          <w:p w14:paraId="6F4C041C" w14:textId="77777777" w:rsidR="00CF565E" w:rsidRDefault="00CF565E">
            <w:pPr>
              <w:rPr>
                <w:rFonts w:ascii="宋体" w:eastAsia="宋体" w:hAnsi="宋体" w:cs="宋体"/>
                <w:sz w:val="24"/>
                <w:szCs w:val="24"/>
              </w:rPr>
            </w:pPr>
            <w:r>
              <w:t>batch-size-avg</w:t>
            </w:r>
          </w:p>
        </w:tc>
        <w:tc>
          <w:tcPr>
            <w:tcW w:w="0" w:type="auto"/>
            <w:vAlign w:val="center"/>
            <w:hideMark/>
          </w:tcPr>
          <w:p w14:paraId="524692D1" w14:textId="77777777" w:rsidR="00CF565E" w:rsidRDefault="00CF565E">
            <w:r>
              <w:t>The average number of bytes sent per partition per-request.</w:t>
            </w:r>
          </w:p>
        </w:tc>
      </w:tr>
      <w:tr w:rsidR="00CF565E" w14:paraId="79BEC7D1" w14:textId="77777777" w:rsidTr="00CF565E">
        <w:tc>
          <w:tcPr>
            <w:tcW w:w="0" w:type="auto"/>
            <w:vAlign w:val="center"/>
            <w:hideMark/>
          </w:tcPr>
          <w:p w14:paraId="2BFDD887" w14:textId="77777777" w:rsidR="00CF565E" w:rsidRDefault="00CF565E"/>
        </w:tc>
        <w:tc>
          <w:tcPr>
            <w:tcW w:w="0" w:type="auto"/>
            <w:vAlign w:val="center"/>
            <w:hideMark/>
          </w:tcPr>
          <w:p w14:paraId="44688A7C" w14:textId="77777777" w:rsidR="00CF565E" w:rsidRDefault="00CF565E">
            <w:pPr>
              <w:rPr>
                <w:rFonts w:ascii="宋体" w:eastAsia="宋体" w:hAnsi="宋体" w:cs="宋体"/>
                <w:sz w:val="24"/>
                <w:szCs w:val="24"/>
              </w:rPr>
            </w:pPr>
            <w:r>
              <w:t>batch-size-max</w:t>
            </w:r>
          </w:p>
        </w:tc>
        <w:tc>
          <w:tcPr>
            <w:tcW w:w="0" w:type="auto"/>
            <w:vAlign w:val="center"/>
            <w:hideMark/>
          </w:tcPr>
          <w:p w14:paraId="79958FE9" w14:textId="77777777" w:rsidR="00CF565E" w:rsidRDefault="00CF565E">
            <w:r>
              <w:t>The max number of bytes sent per partition per-request.</w:t>
            </w:r>
          </w:p>
        </w:tc>
      </w:tr>
      <w:tr w:rsidR="00CF565E" w14:paraId="24E51F78" w14:textId="77777777" w:rsidTr="00CF565E">
        <w:tc>
          <w:tcPr>
            <w:tcW w:w="0" w:type="auto"/>
            <w:vAlign w:val="center"/>
            <w:hideMark/>
          </w:tcPr>
          <w:p w14:paraId="2704859A" w14:textId="77777777" w:rsidR="00CF565E" w:rsidRDefault="00CF565E"/>
        </w:tc>
        <w:tc>
          <w:tcPr>
            <w:tcW w:w="0" w:type="auto"/>
            <w:vAlign w:val="center"/>
            <w:hideMark/>
          </w:tcPr>
          <w:p w14:paraId="73863557" w14:textId="77777777" w:rsidR="00CF565E" w:rsidRDefault="00CF565E">
            <w:pPr>
              <w:rPr>
                <w:rFonts w:ascii="宋体" w:eastAsia="宋体" w:hAnsi="宋体" w:cs="宋体"/>
                <w:sz w:val="24"/>
                <w:szCs w:val="24"/>
              </w:rPr>
            </w:pPr>
            <w:r>
              <w:t>batch-split-rate</w:t>
            </w:r>
          </w:p>
        </w:tc>
        <w:tc>
          <w:tcPr>
            <w:tcW w:w="0" w:type="auto"/>
            <w:vAlign w:val="center"/>
            <w:hideMark/>
          </w:tcPr>
          <w:p w14:paraId="7EB946FC" w14:textId="77777777" w:rsidR="00CF565E" w:rsidRDefault="00CF565E">
            <w:r>
              <w:t>The average number of batch splits per second</w:t>
            </w:r>
          </w:p>
        </w:tc>
      </w:tr>
      <w:tr w:rsidR="00CF565E" w14:paraId="4075369E" w14:textId="77777777" w:rsidTr="00CF565E">
        <w:tc>
          <w:tcPr>
            <w:tcW w:w="0" w:type="auto"/>
            <w:vAlign w:val="center"/>
            <w:hideMark/>
          </w:tcPr>
          <w:p w14:paraId="04F5040E" w14:textId="77777777" w:rsidR="00CF565E" w:rsidRDefault="00CF565E"/>
        </w:tc>
        <w:tc>
          <w:tcPr>
            <w:tcW w:w="0" w:type="auto"/>
            <w:vAlign w:val="center"/>
            <w:hideMark/>
          </w:tcPr>
          <w:p w14:paraId="46A94F2C" w14:textId="77777777" w:rsidR="00CF565E" w:rsidRDefault="00CF565E">
            <w:pPr>
              <w:rPr>
                <w:rFonts w:ascii="宋体" w:eastAsia="宋体" w:hAnsi="宋体" w:cs="宋体"/>
                <w:sz w:val="24"/>
                <w:szCs w:val="24"/>
              </w:rPr>
            </w:pPr>
            <w:r>
              <w:t>batch-split-total</w:t>
            </w:r>
          </w:p>
        </w:tc>
        <w:tc>
          <w:tcPr>
            <w:tcW w:w="0" w:type="auto"/>
            <w:vAlign w:val="center"/>
            <w:hideMark/>
          </w:tcPr>
          <w:p w14:paraId="684F2CC3" w14:textId="77777777" w:rsidR="00CF565E" w:rsidRDefault="00CF565E">
            <w:r>
              <w:t>The total number of batch splits</w:t>
            </w:r>
          </w:p>
        </w:tc>
      </w:tr>
      <w:tr w:rsidR="00CF565E" w14:paraId="2273742C" w14:textId="77777777" w:rsidTr="00CF565E">
        <w:tc>
          <w:tcPr>
            <w:tcW w:w="0" w:type="auto"/>
            <w:vAlign w:val="center"/>
            <w:hideMark/>
          </w:tcPr>
          <w:p w14:paraId="6BBD15F3" w14:textId="77777777" w:rsidR="00CF565E" w:rsidRDefault="00CF565E"/>
        </w:tc>
        <w:tc>
          <w:tcPr>
            <w:tcW w:w="0" w:type="auto"/>
            <w:vAlign w:val="center"/>
            <w:hideMark/>
          </w:tcPr>
          <w:p w14:paraId="50000137" w14:textId="77777777" w:rsidR="00CF565E" w:rsidRDefault="00CF565E">
            <w:pPr>
              <w:rPr>
                <w:rFonts w:ascii="宋体" w:eastAsia="宋体" w:hAnsi="宋体" w:cs="宋体"/>
                <w:sz w:val="24"/>
                <w:szCs w:val="24"/>
              </w:rPr>
            </w:pPr>
            <w:r>
              <w:t>compression-rate-avg</w:t>
            </w:r>
          </w:p>
        </w:tc>
        <w:tc>
          <w:tcPr>
            <w:tcW w:w="0" w:type="auto"/>
            <w:vAlign w:val="center"/>
            <w:hideMark/>
          </w:tcPr>
          <w:p w14:paraId="2B3B7139" w14:textId="77777777" w:rsidR="00CF565E" w:rsidRDefault="00CF565E">
            <w:r>
              <w:t>The average compression rate of record batches.</w:t>
            </w:r>
          </w:p>
        </w:tc>
      </w:tr>
      <w:tr w:rsidR="00CF565E" w14:paraId="32C0C7E9" w14:textId="77777777" w:rsidTr="00CF565E">
        <w:tc>
          <w:tcPr>
            <w:tcW w:w="0" w:type="auto"/>
            <w:vAlign w:val="center"/>
            <w:hideMark/>
          </w:tcPr>
          <w:p w14:paraId="423C7501" w14:textId="77777777" w:rsidR="00CF565E" w:rsidRDefault="00CF565E"/>
        </w:tc>
        <w:tc>
          <w:tcPr>
            <w:tcW w:w="0" w:type="auto"/>
            <w:vAlign w:val="center"/>
            <w:hideMark/>
          </w:tcPr>
          <w:p w14:paraId="246189F9" w14:textId="77777777" w:rsidR="00CF565E" w:rsidRDefault="00CF565E">
            <w:pPr>
              <w:rPr>
                <w:rFonts w:ascii="宋体" w:eastAsia="宋体" w:hAnsi="宋体" w:cs="宋体"/>
                <w:sz w:val="24"/>
                <w:szCs w:val="24"/>
              </w:rPr>
            </w:pPr>
            <w:r>
              <w:t>metadata-age</w:t>
            </w:r>
          </w:p>
        </w:tc>
        <w:tc>
          <w:tcPr>
            <w:tcW w:w="0" w:type="auto"/>
            <w:vAlign w:val="center"/>
            <w:hideMark/>
          </w:tcPr>
          <w:p w14:paraId="4CF6CA6E" w14:textId="77777777" w:rsidR="00CF565E" w:rsidRDefault="00CF565E">
            <w:r>
              <w:t>The age in seconds of the current producer metadata being used.</w:t>
            </w:r>
          </w:p>
        </w:tc>
      </w:tr>
      <w:tr w:rsidR="00CF565E" w14:paraId="42D2B865" w14:textId="77777777" w:rsidTr="00CF565E">
        <w:tc>
          <w:tcPr>
            <w:tcW w:w="0" w:type="auto"/>
            <w:vAlign w:val="center"/>
            <w:hideMark/>
          </w:tcPr>
          <w:p w14:paraId="28C20957" w14:textId="77777777" w:rsidR="00CF565E" w:rsidRDefault="00CF565E"/>
        </w:tc>
        <w:tc>
          <w:tcPr>
            <w:tcW w:w="0" w:type="auto"/>
            <w:vAlign w:val="center"/>
            <w:hideMark/>
          </w:tcPr>
          <w:p w14:paraId="36ED2453" w14:textId="77777777" w:rsidR="00CF565E" w:rsidRDefault="00CF565E">
            <w:pPr>
              <w:rPr>
                <w:rFonts w:ascii="宋体" w:eastAsia="宋体" w:hAnsi="宋体" w:cs="宋体"/>
                <w:sz w:val="24"/>
                <w:szCs w:val="24"/>
              </w:rPr>
            </w:pPr>
            <w:r>
              <w:t>produce-throttle-time-avg</w:t>
            </w:r>
          </w:p>
        </w:tc>
        <w:tc>
          <w:tcPr>
            <w:tcW w:w="0" w:type="auto"/>
            <w:vAlign w:val="center"/>
            <w:hideMark/>
          </w:tcPr>
          <w:p w14:paraId="42975633" w14:textId="77777777" w:rsidR="00CF565E" w:rsidRDefault="00CF565E">
            <w:r>
              <w:t>The average time in ms a request was throttled by a broker</w:t>
            </w:r>
          </w:p>
        </w:tc>
      </w:tr>
      <w:tr w:rsidR="00CF565E" w14:paraId="239D52F6" w14:textId="77777777" w:rsidTr="00CF565E">
        <w:tc>
          <w:tcPr>
            <w:tcW w:w="0" w:type="auto"/>
            <w:vAlign w:val="center"/>
            <w:hideMark/>
          </w:tcPr>
          <w:p w14:paraId="28F8DAAD" w14:textId="77777777" w:rsidR="00CF565E" w:rsidRDefault="00CF565E"/>
        </w:tc>
        <w:tc>
          <w:tcPr>
            <w:tcW w:w="0" w:type="auto"/>
            <w:vAlign w:val="center"/>
            <w:hideMark/>
          </w:tcPr>
          <w:p w14:paraId="6DE9EC79" w14:textId="77777777" w:rsidR="00CF565E" w:rsidRDefault="00CF565E">
            <w:pPr>
              <w:rPr>
                <w:rFonts w:ascii="宋体" w:eastAsia="宋体" w:hAnsi="宋体" w:cs="宋体"/>
                <w:sz w:val="24"/>
                <w:szCs w:val="24"/>
              </w:rPr>
            </w:pPr>
            <w:r>
              <w:t>produce-throttle-time-max</w:t>
            </w:r>
          </w:p>
        </w:tc>
        <w:tc>
          <w:tcPr>
            <w:tcW w:w="0" w:type="auto"/>
            <w:vAlign w:val="center"/>
            <w:hideMark/>
          </w:tcPr>
          <w:p w14:paraId="4221BEB1" w14:textId="77777777" w:rsidR="00CF565E" w:rsidRDefault="00CF565E">
            <w:r>
              <w:t>The maximum time in ms a request was throttled by a broker</w:t>
            </w:r>
          </w:p>
        </w:tc>
      </w:tr>
      <w:tr w:rsidR="00CF565E" w14:paraId="1D95CFA1" w14:textId="77777777" w:rsidTr="00CF565E">
        <w:tc>
          <w:tcPr>
            <w:tcW w:w="0" w:type="auto"/>
            <w:vAlign w:val="center"/>
            <w:hideMark/>
          </w:tcPr>
          <w:p w14:paraId="658465DB" w14:textId="77777777" w:rsidR="00CF565E" w:rsidRDefault="00CF565E"/>
        </w:tc>
        <w:tc>
          <w:tcPr>
            <w:tcW w:w="0" w:type="auto"/>
            <w:vAlign w:val="center"/>
            <w:hideMark/>
          </w:tcPr>
          <w:p w14:paraId="23446F22" w14:textId="77777777" w:rsidR="00CF565E" w:rsidRDefault="00CF565E">
            <w:pPr>
              <w:rPr>
                <w:rFonts w:ascii="宋体" w:eastAsia="宋体" w:hAnsi="宋体" w:cs="宋体"/>
                <w:sz w:val="24"/>
                <w:szCs w:val="24"/>
              </w:rPr>
            </w:pPr>
            <w:r>
              <w:t>record-error-rate</w:t>
            </w:r>
          </w:p>
        </w:tc>
        <w:tc>
          <w:tcPr>
            <w:tcW w:w="0" w:type="auto"/>
            <w:vAlign w:val="center"/>
            <w:hideMark/>
          </w:tcPr>
          <w:p w14:paraId="13682666" w14:textId="77777777" w:rsidR="00CF565E" w:rsidRDefault="00CF565E">
            <w:r>
              <w:t>The average per-second number of record sends that resulted in errors</w:t>
            </w:r>
          </w:p>
        </w:tc>
      </w:tr>
      <w:tr w:rsidR="00CF565E" w14:paraId="23D494D3" w14:textId="77777777" w:rsidTr="00CF565E">
        <w:tc>
          <w:tcPr>
            <w:tcW w:w="0" w:type="auto"/>
            <w:vAlign w:val="center"/>
            <w:hideMark/>
          </w:tcPr>
          <w:p w14:paraId="174B0C49" w14:textId="77777777" w:rsidR="00CF565E" w:rsidRDefault="00CF565E"/>
        </w:tc>
        <w:tc>
          <w:tcPr>
            <w:tcW w:w="0" w:type="auto"/>
            <w:vAlign w:val="center"/>
            <w:hideMark/>
          </w:tcPr>
          <w:p w14:paraId="35231A39" w14:textId="77777777" w:rsidR="00CF565E" w:rsidRDefault="00CF565E">
            <w:pPr>
              <w:rPr>
                <w:rFonts w:ascii="宋体" w:eastAsia="宋体" w:hAnsi="宋体" w:cs="宋体"/>
                <w:sz w:val="24"/>
                <w:szCs w:val="24"/>
              </w:rPr>
            </w:pPr>
            <w:r>
              <w:t>record-error-total</w:t>
            </w:r>
          </w:p>
        </w:tc>
        <w:tc>
          <w:tcPr>
            <w:tcW w:w="0" w:type="auto"/>
            <w:vAlign w:val="center"/>
            <w:hideMark/>
          </w:tcPr>
          <w:p w14:paraId="1EB1BE0C" w14:textId="77777777" w:rsidR="00CF565E" w:rsidRDefault="00CF565E">
            <w:r>
              <w:t>The total number of record sends that resulted in errors</w:t>
            </w:r>
          </w:p>
        </w:tc>
      </w:tr>
      <w:tr w:rsidR="00CF565E" w14:paraId="4616EE35" w14:textId="77777777" w:rsidTr="00CF565E">
        <w:tc>
          <w:tcPr>
            <w:tcW w:w="0" w:type="auto"/>
            <w:vAlign w:val="center"/>
            <w:hideMark/>
          </w:tcPr>
          <w:p w14:paraId="2D5E1A8D" w14:textId="77777777" w:rsidR="00CF565E" w:rsidRDefault="00CF565E"/>
        </w:tc>
        <w:tc>
          <w:tcPr>
            <w:tcW w:w="0" w:type="auto"/>
            <w:vAlign w:val="center"/>
            <w:hideMark/>
          </w:tcPr>
          <w:p w14:paraId="0E2D5A09" w14:textId="77777777" w:rsidR="00CF565E" w:rsidRDefault="00CF565E">
            <w:pPr>
              <w:rPr>
                <w:rFonts w:ascii="宋体" w:eastAsia="宋体" w:hAnsi="宋体" w:cs="宋体"/>
                <w:sz w:val="24"/>
                <w:szCs w:val="24"/>
              </w:rPr>
            </w:pPr>
            <w:r>
              <w:t>record-queue-time-avg</w:t>
            </w:r>
          </w:p>
        </w:tc>
        <w:tc>
          <w:tcPr>
            <w:tcW w:w="0" w:type="auto"/>
            <w:vAlign w:val="center"/>
            <w:hideMark/>
          </w:tcPr>
          <w:p w14:paraId="7CE3B154" w14:textId="77777777" w:rsidR="00CF565E" w:rsidRDefault="00CF565E">
            <w:r>
              <w:t>The average time in ms record batches spent in the send buffer.</w:t>
            </w:r>
          </w:p>
        </w:tc>
      </w:tr>
      <w:tr w:rsidR="00CF565E" w14:paraId="44EB1785" w14:textId="77777777" w:rsidTr="00CF565E">
        <w:tc>
          <w:tcPr>
            <w:tcW w:w="0" w:type="auto"/>
            <w:vAlign w:val="center"/>
            <w:hideMark/>
          </w:tcPr>
          <w:p w14:paraId="78BD497B" w14:textId="77777777" w:rsidR="00CF565E" w:rsidRDefault="00CF565E"/>
        </w:tc>
        <w:tc>
          <w:tcPr>
            <w:tcW w:w="0" w:type="auto"/>
            <w:vAlign w:val="center"/>
            <w:hideMark/>
          </w:tcPr>
          <w:p w14:paraId="10B8F8E9" w14:textId="77777777" w:rsidR="00CF565E" w:rsidRDefault="00CF565E">
            <w:pPr>
              <w:rPr>
                <w:rFonts w:ascii="宋体" w:eastAsia="宋体" w:hAnsi="宋体" w:cs="宋体"/>
                <w:sz w:val="24"/>
                <w:szCs w:val="24"/>
              </w:rPr>
            </w:pPr>
            <w:r>
              <w:t>record-queue-time-max</w:t>
            </w:r>
          </w:p>
        </w:tc>
        <w:tc>
          <w:tcPr>
            <w:tcW w:w="0" w:type="auto"/>
            <w:vAlign w:val="center"/>
            <w:hideMark/>
          </w:tcPr>
          <w:p w14:paraId="2331B4A0" w14:textId="77777777" w:rsidR="00CF565E" w:rsidRDefault="00CF565E">
            <w:r>
              <w:t>The maximum time in ms record batches spent in the send buffer.</w:t>
            </w:r>
          </w:p>
        </w:tc>
      </w:tr>
      <w:tr w:rsidR="00CF565E" w14:paraId="74351992" w14:textId="77777777" w:rsidTr="00CF565E">
        <w:tc>
          <w:tcPr>
            <w:tcW w:w="0" w:type="auto"/>
            <w:vAlign w:val="center"/>
            <w:hideMark/>
          </w:tcPr>
          <w:p w14:paraId="09F22867" w14:textId="77777777" w:rsidR="00CF565E" w:rsidRDefault="00CF565E"/>
        </w:tc>
        <w:tc>
          <w:tcPr>
            <w:tcW w:w="0" w:type="auto"/>
            <w:vAlign w:val="center"/>
            <w:hideMark/>
          </w:tcPr>
          <w:p w14:paraId="2A04BE27" w14:textId="77777777" w:rsidR="00CF565E" w:rsidRDefault="00CF565E">
            <w:pPr>
              <w:rPr>
                <w:rFonts w:ascii="宋体" w:eastAsia="宋体" w:hAnsi="宋体" w:cs="宋体"/>
                <w:sz w:val="24"/>
                <w:szCs w:val="24"/>
              </w:rPr>
            </w:pPr>
            <w:r>
              <w:t>record-retry-rate</w:t>
            </w:r>
          </w:p>
        </w:tc>
        <w:tc>
          <w:tcPr>
            <w:tcW w:w="0" w:type="auto"/>
            <w:vAlign w:val="center"/>
            <w:hideMark/>
          </w:tcPr>
          <w:p w14:paraId="12FFA3A1" w14:textId="77777777" w:rsidR="00CF565E" w:rsidRDefault="00CF565E">
            <w:r>
              <w:t>The average per-second number of retried record sends</w:t>
            </w:r>
          </w:p>
        </w:tc>
      </w:tr>
      <w:tr w:rsidR="00CF565E" w14:paraId="54361A32" w14:textId="77777777" w:rsidTr="00CF565E">
        <w:tc>
          <w:tcPr>
            <w:tcW w:w="0" w:type="auto"/>
            <w:vAlign w:val="center"/>
            <w:hideMark/>
          </w:tcPr>
          <w:p w14:paraId="3422FE2F" w14:textId="77777777" w:rsidR="00CF565E" w:rsidRDefault="00CF565E"/>
        </w:tc>
        <w:tc>
          <w:tcPr>
            <w:tcW w:w="0" w:type="auto"/>
            <w:vAlign w:val="center"/>
            <w:hideMark/>
          </w:tcPr>
          <w:p w14:paraId="3D7E2C90" w14:textId="77777777" w:rsidR="00CF565E" w:rsidRDefault="00CF565E">
            <w:pPr>
              <w:rPr>
                <w:rFonts w:ascii="宋体" w:eastAsia="宋体" w:hAnsi="宋体" w:cs="宋体"/>
                <w:sz w:val="24"/>
                <w:szCs w:val="24"/>
              </w:rPr>
            </w:pPr>
            <w:r>
              <w:t>record-retry-total</w:t>
            </w:r>
          </w:p>
        </w:tc>
        <w:tc>
          <w:tcPr>
            <w:tcW w:w="0" w:type="auto"/>
            <w:vAlign w:val="center"/>
            <w:hideMark/>
          </w:tcPr>
          <w:p w14:paraId="2C8061D6" w14:textId="77777777" w:rsidR="00CF565E" w:rsidRDefault="00CF565E">
            <w:r>
              <w:t>The total number of retried record sends</w:t>
            </w:r>
          </w:p>
        </w:tc>
      </w:tr>
      <w:tr w:rsidR="00CF565E" w14:paraId="075DDC80" w14:textId="77777777" w:rsidTr="00CF565E">
        <w:tc>
          <w:tcPr>
            <w:tcW w:w="0" w:type="auto"/>
            <w:vAlign w:val="center"/>
            <w:hideMark/>
          </w:tcPr>
          <w:p w14:paraId="3A97C6A2" w14:textId="77777777" w:rsidR="00CF565E" w:rsidRDefault="00CF565E"/>
        </w:tc>
        <w:tc>
          <w:tcPr>
            <w:tcW w:w="0" w:type="auto"/>
            <w:vAlign w:val="center"/>
            <w:hideMark/>
          </w:tcPr>
          <w:p w14:paraId="6BABFFDA" w14:textId="77777777" w:rsidR="00CF565E" w:rsidRDefault="00CF565E">
            <w:pPr>
              <w:rPr>
                <w:rFonts w:ascii="宋体" w:eastAsia="宋体" w:hAnsi="宋体" w:cs="宋体"/>
                <w:sz w:val="24"/>
                <w:szCs w:val="24"/>
              </w:rPr>
            </w:pPr>
            <w:r>
              <w:t>record-send-rate</w:t>
            </w:r>
          </w:p>
        </w:tc>
        <w:tc>
          <w:tcPr>
            <w:tcW w:w="0" w:type="auto"/>
            <w:vAlign w:val="center"/>
            <w:hideMark/>
          </w:tcPr>
          <w:p w14:paraId="40834794" w14:textId="77777777" w:rsidR="00CF565E" w:rsidRDefault="00CF565E">
            <w:r>
              <w:t>The average number of records sent per second.</w:t>
            </w:r>
          </w:p>
        </w:tc>
      </w:tr>
      <w:tr w:rsidR="00CF565E" w14:paraId="7778A8F2" w14:textId="77777777" w:rsidTr="00CF565E">
        <w:tc>
          <w:tcPr>
            <w:tcW w:w="0" w:type="auto"/>
            <w:vAlign w:val="center"/>
            <w:hideMark/>
          </w:tcPr>
          <w:p w14:paraId="36E0C4E9" w14:textId="77777777" w:rsidR="00CF565E" w:rsidRDefault="00CF565E"/>
        </w:tc>
        <w:tc>
          <w:tcPr>
            <w:tcW w:w="0" w:type="auto"/>
            <w:vAlign w:val="center"/>
            <w:hideMark/>
          </w:tcPr>
          <w:p w14:paraId="67EEF123" w14:textId="77777777" w:rsidR="00CF565E" w:rsidRDefault="00CF565E">
            <w:pPr>
              <w:rPr>
                <w:rFonts w:ascii="宋体" w:eastAsia="宋体" w:hAnsi="宋体" w:cs="宋体"/>
                <w:sz w:val="24"/>
                <w:szCs w:val="24"/>
              </w:rPr>
            </w:pPr>
            <w:r>
              <w:t>record-send-total</w:t>
            </w:r>
          </w:p>
        </w:tc>
        <w:tc>
          <w:tcPr>
            <w:tcW w:w="0" w:type="auto"/>
            <w:vAlign w:val="center"/>
            <w:hideMark/>
          </w:tcPr>
          <w:p w14:paraId="54A5CB64" w14:textId="77777777" w:rsidR="00CF565E" w:rsidRDefault="00CF565E">
            <w:r>
              <w:t>The total number of records sent.</w:t>
            </w:r>
          </w:p>
        </w:tc>
      </w:tr>
      <w:tr w:rsidR="00CF565E" w14:paraId="231830DF" w14:textId="77777777" w:rsidTr="00CF565E">
        <w:tc>
          <w:tcPr>
            <w:tcW w:w="0" w:type="auto"/>
            <w:vAlign w:val="center"/>
            <w:hideMark/>
          </w:tcPr>
          <w:p w14:paraId="6AF64226" w14:textId="77777777" w:rsidR="00CF565E" w:rsidRDefault="00CF565E"/>
        </w:tc>
        <w:tc>
          <w:tcPr>
            <w:tcW w:w="0" w:type="auto"/>
            <w:vAlign w:val="center"/>
            <w:hideMark/>
          </w:tcPr>
          <w:p w14:paraId="04549DED" w14:textId="77777777" w:rsidR="00CF565E" w:rsidRDefault="00CF565E">
            <w:pPr>
              <w:rPr>
                <w:rFonts w:ascii="宋体" w:eastAsia="宋体" w:hAnsi="宋体" w:cs="宋体"/>
                <w:sz w:val="24"/>
                <w:szCs w:val="24"/>
              </w:rPr>
            </w:pPr>
            <w:r>
              <w:t>record-size-avg</w:t>
            </w:r>
          </w:p>
        </w:tc>
        <w:tc>
          <w:tcPr>
            <w:tcW w:w="0" w:type="auto"/>
            <w:vAlign w:val="center"/>
            <w:hideMark/>
          </w:tcPr>
          <w:p w14:paraId="3D3B32C9" w14:textId="77777777" w:rsidR="00CF565E" w:rsidRDefault="00CF565E">
            <w:r>
              <w:t>The average record size</w:t>
            </w:r>
          </w:p>
        </w:tc>
      </w:tr>
      <w:tr w:rsidR="00CF565E" w14:paraId="3E0C9A4F" w14:textId="77777777" w:rsidTr="00CF565E">
        <w:tc>
          <w:tcPr>
            <w:tcW w:w="0" w:type="auto"/>
            <w:vAlign w:val="center"/>
            <w:hideMark/>
          </w:tcPr>
          <w:p w14:paraId="7217AB68" w14:textId="77777777" w:rsidR="00CF565E" w:rsidRDefault="00CF565E"/>
        </w:tc>
        <w:tc>
          <w:tcPr>
            <w:tcW w:w="0" w:type="auto"/>
            <w:vAlign w:val="center"/>
            <w:hideMark/>
          </w:tcPr>
          <w:p w14:paraId="1117B12A" w14:textId="77777777" w:rsidR="00CF565E" w:rsidRDefault="00CF565E">
            <w:pPr>
              <w:rPr>
                <w:rFonts w:ascii="宋体" w:eastAsia="宋体" w:hAnsi="宋体" w:cs="宋体"/>
                <w:sz w:val="24"/>
                <w:szCs w:val="24"/>
              </w:rPr>
            </w:pPr>
            <w:r>
              <w:t>record-size-max</w:t>
            </w:r>
          </w:p>
        </w:tc>
        <w:tc>
          <w:tcPr>
            <w:tcW w:w="0" w:type="auto"/>
            <w:vAlign w:val="center"/>
            <w:hideMark/>
          </w:tcPr>
          <w:p w14:paraId="54F45FD0" w14:textId="77777777" w:rsidR="00CF565E" w:rsidRDefault="00CF565E">
            <w:r>
              <w:t>The maximum record size</w:t>
            </w:r>
          </w:p>
        </w:tc>
      </w:tr>
      <w:tr w:rsidR="00CF565E" w14:paraId="6BFA2CFA" w14:textId="77777777" w:rsidTr="00CF565E">
        <w:tc>
          <w:tcPr>
            <w:tcW w:w="0" w:type="auto"/>
            <w:vAlign w:val="center"/>
            <w:hideMark/>
          </w:tcPr>
          <w:p w14:paraId="0488AA2F" w14:textId="77777777" w:rsidR="00CF565E" w:rsidRDefault="00CF565E"/>
        </w:tc>
        <w:tc>
          <w:tcPr>
            <w:tcW w:w="0" w:type="auto"/>
            <w:vAlign w:val="center"/>
            <w:hideMark/>
          </w:tcPr>
          <w:p w14:paraId="09F58C9E" w14:textId="77777777" w:rsidR="00CF565E" w:rsidRDefault="00CF565E">
            <w:pPr>
              <w:rPr>
                <w:rFonts w:ascii="宋体" w:eastAsia="宋体" w:hAnsi="宋体" w:cs="宋体"/>
                <w:sz w:val="24"/>
                <w:szCs w:val="24"/>
              </w:rPr>
            </w:pPr>
            <w:r>
              <w:t>records-per-request-avg</w:t>
            </w:r>
          </w:p>
        </w:tc>
        <w:tc>
          <w:tcPr>
            <w:tcW w:w="0" w:type="auto"/>
            <w:vAlign w:val="center"/>
            <w:hideMark/>
          </w:tcPr>
          <w:p w14:paraId="2C203E13" w14:textId="77777777" w:rsidR="00CF565E" w:rsidRDefault="00CF565E">
            <w:r>
              <w:t>The average number of records per request.</w:t>
            </w:r>
          </w:p>
        </w:tc>
      </w:tr>
      <w:tr w:rsidR="00CF565E" w14:paraId="18D648A6" w14:textId="77777777" w:rsidTr="00CF565E">
        <w:tc>
          <w:tcPr>
            <w:tcW w:w="0" w:type="auto"/>
            <w:vAlign w:val="center"/>
            <w:hideMark/>
          </w:tcPr>
          <w:p w14:paraId="779C56FF" w14:textId="77777777" w:rsidR="00CF565E" w:rsidRDefault="00CF565E"/>
        </w:tc>
        <w:tc>
          <w:tcPr>
            <w:tcW w:w="0" w:type="auto"/>
            <w:vAlign w:val="center"/>
            <w:hideMark/>
          </w:tcPr>
          <w:p w14:paraId="43C26F4B" w14:textId="77777777" w:rsidR="00CF565E" w:rsidRDefault="00CF565E">
            <w:pPr>
              <w:rPr>
                <w:rFonts w:ascii="宋体" w:eastAsia="宋体" w:hAnsi="宋体" w:cs="宋体"/>
                <w:sz w:val="24"/>
                <w:szCs w:val="24"/>
              </w:rPr>
            </w:pPr>
            <w:r>
              <w:t>request-latency-avg</w:t>
            </w:r>
          </w:p>
        </w:tc>
        <w:tc>
          <w:tcPr>
            <w:tcW w:w="0" w:type="auto"/>
            <w:vAlign w:val="center"/>
            <w:hideMark/>
          </w:tcPr>
          <w:p w14:paraId="1534776D" w14:textId="77777777" w:rsidR="00CF565E" w:rsidRDefault="00CF565E">
            <w:r>
              <w:t>The average request latency in ms</w:t>
            </w:r>
          </w:p>
        </w:tc>
      </w:tr>
      <w:tr w:rsidR="00CF565E" w14:paraId="04DE988A" w14:textId="77777777" w:rsidTr="00CF565E">
        <w:tc>
          <w:tcPr>
            <w:tcW w:w="0" w:type="auto"/>
            <w:vAlign w:val="center"/>
            <w:hideMark/>
          </w:tcPr>
          <w:p w14:paraId="6FADB6AF" w14:textId="77777777" w:rsidR="00CF565E" w:rsidRDefault="00CF565E"/>
        </w:tc>
        <w:tc>
          <w:tcPr>
            <w:tcW w:w="0" w:type="auto"/>
            <w:vAlign w:val="center"/>
            <w:hideMark/>
          </w:tcPr>
          <w:p w14:paraId="7646421F" w14:textId="77777777" w:rsidR="00CF565E" w:rsidRDefault="00CF565E">
            <w:pPr>
              <w:rPr>
                <w:rFonts w:ascii="宋体" w:eastAsia="宋体" w:hAnsi="宋体" w:cs="宋体"/>
                <w:sz w:val="24"/>
                <w:szCs w:val="24"/>
              </w:rPr>
            </w:pPr>
            <w:r>
              <w:t>request-latency-max</w:t>
            </w:r>
          </w:p>
        </w:tc>
        <w:tc>
          <w:tcPr>
            <w:tcW w:w="0" w:type="auto"/>
            <w:vAlign w:val="center"/>
            <w:hideMark/>
          </w:tcPr>
          <w:p w14:paraId="0063847E" w14:textId="77777777" w:rsidR="00CF565E" w:rsidRDefault="00CF565E">
            <w:r>
              <w:t>The maximum request latency in ms</w:t>
            </w:r>
          </w:p>
        </w:tc>
      </w:tr>
      <w:tr w:rsidR="00CF565E" w14:paraId="538A3465" w14:textId="77777777" w:rsidTr="00CF565E">
        <w:tc>
          <w:tcPr>
            <w:tcW w:w="0" w:type="auto"/>
            <w:vAlign w:val="center"/>
            <w:hideMark/>
          </w:tcPr>
          <w:p w14:paraId="6A8E938A" w14:textId="77777777" w:rsidR="00CF565E" w:rsidRDefault="00CF565E"/>
        </w:tc>
        <w:tc>
          <w:tcPr>
            <w:tcW w:w="0" w:type="auto"/>
            <w:vAlign w:val="center"/>
            <w:hideMark/>
          </w:tcPr>
          <w:p w14:paraId="7ABF0030" w14:textId="77777777" w:rsidR="00CF565E" w:rsidRDefault="00CF565E">
            <w:pPr>
              <w:rPr>
                <w:rFonts w:ascii="宋体" w:eastAsia="宋体" w:hAnsi="宋体" w:cs="宋体"/>
                <w:sz w:val="24"/>
                <w:szCs w:val="24"/>
              </w:rPr>
            </w:pPr>
            <w:r>
              <w:t>requests-in-flight</w:t>
            </w:r>
          </w:p>
        </w:tc>
        <w:tc>
          <w:tcPr>
            <w:tcW w:w="0" w:type="auto"/>
            <w:vAlign w:val="center"/>
            <w:hideMark/>
          </w:tcPr>
          <w:p w14:paraId="0C773072" w14:textId="77777777" w:rsidR="00CF565E" w:rsidRDefault="00CF565E">
            <w:r>
              <w:t>The current number of in-flight requests awaiting a response.</w:t>
            </w:r>
          </w:p>
        </w:tc>
      </w:tr>
      <w:tr w:rsidR="00CF565E" w14:paraId="06F6BA74" w14:textId="77777777" w:rsidTr="00CF565E">
        <w:tc>
          <w:tcPr>
            <w:tcW w:w="0" w:type="auto"/>
            <w:gridSpan w:val="3"/>
            <w:shd w:val="clear" w:color="auto" w:fill="CCCCCC"/>
            <w:vAlign w:val="center"/>
            <w:hideMark/>
          </w:tcPr>
          <w:p w14:paraId="7808DC42" w14:textId="77777777" w:rsidR="00CF565E" w:rsidRDefault="00CF565E">
            <w:pPr>
              <w:rPr>
                <w:b/>
                <w:bCs/>
              </w:rPr>
            </w:pPr>
            <w:r>
              <w:rPr>
                <w:b/>
                <w:bCs/>
              </w:rPr>
              <w:t>kafka.producer:type=producer-topic-metrics,client-id="{client-id}",topic="{topic}"</w:t>
            </w:r>
          </w:p>
        </w:tc>
      </w:tr>
      <w:tr w:rsidR="00CF565E" w14:paraId="0B6F1D73" w14:textId="77777777" w:rsidTr="00CF565E">
        <w:tc>
          <w:tcPr>
            <w:tcW w:w="1350" w:type="dxa"/>
            <w:shd w:val="clear" w:color="auto" w:fill="000000"/>
            <w:vAlign w:val="center"/>
            <w:hideMark/>
          </w:tcPr>
          <w:p w14:paraId="425BABF6" w14:textId="77777777" w:rsidR="00CF565E" w:rsidRDefault="00CF565E">
            <w:pPr>
              <w:rPr>
                <w:b/>
                <w:bCs/>
              </w:rPr>
            </w:pPr>
          </w:p>
        </w:tc>
        <w:tc>
          <w:tcPr>
            <w:tcW w:w="0" w:type="auto"/>
            <w:shd w:val="clear" w:color="auto" w:fill="000000"/>
            <w:vAlign w:val="center"/>
            <w:hideMark/>
          </w:tcPr>
          <w:p w14:paraId="51E0E292"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3B60CB96" w14:textId="77777777" w:rsidR="00CF565E" w:rsidRDefault="00CF565E">
            <w:pPr>
              <w:rPr>
                <w:caps/>
                <w:color w:val="FFFFFF"/>
              </w:rPr>
            </w:pPr>
            <w:r>
              <w:rPr>
                <w:caps/>
                <w:color w:val="FFFFFF"/>
              </w:rPr>
              <w:t>DESCRIPTION</w:t>
            </w:r>
          </w:p>
        </w:tc>
      </w:tr>
      <w:tr w:rsidR="00CF565E" w14:paraId="32BBDCE8" w14:textId="77777777" w:rsidTr="00CF565E">
        <w:tc>
          <w:tcPr>
            <w:tcW w:w="0" w:type="auto"/>
            <w:vAlign w:val="center"/>
            <w:hideMark/>
          </w:tcPr>
          <w:p w14:paraId="40C98418" w14:textId="77777777" w:rsidR="00CF565E" w:rsidRDefault="00CF565E">
            <w:pPr>
              <w:rPr>
                <w:caps/>
                <w:color w:val="FFFFFF"/>
              </w:rPr>
            </w:pPr>
          </w:p>
        </w:tc>
        <w:tc>
          <w:tcPr>
            <w:tcW w:w="0" w:type="auto"/>
            <w:vAlign w:val="center"/>
            <w:hideMark/>
          </w:tcPr>
          <w:p w14:paraId="0DDD52DB" w14:textId="77777777" w:rsidR="00CF565E" w:rsidRDefault="00CF565E">
            <w:pPr>
              <w:rPr>
                <w:rFonts w:ascii="宋体" w:eastAsia="宋体" w:hAnsi="宋体" w:cs="宋体"/>
                <w:sz w:val="24"/>
                <w:szCs w:val="24"/>
              </w:rPr>
            </w:pPr>
            <w:r>
              <w:t>byte-rate</w:t>
            </w:r>
          </w:p>
        </w:tc>
        <w:tc>
          <w:tcPr>
            <w:tcW w:w="0" w:type="auto"/>
            <w:vAlign w:val="center"/>
            <w:hideMark/>
          </w:tcPr>
          <w:p w14:paraId="7EC04FA1" w14:textId="77777777" w:rsidR="00CF565E" w:rsidRDefault="00CF565E">
            <w:r>
              <w:t>The average number of bytes sent per second for a topic.</w:t>
            </w:r>
          </w:p>
        </w:tc>
      </w:tr>
      <w:tr w:rsidR="00CF565E" w14:paraId="3A5E33BC" w14:textId="77777777" w:rsidTr="00CF565E">
        <w:tc>
          <w:tcPr>
            <w:tcW w:w="0" w:type="auto"/>
            <w:vAlign w:val="center"/>
            <w:hideMark/>
          </w:tcPr>
          <w:p w14:paraId="6C168F37" w14:textId="77777777" w:rsidR="00CF565E" w:rsidRDefault="00CF565E"/>
        </w:tc>
        <w:tc>
          <w:tcPr>
            <w:tcW w:w="0" w:type="auto"/>
            <w:vAlign w:val="center"/>
            <w:hideMark/>
          </w:tcPr>
          <w:p w14:paraId="38811024" w14:textId="77777777" w:rsidR="00CF565E" w:rsidRDefault="00CF565E">
            <w:pPr>
              <w:rPr>
                <w:rFonts w:ascii="宋体" w:eastAsia="宋体" w:hAnsi="宋体" w:cs="宋体"/>
                <w:sz w:val="24"/>
                <w:szCs w:val="24"/>
              </w:rPr>
            </w:pPr>
            <w:r>
              <w:t>byte-total</w:t>
            </w:r>
          </w:p>
        </w:tc>
        <w:tc>
          <w:tcPr>
            <w:tcW w:w="0" w:type="auto"/>
            <w:vAlign w:val="center"/>
            <w:hideMark/>
          </w:tcPr>
          <w:p w14:paraId="4A5502EE" w14:textId="77777777" w:rsidR="00CF565E" w:rsidRDefault="00CF565E">
            <w:r>
              <w:t>The total number of bytes sent for a topic.</w:t>
            </w:r>
          </w:p>
        </w:tc>
      </w:tr>
      <w:tr w:rsidR="00CF565E" w14:paraId="33DF879C" w14:textId="77777777" w:rsidTr="00CF565E">
        <w:tc>
          <w:tcPr>
            <w:tcW w:w="0" w:type="auto"/>
            <w:vAlign w:val="center"/>
            <w:hideMark/>
          </w:tcPr>
          <w:p w14:paraId="4AF393E1" w14:textId="77777777" w:rsidR="00CF565E" w:rsidRDefault="00CF565E"/>
        </w:tc>
        <w:tc>
          <w:tcPr>
            <w:tcW w:w="0" w:type="auto"/>
            <w:vAlign w:val="center"/>
            <w:hideMark/>
          </w:tcPr>
          <w:p w14:paraId="7D7CFDBE" w14:textId="77777777" w:rsidR="00CF565E" w:rsidRDefault="00CF565E">
            <w:pPr>
              <w:rPr>
                <w:rFonts w:ascii="宋体" w:eastAsia="宋体" w:hAnsi="宋体" w:cs="宋体"/>
                <w:sz w:val="24"/>
                <w:szCs w:val="24"/>
              </w:rPr>
            </w:pPr>
            <w:r>
              <w:t>compression-rate</w:t>
            </w:r>
          </w:p>
        </w:tc>
        <w:tc>
          <w:tcPr>
            <w:tcW w:w="0" w:type="auto"/>
            <w:vAlign w:val="center"/>
            <w:hideMark/>
          </w:tcPr>
          <w:p w14:paraId="3F1F6E84" w14:textId="77777777" w:rsidR="00CF565E" w:rsidRDefault="00CF565E">
            <w:r>
              <w:t>The average compression rate of record batches for a topic.</w:t>
            </w:r>
          </w:p>
        </w:tc>
      </w:tr>
      <w:tr w:rsidR="00CF565E" w14:paraId="3F1C30BA" w14:textId="77777777" w:rsidTr="00CF565E">
        <w:tc>
          <w:tcPr>
            <w:tcW w:w="0" w:type="auto"/>
            <w:vAlign w:val="center"/>
            <w:hideMark/>
          </w:tcPr>
          <w:p w14:paraId="2162345B" w14:textId="77777777" w:rsidR="00CF565E" w:rsidRDefault="00CF565E"/>
        </w:tc>
        <w:tc>
          <w:tcPr>
            <w:tcW w:w="0" w:type="auto"/>
            <w:vAlign w:val="center"/>
            <w:hideMark/>
          </w:tcPr>
          <w:p w14:paraId="4F7F41E0" w14:textId="77777777" w:rsidR="00CF565E" w:rsidRDefault="00CF565E">
            <w:pPr>
              <w:rPr>
                <w:rFonts w:ascii="宋体" w:eastAsia="宋体" w:hAnsi="宋体" w:cs="宋体"/>
                <w:sz w:val="24"/>
                <w:szCs w:val="24"/>
              </w:rPr>
            </w:pPr>
            <w:r>
              <w:t>record-error-rate</w:t>
            </w:r>
          </w:p>
        </w:tc>
        <w:tc>
          <w:tcPr>
            <w:tcW w:w="0" w:type="auto"/>
            <w:vAlign w:val="center"/>
            <w:hideMark/>
          </w:tcPr>
          <w:p w14:paraId="600F1EC4" w14:textId="77777777" w:rsidR="00CF565E" w:rsidRDefault="00CF565E">
            <w:r>
              <w:t>The average per-second number of record sends that resulted in errors for a topic</w:t>
            </w:r>
          </w:p>
        </w:tc>
      </w:tr>
      <w:tr w:rsidR="00CF565E" w14:paraId="01ED9EC4" w14:textId="77777777" w:rsidTr="00CF565E">
        <w:tc>
          <w:tcPr>
            <w:tcW w:w="0" w:type="auto"/>
            <w:vAlign w:val="center"/>
            <w:hideMark/>
          </w:tcPr>
          <w:p w14:paraId="37861C26" w14:textId="77777777" w:rsidR="00CF565E" w:rsidRDefault="00CF565E"/>
        </w:tc>
        <w:tc>
          <w:tcPr>
            <w:tcW w:w="0" w:type="auto"/>
            <w:vAlign w:val="center"/>
            <w:hideMark/>
          </w:tcPr>
          <w:p w14:paraId="2EF2A9B5" w14:textId="77777777" w:rsidR="00CF565E" w:rsidRDefault="00CF565E">
            <w:pPr>
              <w:rPr>
                <w:rFonts w:ascii="宋体" w:eastAsia="宋体" w:hAnsi="宋体" w:cs="宋体"/>
                <w:sz w:val="24"/>
                <w:szCs w:val="24"/>
              </w:rPr>
            </w:pPr>
            <w:r>
              <w:t>record-error-total</w:t>
            </w:r>
          </w:p>
        </w:tc>
        <w:tc>
          <w:tcPr>
            <w:tcW w:w="0" w:type="auto"/>
            <w:vAlign w:val="center"/>
            <w:hideMark/>
          </w:tcPr>
          <w:p w14:paraId="2E655EAB" w14:textId="77777777" w:rsidR="00CF565E" w:rsidRDefault="00CF565E">
            <w:r>
              <w:t>The total number of record sends that resulted in errors for a topic</w:t>
            </w:r>
          </w:p>
        </w:tc>
      </w:tr>
      <w:tr w:rsidR="00CF565E" w14:paraId="71D4E2ED" w14:textId="77777777" w:rsidTr="00CF565E">
        <w:tc>
          <w:tcPr>
            <w:tcW w:w="0" w:type="auto"/>
            <w:vAlign w:val="center"/>
            <w:hideMark/>
          </w:tcPr>
          <w:p w14:paraId="13F0741C" w14:textId="77777777" w:rsidR="00CF565E" w:rsidRDefault="00CF565E"/>
        </w:tc>
        <w:tc>
          <w:tcPr>
            <w:tcW w:w="0" w:type="auto"/>
            <w:vAlign w:val="center"/>
            <w:hideMark/>
          </w:tcPr>
          <w:p w14:paraId="0AA324C7" w14:textId="77777777" w:rsidR="00CF565E" w:rsidRDefault="00CF565E">
            <w:pPr>
              <w:rPr>
                <w:rFonts w:ascii="宋体" w:eastAsia="宋体" w:hAnsi="宋体" w:cs="宋体"/>
                <w:sz w:val="24"/>
                <w:szCs w:val="24"/>
              </w:rPr>
            </w:pPr>
            <w:r>
              <w:t>record-retry-rate</w:t>
            </w:r>
          </w:p>
        </w:tc>
        <w:tc>
          <w:tcPr>
            <w:tcW w:w="0" w:type="auto"/>
            <w:vAlign w:val="center"/>
            <w:hideMark/>
          </w:tcPr>
          <w:p w14:paraId="2FC69F2A" w14:textId="77777777" w:rsidR="00CF565E" w:rsidRDefault="00CF565E">
            <w:r>
              <w:t>The average per-second number of retried record sends for a topic</w:t>
            </w:r>
          </w:p>
        </w:tc>
      </w:tr>
      <w:tr w:rsidR="00CF565E" w14:paraId="4514378A" w14:textId="77777777" w:rsidTr="00CF565E">
        <w:tc>
          <w:tcPr>
            <w:tcW w:w="0" w:type="auto"/>
            <w:vAlign w:val="center"/>
            <w:hideMark/>
          </w:tcPr>
          <w:p w14:paraId="0F1281AE" w14:textId="77777777" w:rsidR="00CF565E" w:rsidRDefault="00CF565E"/>
        </w:tc>
        <w:tc>
          <w:tcPr>
            <w:tcW w:w="0" w:type="auto"/>
            <w:vAlign w:val="center"/>
            <w:hideMark/>
          </w:tcPr>
          <w:p w14:paraId="5405B31F" w14:textId="77777777" w:rsidR="00CF565E" w:rsidRDefault="00CF565E">
            <w:pPr>
              <w:rPr>
                <w:rFonts w:ascii="宋体" w:eastAsia="宋体" w:hAnsi="宋体" w:cs="宋体"/>
                <w:sz w:val="24"/>
                <w:szCs w:val="24"/>
              </w:rPr>
            </w:pPr>
            <w:r>
              <w:t>record-retry-total</w:t>
            </w:r>
          </w:p>
        </w:tc>
        <w:tc>
          <w:tcPr>
            <w:tcW w:w="0" w:type="auto"/>
            <w:vAlign w:val="center"/>
            <w:hideMark/>
          </w:tcPr>
          <w:p w14:paraId="79B58DF7" w14:textId="77777777" w:rsidR="00CF565E" w:rsidRDefault="00CF565E">
            <w:r>
              <w:t>The total number of retried record sends for a topic</w:t>
            </w:r>
          </w:p>
        </w:tc>
      </w:tr>
      <w:tr w:rsidR="00CF565E" w14:paraId="4DCDF474" w14:textId="77777777" w:rsidTr="00CF565E">
        <w:tc>
          <w:tcPr>
            <w:tcW w:w="0" w:type="auto"/>
            <w:vAlign w:val="center"/>
            <w:hideMark/>
          </w:tcPr>
          <w:p w14:paraId="33A377E2" w14:textId="77777777" w:rsidR="00CF565E" w:rsidRDefault="00CF565E"/>
        </w:tc>
        <w:tc>
          <w:tcPr>
            <w:tcW w:w="0" w:type="auto"/>
            <w:vAlign w:val="center"/>
            <w:hideMark/>
          </w:tcPr>
          <w:p w14:paraId="213AEF45" w14:textId="77777777" w:rsidR="00CF565E" w:rsidRDefault="00CF565E">
            <w:pPr>
              <w:rPr>
                <w:rFonts w:ascii="宋体" w:eastAsia="宋体" w:hAnsi="宋体" w:cs="宋体"/>
                <w:sz w:val="24"/>
                <w:szCs w:val="24"/>
              </w:rPr>
            </w:pPr>
            <w:r>
              <w:t>record-send-rate</w:t>
            </w:r>
          </w:p>
        </w:tc>
        <w:tc>
          <w:tcPr>
            <w:tcW w:w="0" w:type="auto"/>
            <w:vAlign w:val="center"/>
            <w:hideMark/>
          </w:tcPr>
          <w:p w14:paraId="6CF9FF8F" w14:textId="77777777" w:rsidR="00CF565E" w:rsidRDefault="00CF565E">
            <w:r>
              <w:t>The average number of records sent per second for a topic.</w:t>
            </w:r>
          </w:p>
        </w:tc>
      </w:tr>
      <w:tr w:rsidR="00CF565E" w14:paraId="043A89F5" w14:textId="77777777" w:rsidTr="00CF565E">
        <w:tc>
          <w:tcPr>
            <w:tcW w:w="0" w:type="auto"/>
            <w:vAlign w:val="center"/>
            <w:hideMark/>
          </w:tcPr>
          <w:p w14:paraId="7127E85E" w14:textId="77777777" w:rsidR="00CF565E" w:rsidRDefault="00CF565E"/>
        </w:tc>
        <w:tc>
          <w:tcPr>
            <w:tcW w:w="0" w:type="auto"/>
            <w:vAlign w:val="center"/>
            <w:hideMark/>
          </w:tcPr>
          <w:p w14:paraId="230A635F" w14:textId="77777777" w:rsidR="00CF565E" w:rsidRDefault="00CF565E">
            <w:pPr>
              <w:rPr>
                <w:rFonts w:ascii="宋体" w:eastAsia="宋体" w:hAnsi="宋体" w:cs="宋体"/>
                <w:sz w:val="24"/>
                <w:szCs w:val="24"/>
              </w:rPr>
            </w:pPr>
            <w:r>
              <w:t>record-send-total</w:t>
            </w:r>
          </w:p>
        </w:tc>
        <w:tc>
          <w:tcPr>
            <w:tcW w:w="0" w:type="auto"/>
            <w:vAlign w:val="center"/>
            <w:hideMark/>
          </w:tcPr>
          <w:p w14:paraId="60930BDA" w14:textId="77777777" w:rsidR="00CF565E" w:rsidRDefault="00CF565E">
            <w:r>
              <w:t>The total number of records sent for a topic.</w:t>
            </w:r>
          </w:p>
        </w:tc>
      </w:tr>
    </w:tbl>
    <w:p w14:paraId="54CB34B9" w14:textId="77777777" w:rsidR="00CF565E" w:rsidRDefault="006312E8" w:rsidP="00CF565E">
      <w:pPr>
        <w:pStyle w:val="4"/>
        <w:rPr>
          <w:rFonts w:ascii="Roboto" w:hAnsi="Roboto"/>
          <w:color w:val="000000"/>
          <w:sz w:val="24"/>
          <w:szCs w:val="24"/>
        </w:rPr>
      </w:pPr>
      <w:hyperlink r:id="rId497" w:anchor="new_consumer_monitoring" w:history="1">
        <w:r w:rsidR="00CF565E">
          <w:rPr>
            <w:rStyle w:val="a3"/>
            <w:rFonts w:ascii="Roboto" w:hAnsi="Roboto"/>
            <w:color w:val="000000"/>
          </w:rPr>
          <w:t>New consumer monitoring</w:t>
        </w:r>
      </w:hyperlink>
    </w:p>
    <w:p w14:paraId="12B28A4E" w14:textId="77777777" w:rsidR="00CF565E" w:rsidRDefault="00CF565E" w:rsidP="00CF565E">
      <w:pPr>
        <w:rPr>
          <w:rFonts w:ascii="Roboto" w:hAnsi="Roboto"/>
          <w:color w:val="000000"/>
          <w:sz w:val="23"/>
          <w:szCs w:val="23"/>
        </w:rPr>
      </w:pPr>
      <w:r>
        <w:rPr>
          <w:rFonts w:ascii="Roboto" w:hAnsi="Roboto"/>
          <w:color w:val="000000"/>
          <w:sz w:val="23"/>
          <w:szCs w:val="23"/>
        </w:rPr>
        <w:t>The following metrics are available on new consumer instances.</w:t>
      </w:r>
    </w:p>
    <w:p w14:paraId="667097CB" w14:textId="77777777" w:rsidR="00CF565E" w:rsidRDefault="006312E8" w:rsidP="00CF565E">
      <w:pPr>
        <w:pStyle w:val="5"/>
        <w:rPr>
          <w:rFonts w:ascii="Roboto" w:hAnsi="Roboto"/>
          <w:color w:val="000000"/>
        </w:rPr>
      </w:pPr>
      <w:hyperlink r:id="rId498" w:anchor="new_consumer_group_monitoring" w:history="1">
        <w:r w:rsidR="00CF565E">
          <w:rPr>
            <w:rStyle w:val="a3"/>
            <w:rFonts w:ascii="Roboto" w:hAnsi="Roboto"/>
            <w:color w:val="000000"/>
          </w:rPr>
          <w:t>Consumer Group Metrics</w:t>
        </w:r>
      </w:hyperlink>
    </w:p>
    <w:tbl>
      <w:tblPr>
        <w:tblW w:w="17640" w:type="dxa"/>
        <w:tblCellMar>
          <w:top w:w="15" w:type="dxa"/>
          <w:left w:w="15" w:type="dxa"/>
          <w:bottom w:w="15" w:type="dxa"/>
          <w:right w:w="15" w:type="dxa"/>
        </w:tblCellMar>
        <w:tblLook w:val="04A0" w:firstRow="1" w:lastRow="0" w:firstColumn="1" w:lastColumn="0" w:noHBand="0" w:noVBand="1"/>
      </w:tblPr>
      <w:tblGrid>
        <w:gridCol w:w="3259"/>
        <w:gridCol w:w="6796"/>
        <w:gridCol w:w="7585"/>
      </w:tblGrid>
      <w:tr w:rsidR="00CF565E" w14:paraId="60D22611" w14:textId="77777777" w:rsidTr="00CF565E">
        <w:tc>
          <w:tcPr>
            <w:tcW w:w="0" w:type="auto"/>
            <w:shd w:val="clear" w:color="auto" w:fill="000000"/>
            <w:vAlign w:val="center"/>
            <w:hideMark/>
          </w:tcPr>
          <w:p w14:paraId="087C2F33" w14:textId="77777777" w:rsidR="00CF565E" w:rsidRDefault="00CF565E">
            <w:pPr>
              <w:rPr>
                <w:rFonts w:ascii="宋体" w:hAnsi="宋体"/>
                <w:caps/>
                <w:color w:val="FFFFFF"/>
              </w:rPr>
            </w:pPr>
            <w:r>
              <w:rPr>
                <w:caps/>
                <w:color w:val="FFFFFF"/>
              </w:rPr>
              <w:t>METRIC/ATTRIBUTE NAME</w:t>
            </w:r>
          </w:p>
        </w:tc>
        <w:tc>
          <w:tcPr>
            <w:tcW w:w="0" w:type="auto"/>
            <w:shd w:val="clear" w:color="auto" w:fill="000000"/>
            <w:vAlign w:val="center"/>
            <w:hideMark/>
          </w:tcPr>
          <w:p w14:paraId="1F2B72F3" w14:textId="77777777" w:rsidR="00CF565E" w:rsidRDefault="00CF565E">
            <w:pPr>
              <w:rPr>
                <w:caps/>
                <w:color w:val="FFFFFF"/>
              </w:rPr>
            </w:pPr>
            <w:r>
              <w:rPr>
                <w:caps/>
                <w:color w:val="FFFFFF"/>
              </w:rPr>
              <w:t>DESCRIPTION</w:t>
            </w:r>
          </w:p>
        </w:tc>
        <w:tc>
          <w:tcPr>
            <w:tcW w:w="0" w:type="auto"/>
            <w:shd w:val="clear" w:color="auto" w:fill="000000"/>
            <w:vAlign w:val="center"/>
            <w:hideMark/>
          </w:tcPr>
          <w:p w14:paraId="60E58953" w14:textId="77777777" w:rsidR="00CF565E" w:rsidRDefault="00CF565E">
            <w:pPr>
              <w:rPr>
                <w:caps/>
                <w:color w:val="FFFFFF"/>
              </w:rPr>
            </w:pPr>
            <w:r>
              <w:rPr>
                <w:caps/>
                <w:color w:val="FFFFFF"/>
              </w:rPr>
              <w:t>MBEAN NAME</w:t>
            </w:r>
          </w:p>
        </w:tc>
      </w:tr>
      <w:tr w:rsidR="00CF565E" w14:paraId="5820BB96" w14:textId="77777777" w:rsidTr="00CF565E">
        <w:tc>
          <w:tcPr>
            <w:tcW w:w="0" w:type="auto"/>
            <w:vAlign w:val="center"/>
            <w:hideMark/>
          </w:tcPr>
          <w:p w14:paraId="790B501C" w14:textId="77777777" w:rsidR="00CF565E" w:rsidRDefault="00CF565E">
            <w:r>
              <w:t>commit-latency-avg</w:t>
            </w:r>
          </w:p>
        </w:tc>
        <w:tc>
          <w:tcPr>
            <w:tcW w:w="0" w:type="auto"/>
            <w:vAlign w:val="center"/>
            <w:hideMark/>
          </w:tcPr>
          <w:p w14:paraId="420D3EA1" w14:textId="77777777" w:rsidR="00CF565E" w:rsidRDefault="00CF565E">
            <w:r>
              <w:t>The average time taken for a commit request</w:t>
            </w:r>
          </w:p>
        </w:tc>
        <w:tc>
          <w:tcPr>
            <w:tcW w:w="0" w:type="auto"/>
            <w:vAlign w:val="center"/>
            <w:hideMark/>
          </w:tcPr>
          <w:p w14:paraId="11287517" w14:textId="77777777" w:rsidR="00CF565E" w:rsidRDefault="00CF565E">
            <w:r>
              <w:t>kafka.consumer:type=consumer-coordinator-metrics,client-id=([-.\w]+)</w:t>
            </w:r>
          </w:p>
        </w:tc>
      </w:tr>
      <w:tr w:rsidR="00CF565E" w14:paraId="1F4AFE8C" w14:textId="77777777" w:rsidTr="00CF565E">
        <w:tc>
          <w:tcPr>
            <w:tcW w:w="0" w:type="auto"/>
            <w:vAlign w:val="center"/>
            <w:hideMark/>
          </w:tcPr>
          <w:p w14:paraId="7AC94739" w14:textId="77777777" w:rsidR="00CF565E" w:rsidRDefault="00CF565E">
            <w:r>
              <w:t>commit-latency-max</w:t>
            </w:r>
          </w:p>
        </w:tc>
        <w:tc>
          <w:tcPr>
            <w:tcW w:w="0" w:type="auto"/>
            <w:vAlign w:val="center"/>
            <w:hideMark/>
          </w:tcPr>
          <w:p w14:paraId="16BE5ED4" w14:textId="77777777" w:rsidR="00CF565E" w:rsidRDefault="00CF565E">
            <w:r>
              <w:t>The max time taken for a commit request</w:t>
            </w:r>
          </w:p>
        </w:tc>
        <w:tc>
          <w:tcPr>
            <w:tcW w:w="0" w:type="auto"/>
            <w:vAlign w:val="center"/>
            <w:hideMark/>
          </w:tcPr>
          <w:p w14:paraId="2048AE14" w14:textId="77777777" w:rsidR="00CF565E" w:rsidRDefault="00CF565E">
            <w:r>
              <w:t>kafka.consumer:type=consumer-coordinator-metrics,client-id=([-.\w]+)</w:t>
            </w:r>
          </w:p>
        </w:tc>
      </w:tr>
      <w:tr w:rsidR="00CF565E" w14:paraId="1FB59445" w14:textId="77777777" w:rsidTr="00CF565E">
        <w:tc>
          <w:tcPr>
            <w:tcW w:w="0" w:type="auto"/>
            <w:vAlign w:val="center"/>
            <w:hideMark/>
          </w:tcPr>
          <w:p w14:paraId="1B140D10" w14:textId="77777777" w:rsidR="00CF565E" w:rsidRDefault="00CF565E">
            <w:r>
              <w:t>commit-rate</w:t>
            </w:r>
          </w:p>
        </w:tc>
        <w:tc>
          <w:tcPr>
            <w:tcW w:w="0" w:type="auto"/>
            <w:vAlign w:val="center"/>
            <w:hideMark/>
          </w:tcPr>
          <w:p w14:paraId="6B45EE3C" w14:textId="77777777" w:rsidR="00CF565E" w:rsidRDefault="00CF565E">
            <w:r>
              <w:t>The number of commit calls per second</w:t>
            </w:r>
          </w:p>
        </w:tc>
        <w:tc>
          <w:tcPr>
            <w:tcW w:w="0" w:type="auto"/>
            <w:vAlign w:val="center"/>
            <w:hideMark/>
          </w:tcPr>
          <w:p w14:paraId="74D16250" w14:textId="77777777" w:rsidR="00CF565E" w:rsidRDefault="00CF565E">
            <w:r>
              <w:t>kafka.consumer:type=consumer-coordinator-metrics,client-id=([-.\w]+)</w:t>
            </w:r>
          </w:p>
        </w:tc>
      </w:tr>
      <w:tr w:rsidR="00CF565E" w14:paraId="781BD2A7" w14:textId="77777777" w:rsidTr="00CF565E">
        <w:tc>
          <w:tcPr>
            <w:tcW w:w="0" w:type="auto"/>
            <w:vAlign w:val="center"/>
            <w:hideMark/>
          </w:tcPr>
          <w:p w14:paraId="1405E2A0" w14:textId="77777777" w:rsidR="00CF565E" w:rsidRDefault="00CF565E">
            <w:r>
              <w:t>assigned-partitions</w:t>
            </w:r>
          </w:p>
        </w:tc>
        <w:tc>
          <w:tcPr>
            <w:tcW w:w="0" w:type="auto"/>
            <w:vAlign w:val="center"/>
            <w:hideMark/>
          </w:tcPr>
          <w:p w14:paraId="40D3D982" w14:textId="77777777" w:rsidR="00CF565E" w:rsidRDefault="00CF565E">
            <w:r>
              <w:t>The number of partitions currently assigned to this consumer</w:t>
            </w:r>
          </w:p>
        </w:tc>
        <w:tc>
          <w:tcPr>
            <w:tcW w:w="0" w:type="auto"/>
            <w:vAlign w:val="center"/>
            <w:hideMark/>
          </w:tcPr>
          <w:p w14:paraId="1A4C31B6" w14:textId="77777777" w:rsidR="00CF565E" w:rsidRDefault="00CF565E">
            <w:r>
              <w:t>kafka.consumer:type=consumer-coordinator-metrics,client-id=([-.\w]+)</w:t>
            </w:r>
          </w:p>
        </w:tc>
      </w:tr>
      <w:tr w:rsidR="00CF565E" w14:paraId="54567517" w14:textId="77777777" w:rsidTr="00CF565E">
        <w:tc>
          <w:tcPr>
            <w:tcW w:w="0" w:type="auto"/>
            <w:vAlign w:val="center"/>
            <w:hideMark/>
          </w:tcPr>
          <w:p w14:paraId="5E6D5211" w14:textId="77777777" w:rsidR="00CF565E" w:rsidRDefault="00CF565E">
            <w:r>
              <w:t>heartbeat-response-time-max</w:t>
            </w:r>
          </w:p>
        </w:tc>
        <w:tc>
          <w:tcPr>
            <w:tcW w:w="0" w:type="auto"/>
            <w:vAlign w:val="center"/>
            <w:hideMark/>
          </w:tcPr>
          <w:p w14:paraId="22F24AB1" w14:textId="77777777" w:rsidR="00CF565E" w:rsidRDefault="00CF565E">
            <w:r>
              <w:t>The max time taken to receive a response to a heartbeat request</w:t>
            </w:r>
          </w:p>
        </w:tc>
        <w:tc>
          <w:tcPr>
            <w:tcW w:w="0" w:type="auto"/>
            <w:vAlign w:val="center"/>
            <w:hideMark/>
          </w:tcPr>
          <w:p w14:paraId="44282D16" w14:textId="77777777" w:rsidR="00CF565E" w:rsidRDefault="00CF565E">
            <w:r>
              <w:t>kafka.consumer:type=consumer-coordinator-metrics,client-id=([-.\w]+)</w:t>
            </w:r>
          </w:p>
        </w:tc>
      </w:tr>
      <w:tr w:rsidR="00CF565E" w14:paraId="276C2FA0" w14:textId="77777777" w:rsidTr="00CF565E">
        <w:tc>
          <w:tcPr>
            <w:tcW w:w="0" w:type="auto"/>
            <w:vAlign w:val="center"/>
            <w:hideMark/>
          </w:tcPr>
          <w:p w14:paraId="13D6D3DE" w14:textId="77777777" w:rsidR="00CF565E" w:rsidRDefault="00CF565E">
            <w:r>
              <w:t>heartbeat-rate</w:t>
            </w:r>
          </w:p>
        </w:tc>
        <w:tc>
          <w:tcPr>
            <w:tcW w:w="0" w:type="auto"/>
            <w:vAlign w:val="center"/>
            <w:hideMark/>
          </w:tcPr>
          <w:p w14:paraId="338A9D54" w14:textId="77777777" w:rsidR="00CF565E" w:rsidRDefault="00CF565E">
            <w:r>
              <w:t>The average number of heartbeats per second</w:t>
            </w:r>
          </w:p>
        </w:tc>
        <w:tc>
          <w:tcPr>
            <w:tcW w:w="0" w:type="auto"/>
            <w:vAlign w:val="center"/>
            <w:hideMark/>
          </w:tcPr>
          <w:p w14:paraId="67C26366" w14:textId="77777777" w:rsidR="00CF565E" w:rsidRDefault="00CF565E">
            <w:r>
              <w:t>kafka.consumer:type=consumer-coordinator-metrics,client-id=([-.\w]+)</w:t>
            </w:r>
          </w:p>
        </w:tc>
      </w:tr>
      <w:tr w:rsidR="00CF565E" w14:paraId="77576E88" w14:textId="77777777" w:rsidTr="00CF565E">
        <w:tc>
          <w:tcPr>
            <w:tcW w:w="0" w:type="auto"/>
            <w:vAlign w:val="center"/>
            <w:hideMark/>
          </w:tcPr>
          <w:p w14:paraId="7C6BD25B" w14:textId="77777777" w:rsidR="00CF565E" w:rsidRDefault="00CF565E">
            <w:r>
              <w:t>join-time-avg</w:t>
            </w:r>
          </w:p>
        </w:tc>
        <w:tc>
          <w:tcPr>
            <w:tcW w:w="0" w:type="auto"/>
            <w:vAlign w:val="center"/>
            <w:hideMark/>
          </w:tcPr>
          <w:p w14:paraId="4F71E6F7" w14:textId="77777777" w:rsidR="00CF565E" w:rsidRDefault="00CF565E">
            <w:r>
              <w:t>The average time taken for a group rejoin</w:t>
            </w:r>
          </w:p>
        </w:tc>
        <w:tc>
          <w:tcPr>
            <w:tcW w:w="0" w:type="auto"/>
            <w:vAlign w:val="center"/>
            <w:hideMark/>
          </w:tcPr>
          <w:p w14:paraId="5FB67FF3" w14:textId="77777777" w:rsidR="00CF565E" w:rsidRDefault="00CF565E">
            <w:r>
              <w:t>kafka.consumer:type=consumer-coordinator-metrics,client-id=([-.\w]+)</w:t>
            </w:r>
          </w:p>
        </w:tc>
      </w:tr>
      <w:tr w:rsidR="00CF565E" w14:paraId="7A69237B" w14:textId="77777777" w:rsidTr="00CF565E">
        <w:tc>
          <w:tcPr>
            <w:tcW w:w="0" w:type="auto"/>
            <w:vAlign w:val="center"/>
            <w:hideMark/>
          </w:tcPr>
          <w:p w14:paraId="70384EC4" w14:textId="77777777" w:rsidR="00CF565E" w:rsidRDefault="00CF565E">
            <w:r>
              <w:t>join-time-max</w:t>
            </w:r>
          </w:p>
        </w:tc>
        <w:tc>
          <w:tcPr>
            <w:tcW w:w="0" w:type="auto"/>
            <w:vAlign w:val="center"/>
            <w:hideMark/>
          </w:tcPr>
          <w:p w14:paraId="3B329CAE" w14:textId="77777777" w:rsidR="00CF565E" w:rsidRDefault="00CF565E">
            <w:r>
              <w:t>The max time taken for a group rejoin</w:t>
            </w:r>
          </w:p>
        </w:tc>
        <w:tc>
          <w:tcPr>
            <w:tcW w:w="0" w:type="auto"/>
            <w:vAlign w:val="center"/>
            <w:hideMark/>
          </w:tcPr>
          <w:p w14:paraId="1FB19335" w14:textId="77777777" w:rsidR="00CF565E" w:rsidRDefault="00CF565E">
            <w:r>
              <w:t>kafka.consumer:type=consumer-coordinator-metrics,client-id=([-.\w]+)</w:t>
            </w:r>
          </w:p>
        </w:tc>
      </w:tr>
      <w:tr w:rsidR="00CF565E" w14:paraId="54203961" w14:textId="77777777" w:rsidTr="00CF565E">
        <w:tc>
          <w:tcPr>
            <w:tcW w:w="0" w:type="auto"/>
            <w:vAlign w:val="center"/>
            <w:hideMark/>
          </w:tcPr>
          <w:p w14:paraId="2E830D9C" w14:textId="77777777" w:rsidR="00CF565E" w:rsidRDefault="00CF565E">
            <w:r>
              <w:t>join-rate</w:t>
            </w:r>
          </w:p>
        </w:tc>
        <w:tc>
          <w:tcPr>
            <w:tcW w:w="0" w:type="auto"/>
            <w:vAlign w:val="center"/>
            <w:hideMark/>
          </w:tcPr>
          <w:p w14:paraId="74ADF11C" w14:textId="77777777" w:rsidR="00CF565E" w:rsidRDefault="00CF565E">
            <w:r>
              <w:t>The number of group joins per second</w:t>
            </w:r>
          </w:p>
        </w:tc>
        <w:tc>
          <w:tcPr>
            <w:tcW w:w="0" w:type="auto"/>
            <w:vAlign w:val="center"/>
            <w:hideMark/>
          </w:tcPr>
          <w:p w14:paraId="5007BE66" w14:textId="77777777" w:rsidR="00CF565E" w:rsidRDefault="00CF565E">
            <w:r>
              <w:t>kafka.consumer:type=consumer-coordinator-metrics,client-id=([-.\w]+)</w:t>
            </w:r>
          </w:p>
        </w:tc>
      </w:tr>
      <w:tr w:rsidR="00CF565E" w14:paraId="7865C9B4" w14:textId="77777777" w:rsidTr="00CF565E">
        <w:tc>
          <w:tcPr>
            <w:tcW w:w="0" w:type="auto"/>
            <w:vAlign w:val="center"/>
            <w:hideMark/>
          </w:tcPr>
          <w:p w14:paraId="73460E69" w14:textId="77777777" w:rsidR="00CF565E" w:rsidRDefault="00CF565E">
            <w:r>
              <w:t>sync-time-avg</w:t>
            </w:r>
          </w:p>
        </w:tc>
        <w:tc>
          <w:tcPr>
            <w:tcW w:w="0" w:type="auto"/>
            <w:vAlign w:val="center"/>
            <w:hideMark/>
          </w:tcPr>
          <w:p w14:paraId="61A3B99E" w14:textId="77777777" w:rsidR="00CF565E" w:rsidRDefault="00CF565E">
            <w:r>
              <w:t>The average time taken for a group sync</w:t>
            </w:r>
          </w:p>
        </w:tc>
        <w:tc>
          <w:tcPr>
            <w:tcW w:w="0" w:type="auto"/>
            <w:vAlign w:val="center"/>
            <w:hideMark/>
          </w:tcPr>
          <w:p w14:paraId="6114DCC1" w14:textId="77777777" w:rsidR="00CF565E" w:rsidRDefault="00CF565E">
            <w:r>
              <w:t>kafka.consumer:type=consumer-coordinator-metrics,client-id=([-.\w]+)</w:t>
            </w:r>
          </w:p>
        </w:tc>
      </w:tr>
      <w:tr w:rsidR="00CF565E" w14:paraId="11E7BCA3" w14:textId="77777777" w:rsidTr="00CF565E">
        <w:tc>
          <w:tcPr>
            <w:tcW w:w="0" w:type="auto"/>
            <w:vAlign w:val="center"/>
            <w:hideMark/>
          </w:tcPr>
          <w:p w14:paraId="73F7E650" w14:textId="77777777" w:rsidR="00CF565E" w:rsidRDefault="00CF565E">
            <w:r>
              <w:t>sync-time-max</w:t>
            </w:r>
          </w:p>
        </w:tc>
        <w:tc>
          <w:tcPr>
            <w:tcW w:w="0" w:type="auto"/>
            <w:vAlign w:val="center"/>
            <w:hideMark/>
          </w:tcPr>
          <w:p w14:paraId="084B88DF" w14:textId="77777777" w:rsidR="00CF565E" w:rsidRDefault="00CF565E">
            <w:r>
              <w:t>The max time taken for a group sync</w:t>
            </w:r>
          </w:p>
        </w:tc>
        <w:tc>
          <w:tcPr>
            <w:tcW w:w="0" w:type="auto"/>
            <w:vAlign w:val="center"/>
            <w:hideMark/>
          </w:tcPr>
          <w:p w14:paraId="54CE8596" w14:textId="77777777" w:rsidR="00CF565E" w:rsidRDefault="00CF565E">
            <w:r>
              <w:t>kafka.consumer:type=consumer-coordinator-metrics,client-id=([-.\w]+)</w:t>
            </w:r>
          </w:p>
        </w:tc>
      </w:tr>
      <w:tr w:rsidR="00CF565E" w14:paraId="4C7D36DA" w14:textId="77777777" w:rsidTr="00CF565E">
        <w:tc>
          <w:tcPr>
            <w:tcW w:w="0" w:type="auto"/>
            <w:vAlign w:val="center"/>
            <w:hideMark/>
          </w:tcPr>
          <w:p w14:paraId="023C7756" w14:textId="77777777" w:rsidR="00CF565E" w:rsidRDefault="00CF565E">
            <w:r>
              <w:t>sync-rate</w:t>
            </w:r>
          </w:p>
        </w:tc>
        <w:tc>
          <w:tcPr>
            <w:tcW w:w="0" w:type="auto"/>
            <w:vAlign w:val="center"/>
            <w:hideMark/>
          </w:tcPr>
          <w:p w14:paraId="64BAC19B" w14:textId="77777777" w:rsidR="00CF565E" w:rsidRDefault="00CF565E">
            <w:r>
              <w:t>The number of group syncs per second</w:t>
            </w:r>
          </w:p>
        </w:tc>
        <w:tc>
          <w:tcPr>
            <w:tcW w:w="0" w:type="auto"/>
            <w:vAlign w:val="center"/>
            <w:hideMark/>
          </w:tcPr>
          <w:p w14:paraId="6BA24D52" w14:textId="77777777" w:rsidR="00CF565E" w:rsidRDefault="00CF565E">
            <w:r>
              <w:t>kafka.consumer:type=consumer-coordinator-metrics,client-id=([-.\w]+)</w:t>
            </w:r>
          </w:p>
        </w:tc>
      </w:tr>
      <w:tr w:rsidR="00CF565E" w14:paraId="78D0387D" w14:textId="77777777" w:rsidTr="00CF565E">
        <w:tc>
          <w:tcPr>
            <w:tcW w:w="0" w:type="auto"/>
            <w:vAlign w:val="center"/>
            <w:hideMark/>
          </w:tcPr>
          <w:p w14:paraId="7AAE30F8" w14:textId="77777777" w:rsidR="00CF565E" w:rsidRDefault="00CF565E">
            <w:r>
              <w:t>last-heartbeat-seconds-ago</w:t>
            </w:r>
          </w:p>
        </w:tc>
        <w:tc>
          <w:tcPr>
            <w:tcW w:w="0" w:type="auto"/>
            <w:vAlign w:val="center"/>
            <w:hideMark/>
          </w:tcPr>
          <w:p w14:paraId="079989E4" w14:textId="77777777" w:rsidR="00CF565E" w:rsidRDefault="00CF565E">
            <w:r>
              <w:t>The number of seconds since the last controller heartbeat</w:t>
            </w:r>
          </w:p>
        </w:tc>
        <w:tc>
          <w:tcPr>
            <w:tcW w:w="0" w:type="auto"/>
            <w:vAlign w:val="center"/>
            <w:hideMark/>
          </w:tcPr>
          <w:p w14:paraId="284BA39B" w14:textId="77777777" w:rsidR="00CF565E" w:rsidRDefault="00CF565E">
            <w:r>
              <w:t>kafka.consumer:type=consumer-coordinator-metrics,client-id=([-.\w]+)</w:t>
            </w:r>
          </w:p>
        </w:tc>
      </w:tr>
    </w:tbl>
    <w:p w14:paraId="671402AD" w14:textId="77777777" w:rsidR="00CF565E" w:rsidRDefault="006312E8" w:rsidP="00CF565E">
      <w:pPr>
        <w:pStyle w:val="5"/>
        <w:rPr>
          <w:rFonts w:ascii="Roboto" w:hAnsi="Roboto"/>
          <w:color w:val="000000"/>
        </w:rPr>
      </w:pPr>
      <w:hyperlink r:id="rId499" w:anchor="new_consumer_fetch_monitoring" w:history="1">
        <w:r w:rsidR="00CF565E">
          <w:rPr>
            <w:rStyle w:val="a3"/>
            <w:rFonts w:ascii="Roboto" w:hAnsi="Roboto"/>
            <w:color w:val="000000"/>
          </w:rPr>
          <w:t>Consumer Fetch Metrics</w:t>
        </w:r>
      </w:hyperlink>
    </w:p>
    <w:tbl>
      <w:tblPr>
        <w:tblW w:w="17640" w:type="dxa"/>
        <w:tblCellMar>
          <w:top w:w="15" w:type="dxa"/>
          <w:left w:w="15" w:type="dxa"/>
          <w:bottom w:w="15" w:type="dxa"/>
          <w:right w:w="15" w:type="dxa"/>
        </w:tblCellMar>
        <w:tblLook w:val="04A0" w:firstRow="1" w:lastRow="0" w:firstColumn="1" w:lastColumn="0" w:noHBand="0" w:noVBand="1"/>
      </w:tblPr>
      <w:tblGrid>
        <w:gridCol w:w="1350"/>
        <w:gridCol w:w="4910"/>
        <w:gridCol w:w="11380"/>
      </w:tblGrid>
      <w:tr w:rsidR="00CF565E" w14:paraId="700F40B9" w14:textId="77777777" w:rsidTr="00CF565E">
        <w:tc>
          <w:tcPr>
            <w:tcW w:w="0" w:type="auto"/>
            <w:gridSpan w:val="3"/>
            <w:shd w:val="clear" w:color="auto" w:fill="CCCCCC"/>
            <w:vAlign w:val="center"/>
            <w:hideMark/>
          </w:tcPr>
          <w:p w14:paraId="05B79D03" w14:textId="77777777" w:rsidR="00CF565E" w:rsidRDefault="00CF565E">
            <w:pPr>
              <w:rPr>
                <w:rFonts w:ascii="宋体" w:hAnsi="宋体"/>
                <w:b/>
                <w:bCs/>
              </w:rPr>
            </w:pPr>
            <w:r>
              <w:rPr>
                <w:b/>
                <w:bCs/>
              </w:rPr>
              <w:t>kafka.consumer:type=consumer-fetch-manager-metrics,client-id="{client-id}"</w:t>
            </w:r>
          </w:p>
        </w:tc>
      </w:tr>
      <w:tr w:rsidR="00CF565E" w14:paraId="67A48C9D" w14:textId="77777777" w:rsidTr="00CF565E">
        <w:tc>
          <w:tcPr>
            <w:tcW w:w="1350" w:type="dxa"/>
            <w:shd w:val="clear" w:color="auto" w:fill="000000"/>
            <w:vAlign w:val="center"/>
            <w:hideMark/>
          </w:tcPr>
          <w:p w14:paraId="1432E1BC" w14:textId="77777777" w:rsidR="00CF565E" w:rsidRDefault="00CF565E">
            <w:pPr>
              <w:rPr>
                <w:b/>
                <w:bCs/>
              </w:rPr>
            </w:pPr>
          </w:p>
        </w:tc>
        <w:tc>
          <w:tcPr>
            <w:tcW w:w="0" w:type="auto"/>
            <w:shd w:val="clear" w:color="auto" w:fill="000000"/>
            <w:vAlign w:val="center"/>
            <w:hideMark/>
          </w:tcPr>
          <w:p w14:paraId="7F0AABC1"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576C0FBC" w14:textId="77777777" w:rsidR="00CF565E" w:rsidRDefault="00CF565E">
            <w:pPr>
              <w:rPr>
                <w:caps/>
                <w:color w:val="FFFFFF"/>
              </w:rPr>
            </w:pPr>
            <w:r>
              <w:rPr>
                <w:caps/>
                <w:color w:val="FFFFFF"/>
              </w:rPr>
              <w:t>DESCRIPTION</w:t>
            </w:r>
          </w:p>
        </w:tc>
      </w:tr>
      <w:tr w:rsidR="00CF565E" w14:paraId="23930537" w14:textId="77777777" w:rsidTr="00CF565E">
        <w:tc>
          <w:tcPr>
            <w:tcW w:w="0" w:type="auto"/>
            <w:vAlign w:val="center"/>
            <w:hideMark/>
          </w:tcPr>
          <w:p w14:paraId="2EB363C3" w14:textId="77777777" w:rsidR="00CF565E" w:rsidRDefault="00CF565E">
            <w:pPr>
              <w:rPr>
                <w:caps/>
                <w:color w:val="FFFFFF"/>
              </w:rPr>
            </w:pPr>
          </w:p>
        </w:tc>
        <w:tc>
          <w:tcPr>
            <w:tcW w:w="0" w:type="auto"/>
            <w:vAlign w:val="center"/>
            <w:hideMark/>
          </w:tcPr>
          <w:p w14:paraId="33070BEE" w14:textId="77777777" w:rsidR="00CF565E" w:rsidRDefault="00CF565E">
            <w:pPr>
              <w:rPr>
                <w:rFonts w:ascii="宋体" w:eastAsia="宋体" w:hAnsi="宋体" w:cs="宋体"/>
                <w:sz w:val="24"/>
                <w:szCs w:val="24"/>
              </w:rPr>
            </w:pPr>
            <w:r>
              <w:t>bytes-consumed-rate</w:t>
            </w:r>
          </w:p>
        </w:tc>
        <w:tc>
          <w:tcPr>
            <w:tcW w:w="0" w:type="auto"/>
            <w:vAlign w:val="center"/>
            <w:hideMark/>
          </w:tcPr>
          <w:p w14:paraId="30616601" w14:textId="77777777" w:rsidR="00CF565E" w:rsidRDefault="00CF565E">
            <w:r>
              <w:t>The average number of bytes consumed per second</w:t>
            </w:r>
          </w:p>
        </w:tc>
      </w:tr>
      <w:tr w:rsidR="00CF565E" w14:paraId="7B34DEDE" w14:textId="77777777" w:rsidTr="00CF565E">
        <w:tc>
          <w:tcPr>
            <w:tcW w:w="0" w:type="auto"/>
            <w:vAlign w:val="center"/>
            <w:hideMark/>
          </w:tcPr>
          <w:p w14:paraId="5A3BC215" w14:textId="77777777" w:rsidR="00CF565E" w:rsidRDefault="00CF565E"/>
        </w:tc>
        <w:tc>
          <w:tcPr>
            <w:tcW w:w="0" w:type="auto"/>
            <w:vAlign w:val="center"/>
            <w:hideMark/>
          </w:tcPr>
          <w:p w14:paraId="419174D3" w14:textId="77777777" w:rsidR="00CF565E" w:rsidRDefault="00CF565E">
            <w:pPr>
              <w:rPr>
                <w:rFonts w:ascii="宋体" w:eastAsia="宋体" w:hAnsi="宋体" w:cs="宋体"/>
                <w:sz w:val="24"/>
                <w:szCs w:val="24"/>
              </w:rPr>
            </w:pPr>
            <w:r>
              <w:t>bytes-consumed-total</w:t>
            </w:r>
          </w:p>
        </w:tc>
        <w:tc>
          <w:tcPr>
            <w:tcW w:w="0" w:type="auto"/>
            <w:vAlign w:val="center"/>
            <w:hideMark/>
          </w:tcPr>
          <w:p w14:paraId="043B8A4A" w14:textId="77777777" w:rsidR="00CF565E" w:rsidRDefault="00CF565E">
            <w:r>
              <w:t>The total number of bytes consumed</w:t>
            </w:r>
          </w:p>
        </w:tc>
      </w:tr>
      <w:tr w:rsidR="00CF565E" w14:paraId="0E97AF2C" w14:textId="77777777" w:rsidTr="00CF565E">
        <w:tc>
          <w:tcPr>
            <w:tcW w:w="0" w:type="auto"/>
            <w:vAlign w:val="center"/>
            <w:hideMark/>
          </w:tcPr>
          <w:p w14:paraId="3656EE60" w14:textId="77777777" w:rsidR="00CF565E" w:rsidRDefault="00CF565E"/>
        </w:tc>
        <w:tc>
          <w:tcPr>
            <w:tcW w:w="0" w:type="auto"/>
            <w:vAlign w:val="center"/>
            <w:hideMark/>
          </w:tcPr>
          <w:p w14:paraId="400398F0" w14:textId="77777777" w:rsidR="00CF565E" w:rsidRDefault="00CF565E">
            <w:pPr>
              <w:rPr>
                <w:rFonts w:ascii="宋体" w:eastAsia="宋体" w:hAnsi="宋体" w:cs="宋体"/>
                <w:sz w:val="24"/>
                <w:szCs w:val="24"/>
              </w:rPr>
            </w:pPr>
            <w:r>
              <w:t>fetch-latency-avg</w:t>
            </w:r>
          </w:p>
        </w:tc>
        <w:tc>
          <w:tcPr>
            <w:tcW w:w="0" w:type="auto"/>
            <w:vAlign w:val="center"/>
            <w:hideMark/>
          </w:tcPr>
          <w:p w14:paraId="650F14A3" w14:textId="77777777" w:rsidR="00CF565E" w:rsidRDefault="00CF565E">
            <w:r>
              <w:t>The average time taken for a fetch request.</w:t>
            </w:r>
          </w:p>
        </w:tc>
      </w:tr>
      <w:tr w:rsidR="00CF565E" w14:paraId="3697D6DB" w14:textId="77777777" w:rsidTr="00CF565E">
        <w:tc>
          <w:tcPr>
            <w:tcW w:w="0" w:type="auto"/>
            <w:vAlign w:val="center"/>
            <w:hideMark/>
          </w:tcPr>
          <w:p w14:paraId="6C27EB6C" w14:textId="77777777" w:rsidR="00CF565E" w:rsidRDefault="00CF565E"/>
        </w:tc>
        <w:tc>
          <w:tcPr>
            <w:tcW w:w="0" w:type="auto"/>
            <w:vAlign w:val="center"/>
            <w:hideMark/>
          </w:tcPr>
          <w:p w14:paraId="527F702A" w14:textId="77777777" w:rsidR="00CF565E" w:rsidRDefault="00CF565E">
            <w:pPr>
              <w:rPr>
                <w:rFonts w:ascii="宋体" w:eastAsia="宋体" w:hAnsi="宋体" w:cs="宋体"/>
                <w:sz w:val="24"/>
                <w:szCs w:val="24"/>
              </w:rPr>
            </w:pPr>
            <w:r>
              <w:t>fetch-latency-max</w:t>
            </w:r>
          </w:p>
        </w:tc>
        <w:tc>
          <w:tcPr>
            <w:tcW w:w="0" w:type="auto"/>
            <w:vAlign w:val="center"/>
            <w:hideMark/>
          </w:tcPr>
          <w:p w14:paraId="7DFEE4AE" w14:textId="77777777" w:rsidR="00CF565E" w:rsidRDefault="00CF565E">
            <w:r>
              <w:t>The max time taken for any fetch request.</w:t>
            </w:r>
          </w:p>
        </w:tc>
      </w:tr>
      <w:tr w:rsidR="00CF565E" w14:paraId="307855D6" w14:textId="77777777" w:rsidTr="00CF565E">
        <w:tc>
          <w:tcPr>
            <w:tcW w:w="0" w:type="auto"/>
            <w:vAlign w:val="center"/>
            <w:hideMark/>
          </w:tcPr>
          <w:p w14:paraId="7A1A5BE8" w14:textId="77777777" w:rsidR="00CF565E" w:rsidRDefault="00CF565E"/>
        </w:tc>
        <w:tc>
          <w:tcPr>
            <w:tcW w:w="0" w:type="auto"/>
            <w:vAlign w:val="center"/>
            <w:hideMark/>
          </w:tcPr>
          <w:p w14:paraId="6044D701" w14:textId="77777777" w:rsidR="00CF565E" w:rsidRDefault="00CF565E">
            <w:pPr>
              <w:rPr>
                <w:rFonts w:ascii="宋体" w:eastAsia="宋体" w:hAnsi="宋体" w:cs="宋体"/>
                <w:sz w:val="24"/>
                <w:szCs w:val="24"/>
              </w:rPr>
            </w:pPr>
            <w:r>
              <w:t>fetch-rate</w:t>
            </w:r>
          </w:p>
        </w:tc>
        <w:tc>
          <w:tcPr>
            <w:tcW w:w="0" w:type="auto"/>
            <w:vAlign w:val="center"/>
            <w:hideMark/>
          </w:tcPr>
          <w:p w14:paraId="4BF927CA" w14:textId="77777777" w:rsidR="00CF565E" w:rsidRDefault="00CF565E">
            <w:r>
              <w:t>The number of fetch requests per second.</w:t>
            </w:r>
          </w:p>
        </w:tc>
      </w:tr>
      <w:tr w:rsidR="00CF565E" w14:paraId="57683C80" w14:textId="77777777" w:rsidTr="00CF565E">
        <w:tc>
          <w:tcPr>
            <w:tcW w:w="0" w:type="auto"/>
            <w:vAlign w:val="center"/>
            <w:hideMark/>
          </w:tcPr>
          <w:p w14:paraId="1381CA56" w14:textId="77777777" w:rsidR="00CF565E" w:rsidRDefault="00CF565E"/>
        </w:tc>
        <w:tc>
          <w:tcPr>
            <w:tcW w:w="0" w:type="auto"/>
            <w:vAlign w:val="center"/>
            <w:hideMark/>
          </w:tcPr>
          <w:p w14:paraId="753C05AD" w14:textId="77777777" w:rsidR="00CF565E" w:rsidRDefault="00CF565E">
            <w:pPr>
              <w:rPr>
                <w:rFonts w:ascii="宋体" w:eastAsia="宋体" w:hAnsi="宋体" w:cs="宋体"/>
                <w:sz w:val="24"/>
                <w:szCs w:val="24"/>
              </w:rPr>
            </w:pPr>
            <w:r>
              <w:t>fetch-size-avg</w:t>
            </w:r>
          </w:p>
        </w:tc>
        <w:tc>
          <w:tcPr>
            <w:tcW w:w="0" w:type="auto"/>
            <w:vAlign w:val="center"/>
            <w:hideMark/>
          </w:tcPr>
          <w:p w14:paraId="1AB2C625" w14:textId="77777777" w:rsidR="00CF565E" w:rsidRDefault="00CF565E">
            <w:r>
              <w:t>The average number of bytes fetched per request</w:t>
            </w:r>
          </w:p>
        </w:tc>
      </w:tr>
      <w:tr w:rsidR="00CF565E" w14:paraId="6402844D" w14:textId="77777777" w:rsidTr="00CF565E">
        <w:tc>
          <w:tcPr>
            <w:tcW w:w="0" w:type="auto"/>
            <w:vAlign w:val="center"/>
            <w:hideMark/>
          </w:tcPr>
          <w:p w14:paraId="54E5EA24" w14:textId="77777777" w:rsidR="00CF565E" w:rsidRDefault="00CF565E"/>
        </w:tc>
        <w:tc>
          <w:tcPr>
            <w:tcW w:w="0" w:type="auto"/>
            <w:vAlign w:val="center"/>
            <w:hideMark/>
          </w:tcPr>
          <w:p w14:paraId="135459A6" w14:textId="77777777" w:rsidR="00CF565E" w:rsidRDefault="00CF565E">
            <w:pPr>
              <w:rPr>
                <w:rFonts w:ascii="宋体" w:eastAsia="宋体" w:hAnsi="宋体" w:cs="宋体"/>
                <w:sz w:val="24"/>
                <w:szCs w:val="24"/>
              </w:rPr>
            </w:pPr>
            <w:r>
              <w:t>fetch-size-max</w:t>
            </w:r>
          </w:p>
        </w:tc>
        <w:tc>
          <w:tcPr>
            <w:tcW w:w="0" w:type="auto"/>
            <w:vAlign w:val="center"/>
            <w:hideMark/>
          </w:tcPr>
          <w:p w14:paraId="25FFDE5E" w14:textId="77777777" w:rsidR="00CF565E" w:rsidRDefault="00CF565E">
            <w:r>
              <w:t>The maximum number of bytes fetched per request</w:t>
            </w:r>
          </w:p>
        </w:tc>
      </w:tr>
      <w:tr w:rsidR="00CF565E" w14:paraId="2AA3022B" w14:textId="77777777" w:rsidTr="00CF565E">
        <w:tc>
          <w:tcPr>
            <w:tcW w:w="0" w:type="auto"/>
            <w:vAlign w:val="center"/>
            <w:hideMark/>
          </w:tcPr>
          <w:p w14:paraId="4F9A7B1A" w14:textId="77777777" w:rsidR="00CF565E" w:rsidRDefault="00CF565E"/>
        </w:tc>
        <w:tc>
          <w:tcPr>
            <w:tcW w:w="0" w:type="auto"/>
            <w:vAlign w:val="center"/>
            <w:hideMark/>
          </w:tcPr>
          <w:p w14:paraId="74717B52" w14:textId="77777777" w:rsidR="00CF565E" w:rsidRDefault="00CF565E">
            <w:pPr>
              <w:rPr>
                <w:rFonts w:ascii="宋体" w:eastAsia="宋体" w:hAnsi="宋体" w:cs="宋体"/>
                <w:sz w:val="24"/>
                <w:szCs w:val="24"/>
              </w:rPr>
            </w:pPr>
            <w:r>
              <w:t>fetch-throttle-time-avg</w:t>
            </w:r>
          </w:p>
        </w:tc>
        <w:tc>
          <w:tcPr>
            <w:tcW w:w="0" w:type="auto"/>
            <w:vAlign w:val="center"/>
            <w:hideMark/>
          </w:tcPr>
          <w:p w14:paraId="4094E1B0" w14:textId="77777777" w:rsidR="00CF565E" w:rsidRDefault="00CF565E">
            <w:r>
              <w:t>The average throttle time in ms</w:t>
            </w:r>
          </w:p>
        </w:tc>
      </w:tr>
      <w:tr w:rsidR="00CF565E" w14:paraId="5489B840" w14:textId="77777777" w:rsidTr="00CF565E">
        <w:tc>
          <w:tcPr>
            <w:tcW w:w="0" w:type="auto"/>
            <w:vAlign w:val="center"/>
            <w:hideMark/>
          </w:tcPr>
          <w:p w14:paraId="4A96EE4F" w14:textId="77777777" w:rsidR="00CF565E" w:rsidRDefault="00CF565E"/>
        </w:tc>
        <w:tc>
          <w:tcPr>
            <w:tcW w:w="0" w:type="auto"/>
            <w:vAlign w:val="center"/>
            <w:hideMark/>
          </w:tcPr>
          <w:p w14:paraId="1B411981" w14:textId="77777777" w:rsidR="00CF565E" w:rsidRDefault="00CF565E">
            <w:pPr>
              <w:rPr>
                <w:rFonts w:ascii="宋体" w:eastAsia="宋体" w:hAnsi="宋体" w:cs="宋体"/>
                <w:sz w:val="24"/>
                <w:szCs w:val="24"/>
              </w:rPr>
            </w:pPr>
            <w:r>
              <w:t>fetch-throttle-time-max</w:t>
            </w:r>
          </w:p>
        </w:tc>
        <w:tc>
          <w:tcPr>
            <w:tcW w:w="0" w:type="auto"/>
            <w:vAlign w:val="center"/>
            <w:hideMark/>
          </w:tcPr>
          <w:p w14:paraId="2B7C244F" w14:textId="77777777" w:rsidR="00CF565E" w:rsidRDefault="00CF565E">
            <w:r>
              <w:t>The maximum throttle time in ms</w:t>
            </w:r>
          </w:p>
        </w:tc>
      </w:tr>
      <w:tr w:rsidR="00CF565E" w14:paraId="1A1750D9" w14:textId="77777777" w:rsidTr="00CF565E">
        <w:tc>
          <w:tcPr>
            <w:tcW w:w="0" w:type="auto"/>
            <w:vAlign w:val="center"/>
            <w:hideMark/>
          </w:tcPr>
          <w:p w14:paraId="426E4904" w14:textId="77777777" w:rsidR="00CF565E" w:rsidRDefault="00CF565E"/>
        </w:tc>
        <w:tc>
          <w:tcPr>
            <w:tcW w:w="0" w:type="auto"/>
            <w:vAlign w:val="center"/>
            <w:hideMark/>
          </w:tcPr>
          <w:p w14:paraId="1BF3E929" w14:textId="77777777" w:rsidR="00CF565E" w:rsidRDefault="00CF565E">
            <w:pPr>
              <w:rPr>
                <w:rFonts w:ascii="宋体" w:eastAsia="宋体" w:hAnsi="宋体" w:cs="宋体"/>
                <w:sz w:val="24"/>
                <w:szCs w:val="24"/>
              </w:rPr>
            </w:pPr>
            <w:r>
              <w:t>fetch-total</w:t>
            </w:r>
          </w:p>
        </w:tc>
        <w:tc>
          <w:tcPr>
            <w:tcW w:w="0" w:type="auto"/>
            <w:vAlign w:val="center"/>
            <w:hideMark/>
          </w:tcPr>
          <w:p w14:paraId="7744810A" w14:textId="77777777" w:rsidR="00CF565E" w:rsidRDefault="00CF565E">
            <w:r>
              <w:t>The total number of fetch requests.</w:t>
            </w:r>
          </w:p>
        </w:tc>
      </w:tr>
      <w:tr w:rsidR="00CF565E" w14:paraId="4846E892" w14:textId="77777777" w:rsidTr="00CF565E">
        <w:tc>
          <w:tcPr>
            <w:tcW w:w="0" w:type="auto"/>
            <w:vAlign w:val="center"/>
            <w:hideMark/>
          </w:tcPr>
          <w:p w14:paraId="0B85642F" w14:textId="77777777" w:rsidR="00CF565E" w:rsidRDefault="00CF565E"/>
        </w:tc>
        <w:tc>
          <w:tcPr>
            <w:tcW w:w="0" w:type="auto"/>
            <w:vAlign w:val="center"/>
            <w:hideMark/>
          </w:tcPr>
          <w:p w14:paraId="17612044" w14:textId="77777777" w:rsidR="00CF565E" w:rsidRDefault="00CF565E">
            <w:pPr>
              <w:rPr>
                <w:rFonts w:ascii="宋体" w:eastAsia="宋体" w:hAnsi="宋体" w:cs="宋体"/>
                <w:sz w:val="24"/>
                <w:szCs w:val="24"/>
              </w:rPr>
            </w:pPr>
            <w:r>
              <w:t>records-consumed-rate</w:t>
            </w:r>
          </w:p>
        </w:tc>
        <w:tc>
          <w:tcPr>
            <w:tcW w:w="0" w:type="auto"/>
            <w:vAlign w:val="center"/>
            <w:hideMark/>
          </w:tcPr>
          <w:p w14:paraId="041F853B" w14:textId="77777777" w:rsidR="00CF565E" w:rsidRDefault="00CF565E">
            <w:r>
              <w:t>The average number of records consumed per second</w:t>
            </w:r>
          </w:p>
        </w:tc>
      </w:tr>
      <w:tr w:rsidR="00CF565E" w14:paraId="4E76C448" w14:textId="77777777" w:rsidTr="00CF565E">
        <w:tc>
          <w:tcPr>
            <w:tcW w:w="0" w:type="auto"/>
            <w:vAlign w:val="center"/>
            <w:hideMark/>
          </w:tcPr>
          <w:p w14:paraId="63551575" w14:textId="77777777" w:rsidR="00CF565E" w:rsidRDefault="00CF565E"/>
        </w:tc>
        <w:tc>
          <w:tcPr>
            <w:tcW w:w="0" w:type="auto"/>
            <w:vAlign w:val="center"/>
            <w:hideMark/>
          </w:tcPr>
          <w:p w14:paraId="52252356" w14:textId="77777777" w:rsidR="00CF565E" w:rsidRDefault="00CF565E">
            <w:pPr>
              <w:rPr>
                <w:rFonts w:ascii="宋体" w:eastAsia="宋体" w:hAnsi="宋体" w:cs="宋体"/>
                <w:sz w:val="24"/>
                <w:szCs w:val="24"/>
              </w:rPr>
            </w:pPr>
            <w:r>
              <w:t>records-consumed-total</w:t>
            </w:r>
          </w:p>
        </w:tc>
        <w:tc>
          <w:tcPr>
            <w:tcW w:w="0" w:type="auto"/>
            <w:vAlign w:val="center"/>
            <w:hideMark/>
          </w:tcPr>
          <w:p w14:paraId="75C9816A" w14:textId="77777777" w:rsidR="00CF565E" w:rsidRDefault="00CF565E">
            <w:r>
              <w:t>The total number of records consumed</w:t>
            </w:r>
          </w:p>
        </w:tc>
      </w:tr>
      <w:tr w:rsidR="00CF565E" w14:paraId="6C7C5DDD" w14:textId="77777777" w:rsidTr="00CF565E">
        <w:tc>
          <w:tcPr>
            <w:tcW w:w="0" w:type="auto"/>
            <w:vAlign w:val="center"/>
            <w:hideMark/>
          </w:tcPr>
          <w:p w14:paraId="3D54D2E7" w14:textId="77777777" w:rsidR="00CF565E" w:rsidRDefault="00CF565E"/>
        </w:tc>
        <w:tc>
          <w:tcPr>
            <w:tcW w:w="0" w:type="auto"/>
            <w:vAlign w:val="center"/>
            <w:hideMark/>
          </w:tcPr>
          <w:p w14:paraId="7A2BAC19" w14:textId="77777777" w:rsidR="00CF565E" w:rsidRDefault="00CF565E">
            <w:pPr>
              <w:rPr>
                <w:rFonts w:ascii="宋体" w:eastAsia="宋体" w:hAnsi="宋体" w:cs="宋体"/>
                <w:sz w:val="24"/>
                <w:szCs w:val="24"/>
              </w:rPr>
            </w:pPr>
            <w:r>
              <w:t>records-lag-max</w:t>
            </w:r>
          </w:p>
        </w:tc>
        <w:tc>
          <w:tcPr>
            <w:tcW w:w="0" w:type="auto"/>
            <w:vAlign w:val="center"/>
            <w:hideMark/>
          </w:tcPr>
          <w:p w14:paraId="78764685" w14:textId="77777777" w:rsidR="00CF565E" w:rsidRDefault="00CF565E">
            <w:r>
              <w:t>The maximum lag in terms of number of records for any partition in this window</w:t>
            </w:r>
          </w:p>
        </w:tc>
      </w:tr>
      <w:tr w:rsidR="00CF565E" w14:paraId="6F1A18E2" w14:textId="77777777" w:rsidTr="00CF565E">
        <w:tc>
          <w:tcPr>
            <w:tcW w:w="0" w:type="auto"/>
            <w:vAlign w:val="center"/>
            <w:hideMark/>
          </w:tcPr>
          <w:p w14:paraId="7A29E9BB" w14:textId="77777777" w:rsidR="00CF565E" w:rsidRDefault="00CF565E"/>
        </w:tc>
        <w:tc>
          <w:tcPr>
            <w:tcW w:w="0" w:type="auto"/>
            <w:vAlign w:val="center"/>
            <w:hideMark/>
          </w:tcPr>
          <w:p w14:paraId="34F8B447" w14:textId="77777777" w:rsidR="00CF565E" w:rsidRDefault="00CF565E">
            <w:pPr>
              <w:rPr>
                <w:rFonts w:ascii="宋体" w:eastAsia="宋体" w:hAnsi="宋体" w:cs="宋体"/>
                <w:sz w:val="24"/>
                <w:szCs w:val="24"/>
              </w:rPr>
            </w:pPr>
            <w:r>
              <w:t>records-per-request-avg</w:t>
            </w:r>
          </w:p>
        </w:tc>
        <w:tc>
          <w:tcPr>
            <w:tcW w:w="0" w:type="auto"/>
            <w:vAlign w:val="center"/>
            <w:hideMark/>
          </w:tcPr>
          <w:p w14:paraId="4428DFAF" w14:textId="77777777" w:rsidR="00CF565E" w:rsidRDefault="00CF565E">
            <w:r>
              <w:t>The average number of records in each request</w:t>
            </w:r>
          </w:p>
        </w:tc>
      </w:tr>
      <w:tr w:rsidR="00CF565E" w14:paraId="0EE76E4F" w14:textId="77777777" w:rsidTr="00CF565E">
        <w:tc>
          <w:tcPr>
            <w:tcW w:w="0" w:type="auto"/>
            <w:vAlign w:val="center"/>
            <w:hideMark/>
          </w:tcPr>
          <w:p w14:paraId="57398DE9" w14:textId="77777777" w:rsidR="00CF565E" w:rsidRDefault="00CF565E"/>
        </w:tc>
        <w:tc>
          <w:tcPr>
            <w:tcW w:w="0" w:type="auto"/>
            <w:vAlign w:val="center"/>
            <w:hideMark/>
          </w:tcPr>
          <w:p w14:paraId="56060E91" w14:textId="77777777" w:rsidR="00CF565E" w:rsidRDefault="00CF565E">
            <w:pPr>
              <w:rPr>
                <w:rFonts w:ascii="宋体" w:eastAsia="宋体" w:hAnsi="宋体" w:cs="宋体"/>
                <w:sz w:val="24"/>
                <w:szCs w:val="24"/>
              </w:rPr>
            </w:pPr>
            <w:r>
              <w:t>{topic}-{partition}.records-lag</w:t>
            </w:r>
          </w:p>
        </w:tc>
        <w:tc>
          <w:tcPr>
            <w:tcW w:w="0" w:type="auto"/>
            <w:vAlign w:val="center"/>
            <w:hideMark/>
          </w:tcPr>
          <w:p w14:paraId="4169B23C" w14:textId="77777777" w:rsidR="00CF565E" w:rsidRDefault="00CF565E">
            <w:r>
              <w:t>The latest lag of the partition (DEPRECATED use the tag based version instead)</w:t>
            </w:r>
          </w:p>
        </w:tc>
      </w:tr>
      <w:tr w:rsidR="00CF565E" w14:paraId="1044AC93" w14:textId="77777777" w:rsidTr="00CF565E">
        <w:tc>
          <w:tcPr>
            <w:tcW w:w="0" w:type="auto"/>
            <w:vAlign w:val="center"/>
            <w:hideMark/>
          </w:tcPr>
          <w:p w14:paraId="5F7F7D40" w14:textId="77777777" w:rsidR="00CF565E" w:rsidRDefault="00CF565E"/>
        </w:tc>
        <w:tc>
          <w:tcPr>
            <w:tcW w:w="0" w:type="auto"/>
            <w:vAlign w:val="center"/>
            <w:hideMark/>
          </w:tcPr>
          <w:p w14:paraId="38F4F510" w14:textId="77777777" w:rsidR="00CF565E" w:rsidRDefault="00CF565E">
            <w:pPr>
              <w:rPr>
                <w:rFonts w:ascii="宋体" w:eastAsia="宋体" w:hAnsi="宋体" w:cs="宋体"/>
                <w:sz w:val="24"/>
                <w:szCs w:val="24"/>
              </w:rPr>
            </w:pPr>
            <w:r>
              <w:t>{topic}-{partition}.records-lag-avg</w:t>
            </w:r>
          </w:p>
        </w:tc>
        <w:tc>
          <w:tcPr>
            <w:tcW w:w="0" w:type="auto"/>
            <w:vAlign w:val="center"/>
            <w:hideMark/>
          </w:tcPr>
          <w:p w14:paraId="286A4779" w14:textId="77777777" w:rsidR="00CF565E" w:rsidRDefault="00CF565E">
            <w:r>
              <w:t>The average lag of the partition (DEPRECATED use the tag based version instead)</w:t>
            </w:r>
          </w:p>
        </w:tc>
      </w:tr>
      <w:tr w:rsidR="00CF565E" w14:paraId="64103C3F" w14:textId="77777777" w:rsidTr="00CF565E">
        <w:tc>
          <w:tcPr>
            <w:tcW w:w="0" w:type="auto"/>
            <w:vAlign w:val="center"/>
            <w:hideMark/>
          </w:tcPr>
          <w:p w14:paraId="359D3F0C" w14:textId="77777777" w:rsidR="00CF565E" w:rsidRDefault="00CF565E"/>
        </w:tc>
        <w:tc>
          <w:tcPr>
            <w:tcW w:w="0" w:type="auto"/>
            <w:vAlign w:val="center"/>
            <w:hideMark/>
          </w:tcPr>
          <w:p w14:paraId="6C887950" w14:textId="77777777" w:rsidR="00CF565E" w:rsidRDefault="00CF565E">
            <w:pPr>
              <w:rPr>
                <w:rFonts w:ascii="宋体" w:eastAsia="宋体" w:hAnsi="宋体" w:cs="宋体"/>
                <w:sz w:val="24"/>
                <w:szCs w:val="24"/>
              </w:rPr>
            </w:pPr>
            <w:r>
              <w:t>{topic}-{partition}.records-lag-max</w:t>
            </w:r>
          </w:p>
        </w:tc>
        <w:tc>
          <w:tcPr>
            <w:tcW w:w="0" w:type="auto"/>
            <w:vAlign w:val="center"/>
            <w:hideMark/>
          </w:tcPr>
          <w:p w14:paraId="4AA2D69E" w14:textId="77777777" w:rsidR="00CF565E" w:rsidRDefault="00CF565E">
            <w:r>
              <w:t>The max lag of the partition (DEPRECATED use the tag based version instead)</w:t>
            </w:r>
          </w:p>
        </w:tc>
      </w:tr>
      <w:tr w:rsidR="00CF565E" w14:paraId="123A4FE4" w14:textId="77777777" w:rsidTr="00CF565E">
        <w:tc>
          <w:tcPr>
            <w:tcW w:w="0" w:type="auto"/>
            <w:gridSpan w:val="3"/>
            <w:shd w:val="clear" w:color="auto" w:fill="CCCCCC"/>
            <w:vAlign w:val="center"/>
            <w:hideMark/>
          </w:tcPr>
          <w:p w14:paraId="5DE41659" w14:textId="77777777" w:rsidR="00CF565E" w:rsidRDefault="00CF565E">
            <w:pPr>
              <w:rPr>
                <w:b/>
                <w:bCs/>
              </w:rPr>
            </w:pPr>
            <w:r>
              <w:rPr>
                <w:b/>
                <w:bCs/>
              </w:rPr>
              <w:t>kafka.consumer:type=consumer-fetch-manager-metrics,client-id="{client-id}",topic="{topic}"</w:t>
            </w:r>
          </w:p>
        </w:tc>
      </w:tr>
      <w:tr w:rsidR="00CF565E" w14:paraId="0CA248AC" w14:textId="77777777" w:rsidTr="00CF565E">
        <w:tc>
          <w:tcPr>
            <w:tcW w:w="1350" w:type="dxa"/>
            <w:shd w:val="clear" w:color="auto" w:fill="000000"/>
            <w:vAlign w:val="center"/>
            <w:hideMark/>
          </w:tcPr>
          <w:p w14:paraId="6217A575" w14:textId="77777777" w:rsidR="00CF565E" w:rsidRDefault="00CF565E">
            <w:pPr>
              <w:rPr>
                <w:b/>
                <w:bCs/>
              </w:rPr>
            </w:pPr>
          </w:p>
        </w:tc>
        <w:tc>
          <w:tcPr>
            <w:tcW w:w="0" w:type="auto"/>
            <w:shd w:val="clear" w:color="auto" w:fill="000000"/>
            <w:vAlign w:val="center"/>
            <w:hideMark/>
          </w:tcPr>
          <w:p w14:paraId="40336C38"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0FCB7DB5" w14:textId="77777777" w:rsidR="00CF565E" w:rsidRDefault="00CF565E">
            <w:pPr>
              <w:rPr>
                <w:caps/>
                <w:color w:val="FFFFFF"/>
              </w:rPr>
            </w:pPr>
            <w:r>
              <w:rPr>
                <w:caps/>
                <w:color w:val="FFFFFF"/>
              </w:rPr>
              <w:t>DESCRIPTION</w:t>
            </w:r>
          </w:p>
        </w:tc>
      </w:tr>
      <w:tr w:rsidR="00CF565E" w14:paraId="302EDF1F" w14:textId="77777777" w:rsidTr="00CF565E">
        <w:tc>
          <w:tcPr>
            <w:tcW w:w="0" w:type="auto"/>
            <w:vAlign w:val="center"/>
            <w:hideMark/>
          </w:tcPr>
          <w:p w14:paraId="48CA9FA3" w14:textId="77777777" w:rsidR="00CF565E" w:rsidRDefault="00CF565E">
            <w:pPr>
              <w:rPr>
                <w:caps/>
                <w:color w:val="FFFFFF"/>
              </w:rPr>
            </w:pPr>
          </w:p>
        </w:tc>
        <w:tc>
          <w:tcPr>
            <w:tcW w:w="0" w:type="auto"/>
            <w:vAlign w:val="center"/>
            <w:hideMark/>
          </w:tcPr>
          <w:p w14:paraId="205B100D" w14:textId="77777777" w:rsidR="00CF565E" w:rsidRDefault="00CF565E">
            <w:pPr>
              <w:rPr>
                <w:rFonts w:ascii="宋体" w:eastAsia="宋体" w:hAnsi="宋体" w:cs="宋体"/>
                <w:sz w:val="24"/>
                <w:szCs w:val="24"/>
              </w:rPr>
            </w:pPr>
            <w:r>
              <w:t>bytes-consumed-rate</w:t>
            </w:r>
          </w:p>
        </w:tc>
        <w:tc>
          <w:tcPr>
            <w:tcW w:w="0" w:type="auto"/>
            <w:vAlign w:val="center"/>
            <w:hideMark/>
          </w:tcPr>
          <w:p w14:paraId="60838269" w14:textId="77777777" w:rsidR="00CF565E" w:rsidRDefault="00CF565E">
            <w:r>
              <w:t>The average number of bytes consumed per second for a topic</w:t>
            </w:r>
          </w:p>
        </w:tc>
      </w:tr>
      <w:tr w:rsidR="00CF565E" w14:paraId="24A46FF9" w14:textId="77777777" w:rsidTr="00CF565E">
        <w:tc>
          <w:tcPr>
            <w:tcW w:w="0" w:type="auto"/>
            <w:vAlign w:val="center"/>
            <w:hideMark/>
          </w:tcPr>
          <w:p w14:paraId="11326E19" w14:textId="77777777" w:rsidR="00CF565E" w:rsidRDefault="00CF565E"/>
        </w:tc>
        <w:tc>
          <w:tcPr>
            <w:tcW w:w="0" w:type="auto"/>
            <w:vAlign w:val="center"/>
            <w:hideMark/>
          </w:tcPr>
          <w:p w14:paraId="56B673A5" w14:textId="77777777" w:rsidR="00CF565E" w:rsidRDefault="00CF565E">
            <w:pPr>
              <w:rPr>
                <w:rFonts w:ascii="宋体" w:eastAsia="宋体" w:hAnsi="宋体" w:cs="宋体"/>
                <w:sz w:val="24"/>
                <w:szCs w:val="24"/>
              </w:rPr>
            </w:pPr>
            <w:r>
              <w:t>bytes-consumed-total</w:t>
            </w:r>
          </w:p>
        </w:tc>
        <w:tc>
          <w:tcPr>
            <w:tcW w:w="0" w:type="auto"/>
            <w:vAlign w:val="center"/>
            <w:hideMark/>
          </w:tcPr>
          <w:p w14:paraId="307F747B" w14:textId="77777777" w:rsidR="00CF565E" w:rsidRDefault="00CF565E">
            <w:r>
              <w:t>The total number of bytes consumed for a topic</w:t>
            </w:r>
          </w:p>
        </w:tc>
      </w:tr>
      <w:tr w:rsidR="00CF565E" w14:paraId="46E18512" w14:textId="77777777" w:rsidTr="00CF565E">
        <w:tc>
          <w:tcPr>
            <w:tcW w:w="0" w:type="auto"/>
            <w:vAlign w:val="center"/>
            <w:hideMark/>
          </w:tcPr>
          <w:p w14:paraId="53685C67" w14:textId="77777777" w:rsidR="00CF565E" w:rsidRDefault="00CF565E"/>
        </w:tc>
        <w:tc>
          <w:tcPr>
            <w:tcW w:w="0" w:type="auto"/>
            <w:vAlign w:val="center"/>
            <w:hideMark/>
          </w:tcPr>
          <w:p w14:paraId="65ADB70E" w14:textId="77777777" w:rsidR="00CF565E" w:rsidRDefault="00CF565E">
            <w:pPr>
              <w:rPr>
                <w:rFonts w:ascii="宋体" w:eastAsia="宋体" w:hAnsi="宋体" w:cs="宋体"/>
                <w:sz w:val="24"/>
                <w:szCs w:val="24"/>
              </w:rPr>
            </w:pPr>
            <w:r>
              <w:t>fetch-size-avg</w:t>
            </w:r>
          </w:p>
        </w:tc>
        <w:tc>
          <w:tcPr>
            <w:tcW w:w="0" w:type="auto"/>
            <w:vAlign w:val="center"/>
            <w:hideMark/>
          </w:tcPr>
          <w:p w14:paraId="5454738B" w14:textId="77777777" w:rsidR="00CF565E" w:rsidRDefault="00CF565E">
            <w:r>
              <w:t>The average number of bytes fetched per request for a topic</w:t>
            </w:r>
          </w:p>
        </w:tc>
      </w:tr>
      <w:tr w:rsidR="00CF565E" w14:paraId="0A4B5F67" w14:textId="77777777" w:rsidTr="00CF565E">
        <w:tc>
          <w:tcPr>
            <w:tcW w:w="0" w:type="auto"/>
            <w:vAlign w:val="center"/>
            <w:hideMark/>
          </w:tcPr>
          <w:p w14:paraId="54BADAC1" w14:textId="77777777" w:rsidR="00CF565E" w:rsidRDefault="00CF565E"/>
        </w:tc>
        <w:tc>
          <w:tcPr>
            <w:tcW w:w="0" w:type="auto"/>
            <w:vAlign w:val="center"/>
            <w:hideMark/>
          </w:tcPr>
          <w:p w14:paraId="1F670870" w14:textId="77777777" w:rsidR="00CF565E" w:rsidRDefault="00CF565E">
            <w:pPr>
              <w:rPr>
                <w:rFonts w:ascii="宋体" w:eastAsia="宋体" w:hAnsi="宋体" w:cs="宋体"/>
                <w:sz w:val="24"/>
                <w:szCs w:val="24"/>
              </w:rPr>
            </w:pPr>
            <w:r>
              <w:t>fetch-size-max</w:t>
            </w:r>
          </w:p>
        </w:tc>
        <w:tc>
          <w:tcPr>
            <w:tcW w:w="0" w:type="auto"/>
            <w:vAlign w:val="center"/>
            <w:hideMark/>
          </w:tcPr>
          <w:p w14:paraId="4EBB80DC" w14:textId="77777777" w:rsidR="00CF565E" w:rsidRDefault="00CF565E">
            <w:r>
              <w:t>The maximum number of bytes fetched per request for a topic</w:t>
            </w:r>
          </w:p>
        </w:tc>
      </w:tr>
      <w:tr w:rsidR="00CF565E" w14:paraId="6DF0A10D" w14:textId="77777777" w:rsidTr="00CF565E">
        <w:tc>
          <w:tcPr>
            <w:tcW w:w="0" w:type="auto"/>
            <w:vAlign w:val="center"/>
            <w:hideMark/>
          </w:tcPr>
          <w:p w14:paraId="08979FFA" w14:textId="77777777" w:rsidR="00CF565E" w:rsidRDefault="00CF565E"/>
        </w:tc>
        <w:tc>
          <w:tcPr>
            <w:tcW w:w="0" w:type="auto"/>
            <w:vAlign w:val="center"/>
            <w:hideMark/>
          </w:tcPr>
          <w:p w14:paraId="3BE0FE15" w14:textId="77777777" w:rsidR="00CF565E" w:rsidRDefault="00CF565E">
            <w:pPr>
              <w:rPr>
                <w:rFonts w:ascii="宋体" w:eastAsia="宋体" w:hAnsi="宋体" w:cs="宋体"/>
                <w:sz w:val="24"/>
                <w:szCs w:val="24"/>
              </w:rPr>
            </w:pPr>
            <w:r>
              <w:t>records-consumed-rate</w:t>
            </w:r>
          </w:p>
        </w:tc>
        <w:tc>
          <w:tcPr>
            <w:tcW w:w="0" w:type="auto"/>
            <w:vAlign w:val="center"/>
            <w:hideMark/>
          </w:tcPr>
          <w:p w14:paraId="41803150" w14:textId="77777777" w:rsidR="00CF565E" w:rsidRDefault="00CF565E">
            <w:r>
              <w:t>The average number of records consumed per second for a topic</w:t>
            </w:r>
          </w:p>
        </w:tc>
      </w:tr>
      <w:tr w:rsidR="00CF565E" w14:paraId="503C1744" w14:textId="77777777" w:rsidTr="00CF565E">
        <w:tc>
          <w:tcPr>
            <w:tcW w:w="0" w:type="auto"/>
            <w:vAlign w:val="center"/>
            <w:hideMark/>
          </w:tcPr>
          <w:p w14:paraId="435F6B81" w14:textId="77777777" w:rsidR="00CF565E" w:rsidRDefault="00CF565E"/>
        </w:tc>
        <w:tc>
          <w:tcPr>
            <w:tcW w:w="0" w:type="auto"/>
            <w:vAlign w:val="center"/>
            <w:hideMark/>
          </w:tcPr>
          <w:p w14:paraId="3EAC1066" w14:textId="77777777" w:rsidR="00CF565E" w:rsidRDefault="00CF565E">
            <w:pPr>
              <w:rPr>
                <w:rFonts w:ascii="宋体" w:eastAsia="宋体" w:hAnsi="宋体" w:cs="宋体"/>
                <w:sz w:val="24"/>
                <w:szCs w:val="24"/>
              </w:rPr>
            </w:pPr>
            <w:r>
              <w:t>records-consumed-total</w:t>
            </w:r>
          </w:p>
        </w:tc>
        <w:tc>
          <w:tcPr>
            <w:tcW w:w="0" w:type="auto"/>
            <w:vAlign w:val="center"/>
            <w:hideMark/>
          </w:tcPr>
          <w:p w14:paraId="69FDFF68" w14:textId="77777777" w:rsidR="00CF565E" w:rsidRDefault="00CF565E">
            <w:r>
              <w:t>The total number of records consumed for a topic</w:t>
            </w:r>
          </w:p>
        </w:tc>
      </w:tr>
      <w:tr w:rsidR="00CF565E" w14:paraId="7331A462" w14:textId="77777777" w:rsidTr="00CF565E">
        <w:tc>
          <w:tcPr>
            <w:tcW w:w="0" w:type="auto"/>
            <w:vAlign w:val="center"/>
            <w:hideMark/>
          </w:tcPr>
          <w:p w14:paraId="2C55676B" w14:textId="77777777" w:rsidR="00CF565E" w:rsidRDefault="00CF565E"/>
        </w:tc>
        <w:tc>
          <w:tcPr>
            <w:tcW w:w="0" w:type="auto"/>
            <w:vAlign w:val="center"/>
            <w:hideMark/>
          </w:tcPr>
          <w:p w14:paraId="636D33EF" w14:textId="77777777" w:rsidR="00CF565E" w:rsidRDefault="00CF565E">
            <w:pPr>
              <w:rPr>
                <w:rFonts w:ascii="宋体" w:eastAsia="宋体" w:hAnsi="宋体" w:cs="宋体"/>
                <w:sz w:val="24"/>
                <w:szCs w:val="24"/>
              </w:rPr>
            </w:pPr>
            <w:r>
              <w:t>records-per-request-avg</w:t>
            </w:r>
          </w:p>
        </w:tc>
        <w:tc>
          <w:tcPr>
            <w:tcW w:w="0" w:type="auto"/>
            <w:vAlign w:val="center"/>
            <w:hideMark/>
          </w:tcPr>
          <w:p w14:paraId="6F6E3D46" w14:textId="77777777" w:rsidR="00CF565E" w:rsidRDefault="00CF565E">
            <w:r>
              <w:t>The average number of records in each request for a topic</w:t>
            </w:r>
          </w:p>
        </w:tc>
      </w:tr>
      <w:tr w:rsidR="00CF565E" w14:paraId="0076734D" w14:textId="77777777" w:rsidTr="00CF565E">
        <w:tc>
          <w:tcPr>
            <w:tcW w:w="0" w:type="auto"/>
            <w:gridSpan w:val="3"/>
            <w:shd w:val="clear" w:color="auto" w:fill="CCCCCC"/>
            <w:vAlign w:val="center"/>
            <w:hideMark/>
          </w:tcPr>
          <w:p w14:paraId="527C2A7A" w14:textId="77777777" w:rsidR="00CF565E" w:rsidRDefault="00CF565E">
            <w:pPr>
              <w:rPr>
                <w:b/>
                <w:bCs/>
              </w:rPr>
            </w:pPr>
            <w:r>
              <w:rPr>
                <w:b/>
                <w:bCs/>
              </w:rPr>
              <w:t>kafka.consumer:type=consumer-fetch-manager-metrics,partition="{partition}",topic="{topic}",client-id="{client-id}"</w:t>
            </w:r>
          </w:p>
        </w:tc>
      </w:tr>
      <w:tr w:rsidR="00CF565E" w14:paraId="518A4FEC" w14:textId="77777777" w:rsidTr="00CF565E">
        <w:tc>
          <w:tcPr>
            <w:tcW w:w="1350" w:type="dxa"/>
            <w:shd w:val="clear" w:color="auto" w:fill="000000"/>
            <w:vAlign w:val="center"/>
            <w:hideMark/>
          </w:tcPr>
          <w:p w14:paraId="5B31F071" w14:textId="77777777" w:rsidR="00CF565E" w:rsidRDefault="00CF565E">
            <w:pPr>
              <w:rPr>
                <w:b/>
                <w:bCs/>
              </w:rPr>
            </w:pPr>
          </w:p>
        </w:tc>
        <w:tc>
          <w:tcPr>
            <w:tcW w:w="0" w:type="auto"/>
            <w:shd w:val="clear" w:color="auto" w:fill="000000"/>
            <w:vAlign w:val="center"/>
            <w:hideMark/>
          </w:tcPr>
          <w:p w14:paraId="25E203FB"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6ABF8CD2" w14:textId="77777777" w:rsidR="00CF565E" w:rsidRDefault="00CF565E">
            <w:pPr>
              <w:rPr>
                <w:caps/>
                <w:color w:val="FFFFFF"/>
              </w:rPr>
            </w:pPr>
            <w:r>
              <w:rPr>
                <w:caps/>
                <w:color w:val="FFFFFF"/>
              </w:rPr>
              <w:t>DESCRIPTION</w:t>
            </w:r>
          </w:p>
        </w:tc>
      </w:tr>
      <w:tr w:rsidR="00CF565E" w14:paraId="64AEAA0E" w14:textId="77777777" w:rsidTr="00CF565E">
        <w:tc>
          <w:tcPr>
            <w:tcW w:w="0" w:type="auto"/>
            <w:vAlign w:val="center"/>
            <w:hideMark/>
          </w:tcPr>
          <w:p w14:paraId="4228DF56" w14:textId="77777777" w:rsidR="00CF565E" w:rsidRDefault="00CF565E">
            <w:pPr>
              <w:rPr>
                <w:caps/>
                <w:color w:val="FFFFFF"/>
              </w:rPr>
            </w:pPr>
          </w:p>
        </w:tc>
        <w:tc>
          <w:tcPr>
            <w:tcW w:w="0" w:type="auto"/>
            <w:vAlign w:val="center"/>
            <w:hideMark/>
          </w:tcPr>
          <w:p w14:paraId="350CAE79" w14:textId="77777777" w:rsidR="00CF565E" w:rsidRDefault="00CF565E">
            <w:pPr>
              <w:rPr>
                <w:rFonts w:ascii="宋体" w:eastAsia="宋体" w:hAnsi="宋体" w:cs="宋体"/>
                <w:sz w:val="24"/>
                <w:szCs w:val="24"/>
              </w:rPr>
            </w:pPr>
            <w:r>
              <w:t>records-lag</w:t>
            </w:r>
          </w:p>
        </w:tc>
        <w:tc>
          <w:tcPr>
            <w:tcW w:w="0" w:type="auto"/>
            <w:vAlign w:val="center"/>
            <w:hideMark/>
          </w:tcPr>
          <w:p w14:paraId="428E35B1" w14:textId="77777777" w:rsidR="00CF565E" w:rsidRDefault="00CF565E">
            <w:r>
              <w:t>The latest lag of the partition</w:t>
            </w:r>
          </w:p>
        </w:tc>
      </w:tr>
      <w:tr w:rsidR="00CF565E" w14:paraId="40FF7600" w14:textId="77777777" w:rsidTr="00CF565E">
        <w:tc>
          <w:tcPr>
            <w:tcW w:w="0" w:type="auto"/>
            <w:vAlign w:val="center"/>
            <w:hideMark/>
          </w:tcPr>
          <w:p w14:paraId="1BBEC45D" w14:textId="77777777" w:rsidR="00CF565E" w:rsidRDefault="00CF565E"/>
        </w:tc>
        <w:tc>
          <w:tcPr>
            <w:tcW w:w="0" w:type="auto"/>
            <w:vAlign w:val="center"/>
            <w:hideMark/>
          </w:tcPr>
          <w:p w14:paraId="007FDF22" w14:textId="77777777" w:rsidR="00CF565E" w:rsidRDefault="00CF565E">
            <w:pPr>
              <w:rPr>
                <w:rFonts w:ascii="宋体" w:eastAsia="宋体" w:hAnsi="宋体" w:cs="宋体"/>
                <w:sz w:val="24"/>
                <w:szCs w:val="24"/>
              </w:rPr>
            </w:pPr>
            <w:r>
              <w:t>records-lag-avg</w:t>
            </w:r>
          </w:p>
        </w:tc>
        <w:tc>
          <w:tcPr>
            <w:tcW w:w="0" w:type="auto"/>
            <w:vAlign w:val="center"/>
            <w:hideMark/>
          </w:tcPr>
          <w:p w14:paraId="449FC96F" w14:textId="77777777" w:rsidR="00CF565E" w:rsidRDefault="00CF565E">
            <w:r>
              <w:t>The average lag of the partition</w:t>
            </w:r>
          </w:p>
        </w:tc>
      </w:tr>
      <w:tr w:rsidR="00CF565E" w14:paraId="45233D08" w14:textId="77777777" w:rsidTr="00CF565E">
        <w:tc>
          <w:tcPr>
            <w:tcW w:w="0" w:type="auto"/>
            <w:vAlign w:val="center"/>
            <w:hideMark/>
          </w:tcPr>
          <w:p w14:paraId="235EB8AA" w14:textId="77777777" w:rsidR="00CF565E" w:rsidRDefault="00CF565E"/>
        </w:tc>
        <w:tc>
          <w:tcPr>
            <w:tcW w:w="0" w:type="auto"/>
            <w:vAlign w:val="center"/>
            <w:hideMark/>
          </w:tcPr>
          <w:p w14:paraId="03DF235C" w14:textId="77777777" w:rsidR="00CF565E" w:rsidRDefault="00CF565E">
            <w:pPr>
              <w:rPr>
                <w:rFonts w:ascii="宋体" w:eastAsia="宋体" w:hAnsi="宋体" w:cs="宋体"/>
                <w:sz w:val="24"/>
                <w:szCs w:val="24"/>
              </w:rPr>
            </w:pPr>
            <w:r>
              <w:t>records-lag-max</w:t>
            </w:r>
          </w:p>
        </w:tc>
        <w:tc>
          <w:tcPr>
            <w:tcW w:w="0" w:type="auto"/>
            <w:vAlign w:val="center"/>
            <w:hideMark/>
          </w:tcPr>
          <w:p w14:paraId="225C2C7B" w14:textId="77777777" w:rsidR="00CF565E" w:rsidRDefault="00CF565E">
            <w:r>
              <w:t>The max lag of the partition</w:t>
            </w:r>
          </w:p>
        </w:tc>
      </w:tr>
    </w:tbl>
    <w:p w14:paraId="73E92748" w14:textId="77777777" w:rsidR="00CF565E" w:rsidRDefault="006312E8" w:rsidP="00CF565E">
      <w:pPr>
        <w:pStyle w:val="4"/>
        <w:rPr>
          <w:rFonts w:ascii="Roboto" w:hAnsi="Roboto"/>
          <w:color w:val="000000"/>
          <w:sz w:val="24"/>
          <w:szCs w:val="24"/>
        </w:rPr>
      </w:pPr>
      <w:hyperlink r:id="rId500" w:anchor="connect_monitoring" w:history="1">
        <w:r w:rsidR="00CF565E">
          <w:rPr>
            <w:rStyle w:val="a3"/>
            <w:rFonts w:ascii="Roboto" w:hAnsi="Roboto"/>
            <w:color w:val="000000"/>
          </w:rPr>
          <w:t>Connect Monitoring</w:t>
        </w:r>
      </w:hyperlink>
    </w:p>
    <w:p w14:paraId="5294EB05" w14:textId="77777777" w:rsidR="00CF565E" w:rsidRDefault="00CF565E" w:rsidP="00CF565E">
      <w:pPr>
        <w:rPr>
          <w:rFonts w:ascii="Roboto" w:hAnsi="Roboto"/>
          <w:color w:val="000000"/>
          <w:sz w:val="23"/>
          <w:szCs w:val="23"/>
        </w:rPr>
      </w:pPr>
      <w:r>
        <w:rPr>
          <w:rFonts w:ascii="Roboto" w:hAnsi="Roboto"/>
          <w:color w:val="000000"/>
          <w:sz w:val="23"/>
          <w:szCs w:val="23"/>
        </w:rPr>
        <w:t>A Connect worker process contains all the producer and consumer metrics as well as metrics specific to Connect. The worker process itself has a number of metrics, while each connector and task have additional metrics.</w:t>
      </w:r>
    </w:p>
    <w:tbl>
      <w:tblPr>
        <w:tblW w:w="17640" w:type="dxa"/>
        <w:tblCellMar>
          <w:top w:w="15" w:type="dxa"/>
          <w:left w:w="15" w:type="dxa"/>
          <w:bottom w:w="15" w:type="dxa"/>
          <w:right w:w="15" w:type="dxa"/>
        </w:tblCellMar>
        <w:tblLook w:val="04A0" w:firstRow="1" w:lastRow="0" w:firstColumn="1" w:lastColumn="0" w:noHBand="0" w:noVBand="1"/>
      </w:tblPr>
      <w:tblGrid>
        <w:gridCol w:w="1350"/>
        <w:gridCol w:w="2395"/>
        <w:gridCol w:w="13895"/>
      </w:tblGrid>
      <w:tr w:rsidR="00CF565E" w14:paraId="0F9FE912" w14:textId="77777777" w:rsidTr="00CF565E">
        <w:tc>
          <w:tcPr>
            <w:tcW w:w="0" w:type="auto"/>
            <w:gridSpan w:val="3"/>
            <w:shd w:val="clear" w:color="auto" w:fill="CCCCCC"/>
            <w:vAlign w:val="center"/>
            <w:hideMark/>
          </w:tcPr>
          <w:p w14:paraId="3608EE04" w14:textId="77777777" w:rsidR="00CF565E" w:rsidRDefault="00CF565E">
            <w:pPr>
              <w:rPr>
                <w:rFonts w:ascii="宋体" w:hAnsi="宋体"/>
                <w:b/>
                <w:bCs/>
                <w:sz w:val="24"/>
                <w:szCs w:val="24"/>
              </w:rPr>
            </w:pPr>
            <w:r>
              <w:rPr>
                <w:b/>
                <w:bCs/>
              </w:rPr>
              <w:t>kafka.connect:type=connect-worker-metrics</w:t>
            </w:r>
          </w:p>
        </w:tc>
      </w:tr>
      <w:tr w:rsidR="00CF565E" w14:paraId="7BBC6BD1" w14:textId="77777777" w:rsidTr="00CF565E">
        <w:tc>
          <w:tcPr>
            <w:tcW w:w="1350" w:type="dxa"/>
            <w:shd w:val="clear" w:color="auto" w:fill="000000"/>
            <w:vAlign w:val="center"/>
            <w:hideMark/>
          </w:tcPr>
          <w:p w14:paraId="04BD144F" w14:textId="77777777" w:rsidR="00CF565E" w:rsidRDefault="00CF565E">
            <w:pPr>
              <w:rPr>
                <w:b/>
                <w:bCs/>
              </w:rPr>
            </w:pPr>
          </w:p>
        </w:tc>
        <w:tc>
          <w:tcPr>
            <w:tcW w:w="0" w:type="auto"/>
            <w:shd w:val="clear" w:color="auto" w:fill="000000"/>
            <w:vAlign w:val="center"/>
            <w:hideMark/>
          </w:tcPr>
          <w:p w14:paraId="64C0DA16"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557B7175" w14:textId="77777777" w:rsidR="00CF565E" w:rsidRDefault="00CF565E">
            <w:pPr>
              <w:rPr>
                <w:caps/>
                <w:color w:val="FFFFFF"/>
              </w:rPr>
            </w:pPr>
            <w:r>
              <w:rPr>
                <w:caps/>
                <w:color w:val="FFFFFF"/>
              </w:rPr>
              <w:t>DESCRIPTION</w:t>
            </w:r>
          </w:p>
        </w:tc>
      </w:tr>
      <w:tr w:rsidR="00CF565E" w14:paraId="03B67D18" w14:textId="77777777" w:rsidTr="00CF565E">
        <w:tc>
          <w:tcPr>
            <w:tcW w:w="0" w:type="auto"/>
            <w:vAlign w:val="center"/>
            <w:hideMark/>
          </w:tcPr>
          <w:p w14:paraId="06813AB9" w14:textId="77777777" w:rsidR="00CF565E" w:rsidRDefault="00CF565E">
            <w:pPr>
              <w:rPr>
                <w:caps/>
                <w:color w:val="FFFFFF"/>
              </w:rPr>
            </w:pPr>
          </w:p>
        </w:tc>
        <w:tc>
          <w:tcPr>
            <w:tcW w:w="0" w:type="auto"/>
            <w:vAlign w:val="center"/>
            <w:hideMark/>
          </w:tcPr>
          <w:p w14:paraId="26B6802F" w14:textId="77777777" w:rsidR="00CF565E" w:rsidRDefault="00CF565E">
            <w:pPr>
              <w:rPr>
                <w:rFonts w:ascii="宋体" w:eastAsia="宋体" w:hAnsi="宋体" w:cs="宋体"/>
                <w:sz w:val="24"/>
                <w:szCs w:val="24"/>
              </w:rPr>
            </w:pPr>
            <w:r>
              <w:t>connector-count</w:t>
            </w:r>
          </w:p>
        </w:tc>
        <w:tc>
          <w:tcPr>
            <w:tcW w:w="0" w:type="auto"/>
            <w:vAlign w:val="center"/>
            <w:hideMark/>
          </w:tcPr>
          <w:p w14:paraId="42604EA9" w14:textId="77777777" w:rsidR="00CF565E" w:rsidRDefault="00CF565E">
            <w:r>
              <w:t>The number of connectors run in this worker.</w:t>
            </w:r>
          </w:p>
        </w:tc>
      </w:tr>
      <w:tr w:rsidR="00CF565E" w14:paraId="1D1D9A6D" w14:textId="77777777" w:rsidTr="00CF565E">
        <w:tc>
          <w:tcPr>
            <w:tcW w:w="0" w:type="auto"/>
            <w:vAlign w:val="center"/>
            <w:hideMark/>
          </w:tcPr>
          <w:p w14:paraId="0AE9B114" w14:textId="77777777" w:rsidR="00CF565E" w:rsidRDefault="00CF565E"/>
        </w:tc>
        <w:tc>
          <w:tcPr>
            <w:tcW w:w="0" w:type="auto"/>
            <w:vAlign w:val="center"/>
            <w:hideMark/>
          </w:tcPr>
          <w:p w14:paraId="423AF7F3" w14:textId="77777777" w:rsidR="00CF565E" w:rsidRDefault="00CF565E">
            <w:pPr>
              <w:rPr>
                <w:rFonts w:ascii="宋体" w:eastAsia="宋体" w:hAnsi="宋体" w:cs="宋体"/>
                <w:sz w:val="24"/>
                <w:szCs w:val="24"/>
              </w:rPr>
            </w:pPr>
            <w:r>
              <w:t>connector-startup-attempts-total</w:t>
            </w:r>
          </w:p>
        </w:tc>
        <w:tc>
          <w:tcPr>
            <w:tcW w:w="0" w:type="auto"/>
            <w:vAlign w:val="center"/>
            <w:hideMark/>
          </w:tcPr>
          <w:p w14:paraId="6B46FB25" w14:textId="77777777" w:rsidR="00CF565E" w:rsidRDefault="00CF565E">
            <w:r>
              <w:t>The total number of connector startups that this worker has attempted.</w:t>
            </w:r>
          </w:p>
        </w:tc>
      </w:tr>
      <w:tr w:rsidR="00CF565E" w14:paraId="5BF4A1F0" w14:textId="77777777" w:rsidTr="00CF565E">
        <w:tc>
          <w:tcPr>
            <w:tcW w:w="0" w:type="auto"/>
            <w:vAlign w:val="center"/>
            <w:hideMark/>
          </w:tcPr>
          <w:p w14:paraId="13BA154D" w14:textId="77777777" w:rsidR="00CF565E" w:rsidRDefault="00CF565E"/>
        </w:tc>
        <w:tc>
          <w:tcPr>
            <w:tcW w:w="0" w:type="auto"/>
            <w:vAlign w:val="center"/>
            <w:hideMark/>
          </w:tcPr>
          <w:p w14:paraId="64CFEC4F" w14:textId="77777777" w:rsidR="00CF565E" w:rsidRDefault="00CF565E">
            <w:pPr>
              <w:rPr>
                <w:rFonts w:ascii="宋体" w:eastAsia="宋体" w:hAnsi="宋体" w:cs="宋体"/>
                <w:sz w:val="24"/>
                <w:szCs w:val="24"/>
              </w:rPr>
            </w:pPr>
            <w:r>
              <w:t>connector-startup-failure-percentage</w:t>
            </w:r>
          </w:p>
        </w:tc>
        <w:tc>
          <w:tcPr>
            <w:tcW w:w="0" w:type="auto"/>
            <w:vAlign w:val="center"/>
            <w:hideMark/>
          </w:tcPr>
          <w:p w14:paraId="17A97B87" w14:textId="77777777" w:rsidR="00CF565E" w:rsidRDefault="00CF565E">
            <w:r>
              <w:t>The average percentage of this worker's connectors starts that failed.</w:t>
            </w:r>
          </w:p>
        </w:tc>
      </w:tr>
      <w:tr w:rsidR="00CF565E" w14:paraId="109B0E0E" w14:textId="77777777" w:rsidTr="00CF565E">
        <w:tc>
          <w:tcPr>
            <w:tcW w:w="0" w:type="auto"/>
            <w:vAlign w:val="center"/>
            <w:hideMark/>
          </w:tcPr>
          <w:p w14:paraId="52F5615B" w14:textId="77777777" w:rsidR="00CF565E" w:rsidRDefault="00CF565E"/>
        </w:tc>
        <w:tc>
          <w:tcPr>
            <w:tcW w:w="0" w:type="auto"/>
            <w:vAlign w:val="center"/>
            <w:hideMark/>
          </w:tcPr>
          <w:p w14:paraId="2AA4D2DA" w14:textId="77777777" w:rsidR="00CF565E" w:rsidRDefault="00CF565E">
            <w:pPr>
              <w:rPr>
                <w:rFonts w:ascii="宋体" w:eastAsia="宋体" w:hAnsi="宋体" w:cs="宋体"/>
                <w:sz w:val="24"/>
                <w:szCs w:val="24"/>
              </w:rPr>
            </w:pPr>
            <w:r>
              <w:t>connector-startup-failure-total</w:t>
            </w:r>
          </w:p>
        </w:tc>
        <w:tc>
          <w:tcPr>
            <w:tcW w:w="0" w:type="auto"/>
            <w:vAlign w:val="center"/>
            <w:hideMark/>
          </w:tcPr>
          <w:p w14:paraId="1039B32A" w14:textId="77777777" w:rsidR="00CF565E" w:rsidRDefault="00CF565E">
            <w:r>
              <w:t>The total number of connector starts that failed.</w:t>
            </w:r>
          </w:p>
        </w:tc>
      </w:tr>
      <w:tr w:rsidR="00CF565E" w14:paraId="23700325" w14:textId="77777777" w:rsidTr="00CF565E">
        <w:tc>
          <w:tcPr>
            <w:tcW w:w="0" w:type="auto"/>
            <w:vAlign w:val="center"/>
            <w:hideMark/>
          </w:tcPr>
          <w:p w14:paraId="2776E09E" w14:textId="77777777" w:rsidR="00CF565E" w:rsidRDefault="00CF565E"/>
        </w:tc>
        <w:tc>
          <w:tcPr>
            <w:tcW w:w="0" w:type="auto"/>
            <w:vAlign w:val="center"/>
            <w:hideMark/>
          </w:tcPr>
          <w:p w14:paraId="1693C35A" w14:textId="77777777" w:rsidR="00CF565E" w:rsidRDefault="00CF565E">
            <w:pPr>
              <w:rPr>
                <w:rFonts w:ascii="宋体" w:eastAsia="宋体" w:hAnsi="宋体" w:cs="宋体"/>
                <w:sz w:val="24"/>
                <w:szCs w:val="24"/>
              </w:rPr>
            </w:pPr>
            <w:r>
              <w:t>connector-startup-success-percentage</w:t>
            </w:r>
          </w:p>
        </w:tc>
        <w:tc>
          <w:tcPr>
            <w:tcW w:w="0" w:type="auto"/>
            <w:vAlign w:val="center"/>
            <w:hideMark/>
          </w:tcPr>
          <w:p w14:paraId="3DB9FEC8" w14:textId="77777777" w:rsidR="00CF565E" w:rsidRDefault="00CF565E">
            <w:r>
              <w:t>The average percentage of this worker's connectors starts that succeeded.</w:t>
            </w:r>
          </w:p>
        </w:tc>
      </w:tr>
      <w:tr w:rsidR="00CF565E" w14:paraId="7F03A337" w14:textId="77777777" w:rsidTr="00CF565E">
        <w:tc>
          <w:tcPr>
            <w:tcW w:w="0" w:type="auto"/>
            <w:vAlign w:val="center"/>
            <w:hideMark/>
          </w:tcPr>
          <w:p w14:paraId="1B3556AB" w14:textId="77777777" w:rsidR="00CF565E" w:rsidRDefault="00CF565E"/>
        </w:tc>
        <w:tc>
          <w:tcPr>
            <w:tcW w:w="0" w:type="auto"/>
            <w:vAlign w:val="center"/>
            <w:hideMark/>
          </w:tcPr>
          <w:p w14:paraId="684AA8BF" w14:textId="77777777" w:rsidR="00CF565E" w:rsidRDefault="00CF565E">
            <w:pPr>
              <w:rPr>
                <w:rFonts w:ascii="宋体" w:eastAsia="宋体" w:hAnsi="宋体" w:cs="宋体"/>
                <w:sz w:val="24"/>
                <w:szCs w:val="24"/>
              </w:rPr>
            </w:pPr>
            <w:r>
              <w:t>connector-startup-success-total</w:t>
            </w:r>
          </w:p>
        </w:tc>
        <w:tc>
          <w:tcPr>
            <w:tcW w:w="0" w:type="auto"/>
            <w:vAlign w:val="center"/>
            <w:hideMark/>
          </w:tcPr>
          <w:p w14:paraId="1338A44C" w14:textId="77777777" w:rsidR="00CF565E" w:rsidRDefault="00CF565E">
            <w:r>
              <w:t>The total number of connector starts that succeeded.</w:t>
            </w:r>
          </w:p>
        </w:tc>
      </w:tr>
      <w:tr w:rsidR="00CF565E" w14:paraId="0036E9CF" w14:textId="77777777" w:rsidTr="00CF565E">
        <w:tc>
          <w:tcPr>
            <w:tcW w:w="0" w:type="auto"/>
            <w:vAlign w:val="center"/>
            <w:hideMark/>
          </w:tcPr>
          <w:p w14:paraId="49996A3E" w14:textId="77777777" w:rsidR="00CF565E" w:rsidRDefault="00CF565E"/>
        </w:tc>
        <w:tc>
          <w:tcPr>
            <w:tcW w:w="0" w:type="auto"/>
            <w:vAlign w:val="center"/>
            <w:hideMark/>
          </w:tcPr>
          <w:p w14:paraId="1D8DB0B4" w14:textId="77777777" w:rsidR="00CF565E" w:rsidRDefault="00CF565E">
            <w:pPr>
              <w:rPr>
                <w:rFonts w:ascii="宋体" w:eastAsia="宋体" w:hAnsi="宋体" w:cs="宋体"/>
                <w:sz w:val="24"/>
                <w:szCs w:val="24"/>
              </w:rPr>
            </w:pPr>
            <w:r>
              <w:t>task-count</w:t>
            </w:r>
          </w:p>
        </w:tc>
        <w:tc>
          <w:tcPr>
            <w:tcW w:w="0" w:type="auto"/>
            <w:vAlign w:val="center"/>
            <w:hideMark/>
          </w:tcPr>
          <w:p w14:paraId="5FC0BD9C" w14:textId="77777777" w:rsidR="00CF565E" w:rsidRDefault="00CF565E">
            <w:r>
              <w:t>The number of tasks run in this worker.</w:t>
            </w:r>
          </w:p>
        </w:tc>
      </w:tr>
      <w:tr w:rsidR="00CF565E" w14:paraId="0B7C53D1" w14:textId="77777777" w:rsidTr="00CF565E">
        <w:tc>
          <w:tcPr>
            <w:tcW w:w="0" w:type="auto"/>
            <w:vAlign w:val="center"/>
            <w:hideMark/>
          </w:tcPr>
          <w:p w14:paraId="55B45F66" w14:textId="77777777" w:rsidR="00CF565E" w:rsidRDefault="00CF565E"/>
        </w:tc>
        <w:tc>
          <w:tcPr>
            <w:tcW w:w="0" w:type="auto"/>
            <w:vAlign w:val="center"/>
            <w:hideMark/>
          </w:tcPr>
          <w:p w14:paraId="03BCA48D" w14:textId="77777777" w:rsidR="00CF565E" w:rsidRDefault="00CF565E">
            <w:pPr>
              <w:rPr>
                <w:rFonts w:ascii="宋体" w:eastAsia="宋体" w:hAnsi="宋体" w:cs="宋体"/>
                <w:sz w:val="24"/>
                <w:szCs w:val="24"/>
              </w:rPr>
            </w:pPr>
            <w:r>
              <w:t>task-startup-attempts-total</w:t>
            </w:r>
          </w:p>
        </w:tc>
        <w:tc>
          <w:tcPr>
            <w:tcW w:w="0" w:type="auto"/>
            <w:vAlign w:val="center"/>
            <w:hideMark/>
          </w:tcPr>
          <w:p w14:paraId="77016493" w14:textId="77777777" w:rsidR="00CF565E" w:rsidRDefault="00CF565E">
            <w:r>
              <w:t>The total number of task startups that this worker has attempted.</w:t>
            </w:r>
          </w:p>
        </w:tc>
      </w:tr>
      <w:tr w:rsidR="00CF565E" w14:paraId="248B4712" w14:textId="77777777" w:rsidTr="00CF565E">
        <w:tc>
          <w:tcPr>
            <w:tcW w:w="0" w:type="auto"/>
            <w:vAlign w:val="center"/>
            <w:hideMark/>
          </w:tcPr>
          <w:p w14:paraId="3BA82881" w14:textId="77777777" w:rsidR="00CF565E" w:rsidRDefault="00CF565E"/>
        </w:tc>
        <w:tc>
          <w:tcPr>
            <w:tcW w:w="0" w:type="auto"/>
            <w:vAlign w:val="center"/>
            <w:hideMark/>
          </w:tcPr>
          <w:p w14:paraId="3D26C3D1" w14:textId="77777777" w:rsidR="00CF565E" w:rsidRDefault="00CF565E">
            <w:pPr>
              <w:rPr>
                <w:rFonts w:ascii="宋体" w:eastAsia="宋体" w:hAnsi="宋体" w:cs="宋体"/>
                <w:sz w:val="24"/>
                <w:szCs w:val="24"/>
              </w:rPr>
            </w:pPr>
            <w:r>
              <w:t>task-startup-failure-</w:t>
            </w:r>
            <w:r>
              <w:lastRenderedPageBreak/>
              <w:t>percentage</w:t>
            </w:r>
          </w:p>
        </w:tc>
        <w:tc>
          <w:tcPr>
            <w:tcW w:w="0" w:type="auto"/>
            <w:vAlign w:val="center"/>
            <w:hideMark/>
          </w:tcPr>
          <w:p w14:paraId="1332F26F" w14:textId="77777777" w:rsidR="00CF565E" w:rsidRDefault="00CF565E">
            <w:r>
              <w:lastRenderedPageBreak/>
              <w:t>The average percentage of this worker's tasks starts that failed.</w:t>
            </w:r>
          </w:p>
        </w:tc>
      </w:tr>
      <w:tr w:rsidR="00CF565E" w14:paraId="17C07ADB" w14:textId="77777777" w:rsidTr="00CF565E">
        <w:tc>
          <w:tcPr>
            <w:tcW w:w="0" w:type="auto"/>
            <w:vAlign w:val="center"/>
            <w:hideMark/>
          </w:tcPr>
          <w:p w14:paraId="0E32409A" w14:textId="77777777" w:rsidR="00CF565E" w:rsidRDefault="00CF565E"/>
        </w:tc>
        <w:tc>
          <w:tcPr>
            <w:tcW w:w="0" w:type="auto"/>
            <w:vAlign w:val="center"/>
            <w:hideMark/>
          </w:tcPr>
          <w:p w14:paraId="38E51D3A" w14:textId="77777777" w:rsidR="00CF565E" w:rsidRDefault="00CF565E">
            <w:pPr>
              <w:rPr>
                <w:rFonts w:ascii="宋体" w:eastAsia="宋体" w:hAnsi="宋体" w:cs="宋体"/>
                <w:sz w:val="24"/>
                <w:szCs w:val="24"/>
              </w:rPr>
            </w:pPr>
            <w:r>
              <w:t>task-startup-failure-total</w:t>
            </w:r>
          </w:p>
        </w:tc>
        <w:tc>
          <w:tcPr>
            <w:tcW w:w="0" w:type="auto"/>
            <w:vAlign w:val="center"/>
            <w:hideMark/>
          </w:tcPr>
          <w:p w14:paraId="489F0646" w14:textId="77777777" w:rsidR="00CF565E" w:rsidRDefault="00CF565E">
            <w:r>
              <w:t>The total number of task starts that failed.</w:t>
            </w:r>
          </w:p>
        </w:tc>
      </w:tr>
      <w:tr w:rsidR="00CF565E" w14:paraId="23EAEEBE" w14:textId="77777777" w:rsidTr="00CF565E">
        <w:tc>
          <w:tcPr>
            <w:tcW w:w="0" w:type="auto"/>
            <w:vAlign w:val="center"/>
            <w:hideMark/>
          </w:tcPr>
          <w:p w14:paraId="4E35EBB7" w14:textId="77777777" w:rsidR="00CF565E" w:rsidRDefault="00CF565E"/>
        </w:tc>
        <w:tc>
          <w:tcPr>
            <w:tcW w:w="0" w:type="auto"/>
            <w:vAlign w:val="center"/>
            <w:hideMark/>
          </w:tcPr>
          <w:p w14:paraId="05A0A240" w14:textId="77777777" w:rsidR="00CF565E" w:rsidRDefault="00CF565E">
            <w:pPr>
              <w:rPr>
                <w:rFonts w:ascii="宋体" w:eastAsia="宋体" w:hAnsi="宋体" w:cs="宋体"/>
                <w:sz w:val="24"/>
                <w:szCs w:val="24"/>
              </w:rPr>
            </w:pPr>
            <w:r>
              <w:t>task-startup-success-percentage</w:t>
            </w:r>
          </w:p>
        </w:tc>
        <w:tc>
          <w:tcPr>
            <w:tcW w:w="0" w:type="auto"/>
            <w:vAlign w:val="center"/>
            <w:hideMark/>
          </w:tcPr>
          <w:p w14:paraId="7E7D31C3" w14:textId="77777777" w:rsidR="00CF565E" w:rsidRDefault="00CF565E">
            <w:r>
              <w:t>The average percentage of this worker's tasks starts that succeeded.</w:t>
            </w:r>
          </w:p>
        </w:tc>
      </w:tr>
      <w:tr w:rsidR="00CF565E" w14:paraId="441D06EC" w14:textId="77777777" w:rsidTr="00CF565E">
        <w:tc>
          <w:tcPr>
            <w:tcW w:w="0" w:type="auto"/>
            <w:vAlign w:val="center"/>
            <w:hideMark/>
          </w:tcPr>
          <w:p w14:paraId="06D5ADE4" w14:textId="77777777" w:rsidR="00CF565E" w:rsidRDefault="00CF565E"/>
        </w:tc>
        <w:tc>
          <w:tcPr>
            <w:tcW w:w="0" w:type="auto"/>
            <w:vAlign w:val="center"/>
            <w:hideMark/>
          </w:tcPr>
          <w:p w14:paraId="4E7CC684" w14:textId="77777777" w:rsidR="00CF565E" w:rsidRDefault="00CF565E">
            <w:pPr>
              <w:rPr>
                <w:rFonts w:ascii="宋体" w:eastAsia="宋体" w:hAnsi="宋体" w:cs="宋体"/>
                <w:sz w:val="24"/>
                <w:szCs w:val="24"/>
              </w:rPr>
            </w:pPr>
            <w:r>
              <w:t>task-startup-success-total</w:t>
            </w:r>
          </w:p>
        </w:tc>
        <w:tc>
          <w:tcPr>
            <w:tcW w:w="0" w:type="auto"/>
            <w:vAlign w:val="center"/>
            <w:hideMark/>
          </w:tcPr>
          <w:p w14:paraId="23D882C2" w14:textId="77777777" w:rsidR="00CF565E" w:rsidRDefault="00CF565E">
            <w:r>
              <w:t>The total number of task starts that succeeded.</w:t>
            </w:r>
          </w:p>
        </w:tc>
      </w:tr>
      <w:tr w:rsidR="00CF565E" w14:paraId="04311F4A" w14:textId="77777777" w:rsidTr="00CF565E">
        <w:tc>
          <w:tcPr>
            <w:tcW w:w="0" w:type="auto"/>
            <w:gridSpan w:val="3"/>
            <w:shd w:val="clear" w:color="auto" w:fill="CCCCCC"/>
            <w:vAlign w:val="center"/>
            <w:hideMark/>
          </w:tcPr>
          <w:p w14:paraId="289F5949" w14:textId="77777777" w:rsidR="00CF565E" w:rsidRDefault="00CF565E">
            <w:pPr>
              <w:rPr>
                <w:b/>
                <w:bCs/>
              </w:rPr>
            </w:pPr>
            <w:r>
              <w:rPr>
                <w:b/>
                <w:bCs/>
              </w:rPr>
              <w:t>kafka.connect:type=connect-worker-rebalance-metrics</w:t>
            </w:r>
          </w:p>
        </w:tc>
      </w:tr>
      <w:tr w:rsidR="00CF565E" w14:paraId="02EC1571" w14:textId="77777777" w:rsidTr="00CF565E">
        <w:tc>
          <w:tcPr>
            <w:tcW w:w="1350" w:type="dxa"/>
            <w:shd w:val="clear" w:color="auto" w:fill="000000"/>
            <w:vAlign w:val="center"/>
            <w:hideMark/>
          </w:tcPr>
          <w:p w14:paraId="6B89FE39" w14:textId="77777777" w:rsidR="00CF565E" w:rsidRDefault="00CF565E">
            <w:pPr>
              <w:rPr>
                <w:b/>
                <w:bCs/>
              </w:rPr>
            </w:pPr>
          </w:p>
        </w:tc>
        <w:tc>
          <w:tcPr>
            <w:tcW w:w="0" w:type="auto"/>
            <w:shd w:val="clear" w:color="auto" w:fill="000000"/>
            <w:vAlign w:val="center"/>
            <w:hideMark/>
          </w:tcPr>
          <w:p w14:paraId="27EAAE38"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712A6831" w14:textId="77777777" w:rsidR="00CF565E" w:rsidRDefault="00CF565E">
            <w:pPr>
              <w:rPr>
                <w:caps/>
                <w:color w:val="FFFFFF"/>
              </w:rPr>
            </w:pPr>
            <w:r>
              <w:rPr>
                <w:caps/>
                <w:color w:val="FFFFFF"/>
              </w:rPr>
              <w:t>DESCRIPTION</w:t>
            </w:r>
          </w:p>
        </w:tc>
      </w:tr>
      <w:tr w:rsidR="00CF565E" w14:paraId="000F5031" w14:textId="77777777" w:rsidTr="00CF565E">
        <w:tc>
          <w:tcPr>
            <w:tcW w:w="0" w:type="auto"/>
            <w:vAlign w:val="center"/>
            <w:hideMark/>
          </w:tcPr>
          <w:p w14:paraId="35FF4A6C" w14:textId="77777777" w:rsidR="00CF565E" w:rsidRDefault="00CF565E">
            <w:pPr>
              <w:rPr>
                <w:caps/>
                <w:color w:val="FFFFFF"/>
              </w:rPr>
            </w:pPr>
          </w:p>
        </w:tc>
        <w:tc>
          <w:tcPr>
            <w:tcW w:w="0" w:type="auto"/>
            <w:vAlign w:val="center"/>
            <w:hideMark/>
          </w:tcPr>
          <w:p w14:paraId="1DD6D7D2" w14:textId="77777777" w:rsidR="00CF565E" w:rsidRDefault="00CF565E">
            <w:pPr>
              <w:rPr>
                <w:rFonts w:ascii="宋体" w:eastAsia="宋体" w:hAnsi="宋体" w:cs="宋体"/>
                <w:sz w:val="24"/>
                <w:szCs w:val="24"/>
              </w:rPr>
            </w:pPr>
            <w:r>
              <w:t>completed-rebalances-total</w:t>
            </w:r>
          </w:p>
        </w:tc>
        <w:tc>
          <w:tcPr>
            <w:tcW w:w="0" w:type="auto"/>
            <w:vAlign w:val="center"/>
            <w:hideMark/>
          </w:tcPr>
          <w:p w14:paraId="562261D0" w14:textId="77777777" w:rsidR="00CF565E" w:rsidRDefault="00CF565E">
            <w:r>
              <w:t>The total number of rebalances completed by this worker.</w:t>
            </w:r>
          </w:p>
        </w:tc>
      </w:tr>
      <w:tr w:rsidR="00CF565E" w14:paraId="3E86EA4C" w14:textId="77777777" w:rsidTr="00CF565E">
        <w:tc>
          <w:tcPr>
            <w:tcW w:w="0" w:type="auto"/>
            <w:vAlign w:val="center"/>
            <w:hideMark/>
          </w:tcPr>
          <w:p w14:paraId="6684234B" w14:textId="77777777" w:rsidR="00CF565E" w:rsidRDefault="00CF565E"/>
        </w:tc>
        <w:tc>
          <w:tcPr>
            <w:tcW w:w="0" w:type="auto"/>
            <w:vAlign w:val="center"/>
            <w:hideMark/>
          </w:tcPr>
          <w:p w14:paraId="764AD6A0" w14:textId="77777777" w:rsidR="00CF565E" w:rsidRDefault="00CF565E">
            <w:pPr>
              <w:rPr>
                <w:rFonts w:ascii="宋体" w:eastAsia="宋体" w:hAnsi="宋体" w:cs="宋体"/>
                <w:sz w:val="24"/>
                <w:szCs w:val="24"/>
              </w:rPr>
            </w:pPr>
            <w:r>
              <w:t>epoch</w:t>
            </w:r>
          </w:p>
        </w:tc>
        <w:tc>
          <w:tcPr>
            <w:tcW w:w="0" w:type="auto"/>
            <w:vAlign w:val="center"/>
            <w:hideMark/>
          </w:tcPr>
          <w:p w14:paraId="3018B28F" w14:textId="77777777" w:rsidR="00CF565E" w:rsidRDefault="00CF565E">
            <w:r>
              <w:t>The epoch or generation number of this worker.</w:t>
            </w:r>
          </w:p>
        </w:tc>
      </w:tr>
      <w:tr w:rsidR="00CF565E" w14:paraId="6F33D9B6" w14:textId="77777777" w:rsidTr="00CF565E">
        <w:tc>
          <w:tcPr>
            <w:tcW w:w="0" w:type="auto"/>
            <w:vAlign w:val="center"/>
            <w:hideMark/>
          </w:tcPr>
          <w:p w14:paraId="58D730FC" w14:textId="77777777" w:rsidR="00CF565E" w:rsidRDefault="00CF565E"/>
        </w:tc>
        <w:tc>
          <w:tcPr>
            <w:tcW w:w="0" w:type="auto"/>
            <w:vAlign w:val="center"/>
            <w:hideMark/>
          </w:tcPr>
          <w:p w14:paraId="527F2969" w14:textId="77777777" w:rsidR="00CF565E" w:rsidRDefault="00CF565E">
            <w:pPr>
              <w:rPr>
                <w:rFonts w:ascii="宋体" w:eastAsia="宋体" w:hAnsi="宋体" w:cs="宋体"/>
                <w:sz w:val="24"/>
                <w:szCs w:val="24"/>
              </w:rPr>
            </w:pPr>
            <w:r>
              <w:t>leader-name</w:t>
            </w:r>
          </w:p>
        </w:tc>
        <w:tc>
          <w:tcPr>
            <w:tcW w:w="0" w:type="auto"/>
            <w:vAlign w:val="center"/>
            <w:hideMark/>
          </w:tcPr>
          <w:p w14:paraId="73647044" w14:textId="77777777" w:rsidR="00CF565E" w:rsidRDefault="00CF565E">
            <w:r>
              <w:t>The name of the group leader.</w:t>
            </w:r>
          </w:p>
        </w:tc>
      </w:tr>
      <w:tr w:rsidR="00CF565E" w14:paraId="0F6E3AED" w14:textId="77777777" w:rsidTr="00CF565E">
        <w:tc>
          <w:tcPr>
            <w:tcW w:w="0" w:type="auto"/>
            <w:vAlign w:val="center"/>
            <w:hideMark/>
          </w:tcPr>
          <w:p w14:paraId="33340272" w14:textId="77777777" w:rsidR="00CF565E" w:rsidRDefault="00CF565E"/>
        </w:tc>
        <w:tc>
          <w:tcPr>
            <w:tcW w:w="0" w:type="auto"/>
            <w:vAlign w:val="center"/>
            <w:hideMark/>
          </w:tcPr>
          <w:p w14:paraId="6D4E9578" w14:textId="77777777" w:rsidR="00CF565E" w:rsidRDefault="00CF565E">
            <w:pPr>
              <w:rPr>
                <w:rFonts w:ascii="宋体" w:eastAsia="宋体" w:hAnsi="宋体" w:cs="宋体"/>
                <w:sz w:val="24"/>
                <w:szCs w:val="24"/>
              </w:rPr>
            </w:pPr>
            <w:r>
              <w:t>rebalance-avg-time-ms</w:t>
            </w:r>
          </w:p>
        </w:tc>
        <w:tc>
          <w:tcPr>
            <w:tcW w:w="0" w:type="auto"/>
            <w:vAlign w:val="center"/>
            <w:hideMark/>
          </w:tcPr>
          <w:p w14:paraId="7AC9166D" w14:textId="77777777" w:rsidR="00CF565E" w:rsidRDefault="00CF565E">
            <w:r>
              <w:t>The average time in milliseconds spent by this worker to rebalance.</w:t>
            </w:r>
          </w:p>
        </w:tc>
      </w:tr>
      <w:tr w:rsidR="00CF565E" w14:paraId="1FF335D6" w14:textId="77777777" w:rsidTr="00CF565E">
        <w:tc>
          <w:tcPr>
            <w:tcW w:w="0" w:type="auto"/>
            <w:vAlign w:val="center"/>
            <w:hideMark/>
          </w:tcPr>
          <w:p w14:paraId="12D75C29" w14:textId="77777777" w:rsidR="00CF565E" w:rsidRDefault="00CF565E"/>
        </w:tc>
        <w:tc>
          <w:tcPr>
            <w:tcW w:w="0" w:type="auto"/>
            <w:vAlign w:val="center"/>
            <w:hideMark/>
          </w:tcPr>
          <w:p w14:paraId="6AF73E00" w14:textId="77777777" w:rsidR="00CF565E" w:rsidRDefault="00CF565E">
            <w:pPr>
              <w:rPr>
                <w:rFonts w:ascii="宋体" w:eastAsia="宋体" w:hAnsi="宋体" w:cs="宋体"/>
                <w:sz w:val="24"/>
                <w:szCs w:val="24"/>
              </w:rPr>
            </w:pPr>
            <w:r>
              <w:t>rebalance-max-time-ms</w:t>
            </w:r>
          </w:p>
        </w:tc>
        <w:tc>
          <w:tcPr>
            <w:tcW w:w="0" w:type="auto"/>
            <w:vAlign w:val="center"/>
            <w:hideMark/>
          </w:tcPr>
          <w:p w14:paraId="2A126D2E" w14:textId="77777777" w:rsidR="00CF565E" w:rsidRDefault="00CF565E">
            <w:r>
              <w:t>The maximum time in milliseconds spent by this worker to rebalance.</w:t>
            </w:r>
          </w:p>
        </w:tc>
      </w:tr>
      <w:tr w:rsidR="00CF565E" w14:paraId="679DEFC3" w14:textId="77777777" w:rsidTr="00CF565E">
        <w:tc>
          <w:tcPr>
            <w:tcW w:w="0" w:type="auto"/>
            <w:vAlign w:val="center"/>
            <w:hideMark/>
          </w:tcPr>
          <w:p w14:paraId="50650817" w14:textId="77777777" w:rsidR="00CF565E" w:rsidRDefault="00CF565E"/>
        </w:tc>
        <w:tc>
          <w:tcPr>
            <w:tcW w:w="0" w:type="auto"/>
            <w:vAlign w:val="center"/>
            <w:hideMark/>
          </w:tcPr>
          <w:p w14:paraId="4EF440C8" w14:textId="77777777" w:rsidR="00CF565E" w:rsidRDefault="00CF565E">
            <w:pPr>
              <w:rPr>
                <w:rFonts w:ascii="宋体" w:eastAsia="宋体" w:hAnsi="宋体" w:cs="宋体"/>
                <w:sz w:val="24"/>
                <w:szCs w:val="24"/>
              </w:rPr>
            </w:pPr>
            <w:r>
              <w:t>rebalancing</w:t>
            </w:r>
          </w:p>
        </w:tc>
        <w:tc>
          <w:tcPr>
            <w:tcW w:w="0" w:type="auto"/>
            <w:vAlign w:val="center"/>
            <w:hideMark/>
          </w:tcPr>
          <w:p w14:paraId="0B661E1D" w14:textId="77777777" w:rsidR="00CF565E" w:rsidRDefault="00CF565E">
            <w:r>
              <w:t>Whether this worker is currently rebalancing.</w:t>
            </w:r>
          </w:p>
        </w:tc>
      </w:tr>
      <w:tr w:rsidR="00CF565E" w14:paraId="07ACDB3B" w14:textId="77777777" w:rsidTr="00CF565E">
        <w:tc>
          <w:tcPr>
            <w:tcW w:w="0" w:type="auto"/>
            <w:vAlign w:val="center"/>
            <w:hideMark/>
          </w:tcPr>
          <w:p w14:paraId="3103F2A5" w14:textId="77777777" w:rsidR="00CF565E" w:rsidRDefault="00CF565E"/>
        </w:tc>
        <w:tc>
          <w:tcPr>
            <w:tcW w:w="0" w:type="auto"/>
            <w:vAlign w:val="center"/>
            <w:hideMark/>
          </w:tcPr>
          <w:p w14:paraId="7F805F81" w14:textId="77777777" w:rsidR="00CF565E" w:rsidRDefault="00CF565E">
            <w:pPr>
              <w:rPr>
                <w:rFonts w:ascii="宋体" w:eastAsia="宋体" w:hAnsi="宋体" w:cs="宋体"/>
                <w:sz w:val="24"/>
                <w:szCs w:val="24"/>
              </w:rPr>
            </w:pPr>
            <w:r>
              <w:t>time-since-last-rebalance-ms</w:t>
            </w:r>
          </w:p>
        </w:tc>
        <w:tc>
          <w:tcPr>
            <w:tcW w:w="0" w:type="auto"/>
            <w:vAlign w:val="center"/>
            <w:hideMark/>
          </w:tcPr>
          <w:p w14:paraId="7ADCE793" w14:textId="77777777" w:rsidR="00CF565E" w:rsidRDefault="00CF565E">
            <w:r>
              <w:t>The time in milliseconds since this worker completed the most recent rebalance.</w:t>
            </w:r>
          </w:p>
        </w:tc>
      </w:tr>
      <w:tr w:rsidR="00CF565E" w14:paraId="2E92498F" w14:textId="77777777" w:rsidTr="00CF565E">
        <w:tc>
          <w:tcPr>
            <w:tcW w:w="0" w:type="auto"/>
            <w:gridSpan w:val="3"/>
            <w:shd w:val="clear" w:color="auto" w:fill="CCCCCC"/>
            <w:vAlign w:val="center"/>
            <w:hideMark/>
          </w:tcPr>
          <w:p w14:paraId="0D631E69" w14:textId="77777777" w:rsidR="00CF565E" w:rsidRDefault="00CF565E">
            <w:pPr>
              <w:rPr>
                <w:b/>
                <w:bCs/>
              </w:rPr>
            </w:pPr>
            <w:r>
              <w:rPr>
                <w:b/>
                <w:bCs/>
              </w:rPr>
              <w:t>kafka.connect:type=connector-metrics,connector="{connector}"</w:t>
            </w:r>
          </w:p>
        </w:tc>
      </w:tr>
      <w:tr w:rsidR="00CF565E" w14:paraId="4677BC19" w14:textId="77777777" w:rsidTr="00CF565E">
        <w:tc>
          <w:tcPr>
            <w:tcW w:w="1350" w:type="dxa"/>
            <w:shd w:val="clear" w:color="auto" w:fill="000000"/>
            <w:vAlign w:val="center"/>
            <w:hideMark/>
          </w:tcPr>
          <w:p w14:paraId="3D1CBB41" w14:textId="77777777" w:rsidR="00CF565E" w:rsidRDefault="00CF565E">
            <w:pPr>
              <w:rPr>
                <w:b/>
                <w:bCs/>
              </w:rPr>
            </w:pPr>
          </w:p>
        </w:tc>
        <w:tc>
          <w:tcPr>
            <w:tcW w:w="0" w:type="auto"/>
            <w:shd w:val="clear" w:color="auto" w:fill="000000"/>
            <w:vAlign w:val="center"/>
            <w:hideMark/>
          </w:tcPr>
          <w:p w14:paraId="12489152"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04FBAF10" w14:textId="77777777" w:rsidR="00CF565E" w:rsidRDefault="00CF565E">
            <w:pPr>
              <w:rPr>
                <w:caps/>
                <w:color w:val="FFFFFF"/>
              </w:rPr>
            </w:pPr>
            <w:r>
              <w:rPr>
                <w:caps/>
                <w:color w:val="FFFFFF"/>
              </w:rPr>
              <w:t>DESCRIPTION</w:t>
            </w:r>
          </w:p>
        </w:tc>
      </w:tr>
      <w:tr w:rsidR="00CF565E" w14:paraId="632B3FF8" w14:textId="77777777" w:rsidTr="00CF565E">
        <w:tc>
          <w:tcPr>
            <w:tcW w:w="0" w:type="auto"/>
            <w:vAlign w:val="center"/>
            <w:hideMark/>
          </w:tcPr>
          <w:p w14:paraId="7A77E943" w14:textId="77777777" w:rsidR="00CF565E" w:rsidRDefault="00CF565E">
            <w:pPr>
              <w:rPr>
                <w:caps/>
                <w:color w:val="FFFFFF"/>
              </w:rPr>
            </w:pPr>
          </w:p>
        </w:tc>
        <w:tc>
          <w:tcPr>
            <w:tcW w:w="0" w:type="auto"/>
            <w:vAlign w:val="center"/>
            <w:hideMark/>
          </w:tcPr>
          <w:p w14:paraId="653CBBE7" w14:textId="77777777" w:rsidR="00CF565E" w:rsidRDefault="00CF565E">
            <w:pPr>
              <w:rPr>
                <w:rFonts w:ascii="宋体" w:eastAsia="宋体" w:hAnsi="宋体" w:cs="宋体"/>
                <w:sz w:val="24"/>
                <w:szCs w:val="24"/>
              </w:rPr>
            </w:pPr>
            <w:r>
              <w:t>connector-class</w:t>
            </w:r>
          </w:p>
        </w:tc>
        <w:tc>
          <w:tcPr>
            <w:tcW w:w="0" w:type="auto"/>
            <w:vAlign w:val="center"/>
            <w:hideMark/>
          </w:tcPr>
          <w:p w14:paraId="660183D4" w14:textId="77777777" w:rsidR="00CF565E" w:rsidRDefault="00CF565E">
            <w:r>
              <w:t>The name of the connector class.</w:t>
            </w:r>
          </w:p>
        </w:tc>
      </w:tr>
      <w:tr w:rsidR="00CF565E" w14:paraId="28F7F64F" w14:textId="77777777" w:rsidTr="00CF565E">
        <w:tc>
          <w:tcPr>
            <w:tcW w:w="0" w:type="auto"/>
            <w:vAlign w:val="center"/>
            <w:hideMark/>
          </w:tcPr>
          <w:p w14:paraId="0D41F2C6" w14:textId="77777777" w:rsidR="00CF565E" w:rsidRDefault="00CF565E"/>
        </w:tc>
        <w:tc>
          <w:tcPr>
            <w:tcW w:w="0" w:type="auto"/>
            <w:vAlign w:val="center"/>
            <w:hideMark/>
          </w:tcPr>
          <w:p w14:paraId="360B5C10" w14:textId="77777777" w:rsidR="00CF565E" w:rsidRDefault="00CF565E">
            <w:pPr>
              <w:rPr>
                <w:rFonts w:ascii="宋体" w:eastAsia="宋体" w:hAnsi="宋体" w:cs="宋体"/>
                <w:sz w:val="24"/>
                <w:szCs w:val="24"/>
              </w:rPr>
            </w:pPr>
            <w:r>
              <w:t>connector-type</w:t>
            </w:r>
          </w:p>
        </w:tc>
        <w:tc>
          <w:tcPr>
            <w:tcW w:w="0" w:type="auto"/>
            <w:vAlign w:val="center"/>
            <w:hideMark/>
          </w:tcPr>
          <w:p w14:paraId="6CD7AC40" w14:textId="77777777" w:rsidR="00CF565E" w:rsidRDefault="00CF565E">
            <w:r>
              <w:t>The type of the connector. One of 'source' or 'sink'.</w:t>
            </w:r>
          </w:p>
        </w:tc>
      </w:tr>
      <w:tr w:rsidR="00CF565E" w14:paraId="5F613A44" w14:textId="77777777" w:rsidTr="00CF565E">
        <w:tc>
          <w:tcPr>
            <w:tcW w:w="0" w:type="auto"/>
            <w:vAlign w:val="center"/>
            <w:hideMark/>
          </w:tcPr>
          <w:p w14:paraId="4BB0ED45" w14:textId="77777777" w:rsidR="00CF565E" w:rsidRDefault="00CF565E"/>
        </w:tc>
        <w:tc>
          <w:tcPr>
            <w:tcW w:w="0" w:type="auto"/>
            <w:vAlign w:val="center"/>
            <w:hideMark/>
          </w:tcPr>
          <w:p w14:paraId="5D8B4F39" w14:textId="77777777" w:rsidR="00CF565E" w:rsidRDefault="00CF565E">
            <w:pPr>
              <w:rPr>
                <w:rFonts w:ascii="宋体" w:eastAsia="宋体" w:hAnsi="宋体" w:cs="宋体"/>
                <w:sz w:val="24"/>
                <w:szCs w:val="24"/>
              </w:rPr>
            </w:pPr>
            <w:r>
              <w:t>connector-version</w:t>
            </w:r>
          </w:p>
        </w:tc>
        <w:tc>
          <w:tcPr>
            <w:tcW w:w="0" w:type="auto"/>
            <w:vAlign w:val="center"/>
            <w:hideMark/>
          </w:tcPr>
          <w:p w14:paraId="446B31C5" w14:textId="77777777" w:rsidR="00CF565E" w:rsidRDefault="00CF565E">
            <w:r>
              <w:t>The version of the connector class, as reported by the connector.</w:t>
            </w:r>
          </w:p>
        </w:tc>
      </w:tr>
      <w:tr w:rsidR="00CF565E" w14:paraId="62C30ADE" w14:textId="77777777" w:rsidTr="00CF565E">
        <w:tc>
          <w:tcPr>
            <w:tcW w:w="0" w:type="auto"/>
            <w:vAlign w:val="center"/>
            <w:hideMark/>
          </w:tcPr>
          <w:p w14:paraId="30052B87" w14:textId="77777777" w:rsidR="00CF565E" w:rsidRDefault="00CF565E"/>
        </w:tc>
        <w:tc>
          <w:tcPr>
            <w:tcW w:w="0" w:type="auto"/>
            <w:vAlign w:val="center"/>
            <w:hideMark/>
          </w:tcPr>
          <w:p w14:paraId="5163B84D" w14:textId="77777777" w:rsidR="00CF565E" w:rsidRDefault="00CF565E">
            <w:pPr>
              <w:rPr>
                <w:rFonts w:ascii="宋体" w:eastAsia="宋体" w:hAnsi="宋体" w:cs="宋体"/>
                <w:sz w:val="24"/>
                <w:szCs w:val="24"/>
              </w:rPr>
            </w:pPr>
            <w:r>
              <w:t>status</w:t>
            </w:r>
          </w:p>
        </w:tc>
        <w:tc>
          <w:tcPr>
            <w:tcW w:w="0" w:type="auto"/>
            <w:vAlign w:val="center"/>
            <w:hideMark/>
          </w:tcPr>
          <w:p w14:paraId="79A24F24" w14:textId="77777777" w:rsidR="00CF565E" w:rsidRDefault="00CF565E">
            <w:r>
              <w:t>The status of the connector. One of 'unassigned', 'running', 'paused', 'failed', or 'destroyed'.</w:t>
            </w:r>
          </w:p>
        </w:tc>
      </w:tr>
      <w:tr w:rsidR="00CF565E" w14:paraId="546BBAFA" w14:textId="77777777" w:rsidTr="00CF565E">
        <w:tc>
          <w:tcPr>
            <w:tcW w:w="0" w:type="auto"/>
            <w:gridSpan w:val="3"/>
            <w:shd w:val="clear" w:color="auto" w:fill="CCCCCC"/>
            <w:vAlign w:val="center"/>
            <w:hideMark/>
          </w:tcPr>
          <w:p w14:paraId="6F84CAFA" w14:textId="77777777" w:rsidR="00CF565E" w:rsidRDefault="00CF565E">
            <w:pPr>
              <w:rPr>
                <w:b/>
                <w:bCs/>
              </w:rPr>
            </w:pPr>
            <w:r>
              <w:rPr>
                <w:b/>
                <w:bCs/>
              </w:rPr>
              <w:t>kafka.connect:type=connector-task-metrics,connector="{connector}",task="{task}"</w:t>
            </w:r>
          </w:p>
        </w:tc>
      </w:tr>
      <w:tr w:rsidR="00CF565E" w14:paraId="49192C09" w14:textId="77777777" w:rsidTr="00CF565E">
        <w:tc>
          <w:tcPr>
            <w:tcW w:w="1350" w:type="dxa"/>
            <w:shd w:val="clear" w:color="auto" w:fill="000000"/>
            <w:vAlign w:val="center"/>
            <w:hideMark/>
          </w:tcPr>
          <w:p w14:paraId="43F0E0DC" w14:textId="77777777" w:rsidR="00CF565E" w:rsidRDefault="00CF565E">
            <w:pPr>
              <w:rPr>
                <w:b/>
                <w:bCs/>
              </w:rPr>
            </w:pPr>
          </w:p>
        </w:tc>
        <w:tc>
          <w:tcPr>
            <w:tcW w:w="0" w:type="auto"/>
            <w:shd w:val="clear" w:color="auto" w:fill="000000"/>
            <w:vAlign w:val="center"/>
            <w:hideMark/>
          </w:tcPr>
          <w:p w14:paraId="0AEF422C"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17CA5B31" w14:textId="77777777" w:rsidR="00CF565E" w:rsidRDefault="00CF565E">
            <w:pPr>
              <w:rPr>
                <w:caps/>
                <w:color w:val="FFFFFF"/>
              </w:rPr>
            </w:pPr>
            <w:r>
              <w:rPr>
                <w:caps/>
                <w:color w:val="FFFFFF"/>
              </w:rPr>
              <w:t>DESCRIPTION</w:t>
            </w:r>
          </w:p>
        </w:tc>
      </w:tr>
      <w:tr w:rsidR="00CF565E" w14:paraId="1EACB61E" w14:textId="77777777" w:rsidTr="00CF565E">
        <w:tc>
          <w:tcPr>
            <w:tcW w:w="0" w:type="auto"/>
            <w:vAlign w:val="center"/>
            <w:hideMark/>
          </w:tcPr>
          <w:p w14:paraId="65BB28D0" w14:textId="77777777" w:rsidR="00CF565E" w:rsidRDefault="00CF565E">
            <w:pPr>
              <w:rPr>
                <w:caps/>
                <w:color w:val="FFFFFF"/>
              </w:rPr>
            </w:pPr>
          </w:p>
        </w:tc>
        <w:tc>
          <w:tcPr>
            <w:tcW w:w="0" w:type="auto"/>
            <w:vAlign w:val="center"/>
            <w:hideMark/>
          </w:tcPr>
          <w:p w14:paraId="5819A1B5" w14:textId="77777777" w:rsidR="00CF565E" w:rsidRDefault="00CF565E">
            <w:pPr>
              <w:rPr>
                <w:rFonts w:ascii="宋体" w:eastAsia="宋体" w:hAnsi="宋体" w:cs="宋体"/>
                <w:sz w:val="24"/>
                <w:szCs w:val="24"/>
              </w:rPr>
            </w:pPr>
            <w:r>
              <w:t>batch-size-avg</w:t>
            </w:r>
          </w:p>
        </w:tc>
        <w:tc>
          <w:tcPr>
            <w:tcW w:w="0" w:type="auto"/>
            <w:vAlign w:val="center"/>
            <w:hideMark/>
          </w:tcPr>
          <w:p w14:paraId="6A5D770A" w14:textId="77777777" w:rsidR="00CF565E" w:rsidRDefault="00CF565E">
            <w:r>
              <w:t>The average size of the batches processed by the connector.</w:t>
            </w:r>
          </w:p>
        </w:tc>
      </w:tr>
      <w:tr w:rsidR="00CF565E" w14:paraId="5EAFF129" w14:textId="77777777" w:rsidTr="00CF565E">
        <w:tc>
          <w:tcPr>
            <w:tcW w:w="0" w:type="auto"/>
            <w:vAlign w:val="center"/>
            <w:hideMark/>
          </w:tcPr>
          <w:p w14:paraId="62D35D8F" w14:textId="77777777" w:rsidR="00CF565E" w:rsidRDefault="00CF565E"/>
        </w:tc>
        <w:tc>
          <w:tcPr>
            <w:tcW w:w="0" w:type="auto"/>
            <w:vAlign w:val="center"/>
            <w:hideMark/>
          </w:tcPr>
          <w:p w14:paraId="61B92DC9" w14:textId="77777777" w:rsidR="00CF565E" w:rsidRDefault="00CF565E">
            <w:pPr>
              <w:rPr>
                <w:rFonts w:ascii="宋体" w:eastAsia="宋体" w:hAnsi="宋体" w:cs="宋体"/>
                <w:sz w:val="24"/>
                <w:szCs w:val="24"/>
              </w:rPr>
            </w:pPr>
            <w:r>
              <w:t>batch-size-max</w:t>
            </w:r>
          </w:p>
        </w:tc>
        <w:tc>
          <w:tcPr>
            <w:tcW w:w="0" w:type="auto"/>
            <w:vAlign w:val="center"/>
            <w:hideMark/>
          </w:tcPr>
          <w:p w14:paraId="181E5502" w14:textId="77777777" w:rsidR="00CF565E" w:rsidRDefault="00CF565E">
            <w:r>
              <w:t>The maximum size of the batches processed by the connector.</w:t>
            </w:r>
          </w:p>
        </w:tc>
      </w:tr>
      <w:tr w:rsidR="00CF565E" w14:paraId="55DA47BF" w14:textId="77777777" w:rsidTr="00CF565E">
        <w:tc>
          <w:tcPr>
            <w:tcW w:w="0" w:type="auto"/>
            <w:vAlign w:val="center"/>
            <w:hideMark/>
          </w:tcPr>
          <w:p w14:paraId="1EC39E05" w14:textId="77777777" w:rsidR="00CF565E" w:rsidRDefault="00CF565E"/>
        </w:tc>
        <w:tc>
          <w:tcPr>
            <w:tcW w:w="0" w:type="auto"/>
            <w:vAlign w:val="center"/>
            <w:hideMark/>
          </w:tcPr>
          <w:p w14:paraId="5191DD6A" w14:textId="77777777" w:rsidR="00CF565E" w:rsidRDefault="00CF565E">
            <w:pPr>
              <w:rPr>
                <w:rFonts w:ascii="宋体" w:eastAsia="宋体" w:hAnsi="宋体" w:cs="宋体"/>
                <w:sz w:val="24"/>
                <w:szCs w:val="24"/>
              </w:rPr>
            </w:pPr>
            <w:r>
              <w:t>offset-commit-avg-time-ms</w:t>
            </w:r>
          </w:p>
        </w:tc>
        <w:tc>
          <w:tcPr>
            <w:tcW w:w="0" w:type="auto"/>
            <w:vAlign w:val="center"/>
            <w:hideMark/>
          </w:tcPr>
          <w:p w14:paraId="63E7FCCE" w14:textId="77777777" w:rsidR="00CF565E" w:rsidRDefault="00CF565E">
            <w:r>
              <w:t>The average time in milliseconds taken by this task to commit offsets.</w:t>
            </w:r>
          </w:p>
        </w:tc>
      </w:tr>
      <w:tr w:rsidR="00CF565E" w14:paraId="3D0A7911" w14:textId="77777777" w:rsidTr="00CF565E">
        <w:tc>
          <w:tcPr>
            <w:tcW w:w="0" w:type="auto"/>
            <w:vAlign w:val="center"/>
            <w:hideMark/>
          </w:tcPr>
          <w:p w14:paraId="31FF4D38" w14:textId="77777777" w:rsidR="00CF565E" w:rsidRDefault="00CF565E"/>
        </w:tc>
        <w:tc>
          <w:tcPr>
            <w:tcW w:w="0" w:type="auto"/>
            <w:vAlign w:val="center"/>
            <w:hideMark/>
          </w:tcPr>
          <w:p w14:paraId="2A42273A" w14:textId="77777777" w:rsidR="00CF565E" w:rsidRDefault="00CF565E">
            <w:pPr>
              <w:rPr>
                <w:rFonts w:ascii="宋体" w:eastAsia="宋体" w:hAnsi="宋体" w:cs="宋体"/>
                <w:sz w:val="24"/>
                <w:szCs w:val="24"/>
              </w:rPr>
            </w:pPr>
            <w:r>
              <w:t>offset-commit-failure-percentage</w:t>
            </w:r>
          </w:p>
        </w:tc>
        <w:tc>
          <w:tcPr>
            <w:tcW w:w="0" w:type="auto"/>
            <w:vAlign w:val="center"/>
            <w:hideMark/>
          </w:tcPr>
          <w:p w14:paraId="46E7934B" w14:textId="77777777" w:rsidR="00CF565E" w:rsidRDefault="00CF565E">
            <w:r>
              <w:t>The average percentage of this task's offset commit attempts that failed.</w:t>
            </w:r>
          </w:p>
        </w:tc>
      </w:tr>
      <w:tr w:rsidR="00CF565E" w14:paraId="5047BAEF" w14:textId="77777777" w:rsidTr="00CF565E">
        <w:tc>
          <w:tcPr>
            <w:tcW w:w="0" w:type="auto"/>
            <w:vAlign w:val="center"/>
            <w:hideMark/>
          </w:tcPr>
          <w:p w14:paraId="55D34C54" w14:textId="77777777" w:rsidR="00CF565E" w:rsidRDefault="00CF565E"/>
        </w:tc>
        <w:tc>
          <w:tcPr>
            <w:tcW w:w="0" w:type="auto"/>
            <w:vAlign w:val="center"/>
            <w:hideMark/>
          </w:tcPr>
          <w:p w14:paraId="2624137A" w14:textId="77777777" w:rsidR="00CF565E" w:rsidRDefault="00CF565E">
            <w:pPr>
              <w:rPr>
                <w:rFonts w:ascii="宋体" w:eastAsia="宋体" w:hAnsi="宋体" w:cs="宋体"/>
                <w:sz w:val="24"/>
                <w:szCs w:val="24"/>
              </w:rPr>
            </w:pPr>
            <w:r>
              <w:t>offset-commit-max-time-ms</w:t>
            </w:r>
          </w:p>
        </w:tc>
        <w:tc>
          <w:tcPr>
            <w:tcW w:w="0" w:type="auto"/>
            <w:vAlign w:val="center"/>
            <w:hideMark/>
          </w:tcPr>
          <w:p w14:paraId="510BE472" w14:textId="77777777" w:rsidR="00CF565E" w:rsidRDefault="00CF565E">
            <w:r>
              <w:t>The maximum time in milliseconds taken by this task to commit offsets.</w:t>
            </w:r>
          </w:p>
        </w:tc>
      </w:tr>
      <w:tr w:rsidR="00CF565E" w14:paraId="4B623B9F" w14:textId="77777777" w:rsidTr="00CF565E">
        <w:tc>
          <w:tcPr>
            <w:tcW w:w="0" w:type="auto"/>
            <w:vAlign w:val="center"/>
            <w:hideMark/>
          </w:tcPr>
          <w:p w14:paraId="6ADB54A3" w14:textId="77777777" w:rsidR="00CF565E" w:rsidRDefault="00CF565E"/>
        </w:tc>
        <w:tc>
          <w:tcPr>
            <w:tcW w:w="0" w:type="auto"/>
            <w:vAlign w:val="center"/>
            <w:hideMark/>
          </w:tcPr>
          <w:p w14:paraId="7B4AEE0B" w14:textId="77777777" w:rsidR="00CF565E" w:rsidRDefault="00CF565E">
            <w:pPr>
              <w:rPr>
                <w:rFonts w:ascii="宋体" w:eastAsia="宋体" w:hAnsi="宋体" w:cs="宋体"/>
                <w:sz w:val="24"/>
                <w:szCs w:val="24"/>
              </w:rPr>
            </w:pPr>
            <w:r>
              <w:t>offset-commit-success-percentage</w:t>
            </w:r>
          </w:p>
        </w:tc>
        <w:tc>
          <w:tcPr>
            <w:tcW w:w="0" w:type="auto"/>
            <w:vAlign w:val="center"/>
            <w:hideMark/>
          </w:tcPr>
          <w:p w14:paraId="049B0D84" w14:textId="77777777" w:rsidR="00CF565E" w:rsidRDefault="00CF565E">
            <w:r>
              <w:t>The average percentage of this task's offset commit attempts that succeeded.</w:t>
            </w:r>
          </w:p>
        </w:tc>
      </w:tr>
      <w:tr w:rsidR="00CF565E" w14:paraId="3FAA21ED" w14:textId="77777777" w:rsidTr="00CF565E">
        <w:tc>
          <w:tcPr>
            <w:tcW w:w="0" w:type="auto"/>
            <w:vAlign w:val="center"/>
            <w:hideMark/>
          </w:tcPr>
          <w:p w14:paraId="12962538" w14:textId="77777777" w:rsidR="00CF565E" w:rsidRDefault="00CF565E"/>
        </w:tc>
        <w:tc>
          <w:tcPr>
            <w:tcW w:w="0" w:type="auto"/>
            <w:vAlign w:val="center"/>
            <w:hideMark/>
          </w:tcPr>
          <w:p w14:paraId="251EA2BF" w14:textId="77777777" w:rsidR="00CF565E" w:rsidRDefault="00CF565E">
            <w:pPr>
              <w:rPr>
                <w:rFonts w:ascii="宋体" w:eastAsia="宋体" w:hAnsi="宋体" w:cs="宋体"/>
                <w:sz w:val="24"/>
                <w:szCs w:val="24"/>
              </w:rPr>
            </w:pPr>
            <w:r>
              <w:t>pause-ratio</w:t>
            </w:r>
          </w:p>
        </w:tc>
        <w:tc>
          <w:tcPr>
            <w:tcW w:w="0" w:type="auto"/>
            <w:vAlign w:val="center"/>
            <w:hideMark/>
          </w:tcPr>
          <w:p w14:paraId="23564537" w14:textId="77777777" w:rsidR="00CF565E" w:rsidRDefault="00CF565E">
            <w:r>
              <w:t>The fraction of time this task has spent in the pause state.</w:t>
            </w:r>
          </w:p>
        </w:tc>
      </w:tr>
      <w:tr w:rsidR="00CF565E" w14:paraId="62219A10" w14:textId="77777777" w:rsidTr="00CF565E">
        <w:tc>
          <w:tcPr>
            <w:tcW w:w="0" w:type="auto"/>
            <w:vAlign w:val="center"/>
            <w:hideMark/>
          </w:tcPr>
          <w:p w14:paraId="7CE45DDB" w14:textId="77777777" w:rsidR="00CF565E" w:rsidRDefault="00CF565E"/>
        </w:tc>
        <w:tc>
          <w:tcPr>
            <w:tcW w:w="0" w:type="auto"/>
            <w:vAlign w:val="center"/>
            <w:hideMark/>
          </w:tcPr>
          <w:p w14:paraId="5FF195D0" w14:textId="77777777" w:rsidR="00CF565E" w:rsidRDefault="00CF565E">
            <w:pPr>
              <w:rPr>
                <w:rFonts w:ascii="宋体" w:eastAsia="宋体" w:hAnsi="宋体" w:cs="宋体"/>
                <w:sz w:val="24"/>
                <w:szCs w:val="24"/>
              </w:rPr>
            </w:pPr>
            <w:r>
              <w:t>running-ratio</w:t>
            </w:r>
          </w:p>
        </w:tc>
        <w:tc>
          <w:tcPr>
            <w:tcW w:w="0" w:type="auto"/>
            <w:vAlign w:val="center"/>
            <w:hideMark/>
          </w:tcPr>
          <w:p w14:paraId="520D451F" w14:textId="77777777" w:rsidR="00CF565E" w:rsidRDefault="00CF565E">
            <w:r>
              <w:t>The fraction of time this task has spent in the running state.</w:t>
            </w:r>
          </w:p>
        </w:tc>
      </w:tr>
      <w:tr w:rsidR="00CF565E" w14:paraId="30854E14" w14:textId="77777777" w:rsidTr="00CF565E">
        <w:tc>
          <w:tcPr>
            <w:tcW w:w="0" w:type="auto"/>
            <w:vAlign w:val="center"/>
            <w:hideMark/>
          </w:tcPr>
          <w:p w14:paraId="3E2055EB" w14:textId="77777777" w:rsidR="00CF565E" w:rsidRDefault="00CF565E"/>
        </w:tc>
        <w:tc>
          <w:tcPr>
            <w:tcW w:w="0" w:type="auto"/>
            <w:vAlign w:val="center"/>
            <w:hideMark/>
          </w:tcPr>
          <w:p w14:paraId="798CE6BE" w14:textId="77777777" w:rsidR="00CF565E" w:rsidRDefault="00CF565E">
            <w:pPr>
              <w:rPr>
                <w:rFonts w:ascii="宋体" w:eastAsia="宋体" w:hAnsi="宋体" w:cs="宋体"/>
                <w:sz w:val="24"/>
                <w:szCs w:val="24"/>
              </w:rPr>
            </w:pPr>
            <w:r>
              <w:t>status</w:t>
            </w:r>
          </w:p>
        </w:tc>
        <w:tc>
          <w:tcPr>
            <w:tcW w:w="0" w:type="auto"/>
            <w:vAlign w:val="center"/>
            <w:hideMark/>
          </w:tcPr>
          <w:p w14:paraId="2D7D0714" w14:textId="77777777" w:rsidR="00CF565E" w:rsidRDefault="00CF565E">
            <w:r>
              <w:t>The status of the connector task. One of 'unassigned', 'running', 'paused', 'failed', or 'destroyed'.</w:t>
            </w:r>
          </w:p>
        </w:tc>
      </w:tr>
      <w:tr w:rsidR="00CF565E" w14:paraId="7BBF7937" w14:textId="77777777" w:rsidTr="00CF565E">
        <w:tc>
          <w:tcPr>
            <w:tcW w:w="0" w:type="auto"/>
            <w:gridSpan w:val="3"/>
            <w:shd w:val="clear" w:color="auto" w:fill="CCCCCC"/>
            <w:vAlign w:val="center"/>
            <w:hideMark/>
          </w:tcPr>
          <w:p w14:paraId="05111782" w14:textId="77777777" w:rsidR="00CF565E" w:rsidRDefault="00CF565E">
            <w:pPr>
              <w:rPr>
                <w:b/>
                <w:bCs/>
              </w:rPr>
            </w:pPr>
            <w:r>
              <w:rPr>
                <w:b/>
                <w:bCs/>
              </w:rPr>
              <w:t>kafka.connect:type=sink-task-metrics,connector="{connector}",task="{task}"</w:t>
            </w:r>
          </w:p>
        </w:tc>
      </w:tr>
      <w:tr w:rsidR="00CF565E" w14:paraId="52F1C520" w14:textId="77777777" w:rsidTr="00CF565E">
        <w:tc>
          <w:tcPr>
            <w:tcW w:w="1350" w:type="dxa"/>
            <w:shd w:val="clear" w:color="auto" w:fill="000000"/>
            <w:vAlign w:val="center"/>
            <w:hideMark/>
          </w:tcPr>
          <w:p w14:paraId="7B9A2C83" w14:textId="77777777" w:rsidR="00CF565E" w:rsidRDefault="00CF565E">
            <w:pPr>
              <w:rPr>
                <w:b/>
                <w:bCs/>
              </w:rPr>
            </w:pPr>
          </w:p>
        </w:tc>
        <w:tc>
          <w:tcPr>
            <w:tcW w:w="0" w:type="auto"/>
            <w:shd w:val="clear" w:color="auto" w:fill="000000"/>
            <w:vAlign w:val="center"/>
            <w:hideMark/>
          </w:tcPr>
          <w:p w14:paraId="64AA8F67"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7E4C5F52" w14:textId="77777777" w:rsidR="00CF565E" w:rsidRDefault="00CF565E">
            <w:pPr>
              <w:rPr>
                <w:caps/>
                <w:color w:val="FFFFFF"/>
              </w:rPr>
            </w:pPr>
            <w:r>
              <w:rPr>
                <w:caps/>
                <w:color w:val="FFFFFF"/>
              </w:rPr>
              <w:t>DESCRIPTION</w:t>
            </w:r>
          </w:p>
        </w:tc>
      </w:tr>
      <w:tr w:rsidR="00CF565E" w14:paraId="5E9726B9" w14:textId="77777777" w:rsidTr="00CF565E">
        <w:tc>
          <w:tcPr>
            <w:tcW w:w="0" w:type="auto"/>
            <w:vAlign w:val="center"/>
            <w:hideMark/>
          </w:tcPr>
          <w:p w14:paraId="20242BAD" w14:textId="77777777" w:rsidR="00CF565E" w:rsidRDefault="00CF565E">
            <w:pPr>
              <w:rPr>
                <w:caps/>
                <w:color w:val="FFFFFF"/>
              </w:rPr>
            </w:pPr>
          </w:p>
        </w:tc>
        <w:tc>
          <w:tcPr>
            <w:tcW w:w="0" w:type="auto"/>
            <w:vAlign w:val="center"/>
            <w:hideMark/>
          </w:tcPr>
          <w:p w14:paraId="26AC5787" w14:textId="77777777" w:rsidR="00CF565E" w:rsidRDefault="00CF565E">
            <w:pPr>
              <w:rPr>
                <w:rFonts w:ascii="宋体" w:eastAsia="宋体" w:hAnsi="宋体" w:cs="宋体"/>
                <w:sz w:val="24"/>
                <w:szCs w:val="24"/>
              </w:rPr>
            </w:pPr>
            <w:r>
              <w:t>offset-commit-</w:t>
            </w:r>
            <w:r>
              <w:lastRenderedPageBreak/>
              <w:t>completion-rate</w:t>
            </w:r>
          </w:p>
        </w:tc>
        <w:tc>
          <w:tcPr>
            <w:tcW w:w="0" w:type="auto"/>
            <w:vAlign w:val="center"/>
            <w:hideMark/>
          </w:tcPr>
          <w:p w14:paraId="3CA69B0D" w14:textId="77777777" w:rsidR="00CF565E" w:rsidRDefault="00CF565E">
            <w:r>
              <w:lastRenderedPageBreak/>
              <w:t>The average per-second number of offset commit completions that were completed successfully.</w:t>
            </w:r>
          </w:p>
        </w:tc>
      </w:tr>
      <w:tr w:rsidR="00CF565E" w14:paraId="3B66193E" w14:textId="77777777" w:rsidTr="00CF565E">
        <w:tc>
          <w:tcPr>
            <w:tcW w:w="0" w:type="auto"/>
            <w:vAlign w:val="center"/>
            <w:hideMark/>
          </w:tcPr>
          <w:p w14:paraId="67B581B6" w14:textId="77777777" w:rsidR="00CF565E" w:rsidRDefault="00CF565E"/>
        </w:tc>
        <w:tc>
          <w:tcPr>
            <w:tcW w:w="0" w:type="auto"/>
            <w:vAlign w:val="center"/>
            <w:hideMark/>
          </w:tcPr>
          <w:p w14:paraId="393E22A5" w14:textId="77777777" w:rsidR="00CF565E" w:rsidRDefault="00CF565E">
            <w:pPr>
              <w:rPr>
                <w:rFonts w:ascii="宋体" w:eastAsia="宋体" w:hAnsi="宋体" w:cs="宋体"/>
                <w:sz w:val="24"/>
                <w:szCs w:val="24"/>
              </w:rPr>
            </w:pPr>
            <w:r>
              <w:t>offset-commit-completion-total</w:t>
            </w:r>
          </w:p>
        </w:tc>
        <w:tc>
          <w:tcPr>
            <w:tcW w:w="0" w:type="auto"/>
            <w:vAlign w:val="center"/>
            <w:hideMark/>
          </w:tcPr>
          <w:p w14:paraId="1FC3F3A1" w14:textId="77777777" w:rsidR="00CF565E" w:rsidRDefault="00CF565E">
            <w:r>
              <w:t>The total number of offset commit completions that were completed successfully.</w:t>
            </w:r>
          </w:p>
        </w:tc>
      </w:tr>
      <w:tr w:rsidR="00CF565E" w14:paraId="1D7659DE" w14:textId="77777777" w:rsidTr="00CF565E">
        <w:tc>
          <w:tcPr>
            <w:tcW w:w="0" w:type="auto"/>
            <w:vAlign w:val="center"/>
            <w:hideMark/>
          </w:tcPr>
          <w:p w14:paraId="56E32A60" w14:textId="77777777" w:rsidR="00CF565E" w:rsidRDefault="00CF565E"/>
        </w:tc>
        <w:tc>
          <w:tcPr>
            <w:tcW w:w="0" w:type="auto"/>
            <w:vAlign w:val="center"/>
            <w:hideMark/>
          </w:tcPr>
          <w:p w14:paraId="63DD9052" w14:textId="77777777" w:rsidR="00CF565E" w:rsidRDefault="00CF565E">
            <w:pPr>
              <w:rPr>
                <w:rFonts w:ascii="宋体" w:eastAsia="宋体" w:hAnsi="宋体" w:cs="宋体"/>
                <w:sz w:val="24"/>
                <w:szCs w:val="24"/>
              </w:rPr>
            </w:pPr>
            <w:r>
              <w:t>offset-commit-seq-no</w:t>
            </w:r>
          </w:p>
        </w:tc>
        <w:tc>
          <w:tcPr>
            <w:tcW w:w="0" w:type="auto"/>
            <w:vAlign w:val="center"/>
            <w:hideMark/>
          </w:tcPr>
          <w:p w14:paraId="45F685C3" w14:textId="77777777" w:rsidR="00CF565E" w:rsidRDefault="00CF565E">
            <w:r>
              <w:t>The current sequence number for offset commits.</w:t>
            </w:r>
          </w:p>
        </w:tc>
      </w:tr>
      <w:tr w:rsidR="00CF565E" w14:paraId="08887C6B" w14:textId="77777777" w:rsidTr="00CF565E">
        <w:tc>
          <w:tcPr>
            <w:tcW w:w="0" w:type="auto"/>
            <w:vAlign w:val="center"/>
            <w:hideMark/>
          </w:tcPr>
          <w:p w14:paraId="60624CD3" w14:textId="77777777" w:rsidR="00CF565E" w:rsidRDefault="00CF565E"/>
        </w:tc>
        <w:tc>
          <w:tcPr>
            <w:tcW w:w="0" w:type="auto"/>
            <w:vAlign w:val="center"/>
            <w:hideMark/>
          </w:tcPr>
          <w:p w14:paraId="362A16D1" w14:textId="77777777" w:rsidR="00CF565E" w:rsidRDefault="00CF565E">
            <w:pPr>
              <w:rPr>
                <w:rFonts w:ascii="宋体" w:eastAsia="宋体" w:hAnsi="宋体" w:cs="宋体"/>
                <w:sz w:val="24"/>
                <w:szCs w:val="24"/>
              </w:rPr>
            </w:pPr>
            <w:r>
              <w:t>offset-commit-skip-rate</w:t>
            </w:r>
          </w:p>
        </w:tc>
        <w:tc>
          <w:tcPr>
            <w:tcW w:w="0" w:type="auto"/>
            <w:vAlign w:val="center"/>
            <w:hideMark/>
          </w:tcPr>
          <w:p w14:paraId="07BA1371" w14:textId="77777777" w:rsidR="00CF565E" w:rsidRDefault="00CF565E">
            <w:r>
              <w:t>The average per-second number of offset commit completions that were received too late and skipped/ignored.</w:t>
            </w:r>
          </w:p>
        </w:tc>
      </w:tr>
      <w:tr w:rsidR="00CF565E" w14:paraId="1B946D15" w14:textId="77777777" w:rsidTr="00CF565E">
        <w:tc>
          <w:tcPr>
            <w:tcW w:w="0" w:type="auto"/>
            <w:vAlign w:val="center"/>
            <w:hideMark/>
          </w:tcPr>
          <w:p w14:paraId="7719C858" w14:textId="77777777" w:rsidR="00CF565E" w:rsidRDefault="00CF565E"/>
        </w:tc>
        <w:tc>
          <w:tcPr>
            <w:tcW w:w="0" w:type="auto"/>
            <w:vAlign w:val="center"/>
            <w:hideMark/>
          </w:tcPr>
          <w:p w14:paraId="3327D001" w14:textId="77777777" w:rsidR="00CF565E" w:rsidRDefault="00CF565E">
            <w:pPr>
              <w:rPr>
                <w:rFonts w:ascii="宋体" w:eastAsia="宋体" w:hAnsi="宋体" w:cs="宋体"/>
                <w:sz w:val="24"/>
                <w:szCs w:val="24"/>
              </w:rPr>
            </w:pPr>
            <w:r>
              <w:t>offset-commit-skip-total</w:t>
            </w:r>
          </w:p>
        </w:tc>
        <w:tc>
          <w:tcPr>
            <w:tcW w:w="0" w:type="auto"/>
            <w:vAlign w:val="center"/>
            <w:hideMark/>
          </w:tcPr>
          <w:p w14:paraId="19638FE8" w14:textId="77777777" w:rsidR="00CF565E" w:rsidRDefault="00CF565E">
            <w:r>
              <w:t>The total number of offset commit completions that were received too late and skipped/ignored.</w:t>
            </w:r>
          </w:p>
        </w:tc>
      </w:tr>
      <w:tr w:rsidR="00CF565E" w14:paraId="122D9986" w14:textId="77777777" w:rsidTr="00CF565E">
        <w:tc>
          <w:tcPr>
            <w:tcW w:w="0" w:type="auto"/>
            <w:vAlign w:val="center"/>
            <w:hideMark/>
          </w:tcPr>
          <w:p w14:paraId="28298224" w14:textId="77777777" w:rsidR="00CF565E" w:rsidRDefault="00CF565E"/>
        </w:tc>
        <w:tc>
          <w:tcPr>
            <w:tcW w:w="0" w:type="auto"/>
            <w:vAlign w:val="center"/>
            <w:hideMark/>
          </w:tcPr>
          <w:p w14:paraId="5B726BCE" w14:textId="77777777" w:rsidR="00CF565E" w:rsidRDefault="00CF565E">
            <w:pPr>
              <w:rPr>
                <w:rFonts w:ascii="宋体" w:eastAsia="宋体" w:hAnsi="宋体" w:cs="宋体"/>
                <w:sz w:val="24"/>
                <w:szCs w:val="24"/>
              </w:rPr>
            </w:pPr>
            <w:r>
              <w:t>partition-count</w:t>
            </w:r>
          </w:p>
        </w:tc>
        <w:tc>
          <w:tcPr>
            <w:tcW w:w="0" w:type="auto"/>
            <w:vAlign w:val="center"/>
            <w:hideMark/>
          </w:tcPr>
          <w:p w14:paraId="4F9E97AD" w14:textId="77777777" w:rsidR="00CF565E" w:rsidRDefault="00CF565E">
            <w:r>
              <w:t>The number of topic partitions assigned to this task belonging to the named sink connector in this worker.</w:t>
            </w:r>
          </w:p>
        </w:tc>
      </w:tr>
      <w:tr w:rsidR="00CF565E" w14:paraId="0F276C2B" w14:textId="77777777" w:rsidTr="00CF565E">
        <w:tc>
          <w:tcPr>
            <w:tcW w:w="0" w:type="auto"/>
            <w:vAlign w:val="center"/>
            <w:hideMark/>
          </w:tcPr>
          <w:p w14:paraId="7A675CB4" w14:textId="77777777" w:rsidR="00CF565E" w:rsidRDefault="00CF565E"/>
        </w:tc>
        <w:tc>
          <w:tcPr>
            <w:tcW w:w="0" w:type="auto"/>
            <w:vAlign w:val="center"/>
            <w:hideMark/>
          </w:tcPr>
          <w:p w14:paraId="6A5C59FA" w14:textId="77777777" w:rsidR="00CF565E" w:rsidRDefault="00CF565E">
            <w:pPr>
              <w:rPr>
                <w:rFonts w:ascii="宋体" w:eastAsia="宋体" w:hAnsi="宋体" w:cs="宋体"/>
                <w:sz w:val="24"/>
                <w:szCs w:val="24"/>
              </w:rPr>
            </w:pPr>
            <w:r>
              <w:t>put-batch-avg-time-ms</w:t>
            </w:r>
          </w:p>
        </w:tc>
        <w:tc>
          <w:tcPr>
            <w:tcW w:w="0" w:type="auto"/>
            <w:vAlign w:val="center"/>
            <w:hideMark/>
          </w:tcPr>
          <w:p w14:paraId="73F4BDEF" w14:textId="77777777" w:rsidR="00CF565E" w:rsidRDefault="00CF565E">
            <w:r>
              <w:t>The average time taken by this task to put a batch of sinks records.</w:t>
            </w:r>
          </w:p>
        </w:tc>
      </w:tr>
      <w:tr w:rsidR="00CF565E" w14:paraId="0A6A7C4D" w14:textId="77777777" w:rsidTr="00CF565E">
        <w:tc>
          <w:tcPr>
            <w:tcW w:w="0" w:type="auto"/>
            <w:vAlign w:val="center"/>
            <w:hideMark/>
          </w:tcPr>
          <w:p w14:paraId="766D6849" w14:textId="77777777" w:rsidR="00CF565E" w:rsidRDefault="00CF565E"/>
        </w:tc>
        <w:tc>
          <w:tcPr>
            <w:tcW w:w="0" w:type="auto"/>
            <w:vAlign w:val="center"/>
            <w:hideMark/>
          </w:tcPr>
          <w:p w14:paraId="5E46C156" w14:textId="77777777" w:rsidR="00CF565E" w:rsidRDefault="00CF565E">
            <w:pPr>
              <w:rPr>
                <w:rFonts w:ascii="宋体" w:eastAsia="宋体" w:hAnsi="宋体" w:cs="宋体"/>
                <w:sz w:val="24"/>
                <w:szCs w:val="24"/>
              </w:rPr>
            </w:pPr>
            <w:r>
              <w:t>put-batch-max-time-ms</w:t>
            </w:r>
          </w:p>
        </w:tc>
        <w:tc>
          <w:tcPr>
            <w:tcW w:w="0" w:type="auto"/>
            <w:vAlign w:val="center"/>
            <w:hideMark/>
          </w:tcPr>
          <w:p w14:paraId="5B73F428" w14:textId="77777777" w:rsidR="00CF565E" w:rsidRDefault="00CF565E">
            <w:r>
              <w:t>The maximum time taken by this task to put a batch of sinks records.</w:t>
            </w:r>
          </w:p>
        </w:tc>
      </w:tr>
      <w:tr w:rsidR="00CF565E" w14:paraId="160D39E4" w14:textId="77777777" w:rsidTr="00CF565E">
        <w:tc>
          <w:tcPr>
            <w:tcW w:w="0" w:type="auto"/>
            <w:vAlign w:val="center"/>
            <w:hideMark/>
          </w:tcPr>
          <w:p w14:paraId="322F3A50" w14:textId="77777777" w:rsidR="00CF565E" w:rsidRDefault="00CF565E"/>
        </w:tc>
        <w:tc>
          <w:tcPr>
            <w:tcW w:w="0" w:type="auto"/>
            <w:vAlign w:val="center"/>
            <w:hideMark/>
          </w:tcPr>
          <w:p w14:paraId="58DCEC92" w14:textId="77777777" w:rsidR="00CF565E" w:rsidRDefault="00CF565E">
            <w:pPr>
              <w:rPr>
                <w:rFonts w:ascii="宋体" w:eastAsia="宋体" w:hAnsi="宋体" w:cs="宋体"/>
                <w:sz w:val="24"/>
                <w:szCs w:val="24"/>
              </w:rPr>
            </w:pPr>
            <w:r>
              <w:t>sink-record-active-count</w:t>
            </w:r>
          </w:p>
        </w:tc>
        <w:tc>
          <w:tcPr>
            <w:tcW w:w="0" w:type="auto"/>
            <w:vAlign w:val="center"/>
            <w:hideMark/>
          </w:tcPr>
          <w:p w14:paraId="2E6C9141" w14:textId="77777777" w:rsidR="00CF565E" w:rsidRDefault="00CF565E">
            <w:r>
              <w:t>The number of records that have been read from Kafka but not yet completely committed/flushed/acknowledged by the sink task.</w:t>
            </w:r>
          </w:p>
        </w:tc>
      </w:tr>
      <w:tr w:rsidR="00CF565E" w14:paraId="799D3E5F" w14:textId="77777777" w:rsidTr="00CF565E">
        <w:tc>
          <w:tcPr>
            <w:tcW w:w="0" w:type="auto"/>
            <w:vAlign w:val="center"/>
            <w:hideMark/>
          </w:tcPr>
          <w:p w14:paraId="14729A0D" w14:textId="77777777" w:rsidR="00CF565E" w:rsidRDefault="00CF565E"/>
        </w:tc>
        <w:tc>
          <w:tcPr>
            <w:tcW w:w="0" w:type="auto"/>
            <w:vAlign w:val="center"/>
            <w:hideMark/>
          </w:tcPr>
          <w:p w14:paraId="0B8C9D5F" w14:textId="77777777" w:rsidR="00CF565E" w:rsidRDefault="00CF565E">
            <w:pPr>
              <w:rPr>
                <w:rFonts w:ascii="宋体" w:eastAsia="宋体" w:hAnsi="宋体" w:cs="宋体"/>
                <w:sz w:val="24"/>
                <w:szCs w:val="24"/>
              </w:rPr>
            </w:pPr>
            <w:r>
              <w:t>sink-record-active-count-avg</w:t>
            </w:r>
          </w:p>
        </w:tc>
        <w:tc>
          <w:tcPr>
            <w:tcW w:w="0" w:type="auto"/>
            <w:vAlign w:val="center"/>
            <w:hideMark/>
          </w:tcPr>
          <w:p w14:paraId="2C7E0547" w14:textId="77777777" w:rsidR="00CF565E" w:rsidRDefault="00CF565E">
            <w:r>
              <w:t>The average number of records that have been read from Kafka but not yet completely committed/flushed/acknowledged by the sink task.</w:t>
            </w:r>
          </w:p>
        </w:tc>
      </w:tr>
      <w:tr w:rsidR="00CF565E" w14:paraId="599489C6" w14:textId="77777777" w:rsidTr="00CF565E">
        <w:tc>
          <w:tcPr>
            <w:tcW w:w="0" w:type="auto"/>
            <w:vAlign w:val="center"/>
            <w:hideMark/>
          </w:tcPr>
          <w:p w14:paraId="206EAA97" w14:textId="77777777" w:rsidR="00CF565E" w:rsidRDefault="00CF565E"/>
        </w:tc>
        <w:tc>
          <w:tcPr>
            <w:tcW w:w="0" w:type="auto"/>
            <w:vAlign w:val="center"/>
            <w:hideMark/>
          </w:tcPr>
          <w:p w14:paraId="509321DF" w14:textId="77777777" w:rsidR="00CF565E" w:rsidRDefault="00CF565E">
            <w:pPr>
              <w:rPr>
                <w:rFonts w:ascii="宋体" w:eastAsia="宋体" w:hAnsi="宋体" w:cs="宋体"/>
                <w:sz w:val="24"/>
                <w:szCs w:val="24"/>
              </w:rPr>
            </w:pPr>
            <w:r>
              <w:t>sink-record-active-count-max</w:t>
            </w:r>
          </w:p>
        </w:tc>
        <w:tc>
          <w:tcPr>
            <w:tcW w:w="0" w:type="auto"/>
            <w:vAlign w:val="center"/>
            <w:hideMark/>
          </w:tcPr>
          <w:p w14:paraId="378738A3" w14:textId="77777777" w:rsidR="00CF565E" w:rsidRDefault="00CF565E">
            <w:r>
              <w:t>The maximum number of records that have been read from Kafka but not yet completely committed/flushed/acknowledged by the sink task.</w:t>
            </w:r>
          </w:p>
        </w:tc>
      </w:tr>
      <w:tr w:rsidR="00CF565E" w14:paraId="6CF9DE55" w14:textId="77777777" w:rsidTr="00CF565E">
        <w:tc>
          <w:tcPr>
            <w:tcW w:w="0" w:type="auto"/>
            <w:vAlign w:val="center"/>
            <w:hideMark/>
          </w:tcPr>
          <w:p w14:paraId="3276527D" w14:textId="77777777" w:rsidR="00CF565E" w:rsidRDefault="00CF565E"/>
        </w:tc>
        <w:tc>
          <w:tcPr>
            <w:tcW w:w="0" w:type="auto"/>
            <w:vAlign w:val="center"/>
            <w:hideMark/>
          </w:tcPr>
          <w:p w14:paraId="00474BEC" w14:textId="77777777" w:rsidR="00CF565E" w:rsidRDefault="00CF565E">
            <w:pPr>
              <w:rPr>
                <w:rFonts w:ascii="宋体" w:eastAsia="宋体" w:hAnsi="宋体" w:cs="宋体"/>
                <w:sz w:val="24"/>
                <w:szCs w:val="24"/>
              </w:rPr>
            </w:pPr>
            <w:r>
              <w:t>sink-record-lag-max</w:t>
            </w:r>
          </w:p>
        </w:tc>
        <w:tc>
          <w:tcPr>
            <w:tcW w:w="0" w:type="auto"/>
            <w:vAlign w:val="center"/>
            <w:hideMark/>
          </w:tcPr>
          <w:p w14:paraId="4A384D4A" w14:textId="77777777" w:rsidR="00CF565E" w:rsidRDefault="00CF565E">
            <w:r>
              <w:t>The maximum lag in terms of number of records that the sink task is behind the consumer's position for any topic partitions.</w:t>
            </w:r>
          </w:p>
        </w:tc>
      </w:tr>
      <w:tr w:rsidR="00CF565E" w14:paraId="774EA881" w14:textId="77777777" w:rsidTr="00CF565E">
        <w:tc>
          <w:tcPr>
            <w:tcW w:w="0" w:type="auto"/>
            <w:vAlign w:val="center"/>
            <w:hideMark/>
          </w:tcPr>
          <w:p w14:paraId="48D351EC" w14:textId="77777777" w:rsidR="00CF565E" w:rsidRDefault="00CF565E"/>
        </w:tc>
        <w:tc>
          <w:tcPr>
            <w:tcW w:w="0" w:type="auto"/>
            <w:vAlign w:val="center"/>
            <w:hideMark/>
          </w:tcPr>
          <w:p w14:paraId="6DFAAC10" w14:textId="77777777" w:rsidR="00CF565E" w:rsidRDefault="00CF565E">
            <w:pPr>
              <w:rPr>
                <w:rFonts w:ascii="宋体" w:eastAsia="宋体" w:hAnsi="宋体" w:cs="宋体"/>
                <w:sz w:val="24"/>
                <w:szCs w:val="24"/>
              </w:rPr>
            </w:pPr>
            <w:r>
              <w:t>sink-record-read-rate</w:t>
            </w:r>
          </w:p>
        </w:tc>
        <w:tc>
          <w:tcPr>
            <w:tcW w:w="0" w:type="auto"/>
            <w:vAlign w:val="center"/>
            <w:hideMark/>
          </w:tcPr>
          <w:p w14:paraId="44A7E024" w14:textId="77777777" w:rsidR="00CF565E" w:rsidRDefault="00CF565E">
            <w:r>
              <w:t>The average per-second number of records read from Kafka for this task belonging to the named sink connector in this worker. This is before transformations are applied.</w:t>
            </w:r>
          </w:p>
        </w:tc>
      </w:tr>
      <w:tr w:rsidR="00CF565E" w14:paraId="314D1C91" w14:textId="77777777" w:rsidTr="00CF565E">
        <w:tc>
          <w:tcPr>
            <w:tcW w:w="0" w:type="auto"/>
            <w:vAlign w:val="center"/>
            <w:hideMark/>
          </w:tcPr>
          <w:p w14:paraId="1FA35E7E" w14:textId="77777777" w:rsidR="00CF565E" w:rsidRDefault="00CF565E"/>
        </w:tc>
        <w:tc>
          <w:tcPr>
            <w:tcW w:w="0" w:type="auto"/>
            <w:vAlign w:val="center"/>
            <w:hideMark/>
          </w:tcPr>
          <w:p w14:paraId="596CC48A" w14:textId="77777777" w:rsidR="00CF565E" w:rsidRDefault="00CF565E">
            <w:pPr>
              <w:rPr>
                <w:rFonts w:ascii="宋体" w:eastAsia="宋体" w:hAnsi="宋体" w:cs="宋体"/>
                <w:sz w:val="24"/>
                <w:szCs w:val="24"/>
              </w:rPr>
            </w:pPr>
            <w:r>
              <w:t>sink-record-read-total</w:t>
            </w:r>
          </w:p>
        </w:tc>
        <w:tc>
          <w:tcPr>
            <w:tcW w:w="0" w:type="auto"/>
            <w:vAlign w:val="center"/>
            <w:hideMark/>
          </w:tcPr>
          <w:p w14:paraId="3CBCC7E3" w14:textId="77777777" w:rsidR="00CF565E" w:rsidRDefault="00CF565E">
            <w:r>
              <w:t>The total number of records read from Kafka by this task belonging to the named sink connector in this worker, since the task was last restarted.</w:t>
            </w:r>
          </w:p>
        </w:tc>
      </w:tr>
      <w:tr w:rsidR="00CF565E" w14:paraId="25E54485" w14:textId="77777777" w:rsidTr="00CF565E">
        <w:tc>
          <w:tcPr>
            <w:tcW w:w="0" w:type="auto"/>
            <w:vAlign w:val="center"/>
            <w:hideMark/>
          </w:tcPr>
          <w:p w14:paraId="764DBCFD" w14:textId="77777777" w:rsidR="00CF565E" w:rsidRDefault="00CF565E"/>
        </w:tc>
        <w:tc>
          <w:tcPr>
            <w:tcW w:w="0" w:type="auto"/>
            <w:vAlign w:val="center"/>
            <w:hideMark/>
          </w:tcPr>
          <w:p w14:paraId="1F583FB5" w14:textId="77777777" w:rsidR="00CF565E" w:rsidRDefault="00CF565E">
            <w:pPr>
              <w:rPr>
                <w:rFonts w:ascii="宋体" w:eastAsia="宋体" w:hAnsi="宋体" w:cs="宋体"/>
                <w:sz w:val="24"/>
                <w:szCs w:val="24"/>
              </w:rPr>
            </w:pPr>
            <w:r>
              <w:t>sink-record-send-rate</w:t>
            </w:r>
          </w:p>
        </w:tc>
        <w:tc>
          <w:tcPr>
            <w:tcW w:w="0" w:type="auto"/>
            <w:vAlign w:val="center"/>
            <w:hideMark/>
          </w:tcPr>
          <w:p w14:paraId="1790B7BB" w14:textId="77777777" w:rsidR="00CF565E" w:rsidRDefault="00CF565E">
            <w:r>
              <w:t>The average per-second number of records output from the transformations and sent/put to this task belonging to the named sink connector in this worker. This is after transformations are applied and excludes any records filtered out by the transformations.</w:t>
            </w:r>
          </w:p>
        </w:tc>
      </w:tr>
      <w:tr w:rsidR="00CF565E" w14:paraId="733F37C0" w14:textId="77777777" w:rsidTr="00CF565E">
        <w:tc>
          <w:tcPr>
            <w:tcW w:w="0" w:type="auto"/>
            <w:vAlign w:val="center"/>
            <w:hideMark/>
          </w:tcPr>
          <w:p w14:paraId="67827602" w14:textId="77777777" w:rsidR="00CF565E" w:rsidRDefault="00CF565E"/>
        </w:tc>
        <w:tc>
          <w:tcPr>
            <w:tcW w:w="0" w:type="auto"/>
            <w:vAlign w:val="center"/>
            <w:hideMark/>
          </w:tcPr>
          <w:p w14:paraId="12F626D0" w14:textId="77777777" w:rsidR="00CF565E" w:rsidRDefault="00CF565E">
            <w:pPr>
              <w:rPr>
                <w:rFonts w:ascii="宋体" w:eastAsia="宋体" w:hAnsi="宋体" w:cs="宋体"/>
                <w:sz w:val="24"/>
                <w:szCs w:val="24"/>
              </w:rPr>
            </w:pPr>
            <w:r>
              <w:t>sink-record-send-total</w:t>
            </w:r>
          </w:p>
        </w:tc>
        <w:tc>
          <w:tcPr>
            <w:tcW w:w="0" w:type="auto"/>
            <w:vAlign w:val="center"/>
            <w:hideMark/>
          </w:tcPr>
          <w:p w14:paraId="083BA540" w14:textId="77777777" w:rsidR="00CF565E" w:rsidRDefault="00CF565E">
            <w:r>
              <w:t>The total number of records output from the transformations and sent/put to this task belonging to the named sink connector in this worker, since the task was last restarted.</w:t>
            </w:r>
          </w:p>
        </w:tc>
      </w:tr>
      <w:tr w:rsidR="00CF565E" w14:paraId="5EC4D7C8" w14:textId="77777777" w:rsidTr="00CF565E">
        <w:tc>
          <w:tcPr>
            <w:tcW w:w="0" w:type="auto"/>
            <w:gridSpan w:val="3"/>
            <w:shd w:val="clear" w:color="auto" w:fill="CCCCCC"/>
            <w:vAlign w:val="center"/>
            <w:hideMark/>
          </w:tcPr>
          <w:p w14:paraId="5B4AC718" w14:textId="77777777" w:rsidR="00CF565E" w:rsidRDefault="00CF565E">
            <w:pPr>
              <w:rPr>
                <w:b/>
                <w:bCs/>
              </w:rPr>
            </w:pPr>
            <w:r>
              <w:rPr>
                <w:b/>
                <w:bCs/>
              </w:rPr>
              <w:t>kafka.connect:type=source-task-metrics,connector="{connector}",task="{task}"</w:t>
            </w:r>
          </w:p>
        </w:tc>
      </w:tr>
      <w:tr w:rsidR="00CF565E" w14:paraId="187E0CBF" w14:textId="77777777" w:rsidTr="00CF565E">
        <w:tc>
          <w:tcPr>
            <w:tcW w:w="1350" w:type="dxa"/>
            <w:shd w:val="clear" w:color="auto" w:fill="000000"/>
            <w:vAlign w:val="center"/>
            <w:hideMark/>
          </w:tcPr>
          <w:p w14:paraId="4096FB5B" w14:textId="77777777" w:rsidR="00CF565E" w:rsidRDefault="00CF565E">
            <w:pPr>
              <w:rPr>
                <w:b/>
                <w:bCs/>
              </w:rPr>
            </w:pPr>
          </w:p>
        </w:tc>
        <w:tc>
          <w:tcPr>
            <w:tcW w:w="0" w:type="auto"/>
            <w:shd w:val="clear" w:color="auto" w:fill="000000"/>
            <w:vAlign w:val="center"/>
            <w:hideMark/>
          </w:tcPr>
          <w:p w14:paraId="7B35BAE1" w14:textId="77777777" w:rsidR="00CF565E" w:rsidRDefault="00CF565E">
            <w:pPr>
              <w:rPr>
                <w:rFonts w:ascii="宋体" w:eastAsia="宋体" w:hAnsi="宋体" w:cs="宋体"/>
                <w:caps/>
                <w:color w:val="FFFFFF"/>
                <w:sz w:val="24"/>
                <w:szCs w:val="24"/>
              </w:rPr>
            </w:pPr>
            <w:r>
              <w:rPr>
                <w:caps/>
                <w:color w:val="FFFFFF"/>
              </w:rPr>
              <w:t>ATTRIBUTE NAME</w:t>
            </w:r>
          </w:p>
        </w:tc>
        <w:tc>
          <w:tcPr>
            <w:tcW w:w="0" w:type="auto"/>
            <w:shd w:val="clear" w:color="auto" w:fill="000000"/>
            <w:vAlign w:val="center"/>
            <w:hideMark/>
          </w:tcPr>
          <w:p w14:paraId="574F4E5C" w14:textId="77777777" w:rsidR="00CF565E" w:rsidRDefault="00CF565E">
            <w:pPr>
              <w:rPr>
                <w:caps/>
                <w:color w:val="FFFFFF"/>
              </w:rPr>
            </w:pPr>
            <w:r>
              <w:rPr>
                <w:caps/>
                <w:color w:val="FFFFFF"/>
              </w:rPr>
              <w:t>DESCRIPTION</w:t>
            </w:r>
          </w:p>
        </w:tc>
      </w:tr>
      <w:tr w:rsidR="00CF565E" w14:paraId="1BB17F57" w14:textId="77777777" w:rsidTr="00CF565E">
        <w:tc>
          <w:tcPr>
            <w:tcW w:w="0" w:type="auto"/>
            <w:vAlign w:val="center"/>
            <w:hideMark/>
          </w:tcPr>
          <w:p w14:paraId="36BBAF63" w14:textId="77777777" w:rsidR="00CF565E" w:rsidRDefault="00CF565E">
            <w:pPr>
              <w:rPr>
                <w:caps/>
                <w:color w:val="FFFFFF"/>
              </w:rPr>
            </w:pPr>
          </w:p>
        </w:tc>
        <w:tc>
          <w:tcPr>
            <w:tcW w:w="0" w:type="auto"/>
            <w:vAlign w:val="center"/>
            <w:hideMark/>
          </w:tcPr>
          <w:p w14:paraId="5944450D" w14:textId="77777777" w:rsidR="00CF565E" w:rsidRDefault="00CF565E">
            <w:pPr>
              <w:rPr>
                <w:rFonts w:ascii="宋体" w:eastAsia="宋体" w:hAnsi="宋体" w:cs="宋体"/>
                <w:sz w:val="24"/>
                <w:szCs w:val="24"/>
              </w:rPr>
            </w:pPr>
            <w:r>
              <w:t>poll-batch-avg-time-ms</w:t>
            </w:r>
          </w:p>
        </w:tc>
        <w:tc>
          <w:tcPr>
            <w:tcW w:w="0" w:type="auto"/>
            <w:vAlign w:val="center"/>
            <w:hideMark/>
          </w:tcPr>
          <w:p w14:paraId="2B19E6A1" w14:textId="77777777" w:rsidR="00CF565E" w:rsidRDefault="00CF565E">
            <w:r>
              <w:t>The average time in milliseconds taken by this task to poll for a batch of source records.</w:t>
            </w:r>
          </w:p>
        </w:tc>
      </w:tr>
      <w:tr w:rsidR="00CF565E" w14:paraId="23397300" w14:textId="77777777" w:rsidTr="00CF565E">
        <w:tc>
          <w:tcPr>
            <w:tcW w:w="0" w:type="auto"/>
            <w:vAlign w:val="center"/>
            <w:hideMark/>
          </w:tcPr>
          <w:p w14:paraId="036EDFB6" w14:textId="77777777" w:rsidR="00CF565E" w:rsidRDefault="00CF565E"/>
        </w:tc>
        <w:tc>
          <w:tcPr>
            <w:tcW w:w="0" w:type="auto"/>
            <w:vAlign w:val="center"/>
            <w:hideMark/>
          </w:tcPr>
          <w:p w14:paraId="4F88F7F2" w14:textId="77777777" w:rsidR="00CF565E" w:rsidRDefault="00CF565E">
            <w:pPr>
              <w:rPr>
                <w:rFonts w:ascii="宋体" w:eastAsia="宋体" w:hAnsi="宋体" w:cs="宋体"/>
                <w:sz w:val="24"/>
                <w:szCs w:val="24"/>
              </w:rPr>
            </w:pPr>
            <w:r>
              <w:t>poll-batch-max-time-ms</w:t>
            </w:r>
          </w:p>
        </w:tc>
        <w:tc>
          <w:tcPr>
            <w:tcW w:w="0" w:type="auto"/>
            <w:vAlign w:val="center"/>
            <w:hideMark/>
          </w:tcPr>
          <w:p w14:paraId="549CECE8" w14:textId="77777777" w:rsidR="00CF565E" w:rsidRDefault="00CF565E">
            <w:r>
              <w:t>The maximum time in milliseconds taken by this task to poll for a batch of source records.</w:t>
            </w:r>
          </w:p>
        </w:tc>
      </w:tr>
      <w:tr w:rsidR="00CF565E" w14:paraId="49638962" w14:textId="77777777" w:rsidTr="00CF565E">
        <w:tc>
          <w:tcPr>
            <w:tcW w:w="0" w:type="auto"/>
            <w:vAlign w:val="center"/>
            <w:hideMark/>
          </w:tcPr>
          <w:p w14:paraId="6DFD7DFF" w14:textId="77777777" w:rsidR="00CF565E" w:rsidRDefault="00CF565E"/>
        </w:tc>
        <w:tc>
          <w:tcPr>
            <w:tcW w:w="0" w:type="auto"/>
            <w:vAlign w:val="center"/>
            <w:hideMark/>
          </w:tcPr>
          <w:p w14:paraId="30D785EA" w14:textId="77777777" w:rsidR="00CF565E" w:rsidRDefault="00CF565E">
            <w:pPr>
              <w:rPr>
                <w:rFonts w:ascii="宋体" w:eastAsia="宋体" w:hAnsi="宋体" w:cs="宋体"/>
                <w:sz w:val="24"/>
                <w:szCs w:val="24"/>
              </w:rPr>
            </w:pPr>
            <w:r>
              <w:t>source-record-active-count</w:t>
            </w:r>
          </w:p>
        </w:tc>
        <w:tc>
          <w:tcPr>
            <w:tcW w:w="0" w:type="auto"/>
            <w:vAlign w:val="center"/>
            <w:hideMark/>
          </w:tcPr>
          <w:p w14:paraId="57393999" w14:textId="77777777" w:rsidR="00CF565E" w:rsidRDefault="00CF565E">
            <w:r>
              <w:t>The number of records that have been produced by this task but not yet completely written to Kafka.</w:t>
            </w:r>
          </w:p>
        </w:tc>
      </w:tr>
      <w:tr w:rsidR="00CF565E" w14:paraId="6FCDE1B4" w14:textId="77777777" w:rsidTr="00CF565E">
        <w:tc>
          <w:tcPr>
            <w:tcW w:w="0" w:type="auto"/>
            <w:vAlign w:val="center"/>
            <w:hideMark/>
          </w:tcPr>
          <w:p w14:paraId="0A9A5689" w14:textId="77777777" w:rsidR="00CF565E" w:rsidRDefault="00CF565E"/>
        </w:tc>
        <w:tc>
          <w:tcPr>
            <w:tcW w:w="0" w:type="auto"/>
            <w:vAlign w:val="center"/>
            <w:hideMark/>
          </w:tcPr>
          <w:p w14:paraId="5DF688C1" w14:textId="77777777" w:rsidR="00CF565E" w:rsidRDefault="00CF565E">
            <w:pPr>
              <w:rPr>
                <w:rFonts w:ascii="宋体" w:eastAsia="宋体" w:hAnsi="宋体" w:cs="宋体"/>
                <w:sz w:val="24"/>
                <w:szCs w:val="24"/>
              </w:rPr>
            </w:pPr>
            <w:r>
              <w:t>source-record-active-count-avg</w:t>
            </w:r>
          </w:p>
        </w:tc>
        <w:tc>
          <w:tcPr>
            <w:tcW w:w="0" w:type="auto"/>
            <w:vAlign w:val="center"/>
            <w:hideMark/>
          </w:tcPr>
          <w:p w14:paraId="55E93CC9" w14:textId="77777777" w:rsidR="00CF565E" w:rsidRDefault="00CF565E">
            <w:r>
              <w:t>The average number of records that have been produced by this task but not yet completely written to Kafka.</w:t>
            </w:r>
          </w:p>
        </w:tc>
      </w:tr>
      <w:tr w:rsidR="00CF565E" w14:paraId="4130D943" w14:textId="77777777" w:rsidTr="00CF565E">
        <w:tc>
          <w:tcPr>
            <w:tcW w:w="0" w:type="auto"/>
            <w:vAlign w:val="center"/>
            <w:hideMark/>
          </w:tcPr>
          <w:p w14:paraId="4858ABCE" w14:textId="77777777" w:rsidR="00CF565E" w:rsidRDefault="00CF565E"/>
        </w:tc>
        <w:tc>
          <w:tcPr>
            <w:tcW w:w="0" w:type="auto"/>
            <w:vAlign w:val="center"/>
            <w:hideMark/>
          </w:tcPr>
          <w:p w14:paraId="0CC3C998" w14:textId="77777777" w:rsidR="00CF565E" w:rsidRDefault="00CF565E">
            <w:pPr>
              <w:rPr>
                <w:rFonts w:ascii="宋体" w:eastAsia="宋体" w:hAnsi="宋体" w:cs="宋体"/>
                <w:sz w:val="24"/>
                <w:szCs w:val="24"/>
              </w:rPr>
            </w:pPr>
            <w:r>
              <w:t>source-record-active-count-max</w:t>
            </w:r>
          </w:p>
        </w:tc>
        <w:tc>
          <w:tcPr>
            <w:tcW w:w="0" w:type="auto"/>
            <w:vAlign w:val="center"/>
            <w:hideMark/>
          </w:tcPr>
          <w:p w14:paraId="4E1971D5" w14:textId="77777777" w:rsidR="00CF565E" w:rsidRDefault="00CF565E">
            <w:r>
              <w:t>The maximum number of records that have been produced by this task but not yet completely written to Kafka.</w:t>
            </w:r>
          </w:p>
        </w:tc>
      </w:tr>
      <w:tr w:rsidR="00CF565E" w14:paraId="0FD38B41" w14:textId="77777777" w:rsidTr="00CF565E">
        <w:tc>
          <w:tcPr>
            <w:tcW w:w="0" w:type="auto"/>
            <w:vAlign w:val="center"/>
            <w:hideMark/>
          </w:tcPr>
          <w:p w14:paraId="0A0BB3DD" w14:textId="77777777" w:rsidR="00CF565E" w:rsidRDefault="00CF565E"/>
        </w:tc>
        <w:tc>
          <w:tcPr>
            <w:tcW w:w="0" w:type="auto"/>
            <w:vAlign w:val="center"/>
            <w:hideMark/>
          </w:tcPr>
          <w:p w14:paraId="7DFFD490" w14:textId="77777777" w:rsidR="00CF565E" w:rsidRDefault="00CF565E">
            <w:pPr>
              <w:rPr>
                <w:rFonts w:ascii="宋体" w:eastAsia="宋体" w:hAnsi="宋体" w:cs="宋体"/>
                <w:sz w:val="24"/>
                <w:szCs w:val="24"/>
              </w:rPr>
            </w:pPr>
            <w:r>
              <w:t>source-record-poll-rate</w:t>
            </w:r>
          </w:p>
        </w:tc>
        <w:tc>
          <w:tcPr>
            <w:tcW w:w="0" w:type="auto"/>
            <w:vAlign w:val="center"/>
            <w:hideMark/>
          </w:tcPr>
          <w:p w14:paraId="5A8A89C1" w14:textId="77777777" w:rsidR="00CF565E" w:rsidRDefault="00CF565E">
            <w:r>
              <w:t>The average per-second number of records produced/polled (before transformation) by this task belonging to the named source connector in this worker.</w:t>
            </w:r>
          </w:p>
        </w:tc>
      </w:tr>
      <w:tr w:rsidR="00CF565E" w14:paraId="7BF44960" w14:textId="77777777" w:rsidTr="00CF565E">
        <w:tc>
          <w:tcPr>
            <w:tcW w:w="0" w:type="auto"/>
            <w:vAlign w:val="center"/>
            <w:hideMark/>
          </w:tcPr>
          <w:p w14:paraId="419203CC" w14:textId="77777777" w:rsidR="00CF565E" w:rsidRDefault="00CF565E"/>
        </w:tc>
        <w:tc>
          <w:tcPr>
            <w:tcW w:w="0" w:type="auto"/>
            <w:vAlign w:val="center"/>
            <w:hideMark/>
          </w:tcPr>
          <w:p w14:paraId="19A87204" w14:textId="77777777" w:rsidR="00CF565E" w:rsidRDefault="00CF565E">
            <w:pPr>
              <w:rPr>
                <w:rFonts w:ascii="宋体" w:eastAsia="宋体" w:hAnsi="宋体" w:cs="宋体"/>
                <w:sz w:val="24"/>
                <w:szCs w:val="24"/>
              </w:rPr>
            </w:pPr>
            <w:r>
              <w:t>source-record-poll-total</w:t>
            </w:r>
          </w:p>
        </w:tc>
        <w:tc>
          <w:tcPr>
            <w:tcW w:w="0" w:type="auto"/>
            <w:vAlign w:val="center"/>
            <w:hideMark/>
          </w:tcPr>
          <w:p w14:paraId="6E2AD32D" w14:textId="77777777" w:rsidR="00CF565E" w:rsidRDefault="00CF565E">
            <w:r>
              <w:t>The total number of records produced/polled (before transformation) by this task belonging to the named source connector in this worker.</w:t>
            </w:r>
          </w:p>
        </w:tc>
      </w:tr>
      <w:tr w:rsidR="00CF565E" w14:paraId="0D2D592A" w14:textId="77777777" w:rsidTr="00CF565E">
        <w:tc>
          <w:tcPr>
            <w:tcW w:w="0" w:type="auto"/>
            <w:vAlign w:val="center"/>
            <w:hideMark/>
          </w:tcPr>
          <w:p w14:paraId="65AFD498" w14:textId="77777777" w:rsidR="00CF565E" w:rsidRDefault="00CF565E"/>
        </w:tc>
        <w:tc>
          <w:tcPr>
            <w:tcW w:w="0" w:type="auto"/>
            <w:vAlign w:val="center"/>
            <w:hideMark/>
          </w:tcPr>
          <w:p w14:paraId="257BBAA4" w14:textId="77777777" w:rsidR="00CF565E" w:rsidRDefault="00CF565E">
            <w:pPr>
              <w:rPr>
                <w:rFonts w:ascii="宋体" w:eastAsia="宋体" w:hAnsi="宋体" w:cs="宋体"/>
                <w:sz w:val="24"/>
                <w:szCs w:val="24"/>
              </w:rPr>
            </w:pPr>
            <w:r>
              <w:t>source-record-write-rate</w:t>
            </w:r>
          </w:p>
        </w:tc>
        <w:tc>
          <w:tcPr>
            <w:tcW w:w="0" w:type="auto"/>
            <w:vAlign w:val="center"/>
            <w:hideMark/>
          </w:tcPr>
          <w:p w14:paraId="16B3DCE1" w14:textId="77777777" w:rsidR="00CF565E" w:rsidRDefault="00CF565E">
            <w:r>
              <w:t>The average per-second number of records output from the transformations and written to Kafka for this task belonging to the named source connector in this worker. This is after transformations are applied and excludes any records filtered out by the transformations.</w:t>
            </w:r>
          </w:p>
        </w:tc>
      </w:tr>
      <w:tr w:rsidR="00CF565E" w14:paraId="77258331" w14:textId="77777777" w:rsidTr="00CF565E">
        <w:tc>
          <w:tcPr>
            <w:tcW w:w="0" w:type="auto"/>
            <w:vAlign w:val="center"/>
            <w:hideMark/>
          </w:tcPr>
          <w:p w14:paraId="1FC2674B" w14:textId="77777777" w:rsidR="00CF565E" w:rsidRDefault="00CF565E"/>
        </w:tc>
        <w:tc>
          <w:tcPr>
            <w:tcW w:w="0" w:type="auto"/>
            <w:vAlign w:val="center"/>
            <w:hideMark/>
          </w:tcPr>
          <w:p w14:paraId="00016338" w14:textId="77777777" w:rsidR="00CF565E" w:rsidRDefault="00CF565E">
            <w:pPr>
              <w:rPr>
                <w:rFonts w:ascii="宋体" w:eastAsia="宋体" w:hAnsi="宋体" w:cs="宋体"/>
                <w:sz w:val="24"/>
                <w:szCs w:val="24"/>
              </w:rPr>
            </w:pPr>
            <w:r>
              <w:t>source-record-write-total</w:t>
            </w:r>
          </w:p>
        </w:tc>
        <w:tc>
          <w:tcPr>
            <w:tcW w:w="0" w:type="auto"/>
            <w:vAlign w:val="center"/>
            <w:hideMark/>
          </w:tcPr>
          <w:p w14:paraId="50480CF2" w14:textId="77777777" w:rsidR="00CF565E" w:rsidRDefault="00CF565E">
            <w:r>
              <w:t>The number of records output from the transformations and written to Kafka for this task belonging to the named source connector in this worker, since the task was last restarted.</w:t>
            </w:r>
          </w:p>
        </w:tc>
      </w:tr>
    </w:tbl>
    <w:p w14:paraId="7526F059" w14:textId="77777777" w:rsidR="00CF565E" w:rsidRDefault="006312E8" w:rsidP="00CF565E">
      <w:pPr>
        <w:pStyle w:val="4"/>
        <w:rPr>
          <w:rFonts w:ascii="Roboto" w:hAnsi="Roboto"/>
          <w:color w:val="000000"/>
          <w:sz w:val="24"/>
          <w:szCs w:val="24"/>
        </w:rPr>
      </w:pPr>
      <w:hyperlink r:id="rId501" w:anchor="kafka_streams_monitoring" w:history="1">
        <w:r w:rsidR="00CF565E">
          <w:rPr>
            <w:rStyle w:val="a3"/>
            <w:rFonts w:ascii="Roboto" w:hAnsi="Roboto"/>
            <w:color w:val="000000"/>
          </w:rPr>
          <w:t>Streams Monitoring</w:t>
        </w:r>
      </w:hyperlink>
    </w:p>
    <w:p w14:paraId="71DF88C8" w14:textId="77777777" w:rsidR="00CF565E" w:rsidRDefault="00CF565E" w:rsidP="00CF565E">
      <w:pPr>
        <w:rPr>
          <w:rFonts w:ascii="Roboto" w:hAnsi="Roboto"/>
          <w:color w:val="000000"/>
          <w:sz w:val="23"/>
          <w:szCs w:val="23"/>
        </w:rPr>
      </w:pPr>
      <w:r>
        <w:rPr>
          <w:rFonts w:ascii="Roboto" w:hAnsi="Roboto"/>
          <w:color w:val="000000"/>
          <w:sz w:val="23"/>
          <w:szCs w:val="23"/>
        </w:rPr>
        <w:t>A Kafka Streams instance contains all the producer and consumer metrics as well as additional metrics specific to streams. By default Kafka Streams has metrics with two recording levels: debug and info. The debug level records all metrics, while the info level records only the thread-level metrics.</w:t>
      </w:r>
    </w:p>
    <w:p w14:paraId="278F43A3"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the metrics have a 3-layer hierarchy. At the top level there are per-thread metrics. Each thread has tasks, with their own metrics. Each task has a number of processor nodes, with their own metrics. Each task also has a number of state stores and record caches, all with their own metrics.</w:t>
      </w:r>
    </w:p>
    <w:p w14:paraId="3E229C1B" w14:textId="77777777" w:rsidR="00CF565E" w:rsidRDefault="00CF565E" w:rsidP="00CF565E">
      <w:pPr>
        <w:rPr>
          <w:rFonts w:ascii="Roboto" w:hAnsi="Roboto"/>
          <w:color w:val="000000"/>
          <w:sz w:val="23"/>
          <w:szCs w:val="23"/>
        </w:rPr>
      </w:pPr>
      <w:r>
        <w:rPr>
          <w:rFonts w:ascii="Roboto" w:hAnsi="Roboto"/>
          <w:color w:val="000000"/>
          <w:sz w:val="23"/>
          <w:szCs w:val="23"/>
        </w:rPr>
        <w:t>Use the following configuration option to specify which metrics you want collected:</w:t>
      </w:r>
    </w:p>
    <w:p w14:paraId="50CB941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metrics.recording.level="info"</w:t>
      </w:r>
    </w:p>
    <w:p w14:paraId="2CFE3AB6" w14:textId="77777777" w:rsidR="00CF565E" w:rsidRDefault="006312E8" w:rsidP="00CF565E">
      <w:pPr>
        <w:pStyle w:val="5"/>
        <w:rPr>
          <w:rFonts w:ascii="Roboto" w:hAnsi="Roboto"/>
          <w:color w:val="000000"/>
        </w:rPr>
      </w:pPr>
      <w:hyperlink r:id="rId502" w:anchor="kafka_streams_thread_monitoring" w:history="1">
        <w:r w:rsidR="00CF565E">
          <w:rPr>
            <w:rStyle w:val="a3"/>
            <w:rFonts w:ascii="Roboto" w:hAnsi="Roboto"/>
            <w:color w:val="000000"/>
          </w:rPr>
          <w:t>Thread Metrics</w:t>
        </w:r>
      </w:hyperlink>
    </w:p>
    <w:p w14:paraId="301F1C9A" w14:textId="77777777" w:rsidR="00CF565E" w:rsidRDefault="00CF565E" w:rsidP="00CF565E">
      <w:pPr>
        <w:rPr>
          <w:rFonts w:ascii="Roboto" w:hAnsi="Roboto"/>
          <w:color w:val="000000"/>
          <w:sz w:val="23"/>
          <w:szCs w:val="23"/>
        </w:rPr>
      </w:pPr>
      <w:r>
        <w:rPr>
          <w:rFonts w:ascii="Roboto" w:hAnsi="Roboto"/>
          <w:color w:val="000000"/>
          <w:sz w:val="23"/>
          <w:szCs w:val="23"/>
        </w:rPr>
        <w:t>All the following metrics have a recording level of ``info``:</w:t>
      </w:r>
    </w:p>
    <w:tbl>
      <w:tblPr>
        <w:tblW w:w="17640" w:type="dxa"/>
        <w:tblCellMar>
          <w:top w:w="15" w:type="dxa"/>
          <w:left w:w="15" w:type="dxa"/>
          <w:bottom w:w="15" w:type="dxa"/>
          <w:right w:w="15" w:type="dxa"/>
        </w:tblCellMar>
        <w:tblLook w:val="04A0" w:firstRow="1" w:lastRow="0" w:firstColumn="1" w:lastColumn="0" w:noHBand="0" w:noVBand="1"/>
      </w:tblPr>
      <w:tblGrid>
        <w:gridCol w:w="2782"/>
        <w:gridCol w:w="9273"/>
        <w:gridCol w:w="5585"/>
      </w:tblGrid>
      <w:tr w:rsidR="00CF565E" w14:paraId="46F5E6A1" w14:textId="77777777" w:rsidTr="00CF565E">
        <w:tc>
          <w:tcPr>
            <w:tcW w:w="0" w:type="auto"/>
            <w:shd w:val="clear" w:color="auto" w:fill="000000"/>
            <w:vAlign w:val="center"/>
            <w:hideMark/>
          </w:tcPr>
          <w:p w14:paraId="34991A89" w14:textId="77777777" w:rsidR="00CF565E" w:rsidRDefault="00CF565E">
            <w:pPr>
              <w:rPr>
                <w:rFonts w:ascii="宋体" w:hAnsi="宋体"/>
                <w:caps/>
                <w:color w:val="FFFFFF"/>
                <w:sz w:val="24"/>
                <w:szCs w:val="24"/>
              </w:rPr>
            </w:pPr>
            <w:r>
              <w:rPr>
                <w:caps/>
                <w:color w:val="FFFFFF"/>
              </w:rPr>
              <w:t>METRIC/ATTRIBUTE NAME</w:t>
            </w:r>
          </w:p>
        </w:tc>
        <w:tc>
          <w:tcPr>
            <w:tcW w:w="0" w:type="auto"/>
            <w:shd w:val="clear" w:color="auto" w:fill="000000"/>
            <w:vAlign w:val="center"/>
            <w:hideMark/>
          </w:tcPr>
          <w:p w14:paraId="709BC465" w14:textId="77777777" w:rsidR="00CF565E" w:rsidRDefault="00CF565E">
            <w:pPr>
              <w:rPr>
                <w:caps/>
                <w:color w:val="FFFFFF"/>
              </w:rPr>
            </w:pPr>
            <w:r>
              <w:rPr>
                <w:caps/>
                <w:color w:val="FFFFFF"/>
              </w:rPr>
              <w:t>DESCRIPTION</w:t>
            </w:r>
          </w:p>
        </w:tc>
        <w:tc>
          <w:tcPr>
            <w:tcW w:w="0" w:type="auto"/>
            <w:shd w:val="clear" w:color="auto" w:fill="000000"/>
            <w:vAlign w:val="center"/>
            <w:hideMark/>
          </w:tcPr>
          <w:p w14:paraId="22CA5399" w14:textId="77777777" w:rsidR="00CF565E" w:rsidRDefault="00CF565E">
            <w:pPr>
              <w:rPr>
                <w:caps/>
                <w:color w:val="FFFFFF"/>
              </w:rPr>
            </w:pPr>
            <w:r>
              <w:rPr>
                <w:caps/>
                <w:color w:val="FFFFFF"/>
              </w:rPr>
              <w:t>MBEAN NAME</w:t>
            </w:r>
          </w:p>
        </w:tc>
      </w:tr>
      <w:tr w:rsidR="00CF565E" w14:paraId="7431EA7E" w14:textId="77777777" w:rsidTr="00CF565E">
        <w:tc>
          <w:tcPr>
            <w:tcW w:w="0" w:type="auto"/>
            <w:vAlign w:val="center"/>
            <w:hideMark/>
          </w:tcPr>
          <w:p w14:paraId="629D845B" w14:textId="77777777" w:rsidR="00CF565E" w:rsidRDefault="00CF565E">
            <w:r>
              <w:t>commit-latency-avg</w:t>
            </w:r>
          </w:p>
        </w:tc>
        <w:tc>
          <w:tcPr>
            <w:tcW w:w="0" w:type="auto"/>
            <w:vAlign w:val="center"/>
            <w:hideMark/>
          </w:tcPr>
          <w:p w14:paraId="4FEB770B" w14:textId="77777777" w:rsidR="00CF565E" w:rsidRDefault="00CF565E">
            <w:r>
              <w:t>The average execution time in ms for committing, across all running tasks of this thread.</w:t>
            </w:r>
          </w:p>
        </w:tc>
        <w:tc>
          <w:tcPr>
            <w:tcW w:w="0" w:type="auto"/>
            <w:vAlign w:val="center"/>
            <w:hideMark/>
          </w:tcPr>
          <w:p w14:paraId="1742AEA0" w14:textId="77777777" w:rsidR="00CF565E" w:rsidRDefault="00CF565E">
            <w:r>
              <w:t>kafka.streams:type=stream-metrics,client-id=([-.\w]+)</w:t>
            </w:r>
          </w:p>
        </w:tc>
      </w:tr>
      <w:tr w:rsidR="00CF565E" w14:paraId="7E3C4F26" w14:textId="77777777" w:rsidTr="00CF565E">
        <w:tc>
          <w:tcPr>
            <w:tcW w:w="0" w:type="auto"/>
            <w:vAlign w:val="center"/>
            <w:hideMark/>
          </w:tcPr>
          <w:p w14:paraId="39FDD0B8" w14:textId="77777777" w:rsidR="00CF565E" w:rsidRDefault="00CF565E">
            <w:r>
              <w:t>commit-latency-max</w:t>
            </w:r>
          </w:p>
        </w:tc>
        <w:tc>
          <w:tcPr>
            <w:tcW w:w="0" w:type="auto"/>
            <w:vAlign w:val="center"/>
            <w:hideMark/>
          </w:tcPr>
          <w:p w14:paraId="593D00E1" w14:textId="77777777" w:rsidR="00CF565E" w:rsidRDefault="00CF565E">
            <w:r>
              <w:t>The maximum execution time in ms for committing across all running tasks of this thread.</w:t>
            </w:r>
          </w:p>
        </w:tc>
        <w:tc>
          <w:tcPr>
            <w:tcW w:w="0" w:type="auto"/>
            <w:vAlign w:val="center"/>
            <w:hideMark/>
          </w:tcPr>
          <w:p w14:paraId="14579002" w14:textId="77777777" w:rsidR="00CF565E" w:rsidRDefault="00CF565E">
            <w:r>
              <w:t>kafka.streams:type=stream-metrics,client-id=([-.\w]+)</w:t>
            </w:r>
          </w:p>
        </w:tc>
      </w:tr>
      <w:tr w:rsidR="00CF565E" w14:paraId="178AEDFD" w14:textId="77777777" w:rsidTr="00CF565E">
        <w:tc>
          <w:tcPr>
            <w:tcW w:w="0" w:type="auto"/>
            <w:vAlign w:val="center"/>
            <w:hideMark/>
          </w:tcPr>
          <w:p w14:paraId="6AB56E5F" w14:textId="77777777" w:rsidR="00CF565E" w:rsidRDefault="00CF565E">
            <w:r>
              <w:t>poll-latency-avg</w:t>
            </w:r>
          </w:p>
        </w:tc>
        <w:tc>
          <w:tcPr>
            <w:tcW w:w="0" w:type="auto"/>
            <w:vAlign w:val="center"/>
            <w:hideMark/>
          </w:tcPr>
          <w:p w14:paraId="4D581F3B" w14:textId="77777777" w:rsidR="00CF565E" w:rsidRDefault="00CF565E">
            <w:r>
              <w:t>The average execution time in ms for polling, across all running tasks of this thread.</w:t>
            </w:r>
          </w:p>
        </w:tc>
        <w:tc>
          <w:tcPr>
            <w:tcW w:w="0" w:type="auto"/>
            <w:vAlign w:val="center"/>
            <w:hideMark/>
          </w:tcPr>
          <w:p w14:paraId="48B309C7" w14:textId="77777777" w:rsidR="00CF565E" w:rsidRDefault="00CF565E">
            <w:r>
              <w:t>kafka.streams:type=stream-metrics,client-id=([-.\w]+)</w:t>
            </w:r>
          </w:p>
        </w:tc>
      </w:tr>
      <w:tr w:rsidR="00CF565E" w14:paraId="0EA483F6" w14:textId="77777777" w:rsidTr="00CF565E">
        <w:tc>
          <w:tcPr>
            <w:tcW w:w="0" w:type="auto"/>
            <w:vAlign w:val="center"/>
            <w:hideMark/>
          </w:tcPr>
          <w:p w14:paraId="47D8BC74" w14:textId="77777777" w:rsidR="00CF565E" w:rsidRDefault="00CF565E">
            <w:r>
              <w:t>poll-latency-max</w:t>
            </w:r>
          </w:p>
        </w:tc>
        <w:tc>
          <w:tcPr>
            <w:tcW w:w="0" w:type="auto"/>
            <w:vAlign w:val="center"/>
            <w:hideMark/>
          </w:tcPr>
          <w:p w14:paraId="60C29B29" w14:textId="77777777" w:rsidR="00CF565E" w:rsidRDefault="00CF565E">
            <w:r>
              <w:t>The maximum execution time in ms for polling across all running tasks of this thread.</w:t>
            </w:r>
          </w:p>
        </w:tc>
        <w:tc>
          <w:tcPr>
            <w:tcW w:w="0" w:type="auto"/>
            <w:vAlign w:val="center"/>
            <w:hideMark/>
          </w:tcPr>
          <w:p w14:paraId="24C758C0" w14:textId="77777777" w:rsidR="00CF565E" w:rsidRDefault="00CF565E">
            <w:r>
              <w:t>kafka.streams:type=stream-metrics,client-id=([-.\w]+)</w:t>
            </w:r>
          </w:p>
        </w:tc>
      </w:tr>
      <w:tr w:rsidR="00CF565E" w14:paraId="6B75674C" w14:textId="77777777" w:rsidTr="00CF565E">
        <w:tc>
          <w:tcPr>
            <w:tcW w:w="0" w:type="auto"/>
            <w:vAlign w:val="center"/>
            <w:hideMark/>
          </w:tcPr>
          <w:p w14:paraId="58672F69" w14:textId="77777777" w:rsidR="00CF565E" w:rsidRDefault="00CF565E">
            <w:r>
              <w:t>process-latency-avg</w:t>
            </w:r>
          </w:p>
        </w:tc>
        <w:tc>
          <w:tcPr>
            <w:tcW w:w="0" w:type="auto"/>
            <w:vAlign w:val="center"/>
            <w:hideMark/>
          </w:tcPr>
          <w:p w14:paraId="0992AE15" w14:textId="77777777" w:rsidR="00CF565E" w:rsidRDefault="00CF565E">
            <w:r>
              <w:t>The average execution time in ms for processing, across all running tasks of this thread.</w:t>
            </w:r>
          </w:p>
        </w:tc>
        <w:tc>
          <w:tcPr>
            <w:tcW w:w="0" w:type="auto"/>
            <w:vAlign w:val="center"/>
            <w:hideMark/>
          </w:tcPr>
          <w:p w14:paraId="5B2D146C" w14:textId="77777777" w:rsidR="00CF565E" w:rsidRDefault="00CF565E">
            <w:r>
              <w:t>kafka.streams:type=stream-metrics,client-id=([-.\w]+)</w:t>
            </w:r>
          </w:p>
        </w:tc>
      </w:tr>
      <w:tr w:rsidR="00CF565E" w14:paraId="10E15383" w14:textId="77777777" w:rsidTr="00CF565E">
        <w:tc>
          <w:tcPr>
            <w:tcW w:w="0" w:type="auto"/>
            <w:vAlign w:val="center"/>
            <w:hideMark/>
          </w:tcPr>
          <w:p w14:paraId="1208B650" w14:textId="77777777" w:rsidR="00CF565E" w:rsidRDefault="00CF565E">
            <w:r>
              <w:t>process-latency-max</w:t>
            </w:r>
          </w:p>
        </w:tc>
        <w:tc>
          <w:tcPr>
            <w:tcW w:w="0" w:type="auto"/>
            <w:vAlign w:val="center"/>
            <w:hideMark/>
          </w:tcPr>
          <w:p w14:paraId="7346DD85" w14:textId="77777777" w:rsidR="00CF565E" w:rsidRDefault="00CF565E">
            <w:r>
              <w:t>The maximum execution time in ms for processing across all running tasks of this thread.</w:t>
            </w:r>
          </w:p>
        </w:tc>
        <w:tc>
          <w:tcPr>
            <w:tcW w:w="0" w:type="auto"/>
            <w:vAlign w:val="center"/>
            <w:hideMark/>
          </w:tcPr>
          <w:p w14:paraId="00AD3BF2" w14:textId="77777777" w:rsidR="00CF565E" w:rsidRDefault="00CF565E">
            <w:r>
              <w:t>kafka.streams:type=stream-metrics,client-id=([-.\w]+)</w:t>
            </w:r>
          </w:p>
        </w:tc>
      </w:tr>
      <w:tr w:rsidR="00CF565E" w14:paraId="0FEF9F89" w14:textId="77777777" w:rsidTr="00CF565E">
        <w:tc>
          <w:tcPr>
            <w:tcW w:w="0" w:type="auto"/>
            <w:vAlign w:val="center"/>
            <w:hideMark/>
          </w:tcPr>
          <w:p w14:paraId="2F4D7C98" w14:textId="77777777" w:rsidR="00CF565E" w:rsidRDefault="00CF565E">
            <w:r>
              <w:t>punctuate-latency-avg</w:t>
            </w:r>
          </w:p>
        </w:tc>
        <w:tc>
          <w:tcPr>
            <w:tcW w:w="0" w:type="auto"/>
            <w:vAlign w:val="center"/>
            <w:hideMark/>
          </w:tcPr>
          <w:p w14:paraId="4AB19472" w14:textId="77777777" w:rsidR="00CF565E" w:rsidRDefault="00CF565E">
            <w:r>
              <w:t>The average execution time in ms for punctuating, across all running tasks of this thread.</w:t>
            </w:r>
          </w:p>
        </w:tc>
        <w:tc>
          <w:tcPr>
            <w:tcW w:w="0" w:type="auto"/>
            <w:vAlign w:val="center"/>
            <w:hideMark/>
          </w:tcPr>
          <w:p w14:paraId="1998A49B" w14:textId="77777777" w:rsidR="00CF565E" w:rsidRDefault="00CF565E">
            <w:r>
              <w:t>kafka.streams:type=stream-metrics,client-id=([-.\w]+)</w:t>
            </w:r>
          </w:p>
        </w:tc>
      </w:tr>
      <w:tr w:rsidR="00CF565E" w14:paraId="3D28E01B" w14:textId="77777777" w:rsidTr="00CF565E">
        <w:tc>
          <w:tcPr>
            <w:tcW w:w="0" w:type="auto"/>
            <w:vAlign w:val="center"/>
            <w:hideMark/>
          </w:tcPr>
          <w:p w14:paraId="76C7FA59" w14:textId="77777777" w:rsidR="00CF565E" w:rsidRDefault="00CF565E">
            <w:r>
              <w:t>punctuate-latency-max</w:t>
            </w:r>
          </w:p>
        </w:tc>
        <w:tc>
          <w:tcPr>
            <w:tcW w:w="0" w:type="auto"/>
            <w:vAlign w:val="center"/>
            <w:hideMark/>
          </w:tcPr>
          <w:p w14:paraId="70DC0F48" w14:textId="77777777" w:rsidR="00CF565E" w:rsidRDefault="00CF565E">
            <w:r>
              <w:t>The maximum execution time in ms for punctuating across all running tasks of this thread.</w:t>
            </w:r>
          </w:p>
        </w:tc>
        <w:tc>
          <w:tcPr>
            <w:tcW w:w="0" w:type="auto"/>
            <w:vAlign w:val="center"/>
            <w:hideMark/>
          </w:tcPr>
          <w:p w14:paraId="45432D2D" w14:textId="77777777" w:rsidR="00CF565E" w:rsidRDefault="00CF565E">
            <w:r>
              <w:t>kafka.streams:type=stream-metrics,client-id=([-.\w]+)</w:t>
            </w:r>
          </w:p>
        </w:tc>
      </w:tr>
      <w:tr w:rsidR="00CF565E" w14:paraId="5E8BB6C1" w14:textId="77777777" w:rsidTr="00CF565E">
        <w:tc>
          <w:tcPr>
            <w:tcW w:w="0" w:type="auto"/>
            <w:vAlign w:val="center"/>
            <w:hideMark/>
          </w:tcPr>
          <w:p w14:paraId="642A2D98" w14:textId="77777777" w:rsidR="00CF565E" w:rsidRDefault="00CF565E">
            <w:r>
              <w:t>commit-rate</w:t>
            </w:r>
          </w:p>
        </w:tc>
        <w:tc>
          <w:tcPr>
            <w:tcW w:w="0" w:type="auto"/>
            <w:vAlign w:val="center"/>
            <w:hideMark/>
          </w:tcPr>
          <w:p w14:paraId="41240C7E" w14:textId="77777777" w:rsidR="00CF565E" w:rsidRDefault="00CF565E">
            <w:r>
              <w:t>The average number of commits per second across all tasks.</w:t>
            </w:r>
          </w:p>
        </w:tc>
        <w:tc>
          <w:tcPr>
            <w:tcW w:w="0" w:type="auto"/>
            <w:vAlign w:val="center"/>
            <w:hideMark/>
          </w:tcPr>
          <w:p w14:paraId="1F00034F" w14:textId="77777777" w:rsidR="00CF565E" w:rsidRDefault="00CF565E">
            <w:r>
              <w:t>kafka.streams:type=stream-metrics,client-id=([-.\w]+)</w:t>
            </w:r>
          </w:p>
        </w:tc>
      </w:tr>
      <w:tr w:rsidR="00CF565E" w14:paraId="673E49B4" w14:textId="77777777" w:rsidTr="00CF565E">
        <w:tc>
          <w:tcPr>
            <w:tcW w:w="0" w:type="auto"/>
            <w:vAlign w:val="center"/>
            <w:hideMark/>
          </w:tcPr>
          <w:p w14:paraId="30EEE7C6" w14:textId="77777777" w:rsidR="00CF565E" w:rsidRDefault="00CF565E">
            <w:r>
              <w:t>poll-rate</w:t>
            </w:r>
          </w:p>
        </w:tc>
        <w:tc>
          <w:tcPr>
            <w:tcW w:w="0" w:type="auto"/>
            <w:vAlign w:val="center"/>
            <w:hideMark/>
          </w:tcPr>
          <w:p w14:paraId="583E72B7" w14:textId="77777777" w:rsidR="00CF565E" w:rsidRDefault="00CF565E">
            <w:r>
              <w:t>The average number of polls per second across all tasks.</w:t>
            </w:r>
          </w:p>
        </w:tc>
        <w:tc>
          <w:tcPr>
            <w:tcW w:w="0" w:type="auto"/>
            <w:vAlign w:val="center"/>
            <w:hideMark/>
          </w:tcPr>
          <w:p w14:paraId="6EC3C3E0" w14:textId="77777777" w:rsidR="00CF565E" w:rsidRDefault="00CF565E">
            <w:r>
              <w:t>kafka.streams:type=stream-metrics,client-id=([-.\w]+)</w:t>
            </w:r>
          </w:p>
        </w:tc>
      </w:tr>
      <w:tr w:rsidR="00CF565E" w14:paraId="1B4CEFB4" w14:textId="77777777" w:rsidTr="00CF565E">
        <w:tc>
          <w:tcPr>
            <w:tcW w:w="0" w:type="auto"/>
            <w:vAlign w:val="center"/>
            <w:hideMark/>
          </w:tcPr>
          <w:p w14:paraId="5B9E7CCB" w14:textId="77777777" w:rsidR="00CF565E" w:rsidRDefault="00CF565E">
            <w:r>
              <w:t>process-rate</w:t>
            </w:r>
          </w:p>
        </w:tc>
        <w:tc>
          <w:tcPr>
            <w:tcW w:w="0" w:type="auto"/>
            <w:vAlign w:val="center"/>
            <w:hideMark/>
          </w:tcPr>
          <w:p w14:paraId="6A2661FE" w14:textId="77777777" w:rsidR="00CF565E" w:rsidRDefault="00CF565E">
            <w:r>
              <w:t>The average number of process calls per second across all tasks.</w:t>
            </w:r>
          </w:p>
        </w:tc>
        <w:tc>
          <w:tcPr>
            <w:tcW w:w="0" w:type="auto"/>
            <w:vAlign w:val="center"/>
            <w:hideMark/>
          </w:tcPr>
          <w:p w14:paraId="5D8A3CD7" w14:textId="77777777" w:rsidR="00CF565E" w:rsidRDefault="00CF565E">
            <w:r>
              <w:t>kafka.streams:type=stream-metrics,client-id=([-.\w]+)</w:t>
            </w:r>
          </w:p>
        </w:tc>
      </w:tr>
      <w:tr w:rsidR="00CF565E" w14:paraId="618F0189" w14:textId="77777777" w:rsidTr="00CF565E">
        <w:tc>
          <w:tcPr>
            <w:tcW w:w="0" w:type="auto"/>
            <w:vAlign w:val="center"/>
            <w:hideMark/>
          </w:tcPr>
          <w:p w14:paraId="71949FEF" w14:textId="77777777" w:rsidR="00CF565E" w:rsidRDefault="00CF565E">
            <w:r>
              <w:t>punctuate-rate</w:t>
            </w:r>
          </w:p>
        </w:tc>
        <w:tc>
          <w:tcPr>
            <w:tcW w:w="0" w:type="auto"/>
            <w:vAlign w:val="center"/>
            <w:hideMark/>
          </w:tcPr>
          <w:p w14:paraId="6DC881F7" w14:textId="77777777" w:rsidR="00CF565E" w:rsidRDefault="00CF565E">
            <w:r>
              <w:t>The average number of punctuates per second across all tasks.</w:t>
            </w:r>
          </w:p>
        </w:tc>
        <w:tc>
          <w:tcPr>
            <w:tcW w:w="0" w:type="auto"/>
            <w:vAlign w:val="center"/>
            <w:hideMark/>
          </w:tcPr>
          <w:p w14:paraId="402EE188" w14:textId="77777777" w:rsidR="00CF565E" w:rsidRDefault="00CF565E">
            <w:r>
              <w:t>kafka.streams:type=stream-metrics,client-id=([-.\w]+)</w:t>
            </w:r>
          </w:p>
        </w:tc>
      </w:tr>
      <w:tr w:rsidR="00CF565E" w14:paraId="1136A4E4" w14:textId="77777777" w:rsidTr="00CF565E">
        <w:tc>
          <w:tcPr>
            <w:tcW w:w="0" w:type="auto"/>
            <w:vAlign w:val="center"/>
            <w:hideMark/>
          </w:tcPr>
          <w:p w14:paraId="463ACA86" w14:textId="77777777" w:rsidR="00CF565E" w:rsidRDefault="00CF565E">
            <w:r>
              <w:t>task-created-rate</w:t>
            </w:r>
          </w:p>
        </w:tc>
        <w:tc>
          <w:tcPr>
            <w:tcW w:w="0" w:type="auto"/>
            <w:vAlign w:val="center"/>
            <w:hideMark/>
          </w:tcPr>
          <w:p w14:paraId="587843C8" w14:textId="77777777" w:rsidR="00CF565E" w:rsidRDefault="00CF565E">
            <w:r>
              <w:t>The average number of newly created tasks per second.</w:t>
            </w:r>
          </w:p>
        </w:tc>
        <w:tc>
          <w:tcPr>
            <w:tcW w:w="0" w:type="auto"/>
            <w:vAlign w:val="center"/>
            <w:hideMark/>
          </w:tcPr>
          <w:p w14:paraId="18CD25FA" w14:textId="77777777" w:rsidR="00CF565E" w:rsidRDefault="00CF565E">
            <w:r>
              <w:t>kafka.streams:type=stream-metrics,client-id=([-.\w]+)</w:t>
            </w:r>
          </w:p>
        </w:tc>
      </w:tr>
      <w:tr w:rsidR="00CF565E" w14:paraId="26533AD9" w14:textId="77777777" w:rsidTr="00CF565E">
        <w:tc>
          <w:tcPr>
            <w:tcW w:w="0" w:type="auto"/>
            <w:vAlign w:val="center"/>
            <w:hideMark/>
          </w:tcPr>
          <w:p w14:paraId="786073B9" w14:textId="77777777" w:rsidR="00CF565E" w:rsidRDefault="00CF565E">
            <w:r>
              <w:t>task-closed-rate</w:t>
            </w:r>
          </w:p>
        </w:tc>
        <w:tc>
          <w:tcPr>
            <w:tcW w:w="0" w:type="auto"/>
            <w:vAlign w:val="center"/>
            <w:hideMark/>
          </w:tcPr>
          <w:p w14:paraId="2744898D" w14:textId="77777777" w:rsidR="00CF565E" w:rsidRDefault="00CF565E">
            <w:r>
              <w:t>The average number of tasks closed per second.</w:t>
            </w:r>
          </w:p>
        </w:tc>
        <w:tc>
          <w:tcPr>
            <w:tcW w:w="0" w:type="auto"/>
            <w:vAlign w:val="center"/>
            <w:hideMark/>
          </w:tcPr>
          <w:p w14:paraId="0B5DBE1E" w14:textId="77777777" w:rsidR="00CF565E" w:rsidRDefault="00CF565E">
            <w:r>
              <w:t>kafka.streams:type=stream-metrics,client-id=([-.\w]+)</w:t>
            </w:r>
          </w:p>
        </w:tc>
      </w:tr>
      <w:tr w:rsidR="00CF565E" w14:paraId="7CAFB83F" w14:textId="77777777" w:rsidTr="00CF565E">
        <w:tc>
          <w:tcPr>
            <w:tcW w:w="0" w:type="auto"/>
            <w:vAlign w:val="center"/>
            <w:hideMark/>
          </w:tcPr>
          <w:p w14:paraId="62056847" w14:textId="77777777" w:rsidR="00CF565E" w:rsidRDefault="00CF565E">
            <w:r>
              <w:t>skipped-records-rate</w:t>
            </w:r>
          </w:p>
        </w:tc>
        <w:tc>
          <w:tcPr>
            <w:tcW w:w="0" w:type="auto"/>
            <w:vAlign w:val="center"/>
            <w:hideMark/>
          </w:tcPr>
          <w:p w14:paraId="047E56A5" w14:textId="77777777" w:rsidR="00CF565E" w:rsidRDefault="00CF565E">
            <w:r>
              <w:t>The average number of skipped records per second.</w:t>
            </w:r>
          </w:p>
        </w:tc>
        <w:tc>
          <w:tcPr>
            <w:tcW w:w="0" w:type="auto"/>
            <w:vAlign w:val="center"/>
            <w:hideMark/>
          </w:tcPr>
          <w:p w14:paraId="7DCEAC2A" w14:textId="77777777" w:rsidR="00CF565E" w:rsidRDefault="00CF565E">
            <w:r>
              <w:t>kafka.streams:type=stream-metrics,client-id=([-.\w]+)</w:t>
            </w:r>
          </w:p>
        </w:tc>
      </w:tr>
    </w:tbl>
    <w:p w14:paraId="7C3C45CA" w14:textId="77777777" w:rsidR="00CF565E" w:rsidRDefault="006312E8" w:rsidP="00CF565E">
      <w:pPr>
        <w:pStyle w:val="5"/>
        <w:rPr>
          <w:rFonts w:ascii="Roboto" w:hAnsi="Roboto"/>
          <w:color w:val="000000"/>
        </w:rPr>
      </w:pPr>
      <w:hyperlink r:id="rId503" w:anchor="kafka_streams_task_monitoring" w:history="1">
        <w:r w:rsidR="00CF565E">
          <w:rPr>
            <w:rStyle w:val="a3"/>
            <w:rFonts w:ascii="Roboto" w:hAnsi="Roboto"/>
            <w:color w:val="000000"/>
          </w:rPr>
          <w:t>Task Metrics</w:t>
        </w:r>
      </w:hyperlink>
    </w:p>
    <w:p w14:paraId="2F4E4ECB" w14:textId="77777777" w:rsidR="00CF565E" w:rsidRDefault="00CF565E" w:rsidP="00CF565E">
      <w:pPr>
        <w:rPr>
          <w:rFonts w:ascii="Roboto" w:hAnsi="Roboto"/>
          <w:color w:val="000000"/>
          <w:sz w:val="23"/>
          <w:szCs w:val="23"/>
        </w:rPr>
      </w:pPr>
      <w:r>
        <w:rPr>
          <w:rFonts w:ascii="Roboto" w:hAnsi="Roboto"/>
          <w:color w:val="000000"/>
          <w:sz w:val="23"/>
          <w:szCs w:val="23"/>
        </w:rPr>
        <w:t>All the following metrics have a recording level of ``debug``:</w:t>
      </w:r>
    </w:p>
    <w:tbl>
      <w:tblPr>
        <w:tblW w:w="17640" w:type="dxa"/>
        <w:tblCellMar>
          <w:top w:w="15" w:type="dxa"/>
          <w:left w:w="15" w:type="dxa"/>
          <w:bottom w:w="15" w:type="dxa"/>
          <w:right w:w="15" w:type="dxa"/>
        </w:tblCellMar>
        <w:tblLook w:val="04A0" w:firstRow="1" w:lastRow="0" w:firstColumn="1" w:lastColumn="0" w:noHBand="0" w:noVBand="1"/>
      </w:tblPr>
      <w:tblGrid>
        <w:gridCol w:w="3116"/>
        <w:gridCol w:w="5659"/>
        <w:gridCol w:w="8865"/>
      </w:tblGrid>
      <w:tr w:rsidR="00CF565E" w14:paraId="43D42AFC" w14:textId="77777777" w:rsidTr="00CF565E">
        <w:tc>
          <w:tcPr>
            <w:tcW w:w="0" w:type="auto"/>
            <w:shd w:val="clear" w:color="auto" w:fill="000000"/>
            <w:vAlign w:val="center"/>
            <w:hideMark/>
          </w:tcPr>
          <w:p w14:paraId="6A3197B0" w14:textId="77777777" w:rsidR="00CF565E" w:rsidRDefault="00CF565E">
            <w:pPr>
              <w:rPr>
                <w:rFonts w:ascii="宋体" w:hAnsi="宋体"/>
                <w:caps/>
                <w:color w:val="FFFFFF"/>
                <w:sz w:val="24"/>
                <w:szCs w:val="24"/>
              </w:rPr>
            </w:pPr>
            <w:r>
              <w:rPr>
                <w:caps/>
                <w:color w:val="FFFFFF"/>
              </w:rPr>
              <w:t>METRIC/ATTRIBUTE NAME</w:t>
            </w:r>
          </w:p>
        </w:tc>
        <w:tc>
          <w:tcPr>
            <w:tcW w:w="0" w:type="auto"/>
            <w:shd w:val="clear" w:color="auto" w:fill="000000"/>
            <w:vAlign w:val="center"/>
            <w:hideMark/>
          </w:tcPr>
          <w:p w14:paraId="0B9521E4" w14:textId="77777777" w:rsidR="00CF565E" w:rsidRDefault="00CF565E">
            <w:pPr>
              <w:rPr>
                <w:caps/>
                <w:color w:val="FFFFFF"/>
              </w:rPr>
            </w:pPr>
            <w:r>
              <w:rPr>
                <w:caps/>
                <w:color w:val="FFFFFF"/>
              </w:rPr>
              <w:t>DESCRIPTION</w:t>
            </w:r>
          </w:p>
        </w:tc>
        <w:tc>
          <w:tcPr>
            <w:tcW w:w="0" w:type="auto"/>
            <w:shd w:val="clear" w:color="auto" w:fill="000000"/>
            <w:vAlign w:val="center"/>
            <w:hideMark/>
          </w:tcPr>
          <w:p w14:paraId="7341F154" w14:textId="77777777" w:rsidR="00CF565E" w:rsidRDefault="00CF565E">
            <w:pPr>
              <w:rPr>
                <w:caps/>
                <w:color w:val="FFFFFF"/>
              </w:rPr>
            </w:pPr>
            <w:r>
              <w:rPr>
                <w:caps/>
                <w:color w:val="FFFFFF"/>
              </w:rPr>
              <w:t>MBEAN NAME</w:t>
            </w:r>
          </w:p>
        </w:tc>
      </w:tr>
      <w:tr w:rsidR="00CF565E" w14:paraId="70D61AB5" w14:textId="77777777" w:rsidTr="00CF565E">
        <w:tc>
          <w:tcPr>
            <w:tcW w:w="0" w:type="auto"/>
            <w:vAlign w:val="center"/>
            <w:hideMark/>
          </w:tcPr>
          <w:p w14:paraId="3D81EEF9" w14:textId="77777777" w:rsidR="00CF565E" w:rsidRDefault="00CF565E">
            <w:r>
              <w:t>commit-latency-avg</w:t>
            </w:r>
          </w:p>
        </w:tc>
        <w:tc>
          <w:tcPr>
            <w:tcW w:w="0" w:type="auto"/>
            <w:vAlign w:val="center"/>
            <w:hideMark/>
          </w:tcPr>
          <w:p w14:paraId="3CB98FBD" w14:textId="77777777" w:rsidR="00CF565E" w:rsidRDefault="00CF565E">
            <w:r>
              <w:t>The average commit time in ns for this task.</w:t>
            </w:r>
          </w:p>
        </w:tc>
        <w:tc>
          <w:tcPr>
            <w:tcW w:w="0" w:type="auto"/>
            <w:vAlign w:val="center"/>
            <w:hideMark/>
          </w:tcPr>
          <w:p w14:paraId="35CC11DD" w14:textId="77777777" w:rsidR="00CF565E" w:rsidRDefault="00CF565E">
            <w:r>
              <w:t>kafka.streams:type=stream-task-metrics,client-id=([-.\w]+),task-id=([-.\w]+)</w:t>
            </w:r>
          </w:p>
        </w:tc>
      </w:tr>
      <w:tr w:rsidR="00CF565E" w14:paraId="7109F792" w14:textId="77777777" w:rsidTr="00CF565E">
        <w:tc>
          <w:tcPr>
            <w:tcW w:w="0" w:type="auto"/>
            <w:vAlign w:val="center"/>
            <w:hideMark/>
          </w:tcPr>
          <w:p w14:paraId="60CB8045" w14:textId="77777777" w:rsidR="00CF565E" w:rsidRDefault="00CF565E">
            <w:r>
              <w:t>commit-latency-max</w:t>
            </w:r>
          </w:p>
        </w:tc>
        <w:tc>
          <w:tcPr>
            <w:tcW w:w="0" w:type="auto"/>
            <w:vAlign w:val="center"/>
            <w:hideMark/>
          </w:tcPr>
          <w:p w14:paraId="7A04D445" w14:textId="77777777" w:rsidR="00CF565E" w:rsidRDefault="00CF565E">
            <w:r>
              <w:t>The maximum commit time in ns for this task.</w:t>
            </w:r>
          </w:p>
        </w:tc>
        <w:tc>
          <w:tcPr>
            <w:tcW w:w="0" w:type="auto"/>
            <w:vAlign w:val="center"/>
            <w:hideMark/>
          </w:tcPr>
          <w:p w14:paraId="265048EA" w14:textId="77777777" w:rsidR="00CF565E" w:rsidRDefault="00CF565E">
            <w:r>
              <w:t>kafka.streams:type=stream-task-metrics,client-id=([-.\w]+),task-id=([-.\w]+)</w:t>
            </w:r>
          </w:p>
        </w:tc>
      </w:tr>
      <w:tr w:rsidR="00CF565E" w14:paraId="069D9A54" w14:textId="77777777" w:rsidTr="00CF565E">
        <w:tc>
          <w:tcPr>
            <w:tcW w:w="0" w:type="auto"/>
            <w:vAlign w:val="center"/>
            <w:hideMark/>
          </w:tcPr>
          <w:p w14:paraId="266B8F95" w14:textId="77777777" w:rsidR="00CF565E" w:rsidRDefault="00CF565E">
            <w:r>
              <w:t>commit-rate</w:t>
            </w:r>
          </w:p>
        </w:tc>
        <w:tc>
          <w:tcPr>
            <w:tcW w:w="0" w:type="auto"/>
            <w:vAlign w:val="center"/>
            <w:hideMark/>
          </w:tcPr>
          <w:p w14:paraId="076FFE34" w14:textId="77777777" w:rsidR="00CF565E" w:rsidRDefault="00CF565E">
            <w:r>
              <w:t>The average number of commit calls per second.</w:t>
            </w:r>
          </w:p>
        </w:tc>
        <w:tc>
          <w:tcPr>
            <w:tcW w:w="0" w:type="auto"/>
            <w:vAlign w:val="center"/>
            <w:hideMark/>
          </w:tcPr>
          <w:p w14:paraId="6E77D7C5" w14:textId="77777777" w:rsidR="00CF565E" w:rsidRDefault="00CF565E">
            <w:r>
              <w:t>kafka.streams:type=stream-task-metrics,client-id=([-.\w]+),task-id=([-.\w]+)</w:t>
            </w:r>
          </w:p>
        </w:tc>
      </w:tr>
    </w:tbl>
    <w:p w14:paraId="6736426F" w14:textId="77777777" w:rsidR="00CF565E" w:rsidRDefault="006312E8" w:rsidP="00CF565E">
      <w:pPr>
        <w:pStyle w:val="5"/>
        <w:rPr>
          <w:rFonts w:ascii="Roboto" w:hAnsi="Roboto"/>
          <w:color w:val="000000"/>
        </w:rPr>
      </w:pPr>
      <w:hyperlink r:id="rId504" w:anchor="kafka_streams_node_monitoring" w:history="1">
        <w:r w:rsidR="00CF565E">
          <w:rPr>
            <w:rStyle w:val="a3"/>
            <w:rFonts w:ascii="Roboto" w:hAnsi="Roboto"/>
            <w:color w:val="000000"/>
          </w:rPr>
          <w:t>Processor Node Metrics</w:t>
        </w:r>
      </w:hyperlink>
    </w:p>
    <w:p w14:paraId="279F85D3" w14:textId="77777777" w:rsidR="00CF565E" w:rsidRDefault="00CF565E" w:rsidP="00CF565E">
      <w:pPr>
        <w:rPr>
          <w:rFonts w:ascii="Roboto" w:hAnsi="Roboto"/>
          <w:color w:val="000000"/>
          <w:sz w:val="23"/>
          <w:szCs w:val="23"/>
        </w:rPr>
      </w:pPr>
      <w:r>
        <w:rPr>
          <w:rFonts w:ascii="Roboto" w:hAnsi="Roboto"/>
          <w:color w:val="000000"/>
          <w:sz w:val="23"/>
          <w:szCs w:val="23"/>
        </w:rPr>
        <w:t>All the following metrics have a recording level of ``debug``:</w:t>
      </w:r>
    </w:p>
    <w:tbl>
      <w:tblPr>
        <w:tblW w:w="17640" w:type="dxa"/>
        <w:tblCellMar>
          <w:top w:w="15" w:type="dxa"/>
          <w:left w:w="15" w:type="dxa"/>
          <w:bottom w:w="15" w:type="dxa"/>
          <w:right w:w="15" w:type="dxa"/>
        </w:tblCellMar>
        <w:tblLook w:val="04A0" w:firstRow="1" w:lastRow="0" w:firstColumn="1" w:lastColumn="0" w:noHBand="0" w:noVBand="1"/>
      </w:tblPr>
      <w:tblGrid>
        <w:gridCol w:w="2275"/>
        <w:gridCol w:w="6753"/>
        <w:gridCol w:w="8612"/>
      </w:tblGrid>
      <w:tr w:rsidR="00CF565E" w14:paraId="559E811B" w14:textId="77777777" w:rsidTr="00CF565E">
        <w:tc>
          <w:tcPr>
            <w:tcW w:w="0" w:type="auto"/>
            <w:shd w:val="clear" w:color="auto" w:fill="000000"/>
            <w:vAlign w:val="center"/>
            <w:hideMark/>
          </w:tcPr>
          <w:p w14:paraId="2DDDBFE7" w14:textId="77777777" w:rsidR="00CF565E" w:rsidRDefault="00CF565E">
            <w:pPr>
              <w:rPr>
                <w:rFonts w:ascii="宋体" w:hAnsi="宋体"/>
                <w:caps/>
                <w:color w:val="FFFFFF"/>
                <w:sz w:val="24"/>
                <w:szCs w:val="24"/>
              </w:rPr>
            </w:pPr>
            <w:r>
              <w:rPr>
                <w:caps/>
                <w:color w:val="FFFFFF"/>
              </w:rPr>
              <w:t>METRIC/ATTRIBUTE NAME</w:t>
            </w:r>
          </w:p>
        </w:tc>
        <w:tc>
          <w:tcPr>
            <w:tcW w:w="0" w:type="auto"/>
            <w:shd w:val="clear" w:color="auto" w:fill="000000"/>
            <w:vAlign w:val="center"/>
            <w:hideMark/>
          </w:tcPr>
          <w:p w14:paraId="2F17C900" w14:textId="77777777" w:rsidR="00CF565E" w:rsidRDefault="00CF565E">
            <w:pPr>
              <w:rPr>
                <w:caps/>
                <w:color w:val="FFFFFF"/>
              </w:rPr>
            </w:pPr>
            <w:r>
              <w:rPr>
                <w:caps/>
                <w:color w:val="FFFFFF"/>
              </w:rPr>
              <w:t>DESCRIPTION</w:t>
            </w:r>
          </w:p>
        </w:tc>
        <w:tc>
          <w:tcPr>
            <w:tcW w:w="0" w:type="auto"/>
            <w:shd w:val="clear" w:color="auto" w:fill="000000"/>
            <w:vAlign w:val="center"/>
            <w:hideMark/>
          </w:tcPr>
          <w:p w14:paraId="3E86D4CD" w14:textId="77777777" w:rsidR="00CF565E" w:rsidRDefault="00CF565E">
            <w:pPr>
              <w:rPr>
                <w:caps/>
                <w:color w:val="FFFFFF"/>
              </w:rPr>
            </w:pPr>
            <w:r>
              <w:rPr>
                <w:caps/>
                <w:color w:val="FFFFFF"/>
              </w:rPr>
              <w:t>MBEAN NAME</w:t>
            </w:r>
          </w:p>
        </w:tc>
      </w:tr>
      <w:tr w:rsidR="00CF565E" w14:paraId="737920A8" w14:textId="77777777" w:rsidTr="00CF565E">
        <w:tc>
          <w:tcPr>
            <w:tcW w:w="0" w:type="auto"/>
            <w:vAlign w:val="center"/>
            <w:hideMark/>
          </w:tcPr>
          <w:p w14:paraId="3CCBD156" w14:textId="77777777" w:rsidR="00CF565E" w:rsidRDefault="00CF565E">
            <w:r>
              <w:t>process-latency-avg</w:t>
            </w:r>
          </w:p>
        </w:tc>
        <w:tc>
          <w:tcPr>
            <w:tcW w:w="0" w:type="auto"/>
            <w:vAlign w:val="center"/>
            <w:hideMark/>
          </w:tcPr>
          <w:p w14:paraId="722A92A0" w14:textId="77777777" w:rsidR="00CF565E" w:rsidRDefault="00CF565E">
            <w:r>
              <w:t>The average process execution time in ns.</w:t>
            </w:r>
          </w:p>
        </w:tc>
        <w:tc>
          <w:tcPr>
            <w:tcW w:w="0" w:type="auto"/>
            <w:vAlign w:val="center"/>
            <w:hideMark/>
          </w:tcPr>
          <w:p w14:paraId="664801C7" w14:textId="77777777" w:rsidR="00CF565E" w:rsidRDefault="00CF565E">
            <w:r>
              <w:t>kafka.streams:type=stream-processor-node-metrics,client-id=([-.\w]+),task-id=([-.\w]+),processor-node-id=([-.\w]+)</w:t>
            </w:r>
          </w:p>
        </w:tc>
      </w:tr>
      <w:tr w:rsidR="00CF565E" w14:paraId="1F599B53" w14:textId="77777777" w:rsidTr="00CF565E">
        <w:tc>
          <w:tcPr>
            <w:tcW w:w="0" w:type="auto"/>
            <w:vAlign w:val="center"/>
            <w:hideMark/>
          </w:tcPr>
          <w:p w14:paraId="08E6C66B" w14:textId="77777777" w:rsidR="00CF565E" w:rsidRDefault="00CF565E">
            <w:r>
              <w:t>process-latency-max</w:t>
            </w:r>
          </w:p>
        </w:tc>
        <w:tc>
          <w:tcPr>
            <w:tcW w:w="0" w:type="auto"/>
            <w:vAlign w:val="center"/>
            <w:hideMark/>
          </w:tcPr>
          <w:p w14:paraId="1856B43D" w14:textId="77777777" w:rsidR="00CF565E" w:rsidRDefault="00CF565E">
            <w:r>
              <w:t>The maximum process execution time in ns.</w:t>
            </w:r>
          </w:p>
        </w:tc>
        <w:tc>
          <w:tcPr>
            <w:tcW w:w="0" w:type="auto"/>
            <w:vAlign w:val="center"/>
            <w:hideMark/>
          </w:tcPr>
          <w:p w14:paraId="514D58EF" w14:textId="77777777" w:rsidR="00CF565E" w:rsidRDefault="00CF565E">
            <w:r>
              <w:t>kafka.streams:type=stream-processor-node-metrics,client-id=([-.\w]+),task-id=([-.\w]+),processor-node-id=([-.\w]+)</w:t>
            </w:r>
          </w:p>
        </w:tc>
      </w:tr>
      <w:tr w:rsidR="00CF565E" w14:paraId="59A20F53" w14:textId="77777777" w:rsidTr="00CF565E">
        <w:tc>
          <w:tcPr>
            <w:tcW w:w="0" w:type="auto"/>
            <w:vAlign w:val="center"/>
            <w:hideMark/>
          </w:tcPr>
          <w:p w14:paraId="4BA8721A" w14:textId="77777777" w:rsidR="00CF565E" w:rsidRDefault="00CF565E">
            <w:r>
              <w:t>punctuate-latency-avg</w:t>
            </w:r>
          </w:p>
        </w:tc>
        <w:tc>
          <w:tcPr>
            <w:tcW w:w="0" w:type="auto"/>
            <w:vAlign w:val="center"/>
            <w:hideMark/>
          </w:tcPr>
          <w:p w14:paraId="182E3D11" w14:textId="77777777" w:rsidR="00CF565E" w:rsidRDefault="00CF565E">
            <w:r>
              <w:t>The average punctuate execution time in ns.</w:t>
            </w:r>
          </w:p>
        </w:tc>
        <w:tc>
          <w:tcPr>
            <w:tcW w:w="0" w:type="auto"/>
            <w:vAlign w:val="center"/>
            <w:hideMark/>
          </w:tcPr>
          <w:p w14:paraId="40E9850D" w14:textId="77777777" w:rsidR="00CF565E" w:rsidRDefault="00CF565E">
            <w:r>
              <w:t>kafka.streams:type=stream-processor-node-metrics,client-id=([-.\w]+),task-id=([-.\w]+),processor-node-id=([-.\w]+)</w:t>
            </w:r>
          </w:p>
        </w:tc>
      </w:tr>
      <w:tr w:rsidR="00CF565E" w14:paraId="1633894E" w14:textId="77777777" w:rsidTr="00CF565E">
        <w:tc>
          <w:tcPr>
            <w:tcW w:w="0" w:type="auto"/>
            <w:vAlign w:val="center"/>
            <w:hideMark/>
          </w:tcPr>
          <w:p w14:paraId="3932C78F" w14:textId="77777777" w:rsidR="00CF565E" w:rsidRDefault="00CF565E">
            <w:r>
              <w:t>punctuate-latency-max</w:t>
            </w:r>
          </w:p>
        </w:tc>
        <w:tc>
          <w:tcPr>
            <w:tcW w:w="0" w:type="auto"/>
            <w:vAlign w:val="center"/>
            <w:hideMark/>
          </w:tcPr>
          <w:p w14:paraId="6C1E7BB5" w14:textId="77777777" w:rsidR="00CF565E" w:rsidRDefault="00CF565E">
            <w:r>
              <w:t>The maximum punctuate execution time in ns.</w:t>
            </w:r>
          </w:p>
        </w:tc>
        <w:tc>
          <w:tcPr>
            <w:tcW w:w="0" w:type="auto"/>
            <w:vAlign w:val="center"/>
            <w:hideMark/>
          </w:tcPr>
          <w:p w14:paraId="687CC8E3" w14:textId="77777777" w:rsidR="00CF565E" w:rsidRDefault="00CF565E">
            <w:r>
              <w:t>kafka.streams:type=stream-processor-node-metrics,client-id=([-.\w]+),task-id=([-.\w]+),processor-node-id=([-.\w]+)</w:t>
            </w:r>
          </w:p>
        </w:tc>
      </w:tr>
      <w:tr w:rsidR="00CF565E" w14:paraId="454FFD23" w14:textId="77777777" w:rsidTr="00CF565E">
        <w:tc>
          <w:tcPr>
            <w:tcW w:w="0" w:type="auto"/>
            <w:vAlign w:val="center"/>
            <w:hideMark/>
          </w:tcPr>
          <w:p w14:paraId="52272AD5" w14:textId="77777777" w:rsidR="00CF565E" w:rsidRDefault="00CF565E">
            <w:r>
              <w:t>create-latency-avg</w:t>
            </w:r>
          </w:p>
        </w:tc>
        <w:tc>
          <w:tcPr>
            <w:tcW w:w="0" w:type="auto"/>
            <w:vAlign w:val="center"/>
            <w:hideMark/>
          </w:tcPr>
          <w:p w14:paraId="43A321BE" w14:textId="77777777" w:rsidR="00CF565E" w:rsidRDefault="00CF565E">
            <w:r>
              <w:t>The average create execution time in ns.</w:t>
            </w:r>
          </w:p>
        </w:tc>
        <w:tc>
          <w:tcPr>
            <w:tcW w:w="0" w:type="auto"/>
            <w:vAlign w:val="center"/>
            <w:hideMark/>
          </w:tcPr>
          <w:p w14:paraId="6452533B" w14:textId="77777777" w:rsidR="00CF565E" w:rsidRDefault="00CF565E">
            <w:r>
              <w:t>kafka.streams:type=stream-processor-node-metrics,client-id=([-.\w]+),task-id=([-.\w]+),processor-node-id=([-.\w]+)</w:t>
            </w:r>
          </w:p>
        </w:tc>
      </w:tr>
      <w:tr w:rsidR="00CF565E" w14:paraId="4F65F364" w14:textId="77777777" w:rsidTr="00CF565E">
        <w:tc>
          <w:tcPr>
            <w:tcW w:w="0" w:type="auto"/>
            <w:vAlign w:val="center"/>
            <w:hideMark/>
          </w:tcPr>
          <w:p w14:paraId="28AF077A" w14:textId="77777777" w:rsidR="00CF565E" w:rsidRDefault="00CF565E">
            <w:r>
              <w:t>create-latency-max</w:t>
            </w:r>
          </w:p>
        </w:tc>
        <w:tc>
          <w:tcPr>
            <w:tcW w:w="0" w:type="auto"/>
            <w:vAlign w:val="center"/>
            <w:hideMark/>
          </w:tcPr>
          <w:p w14:paraId="5DBE8C0A" w14:textId="77777777" w:rsidR="00CF565E" w:rsidRDefault="00CF565E">
            <w:r>
              <w:t>The maximum create execution time in ns.</w:t>
            </w:r>
          </w:p>
        </w:tc>
        <w:tc>
          <w:tcPr>
            <w:tcW w:w="0" w:type="auto"/>
            <w:vAlign w:val="center"/>
            <w:hideMark/>
          </w:tcPr>
          <w:p w14:paraId="720F48BA" w14:textId="77777777" w:rsidR="00CF565E" w:rsidRDefault="00CF565E">
            <w:r>
              <w:t>kafka.streams:type=stream-processor-node-metrics,client-id=([-.\w]+),task-id=([-.\w]+),processor-node-id=([-.\w]+)</w:t>
            </w:r>
          </w:p>
        </w:tc>
      </w:tr>
      <w:tr w:rsidR="00CF565E" w14:paraId="63E8CD2E" w14:textId="77777777" w:rsidTr="00CF565E">
        <w:tc>
          <w:tcPr>
            <w:tcW w:w="0" w:type="auto"/>
            <w:vAlign w:val="center"/>
            <w:hideMark/>
          </w:tcPr>
          <w:p w14:paraId="15372BDB" w14:textId="77777777" w:rsidR="00CF565E" w:rsidRDefault="00CF565E">
            <w:r>
              <w:t>destroy-latency-avg</w:t>
            </w:r>
          </w:p>
        </w:tc>
        <w:tc>
          <w:tcPr>
            <w:tcW w:w="0" w:type="auto"/>
            <w:vAlign w:val="center"/>
            <w:hideMark/>
          </w:tcPr>
          <w:p w14:paraId="009A32F3" w14:textId="77777777" w:rsidR="00CF565E" w:rsidRDefault="00CF565E">
            <w:r>
              <w:t>The average destroy execution time in ns.</w:t>
            </w:r>
          </w:p>
        </w:tc>
        <w:tc>
          <w:tcPr>
            <w:tcW w:w="0" w:type="auto"/>
            <w:vAlign w:val="center"/>
            <w:hideMark/>
          </w:tcPr>
          <w:p w14:paraId="36A14535" w14:textId="77777777" w:rsidR="00CF565E" w:rsidRDefault="00CF565E">
            <w:r>
              <w:t>kafka.streams:type=stream-processor-node-metrics,client-id=([-.\w]+),task-id=([-.\w]+),processor-node-id=([-.\w]+)</w:t>
            </w:r>
          </w:p>
        </w:tc>
      </w:tr>
      <w:tr w:rsidR="00CF565E" w14:paraId="02950AC2" w14:textId="77777777" w:rsidTr="00CF565E">
        <w:tc>
          <w:tcPr>
            <w:tcW w:w="0" w:type="auto"/>
            <w:vAlign w:val="center"/>
            <w:hideMark/>
          </w:tcPr>
          <w:p w14:paraId="75145B96" w14:textId="77777777" w:rsidR="00CF565E" w:rsidRDefault="00CF565E">
            <w:r>
              <w:t>destroy-latency-max</w:t>
            </w:r>
          </w:p>
        </w:tc>
        <w:tc>
          <w:tcPr>
            <w:tcW w:w="0" w:type="auto"/>
            <w:vAlign w:val="center"/>
            <w:hideMark/>
          </w:tcPr>
          <w:p w14:paraId="290A8FB1" w14:textId="77777777" w:rsidR="00CF565E" w:rsidRDefault="00CF565E">
            <w:r>
              <w:t>The maximum destroy execution time in ns.</w:t>
            </w:r>
          </w:p>
        </w:tc>
        <w:tc>
          <w:tcPr>
            <w:tcW w:w="0" w:type="auto"/>
            <w:vAlign w:val="center"/>
            <w:hideMark/>
          </w:tcPr>
          <w:p w14:paraId="15373911" w14:textId="77777777" w:rsidR="00CF565E" w:rsidRDefault="00CF565E">
            <w:r>
              <w:t>kafka.streams:type=stream-processor-node-metrics,client-id=([-.\w]+),task-id=([-.\w]+),processor-node-id=([-.\w]+)</w:t>
            </w:r>
          </w:p>
        </w:tc>
      </w:tr>
      <w:tr w:rsidR="00CF565E" w14:paraId="6189E230" w14:textId="77777777" w:rsidTr="00CF565E">
        <w:tc>
          <w:tcPr>
            <w:tcW w:w="0" w:type="auto"/>
            <w:vAlign w:val="center"/>
            <w:hideMark/>
          </w:tcPr>
          <w:p w14:paraId="2ACA7631" w14:textId="77777777" w:rsidR="00CF565E" w:rsidRDefault="00CF565E">
            <w:r>
              <w:t>process-rate</w:t>
            </w:r>
          </w:p>
        </w:tc>
        <w:tc>
          <w:tcPr>
            <w:tcW w:w="0" w:type="auto"/>
            <w:vAlign w:val="center"/>
            <w:hideMark/>
          </w:tcPr>
          <w:p w14:paraId="3424F4BE" w14:textId="77777777" w:rsidR="00CF565E" w:rsidRDefault="00CF565E">
            <w:r>
              <w:t>The average number of process operations per second.</w:t>
            </w:r>
          </w:p>
        </w:tc>
        <w:tc>
          <w:tcPr>
            <w:tcW w:w="0" w:type="auto"/>
            <w:vAlign w:val="center"/>
            <w:hideMark/>
          </w:tcPr>
          <w:p w14:paraId="08CDFDAF" w14:textId="77777777" w:rsidR="00CF565E" w:rsidRDefault="00CF565E">
            <w:r>
              <w:t>kafka.streams:type=stream-processor-node-metrics,client-id=([-.\w]+),task-id=([-.\w]+),processor-node-id=([-.\w]+)</w:t>
            </w:r>
          </w:p>
        </w:tc>
      </w:tr>
      <w:tr w:rsidR="00CF565E" w14:paraId="68E3AB2A" w14:textId="77777777" w:rsidTr="00CF565E">
        <w:tc>
          <w:tcPr>
            <w:tcW w:w="0" w:type="auto"/>
            <w:vAlign w:val="center"/>
            <w:hideMark/>
          </w:tcPr>
          <w:p w14:paraId="01B72D73" w14:textId="77777777" w:rsidR="00CF565E" w:rsidRDefault="00CF565E">
            <w:r>
              <w:t>punctuate-rate</w:t>
            </w:r>
          </w:p>
        </w:tc>
        <w:tc>
          <w:tcPr>
            <w:tcW w:w="0" w:type="auto"/>
            <w:vAlign w:val="center"/>
            <w:hideMark/>
          </w:tcPr>
          <w:p w14:paraId="6B57385E" w14:textId="77777777" w:rsidR="00CF565E" w:rsidRDefault="00CF565E">
            <w:r>
              <w:t>The average number of punctuate operations per second.</w:t>
            </w:r>
          </w:p>
        </w:tc>
        <w:tc>
          <w:tcPr>
            <w:tcW w:w="0" w:type="auto"/>
            <w:vAlign w:val="center"/>
            <w:hideMark/>
          </w:tcPr>
          <w:p w14:paraId="0C1A52B5" w14:textId="77777777" w:rsidR="00CF565E" w:rsidRDefault="00CF565E">
            <w:r>
              <w:t>kafka.streams:type=stream-processor-node-metrics,client-id=([-.\w]+),task-id=([-.\w]+),processor-node-id=([-.\w]+)</w:t>
            </w:r>
          </w:p>
        </w:tc>
      </w:tr>
      <w:tr w:rsidR="00CF565E" w14:paraId="7426EEF6" w14:textId="77777777" w:rsidTr="00CF565E">
        <w:tc>
          <w:tcPr>
            <w:tcW w:w="0" w:type="auto"/>
            <w:vAlign w:val="center"/>
            <w:hideMark/>
          </w:tcPr>
          <w:p w14:paraId="012A5A0E" w14:textId="77777777" w:rsidR="00CF565E" w:rsidRDefault="00CF565E">
            <w:r>
              <w:t>create-rate</w:t>
            </w:r>
          </w:p>
        </w:tc>
        <w:tc>
          <w:tcPr>
            <w:tcW w:w="0" w:type="auto"/>
            <w:vAlign w:val="center"/>
            <w:hideMark/>
          </w:tcPr>
          <w:p w14:paraId="50CD7EDC" w14:textId="77777777" w:rsidR="00CF565E" w:rsidRDefault="00CF565E">
            <w:r>
              <w:t>The average number of create operations per second.</w:t>
            </w:r>
          </w:p>
        </w:tc>
        <w:tc>
          <w:tcPr>
            <w:tcW w:w="0" w:type="auto"/>
            <w:vAlign w:val="center"/>
            <w:hideMark/>
          </w:tcPr>
          <w:p w14:paraId="7688AB77" w14:textId="77777777" w:rsidR="00CF565E" w:rsidRDefault="00CF565E">
            <w:r>
              <w:t>kafka.streams:type=stream-processor-node-metrics,client-id=([-.\w]+),task-id=([-.\w]+),processor-node-id=([-.\w]+)</w:t>
            </w:r>
          </w:p>
        </w:tc>
      </w:tr>
      <w:tr w:rsidR="00CF565E" w14:paraId="5EDC26AD" w14:textId="77777777" w:rsidTr="00CF565E">
        <w:tc>
          <w:tcPr>
            <w:tcW w:w="0" w:type="auto"/>
            <w:vAlign w:val="center"/>
            <w:hideMark/>
          </w:tcPr>
          <w:p w14:paraId="14AA4197" w14:textId="77777777" w:rsidR="00CF565E" w:rsidRDefault="00CF565E">
            <w:r>
              <w:t>destroy-rate</w:t>
            </w:r>
          </w:p>
        </w:tc>
        <w:tc>
          <w:tcPr>
            <w:tcW w:w="0" w:type="auto"/>
            <w:vAlign w:val="center"/>
            <w:hideMark/>
          </w:tcPr>
          <w:p w14:paraId="62A2F8D2" w14:textId="77777777" w:rsidR="00CF565E" w:rsidRDefault="00CF565E">
            <w:r>
              <w:t>The average number of destroy operations per second.</w:t>
            </w:r>
          </w:p>
        </w:tc>
        <w:tc>
          <w:tcPr>
            <w:tcW w:w="0" w:type="auto"/>
            <w:vAlign w:val="center"/>
            <w:hideMark/>
          </w:tcPr>
          <w:p w14:paraId="21308E9F" w14:textId="77777777" w:rsidR="00CF565E" w:rsidRDefault="00CF565E">
            <w:r>
              <w:t>kafka.streams:type=stream-processor-node-metrics,client-id=([-.\w]+),task-id=([-.\w]+),processor-node-id=([-.\w]+)</w:t>
            </w:r>
          </w:p>
        </w:tc>
      </w:tr>
      <w:tr w:rsidR="00CF565E" w14:paraId="6315B8FE" w14:textId="77777777" w:rsidTr="00CF565E">
        <w:tc>
          <w:tcPr>
            <w:tcW w:w="0" w:type="auto"/>
            <w:vAlign w:val="center"/>
            <w:hideMark/>
          </w:tcPr>
          <w:p w14:paraId="3EC4AE8A" w14:textId="77777777" w:rsidR="00CF565E" w:rsidRDefault="00CF565E">
            <w:r>
              <w:t>forward-rate</w:t>
            </w:r>
          </w:p>
        </w:tc>
        <w:tc>
          <w:tcPr>
            <w:tcW w:w="0" w:type="auto"/>
            <w:vAlign w:val="center"/>
            <w:hideMark/>
          </w:tcPr>
          <w:p w14:paraId="1A68A8FF" w14:textId="77777777" w:rsidR="00CF565E" w:rsidRDefault="00CF565E">
            <w:r>
              <w:t>The average rate of records being forwarded downstream, from source nodes only, per second.</w:t>
            </w:r>
          </w:p>
        </w:tc>
        <w:tc>
          <w:tcPr>
            <w:tcW w:w="0" w:type="auto"/>
            <w:vAlign w:val="center"/>
            <w:hideMark/>
          </w:tcPr>
          <w:p w14:paraId="3C27EF57" w14:textId="77777777" w:rsidR="00CF565E" w:rsidRDefault="00CF565E">
            <w:r>
              <w:t>kafka.streams:type=stream-processor-node-metrics,client-id=([-.\w]+),task-id=([-.\w]+),processor-node-id=([-.\w]+)</w:t>
            </w:r>
          </w:p>
        </w:tc>
      </w:tr>
    </w:tbl>
    <w:p w14:paraId="5366C0B0" w14:textId="77777777" w:rsidR="00CF565E" w:rsidRDefault="006312E8" w:rsidP="00CF565E">
      <w:pPr>
        <w:pStyle w:val="5"/>
        <w:rPr>
          <w:rFonts w:ascii="Roboto" w:hAnsi="Roboto"/>
          <w:color w:val="000000"/>
        </w:rPr>
      </w:pPr>
      <w:hyperlink r:id="rId505" w:anchor="kafka_streams_store_monitoring" w:history="1">
        <w:r w:rsidR="00CF565E">
          <w:rPr>
            <w:rStyle w:val="a3"/>
            <w:rFonts w:ascii="Roboto" w:hAnsi="Roboto"/>
            <w:color w:val="000000"/>
          </w:rPr>
          <w:t>State Store Metrics</w:t>
        </w:r>
      </w:hyperlink>
    </w:p>
    <w:p w14:paraId="27FB06AA" w14:textId="77777777" w:rsidR="00CF565E" w:rsidRDefault="00CF565E" w:rsidP="00CF565E">
      <w:pPr>
        <w:rPr>
          <w:rFonts w:ascii="Roboto" w:hAnsi="Roboto"/>
          <w:color w:val="000000"/>
          <w:sz w:val="23"/>
          <w:szCs w:val="23"/>
        </w:rPr>
      </w:pPr>
      <w:r>
        <w:rPr>
          <w:rFonts w:ascii="Roboto" w:hAnsi="Roboto"/>
          <w:color w:val="000000"/>
          <w:sz w:val="23"/>
          <w:szCs w:val="23"/>
        </w:rPr>
        <w:t>All the following metrics have a recording level of ``debug``:</w:t>
      </w:r>
    </w:p>
    <w:tbl>
      <w:tblPr>
        <w:tblW w:w="17640" w:type="dxa"/>
        <w:tblCellMar>
          <w:top w:w="15" w:type="dxa"/>
          <w:left w:w="15" w:type="dxa"/>
          <w:bottom w:w="15" w:type="dxa"/>
          <w:right w:w="15" w:type="dxa"/>
        </w:tblCellMar>
        <w:tblLook w:val="04A0" w:firstRow="1" w:lastRow="0" w:firstColumn="1" w:lastColumn="0" w:noHBand="0" w:noVBand="1"/>
      </w:tblPr>
      <w:tblGrid>
        <w:gridCol w:w="2454"/>
        <w:gridCol w:w="4408"/>
        <w:gridCol w:w="10778"/>
      </w:tblGrid>
      <w:tr w:rsidR="00CF565E" w14:paraId="7729FEA0" w14:textId="77777777" w:rsidTr="00CF565E">
        <w:tc>
          <w:tcPr>
            <w:tcW w:w="0" w:type="auto"/>
            <w:shd w:val="clear" w:color="auto" w:fill="000000"/>
            <w:vAlign w:val="center"/>
            <w:hideMark/>
          </w:tcPr>
          <w:p w14:paraId="643B82B8" w14:textId="77777777" w:rsidR="00CF565E" w:rsidRDefault="00CF565E">
            <w:pPr>
              <w:rPr>
                <w:rFonts w:ascii="宋体" w:hAnsi="宋体"/>
                <w:caps/>
                <w:color w:val="FFFFFF"/>
                <w:sz w:val="24"/>
                <w:szCs w:val="24"/>
              </w:rPr>
            </w:pPr>
            <w:r>
              <w:rPr>
                <w:caps/>
                <w:color w:val="FFFFFF"/>
              </w:rPr>
              <w:t>METRIC/ATTRIBUTE NAME</w:t>
            </w:r>
          </w:p>
        </w:tc>
        <w:tc>
          <w:tcPr>
            <w:tcW w:w="0" w:type="auto"/>
            <w:shd w:val="clear" w:color="auto" w:fill="000000"/>
            <w:vAlign w:val="center"/>
            <w:hideMark/>
          </w:tcPr>
          <w:p w14:paraId="5A12BA50" w14:textId="77777777" w:rsidR="00CF565E" w:rsidRDefault="00CF565E">
            <w:pPr>
              <w:rPr>
                <w:caps/>
                <w:color w:val="FFFFFF"/>
              </w:rPr>
            </w:pPr>
            <w:r>
              <w:rPr>
                <w:caps/>
                <w:color w:val="FFFFFF"/>
              </w:rPr>
              <w:t>DESCRIPTION</w:t>
            </w:r>
          </w:p>
        </w:tc>
        <w:tc>
          <w:tcPr>
            <w:tcW w:w="0" w:type="auto"/>
            <w:shd w:val="clear" w:color="auto" w:fill="000000"/>
            <w:vAlign w:val="center"/>
            <w:hideMark/>
          </w:tcPr>
          <w:p w14:paraId="1B82775D" w14:textId="77777777" w:rsidR="00CF565E" w:rsidRDefault="00CF565E">
            <w:pPr>
              <w:rPr>
                <w:caps/>
                <w:color w:val="FFFFFF"/>
              </w:rPr>
            </w:pPr>
            <w:r>
              <w:rPr>
                <w:caps/>
                <w:color w:val="FFFFFF"/>
              </w:rPr>
              <w:t>MBEAN NAME</w:t>
            </w:r>
          </w:p>
        </w:tc>
      </w:tr>
      <w:tr w:rsidR="00CF565E" w14:paraId="7FC7FB95" w14:textId="77777777" w:rsidTr="00CF565E">
        <w:tc>
          <w:tcPr>
            <w:tcW w:w="0" w:type="auto"/>
            <w:vAlign w:val="center"/>
            <w:hideMark/>
          </w:tcPr>
          <w:p w14:paraId="211A4A25" w14:textId="77777777" w:rsidR="00CF565E" w:rsidRDefault="00CF565E">
            <w:r>
              <w:t>put-latency-avg</w:t>
            </w:r>
          </w:p>
        </w:tc>
        <w:tc>
          <w:tcPr>
            <w:tcW w:w="0" w:type="auto"/>
            <w:vAlign w:val="center"/>
            <w:hideMark/>
          </w:tcPr>
          <w:p w14:paraId="089B3766" w14:textId="77777777" w:rsidR="00CF565E" w:rsidRDefault="00CF565E">
            <w:r>
              <w:t>The average put execution time in ns.</w:t>
            </w:r>
          </w:p>
        </w:tc>
        <w:tc>
          <w:tcPr>
            <w:tcW w:w="0" w:type="auto"/>
            <w:vAlign w:val="center"/>
            <w:hideMark/>
          </w:tcPr>
          <w:p w14:paraId="45A9023F" w14:textId="77777777" w:rsidR="00CF565E" w:rsidRDefault="00CF565E">
            <w:r>
              <w:t>kafka.streams:type=stream-[store-type]-state-metrics,client-id=([-.\w]+),task-id=([-.\w]+),[store-type]-state-id=([-.\w]+)</w:t>
            </w:r>
          </w:p>
        </w:tc>
      </w:tr>
      <w:tr w:rsidR="00CF565E" w14:paraId="28205DAF" w14:textId="77777777" w:rsidTr="00CF565E">
        <w:tc>
          <w:tcPr>
            <w:tcW w:w="0" w:type="auto"/>
            <w:vAlign w:val="center"/>
            <w:hideMark/>
          </w:tcPr>
          <w:p w14:paraId="360B7505" w14:textId="77777777" w:rsidR="00CF565E" w:rsidRDefault="00CF565E">
            <w:r>
              <w:t>put-latency-max</w:t>
            </w:r>
          </w:p>
        </w:tc>
        <w:tc>
          <w:tcPr>
            <w:tcW w:w="0" w:type="auto"/>
            <w:vAlign w:val="center"/>
            <w:hideMark/>
          </w:tcPr>
          <w:p w14:paraId="70951E40" w14:textId="77777777" w:rsidR="00CF565E" w:rsidRDefault="00CF565E">
            <w:r>
              <w:t>The maximum put execution time in ns.</w:t>
            </w:r>
          </w:p>
        </w:tc>
        <w:tc>
          <w:tcPr>
            <w:tcW w:w="0" w:type="auto"/>
            <w:vAlign w:val="center"/>
            <w:hideMark/>
          </w:tcPr>
          <w:p w14:paraId="23B66A7F" w14:textId="77777777" w:rsidR="00CF565E" w:rsidRDefault="00CF565E">
            <w:r>
              <w:t>kafka.streams:type=stream-[store-type]-state-metrics,client-id=([-.\w]+),task-id=([-.\w]+),[store-type]-state-id=([-.\w]+)</w:t>
            </w:r>
          </w:p>
        </w:tc>
      </w:tr>
      <w:tr w:rsidR="00CF565E" w14:paraId="2A7BB8AD" w14:textId="77777777" w:rsidTr="00CF565E">
        <w:tc>
          <w:tcPr>
            <w:tcW w:w="0" w:type="auto"/>
            <w:vAlign w:val="center"/>
            <w:hideMark/>
          </w:tcPr>
          <w:p w14:paraId="7CB6CA5A" w14:textId="77777777" w:rsidR="00CF565E" w:rsidRDefault="00CF565E">
            <w:r>
              <w:t>put-if-absent-latency-avg</w:t>
            </w:r>
          </w:p>
        </w:tc>
        <w:tc>
          <w:tcPr>
            <w:tcW w:w="0" w:type="auto"/>
            <w:vAlign w:val="center"/>
            <w:hideMark/>
          </w:tcPr>
          <w:p w14:paraId="0B7DDF5A" w14:textId="77777777" w:rsidR="00CF565E" w:rsidRDefault="00CF565E">
            <w:r>
              <w:t>The average put-if-absent execution time in ns.</w:t>
            </w:r>
          </w:p>
        </w:tc>
        <w:tc>
          <w:tcPr>
            <w:tcW w:w="0" w:type="auto"/>
            <w:vAlign w:val="center"/>
            <w:hideMark/>
          </w:tcPr>
          <w:p w14:paraId="76EE2E86" w14:textId="77777777" w:rsidR="00CF565E" w:rsidRDefault="00CF565E">
            <w:r>
              <w:t>kafka.streams:type=stream-[store-type]-state-metrics,client-id=([-.\w]+),task-id=([-.\w]+),[store-type]-state-id=([-.\w]+)</w:t>
            </w:r>
          </w:p>
        </w:tc>
      </w:tr>
      <w:tr w:rsidR="00CF565E" w14:paraId="5099708A" w14:textId="77777777" w:rsidTr="00CF565E">
        <w:tc>
          <w:tcPr>
            <w:tcW w:w="0" w:type="auto"/>
            <w:vAlign w:val="center"/>
            <w:hideMark/>
          </w:tcPr>
          <w:p w14:paraId="67689133" w14:textId="77777777" w:rsidR="00CF565E" w:rsidRDefault="00CF565E">
            <w:r>
              <w:t>put-if-absent-latency-</w:t>
            </w:r>
            <w:r>
              <w:lastRenderedPageBreak/>
              <w:t>max</w:t>
            </w:r>
          </w:p>
        </w:tc>
        <w:tc>
          <w:tcPr>
            <w:tcW w:w="0" w:type="auto"/>
            <w:vAlign w:val="center"/>
            <w:hideMark/>
          </w:tcPr>
          <w:p w14:paraId="31972EE4" w14:textId="77777777" w:rsidR="00CF565E" w:rsidRDefault="00CF565E">
            <w:r>
              <w:lastRenderedPageBreak/>
              <w:t xml:space="preserve">The maximum put-if-absent execution time in </w:t>
            </w:r>
            <w:r>
              <w:lastRenderedPageBreak/>
              <w:t>ns.</w:t>
            </w:r>
          </w:p>
        </w:tc>
        <w:tc>
          <w:tcPr>
            <w:tcW w:w="0" w:type="auto"/>
            <w:vAlign w:val="center"/>
            <w:hideMark/>
          </w:tcPr>
          <w:p w14:paraId="0FEEA0BF" w14:textId="77777777" w:rsidR="00CF565E" w:rsidRDefault="00CF565E">
            <w:r>
              <w:lastRenderedPageBreak/>
              <w:t>kafka.streams:type=stream-[store-type]-state-metrics,client-id=([-.\w]+),task-id=([-.\w]+),[store-type]-state-</w:t>
            </w:r>
            <w:r>
              <w:lastRenderedPageBreak/>
              <w:t>id=([-.\w]+)</w:t>
            </w:r>
          </w:p>
        </w:tc>
      </w:tr>
      <w:tr w:rsidR="00CF565E" w14:paraId="5F77EBAF" w14:textId="77777777" w:rsidTr="00CF565E">
        <w:tc>
          <w:tcPr>
            <w:tcW w:w="0" w:type="auto"/>
            <w:vAlign w:val="center"/>
            <w:hideMark/>
          </w:tcPr>
          <w:p w14:paraId="297F3DF8" w14:textId="77777777" w:rsidR="00CF565E" w:rsidRDefault="00CF565E">
            <w:r>
              <w:t>get-latency-avg</w:t>
            </w:r>
          </w:p>
        </w:tc>
        <w:tc>
          <w:tcPr>
            <w:tcW w:w="0" w:type="auto"/>
            <w:vAlign w:val="center"/>
            <w:hideMark/>
          </w:tcPr>
          <w:p w14:paraId="117912C9" w14:textId="77777777" w:rsidR="00CF565E" w:rsidRDefault="00CF565E">
            <w:r>
              <w:t>The average get execution time in ns.</w:t>
            </w:r>
          </w:p>
        </w:tc>
        <w:tc>
          <w:tcPr>
            <w:tcW w:w="0" w:type="auto"/>
            <w:vAlign w:val="center"/>
            <w:hideMark/>
          </w:tcPr>
          <w:p w14:paraId="6CD26BA1" w14:textId="77777777" w:rsidR="00CF565E" w:rsidRDefault="00CF565E">
            <w:r>
              <w:t>kafka.streams:type=stream-[store-type]-state-metrics,client-id=([-.\w]+),task-id=([-.\w]+),[store-type]-state-id=([-.\w]+)</w:t>
            </w:r>
          </w:p>
        </w:tc>
      </w:tr>
      <w:tr w:rsidR="00CF565E" w14:paraId="560BA5AE" w14:textId="77777777" w:rsidTr="00CF565E">
        <w:tc>
          <w:tcPr>
            <w:tcW w:w="0" w:type="auto"/>
            <w:vAlign w:val="center"/>
            <w:hideMark/>
          </w:tcPr>
          <w:p w14:paraId="16997D81" w14:textId="77777777" w:rsidR="00CF565E" w:rsidRDefault="00CF565E">
            <w:r>
              <w:t>get-latency-max</w:t>
            </w:r>
          </w:p>
        </w:tc>
        <w:tc>
          <w:tcPr>
            <w:tcW w:w="0" w:type="auto"/>
            <w:vAlign w:val="center"/>
            <w:hideMark/>
          </w:tcPr>
          <w:p w14:paraId="19708B0B" w14:textId="77777777" w:rsidR="00CF565E" w:rsidRDefault="00CF565E">
            <w:r>
              <w:t>The maximum get execution time in ns.</w:t>
            </w:r>
          </w:p>
        </w:tc>
        <w:tc>
          <w:tcPr>
            <w:tcW w:w="0" w:type="auto"/>
            <w:vAlign w:val="center"/>
            <w:hideMark/>
          </w:tcPr>
          <w:p w14:paraId="0D92DBEC" w14:textId="77777777" w:rsidR="00CF565E" w:rsidRDefault="00CF565E">
            <w:r>
              <w:t>kafka.streams:type=stream-[store-type]-state-metrics,client-id=([-.\w]+),task-id=([-.\w]+),[store-type]-state-id=([-.\w]+)</w:t>
            </w:r>
          </w:p>
        </w:tc>
      </w:tr>
      <w:tr w:rsidR="00CF565E" w14:paraId="22E53EBA" w14:textId="77777777" w:rsidTr="00CF565E">
        <w:tc>
          <w:tcPr>
            <w:tcW w:w="0" w:type="auto"/>
            <w:vAlign w:val="center"/>
            <w:hideMark/>
          </w:tcPr>
          <w:p w14:paraId="17DFDFDA" w14:textId="77777777" w:rsidR="00CF565E" w:rsidRDefault="00CF565E">
            <w:r>
              <w:t>delete-latency-avg</w:t>
            </w:r>
          </w:p>
        </w:tc>
        <w:tc>
          <w:tcPr>
            <w:tcW w:w="0" w:type="auto"/>
            <w:vAlign w:val="center"/>
            <w:hideMark/>
          </w:tcPr>
          <w:p w14:paraId="029B674B" w14:textId="77777777" w:rsidR="00CF565E" w:rsidRDefault="00CF565E">
            <w:r>
              <w:t>The average delete execution time in ns.</w:t>
            </w:r>
          </w:p>
        </w:tc>
        <w:tc>
          <w:tcPr>
            <w:tcW w:w="0" w:type="auto"/>
            <w:vAlign w:val="center"/>
            <w:hideMark/>
          </w:tcPr>
          <w:p w14:paraId="1ED66B76" w14:textId="77777777" w:rsidR="00CF565E" w:rsidRDefault="00CF565E">
            <w:r>
              <w:t>kafka.streams:type=stream-[store-type]-state-metrics,client-id=([-.\w]+),task-id=([-.\w]+),[store-type]-state-id=([-.\w]+)</w:t>
            </w:r>
          </w:p>
        </w:tc>
      </w:tr>
      <w:tr w:rsidR="00CF565E" w14:paraId="7E4FCBDF" w14:textId="77777777" w:rsidTr="00CF565E">
        <w:tc>
          <w:tcPr>
            <w:tcW w:w="0" w:type="auto"/>
            <w:vAlign w:val="center"/>
            <w:hideMark/>
          </w:tcPr>
          <w:p w14:paraId="4FA41A2B" w14:textId="77777777" w:rsidR="00CF565E" w:rsidRDefault="00CF565E">
            <w:r>
              <w:t>delete-latency-max</w:t>
            </w:r>
          </w:p>
        </w:tc>
        <w:tc>
          <w:tcPr>
            <w:tcW w:w="0" w:type="auto"/>
            <w:vAlign w:val="center"/>
            <w:hideMark/>
          </w:tcPr>
          <w:p w14:paraId="658CD117" w14:textId="77777777" w:rsidR="00CF565E" w:rsidRDefault="00CF565E">
            <w:r>
              <w:t>The maximum delete execution time in ns.</w:t>
            </w:r>
          </w:p>
        </w:tc>
        <w:tc>
          <w:tcPr>
            <w:tcW w:w="0" w:type="auto"/>
            <w:vAlign w:val="center"/>
            <w:hideMark/>
          </w:tcPr>
          <w:p w14:paraId="663E47A7" w14:textId="77777777" w:rsidR="00CF565E" w:rsidRDefault="00CF565E">
            <w:r>
              <w:t>kafka.streams:type=stream-[store-type]-state-metrics,client-id=([-.\w]+),task-id=([-.\w]+),[store-type]-state-id=([-.\w]+)</w:t>
            </w:r>
          </w:p>
        </w:tc>
      </w:tr>
      <w:tr w:rsidR="00CF565E" w14:paraId="3A98E52B" w14:textId="77777777" w:rsidTr="00CF565E">
        <w:tc>
          <w:tcPr>
            <w:tcW w:w="0" w:type="auto"/>
            <w:vAlign w:val="center"/>
            <w:hideMark/>
          </w:tcPr>
          <w:p w14:paraId="564D3407" w14:textId="77777777" w:rsidR="00CF565E" w:rsidRDefault="00CF565E">
            <w:r>
              <w:t>put-all-latency-avg</w:t>
            </w:r>
          </w:p>
        </w:tc>
        <w:tc>
          <w:tcPr>
            <w:tcW w:w="0" w:type="auto"/>
            <w:vAlign w:val="center"/>
            <w:hideMark/>
          </w:tcPr>
          <w:p w14:paraId="6AD1E0DC" w14:textId="77777777" w:rsidR="00CF565E" w:rsidRDefault="00CF565E">
            <w:r>
              <w:t>The average put-all execution time in ns.</w:t>
            </w:r>
          </w:p>
        </w:tc>
        <w:tc>
          <w:tcPr>
            <w:tcW w:w="0" w:type="auto"/>
            <w:vAlign w:val="center"/>
            <w:hideMark/>
          </w:tcPr>
          <w:p w14:paraId="10AC3C7B" w14:textId="77777777" w:rsidR="00CF565E" w:rsidRDefault="00CF565E">
            <w:r>
              <w:t>kafka.streams:type=stream-[store-type]-state-metrics,client-id=([-.\w]+),task-id=([-.\w]+),[store-type]-state-id=([-.\w]+)</w:t>
            </w:r>
          </w:p>
        </w:tc>
      </w:tr>
      <w:tr w:rsidR="00CF565E" w14:paraId="153C48E5" w14:textId="77777777" w:rsidTr="00CF565E">
        <w:tc>
          <w:tcPr>
            <w:tcW w:w="0" w:type="auto"/>
            <w:vAlign w:val="center"/>
            <w:hideMark/>
          </w:tcPr>
          <w:p w14:paraId="169C7C17" w14:textId="77777777" w:rsidR="00CF565E" w:rsidRDefault="00CF565E">
            <w:r>
              <w:t>put-all-latency-max</w:t>
            </w:r>
          </w:p>
        </w:tc>
        <w:tc>
          <w:tcPr>
            <w:tcW w:w="0" w:type="auto"/>
            <w:vAlign w:val="center"/>
            <w:hideMark/>
          </w:tcPr>
          <w:p w14:paraId="0C512D30" w14:textId="77777777" w:rsidR="00CF565E" w:rsidRDefault="00CF565E">
            <w:r>
              <w:t>The maximum put-all execution time in ns.</w:t>
            </w:r>
          </w:p>
        </w:tc>
        <w:tc>
          <w:tcPr>
            <w:tcW w:w="0" w:type="auto"/>
            <w:vAlign w:val="center"/>
            <w:hideMark/>
          </w:tcPr>
          <w:p w14:paraId="213F5212" w14:textId="77777777" w:rsidR="00CF565E" w:rsidRDefault="00CF565E">
            <w:r>
              <w:t>kafka.streams:type=stream-[store-type]-state-metrics,client-id=([-.\w]+),task-id=([-.\w]+),[store-type]-state-id=([-.\w]+)</w:t>
            </w:r>
          </w:p>
        </w:tc>
      </w:tr>
      <w:tr w:rsidR="00CF565E" w14:paraId="28E06C79" w14:textId="77777777" w:rsidTr="00CF565E">
        <w:tc>
          <w:tcPr>
            <w:tcW w:w="0" w:type="auto"/>
            <w:vAlign w:val="center"/>
            <w:hideMark/>
          </w:tcPr>
          <w:p w14:paraId="44C53030" w14:textId="77777777" w:rsidR="00CF565E" w:rsidRDefault="00CF565E">
            <w:r>
              <w:t>all-latency-avg</w:t>
            </w:r>
          </w:p>
        </w:tc>
        <w:tc>
          <w:tcPr>
            <w:tcW w:w="0" w:type="auto"/>
            <w:vAlign w:val="center"/>
            <w:hideMark/>
          </w:tcPr>
          <w:p w14:paraId="5BD687B7" w14:textId="77777777" w:rsidR="00CF565E" w:rsidRDefault="00CF565E">
            <w:r>
              <w:t>The average all operation execution time in ns.</w:t>
            </w:r>
          </w:p>
        </w:tc>
        <w:tc>
          <w:tcPr>
            <w:tcW w:w="0" w:type="auto"/>
            <w:vAlign w:val="center"/>
            <w:hideMark/>
          </w:tcPr>
          <w:p w14:paraId="50214EFF" w14:textId="77777777" w:rsidR="00CF565E" w:rsidRDefault="00CF565E">
            <w:r>
              <w:t>kafka.streams:type=stream-[store-type]-state-metrics,client-id=([-.\w]+),task-id=([-.\w]+),[store-type]-state-id=([-.\w]+)</w:t>
            </w:r>
          </w:p>
        </w:tc>
      </w:tr>
      <w:tr w:rsidR="00CF565E" w14:paraId="57465BD1" w14:textId="77777777" w:rsidTr="00CF565E">
        <w:tc>
          <w:tcPr>
            <w:tcW w:w="0" w:type="auto"/>
            <w:vAlign w:val="center"/>
            <w:hideMark/>
          </w:tcPr>
          <w:p w14:paraId="44AE1DA5" w14:textId="77777777" w:rsidR="00CF565E" w:rsidRDefault="00CF565E">
            <w:r>
              <w:t>all-latency-max</w:t>
            </w:r>
          </w:p>
        </w:tc>
        <w:tc>
          <w:tcPr>
            <w:tcW w:w="0" w:type="auto"/>
            <w:vAlign w:val="center"/>
            <w:hideMark/>
          </w:tcPr>
          <w:p w14:paraId="66B42BEA" w14:textId="77777777" w:rsidR="00CF565E" w:rsidRDefault="00CF565E">
            <w:r>
              <w:t>The maximum all operation execution time in ns.</w:t>
            </w:r>
          </w:p>
        </w:tc>
        <w:tc>
          <w:tcPr>
            <w:tcW w:w="0" w:type="auto"/>
            <w:vAlign w:val="center"/>
            <w:hideMark/>
          </w:tcPr>
          <w:p w14:paraId="29059C35" w14:textId="77777777" w:rsidR="00CF565E" w:rsidRDefault="00CF565E">
            <w:r>
              <w:t>kafka.streams:type=stream-[store-type]-state-metrics,client-id=([-.\w]+),task-id=([-.\w]+),[store-type]-state-id=([-.\w]+)</w:t>
            </w:r>
          </w:p>
        </w:tc>
      </w:tr>
      <w:tr w:rsidR="00CF565E" w14:paraId="7D13F6F9" w14:textId="77777777" w:rsidTr="00CF565E">
        <w:tc>
          <w:tcPr>
            <w:tcW w:w="0" w:type="auto"/>
            <w:vAlign w:val="center"/>
            <w:hideMark/>
          </w:tcPr>
          <w:p w14:paraId="413D5477" w14:textId="77777777" w:rsidR="00CF565E" w:rsidRDefault="00CF565E">
            <w:r>
              <w:t>range-latency-avg</w:t>
            </w:r>
          </w:p>
        </w:tc>
        <w:tc>
          <w:tcPr>
            <w:tcW w:w="0" w:type="auto"/>
            <w:vAlign w:val="center"/>
            <w:hideMark/>
          </w:tcPr>
          <w:p w14:paraId="68DE3684" w14:textId="77777777" w:rsidR="00CF565E" w:rsidRDefault="00CF565E">
            <w:r>
              <w:t>The average range execution time in ns.</w:t>
            </w:r>
          </w:p>
        </w:tc>
        <w:tc>
          <w:tcPr>
            <w:tcW w:w="0" w:type="auto"/>
            <w:vAlign w:val="center"/>
            <w:hideMark/>
          </w:tcPr>
          <w:p w14:paraId="2FDE4543" w14:textId="77777777" w:rsidR="00CF565E" w:rsidRDefault="00CF565E">
            <w:r>
              <w:t>kafka.streams:type=stream-[store-type]-state-metrics,client-id=([-.\w]+),task-id=([-.\w]+),[store-type]-state-id=([-.\w]+)</w:t>
            </w:r>
          </w:p>
        </w:tc>
      </w:tr>
      <w:tr w:rsidR="00CF565E" w14:paraId="4DA616F8" w14:textId="77777777" w:rsidTr="00CF565E">
        <w:tc>
          <w:tcPr>
            <w:tcW w:w="0" w:type="auto"/>
            <w:vAlign w:val="center"/>
            <w:hideMark/>
          </w:tcPr>
          <w:p w14:paraId="01F6B448" w14:textId="77777777" w:rsidR="00CF565E" w:rsidRDefault="00CF565E">
            <w:r>
              <w:t>range-latency-max</w:t>
            </w:r>
          </w:p>
        </w:tc>
        <w:tc>
          <w:tcPr>
            <w:tcW w:w="0" w:type="auto"/>
            <w:vAlign w:val="center"/>
            <w:hideMark/>
          </w:tcPr>
          <w:p w14:paraId="706EF184" w14:textId="77777777" w:rsidR="00CF565E" w:rsidRDefault="00CF565E">
            <w:r>
              <w:t>The maximum range execution time in ns.</w:t>
            </w:r>
          </w:p>
        </w:tc>
        <w:tc>
          <w:tcPr>
            <w:tcW w:w="0" w:type="auto"/>
            <w:vAlign w:val="center"/>
            <w:hideMark/>
          </w:tcPr>
          <w:p w14:paraId="6B343A1B" w14:textId="77777777" w:rsidR="00CF565E" w:rsidRDefault="00CF565E">
            <w:r>
              <w:t>kafka.streams:type=stream-[store-type]-state-metrics,client-id=([-.\w]+),task-id=([-.\w]+),[store-type]-state-id=([-.\w]+)</w:t>
            </w:r>
          </w:p>
        </w:tc>
      </w:tr>
      <w:tr w:rsidR="00CF565E" w14:paraId="79233FA9" w14:textId="77777777" w:rsidTr="00CF565E">
        <w:tc>
          <w:tcPr>
            <w:tcW w:w="0" w:type="auto"/>
            <w:vAlign w:val="center"/>
            <w:hideMark/>
          </w:tcPr>
          <w:p w14:paraId="77CBF6FD" w14:textId="77777777" w:rsidR="00CF565E" w:rsidRDefault="00CF565E">
            <w:r>
              <w:t>flush-latency-avg</w:t>
            </w:r>
          </w:p>
        </w:tc>
        <w:tc>
          <w:tcPr>
            <w:tcW w:w="0" w:type="auto"/>
            <w:vAlign w:val="center"/>
            <w:hideMark/>
          </w:tcPr>
          <w:p w14:paraId="66CF5260" w14:textId="77777777" w:rsidR="00CF565E" w:rsidRDefault="00CF565E">
            <w:r>
              <w:t>The average flush execution time in ns.</w:t>
            </w:r>
          </w:p>
        </w:tc>
        <w:tc>
          <w:tcPr>
            <w:tcW w:w="0" w:type="auto"/>
            <w:vAlign w:val="center"/>
            <w:hideMark/>
          </w:tcPr>
          <w:p w14:paraId="3A98207D" w14:textId="77777777" w:rsidR="00CF565E" w:rsidRDefault="00CF565E">
            <w:r>
              <w:t>kafka.streams:type=stream-[store-type]-state-metrics,client-id=([-.\w]+),task-id=([-.\w]+),[store-type]-state-id=([-.\w]+)</w:t>
            </w:r>
          </w:p>
        </w:tc>
      </w:tr>
      <w:tr w:rsidR="00CF565E" w14:paraId="001AE222" w14:textId="77777777" w:rsidTr="00CF565E">
        <w:tc>
          <w:tcPr>
            <w:tcW w:w="0" w:type="auto"/>
            <w:vAlign w:val="center"/>
            <w:hideMark/>
          </w:tcPr>
          <w:p w14:paraId="584E37F2" w14:textId="77777777" w:rsidR="00CF565E" w:rsidRDefault="00CF565E">
            <w:r>
              <w:t>flush-latency-max</w:t>
            </w:r>
          </w:p>
        </w:tc>
        <w:tc>
          <w:tcPr>
            <w:tcW w:w="0" w:type="auto"/>
            <w:vAlign w:val="center"/>
            <w:hideMark/>
          </w:tcPr>
          <w:p w14:paraId="4BC51B00" w14:textId="77777777" w:rsidR="00CF565E" w:rsidRDefault="00CF565E">
            <w:r>
              <w:t>The maximum flush execution time in ns.</w:t>
            </w:r>
          </w:p>
        </w:tc>
        <w:tc>
          <w:tcPr>
            <w:tcW w:w="0" w:type="auto"/>
            <w:vAlign w:val="center"/>
            <w:hideMark/>
          </w:tcPr>
          <w:p w14:paraId="63A9B1E7" w14:textId="77777777" w:rsidR="00CF565E" w:rsidRDefault="00CF565E">
            <w:r>
              <w:t>kafka.streams:type=stream-[store-type]-state-metrics,client-id=([-.\w]+),task-id=([-.\w]+),[store-type]-state-id=([-.\w]+)</w:t>
            </w:r>
          </w:p>
        </w:tc>
      </w:tr>
      <w:tr w:rsidR="00CF565E" w14:paraId="4D0AAEE5" w14:textId="77777777" w:rsidTr="00CF565E">
        <w:tc>
          <w:tcPr>
            <w:tcW w:w="0" w:type="auto"/>
            <w:vAlign w:val="center"/>
            <w:hideMark/>
          </w:tcPr>
          <w:p w14:paraId="2261E574" w14:textId="77777777" w:rsidR="00CF565E" w:rsidRDefault="00CF565E">
            <w:r>
              <w:t>restore-latency-avg</w:t>
            </w:r>
          </w:p>
        </w:tc>
        <w:tc>
          <w:tcPr>
            <w:tcW w:w="0" w:type="auto"/>
            <w:vAlign w:val="center"/>
            <w:hideMark/>
          </w:tcPr>
          <w:p w14:paraId="20AC6856" w14:textId="77777777" w:rsidR="00CF565E" w:rsidRDefault="00CF565E">
            <w:r>
              <w:t>The average restore execution time in ns.</w:t>
            </w:r>
          </w:p>
        </w:tc>
        <w:tc>
          <w:tcPr>
            <w:tcW w:w="0" w:type="auto"/>
            <w:vAlign w:val="center"/>
            <w:hideMark/>
          </w:tcPr>
          <w:p w14:paraId="112B8143" w14:textId="77777777" w:rsidR="00CF565E" w:rsidRDefault="00CF565E">
            <w:r>
              <w:t>kafka.streams:type=stream-[store-type]-state-metrics,client-id=([-.\w]+),task-id=([-.\w]+),[store-type]-state-id=([-.\w]+)</w:t>
            </w:r>
          </w:p>
        </w:tc>
      </w:tr>
      <w:tr w:rsidR="00CF565E" w14:paraId="15484138" w14:textId="77777777" w:rsidTr="00CF565E">
        <w:tc>
          <w:tcPr>
            <w:tcW w:w="0" w:type="auto"/>
            <w:vAlign w:val="center"/>
            <w:hideMark/>
          </w:tcPr>
          <w:p w14:paraId="2DE472F1" w14:textId="77777777" w:rsidR="00CF565E" w:rsidRDefault="00CF565E">
            <w:r>
              <w:t>restore-latency-max</w:t>
            </w:r>
          </w:p>
        </w:tc>
        <w:tc>
          <w:tcPr>
            <w:tcW w:w="0" w:type="auto"/>
            <w:vAlign w:val="center"/>
            <w:hideMark/>
          </w:tcPr>
          <w:p w14:paraId="301A42AC" w14:textId="77777777" w:rsidR="00CF565E" w:rsidRDefault="00CF565E">
            <w:r>
              <w:t>The maximum restore execution time in ns.</w:t>
            </w:r>
          </w:p>
        </w:tc>
        <w:tc>
          <w:tcPr>
            <w:tcW w:w="0" w:type="auto"/>
            <w:vAlign w:val="center"/>
            <w:hideMark/>
          </w:tcPr>
          <w:p w14:paraId="7A7C8005" w14:textId="77777777" w:rsidR="00CF565E" w:rsidRDefault="00CF565E">
            <w:r>
              <w:t>kafka.streams:type=stream-[store-type]-state-metrics,client-id=([-.\w]+),task-id=([-.\w]+),[store-type]-state-id=([-.\w]+)</w:t>
            </w:r>
          </w:p>
        </w:tc>
      </w:tr>
      <w:tr w:rsidR="00CF565E" w14:paraId="7A8C5BE2" w14:textId="77777777" w:rsidTr="00CF565E">
        <w:tc>
          <w:tcPr>
            <w:tcW w:w="0" w:type="auto"/>
            <w:vAlign w:val="center"/>
            <w:hideMark/>
          </w:tcPr>
          <w:p w14:paraId="0FFACF7F" w14:textId="77777777" w:rsidR="00CF565E" w:rsidRDefault="00CF565E">
            <w:r>
              <w:t>put-rate</w:t>
            </w:r>
          </w:p>
        </w:tc>
        <w:tc>
          <w:tcPr>
            <w:tcW w:w="0" w:type="auto"/>
            <w:vAlign w:val="center"/>
            <w:hideMark/>
          </w:tcPr>
          <w:p w14:paraId="23F6FFEC" w14:textId="77777777" w:rsidR="00CF565E" w:rsidRDefault="00CF565E">
            <w:r>
              <w:t>The average put rate for this store.</w:t>
            </w:r>
          </w:p>
        </w:tc>
        <w:tc>
          <w:tcPr>
            <w:tcW w:w="0" w:type="auto"/>
            <w:vAlign w:val="center"/>
            <w:hideMark/>
          </w:tcPr>
          <w:p w14:paraId="55C4D0D5" w14:textId="77777777" w:rsidR="00CF565E" w:rsidRDefault="00CF565E">
            <w:r>
              <w:t>kafka.streams:type=stream-[store-type]-state-metrics,client-id=([-.\w]+),task-id=([-.\w]+),[store-type]-state-id=([-.\w]+)</w:t>
            </w:r>
          </w:p>
        </w:tc>
      </w:tr>
      <w:tr w:rsidR="00CF565E" w14:paraId="62639304" w14:textId="77777777" w:rsidTr="00CF565E">
        <w:tc>
          <w:tcPr>
            <w:tcW w:w="0" w:type="auto"/>
            <w:vAlign w:val="center"/>
            <w:hideMark/>
          </w:tcPr>
          <w:p w14:paraId="75ADEB81" w14:textId="77777777" w:rsidR="00CF565E" w:rsidRDefault="00CF565E">
            <w:r>
              <w:t>put-if-absent-rate</w:t>
            </w:r>
          </w:p>
        </w:tc>
        <w:tc>
          <w:tcPr>
            <w:tcW w:w="0" w:type="auto"/>
            <w:vAlign w:val="center"/>
            <w:hideMark/>
          </w:tcPr>
          <w:p w14:paraId="2C309E30" w14:textId="77777777" w:rsidR="00CF565E" w:rsidRDefault="00CF565E">
            <w:r>
              <w:t>The average put-if-absent rate for this store.</w:t>
            </w:r>
          </w:p>
        </w:tc>
        <w:tc>
          <w:tcPr>
            <w:tcW w:w="0" w:type="auto"/>
            <w:vAlign w:val="center"/>
            <w:hideMark/>
          </w:tcPr>
          <w:p w14:paraId="603167AF" w14:textId="77777777" w:rsidR="00CF565E" w:rsidRDefault="00CF565E">
            <w:r>
              <w:t>kafka.streams:type=stream-[store-type]-state-metrics,client-id=([-.\w]+),task-id=([-.\w]+),[store-type]-state-id=([-.\w]+)</w:t>
            </w:r>
          </w:p>
        </w:tc>
      </w:tr>
      <w:tr w:rsidR="00CF565E" w14:paraId="0C7283B7" w14:textId="77777777" w:rsidTr="00CF565E">
        <w:tc>
          <w:tcPr>
            <w:tcW w:w="0" w:type="auto"/>
            <w:vAlign w:val="center"/>
            <w:hideMark/>
          </w:tcPr>
          <w:p w14:paraId="210BF69E" w14:textId="77777777" w:rsidR="00CF565E" w:rsidRDefault="00CF565E">
            <w:r>
              <w:t>get-rate</w:t>
            </w:r>
          </w:p>
        </w:tc>
        <w:tc>
          <w:tcPr>
            <w:tcW w:w="0" w:type="auto"/>
            <w:vAlign w:val="center"/>
            <w:hideMark/>
          </w:tcPr>
          <w:p w14:paraId="6300D008" w14:textId="77777777" w:rsidR="00CF565E" w:rsidRDefault="00CF565E">
            <w:r>
              <w:t>The average get rate for this store.</w:t>
            </w:r>
          </w:p>
        </w:tc>
        <w:tc>
          <w:tcPr>
            <w:tcW w:w="0" w:type="auto"/>
            <w:vAlign w:val="center"/>
            <w:hideMark/>
          </w:tcPr>
          <w:p w14:paraId="3139AB6F" w14:textId="77777777" w:rsidR="00CF565E" w:rsidRDefault="00CF565E">
            <w:r>
              <w:t>kafka.streams:type=stream-[store-type]-state-metrics,client-id=([-.\w]+),task-id=([-.\w]+),[store-type]-state-id=([-.\w]+)</w:t>
            </w:r>
          </w:p>
        </w:tc>
      </w:tr>
      <w:tr w:rsidR="00CF565E" w14:paraId="35EB8F91" w14:textId="77777777" w:rsidTr="00CF565E">
        <w:tc>
          <w:tcPr>
            <w:tcW w:w="0" w:type="auto"/>
            <w:vAlign w:val="center"/>
            <w:hideMark/>
          </w:tcPr>
          <w:p w14:paraId="2033B469" w14:textId="77777777" w:rsidR="00CF565E" w:rsidRDefault="00CF565E">
            <w:r>
              <w:t>delete-rate</w:t>
            </w:r>
          </w:p>
        </w:tc>
        <w:tc>
          <w:tcPr>
            <w:tcW w:w="0" w:type="auto"/>
            <w:vAlign w:val="center"/>
            <w:hideMark/>
          </w:tcPr>
          <w:p w14:paraId="7A9CEB12" w14:textId="77777777" w:rsidR="00CF565E" w:rsidRDefault="00CF565E">
            <w:r>
              <w:t>The average delete rate for this store.</w:t>
            </w:r>
          </w:p>
        </w:tc>
        <w:tc>
          <w:tcPr>
            <w:tcW w:w="0" w:type="auto"/>
            <w:vAlign w:val="center"/>
            <w:hideMark/>
          </w:tcPr>
          <w:p w14:paraId="70F303F4" w14:textId="77777777" w:rsidR="00CF565E" w:rsidRDefault="00CF565E">
            <w:r>
              <w:t>kafka.streams:type=stream-[store-type]-state-metrics,client-id=([-.\w]+),task-id=([-.\w]+),[store-type]-state-id=([-.\w]+)</w:t>
            </w:r>
          </w:p>
        </w:tc>
      </w:tr>
      <w:tr w:rsidR="00CF565E" w14:paraId="3CFBFAB1" w14:textId="77777777" w:rsidTr="00CF565E">
        <w:tc>
          <w:tcPr>
            <w:tcW w:w="0" w:type="auto"/>
            <w:vAlign w:val="center"/>
            <w:hideMark/>
          </w:tcPr>
          <w:p w14:paraId="28EF851E" w14:textId="77777777" w:rsidR="00CF565E" w:rsidRDefault="00CF565E">
            <w:r>
              <w:t>put-all-rate</w:t>
            </w:r>
          </w:p>
        </w:tc>
        <w:tc>
          <w:tcPr>
            <w:tcW w:w="0" w:type="auto"/>
            <w:vAlign w:val="center"/>
            <w:hideMark/>
          </w:tcPr>
          <w:p w14:paraId="07D2A8C4" w14:textId="77777777" w:rsidR="00CF565E" w:rsidRDefault="00CF565E">
            <w:r>
              <w:t>The average put-all rate for this store.</w:t>
            </w:r>
          </w:p>
        </w:tc>
        <w:tc>
          <w:tcPr>
            <w:tcW w:w="0" w:type="auto"/>
            <w:vAlign w:val="center"/>
            <w:hideMark/>
          </w:tcPr>
          <w:p w14:paraId="37A12B04" w14:textId="77777777" w:rsidR="00CF565E" w:rsidRDefault="00CF565E">
            <w:r>
              <w:t>kafka.streams:type=stream-[store-type]-state-metrics,client-id=([-.\w]+),task-id=([-.\w]+),[store-type]-state-id=([-.\w]+)</w:t>
            </w:r>
          </w:p>
        </w:tc>
      </w:tr>
      <w:tr w:rsidR="00CF565E" w14:paraId="247269B2" w14:textId="77777777" w:rsidTr="00CF565E">
        <w:tc>
          <w:tcPr>
            <w:tcW w:w="0" w:type="auto"/>
            <w:vAlign w:val="center"/>
            <w:hideMark/>
          </w:tcPr>
          <w:p w14:paraId="29CD21A8" w14:textId="77777777" w:rsidR="00CF565E" w:rsidRDefault="00CF565E">
            <w:r>
              <w:t>all-rate</w:t>
            </w:r>
          </w:p>
        </w:tc>
        <w:tc>
          <w:tcPr>
            <w:tcW w:w="0" w:type="auto"/>
            <w:vAlign w:val="center"/>
            <w:hideMark/>
          </w:tcPr>
          <w:p w14:paraId="3D90FD34" w14:textId="77777777" w:rsidR="00CF565E" w:rsidRDefault="00CF565E">
            <w:r>
              <w:t>The average all operation rate for this store.</w:t>
            </w:r>
          </w:p>
        </w:tc>
        <w:tc>
          <w:tcPr>
            <w:tcW w:w="0" w:type="auto"/>
            <w:vAlign w:val="center"/>
            <w:hideMark/>
          </w:tcPr>
          <w:p w14:paraId="7E4E7F31" w14:textId="77777777" w:rsidR="00CF565E" w:rsidRDefault="00CF565E">
            <w:r>
              <w:t>kafka.streams:type=stream-[store-type]-state-metrics,client-id=([-.\w]+),task-id=([-.\w]+),[store-type]-state-id=([-.\w]+)</w:t>
            </w:r>
          </w:p>
        </w:tc>
      </w:tr>
      <w:tr w:rsidR="00CF565E" w14:paraId="6EC5CB46" w14:textId="77777777" w:rsidTr="00CF565E">
        <w:tc>
          <w:tcPr>
            <w:tcW w:w="0" w:type="auto"/>
            <w:vAlign w:val="center"/>
            <w:hideMark/>
          </w:tcPr>
          <w:p w14:paraId="544DA4E9" w14:textId="77777777" w:rsidR="00CF565E" w:rsidRDefault="00CF565E">
            <w:r>
              <w:t>range-rate</w:t>
            </w:r>
          </w:p>
        </w:tc>
        <w:tc>
          <w:tcPr>
            <w:tcW w:w="0" w:type="auto"/>
            <w:vAlign w:val="center"/>
            <w:hideMark/>
          </w:tcPr>
          <w:p w14:paraId="41BC50EB" w14:textId="77777777" w:rsidR="00CF565E" w:rsidRDefault="00CF565E">
            <w:r>
              <w:t>The average range rate for this store.</w:t>
            </w:r>
          </w:p>
        </w:tc>
        <w:tc>
          <w:tcPr>
            <w:tcW w:w="0" w:type="auto"/>
            <w:vAlign w:val="center"/>
            <w:hideMark/>
          </w:tcPr>
          <w:p w14:paraId="70790BC7" w14:textId="77777777" w:rsidR="00CF565E" w:rsidRDefault="00CF565E">
            <w:r>
              <w:t>kafka.streams:type=stream-[store-type]-state-metrics,client-id=([-.\w]+),task-id=([-.\w]+),[store-type]-state-</w:t>
            </w:r>
            <w:r>
              <w:lastRenderedPageBreak/>
              <w:t>id=([-.\w]+)</w:t>
            </w:r>
          </w:p>
        </w:tc>
      </w:tr>
      <w:tr w:rsidR="00CF565E" w14:paraId="469F06A5" w14:textId="77777777" w:rsidTr="00CF565E">
        <w:tc>
          <w:tcPr>
            <w:tcW w:w="0" w:type="auto"/>
            <w:vAlign w:val="center"/>
            <w:hideMark/>
          </w:tcPr>
          <w:p w14:paraId="3514318B" w14:textId="77777777" w:rsidR="00CF565E" w:rsidRDefault="00CF565E">
            <w:r>
              <w:t>flush-rate</w:t>
            </w:r>
          </w:p>
        </w:tc>
        <w:tc>
          <w:tcPr>
            <w:tcW w:w="0" w:type="auto"/>
            <w:vAlign w:val="center"/>
            <w:hideMark/>
          </w:tcPr>
          <w:p w14:paraId="62BD77BD" w14:textId="77777777" w:rsidR="00CF565E" w:rsidRDefault="00CF565E">
            <w:r>
              <w:t>The average flush rate for this store.</w:t>
            </w:r>
          </w:p>
        </w:tc>
        <w:tc>
          <w:tcPr>
            <w:tcW w:w="0" w:type="auto"/>
            <w:vAlign w:val="center"/>
            <w:hideMark/>
          </w:tcPr>
          <w:p w14:paraId="19A76A20" w14:textId="77777777" w:rsidR="00CF565E" w:rsidRDefault="00CF565E">
            <w:r>
              <w:t>kafka.streams:type=stream-[store-type]-state-metrics,client-id=([-.\w]+),task-id=([-.\w]+),[store-type]-state-id=([-.\w]+)</w:t>
            </w:r>
          </w:p>
        </w:tc>
      </w:tr>
      <w:tr w:rsidR="00CF565E" w14:paraId="4C53EC3B" w14:textId="77777777" w:rsidTr="00CF565E">
        <w:tc>
          <w:tcPr>
            <w:tcW w:w="0" w:type="auto"/>
            <w:vAlign w:val="center"/>
            <w:hideMark/>
          </w:tcPr>
          <w:p w14:paraId="5DCECA8C" w14:textId="77777777" w:rsidR="00CF565E" w:rsidRDefault="00CF565E">
            <w:r>
              <w:t>restore-rate</w:t>
            </w:r>
          </w:p>
        </w:tc>
        <w:tc>
          <w:tcPr>
            <w:tcW w:w="0" w:type="auto"/>
            <w:vAlign w:val="center"/>
            <w:hideMark/>
          </w:tcPr>
          <w:p w14:paraId="613D3832" w14:textId="77777777" w:rsidR="00CF565E" w:rsidRDefault="00CF565E">
            <w:r>
              <w:t>The average restore rate for this store.</w:t>
            </w:r>
          </w:p>
        </w:tc>
        <w:tc>
          <w:tcPr>
            <w:tcW w:w="0" w:type="auto"/>
            <w:vAlign w:val="center"/>
            <w:hideMark/>
          </w:tcPr>
          <w:p w14:paraId="04A1C01E" w14:textId="77777777" w:rsidR="00CF565E" w:rsidRDefault="00CF565E">
            <w:r>
              <w:t>kafka.streams:type=stream-[store-type]-state-metrics,client-id=([-.\w]+),task-id=([-.\w]+),[store-type]-state-id=([-.\w]+)</w:t>
            </w:r>
          </w:p>
        </w:tc>
      </w:tr>
    </w:tbl>
    <w:p w14:paraId="4A9A6927" w14:textId="77777777" w:rsidR="00CF565E" w:rsidRDefault="006312E8" w:rsidP="00CF565E">
      <w:pPr>
        <w:pStyle w:val="5"/>
        <w:rPr>
          <w:rFonts w:ascii="Roboto" w:hAnsi="Roboto"/>
          <w:color w:val="000000"/>
        </w:rPr>
      </w:pPr>
      <w:hyperlink r:id="rId506" w:anchor="kafka_streams_cache_monitoring" w:history="1">
        <w:r w:rsidR="00CF565E">
          <w:rPr>
            <w:rStyle w:val="a3"/>
            <w:rFonts w:ascii="Roboto" w:hAnsi="Roboto"/>
            <w:color w:val="000000"/>
          </w:rPr>
          <w:t>Record Cache Metrics</w:t>
        </w:r>
      </w:hyperlink>
    </w:p>
    <w:p w14:paraId="20C0CF37" w14:textId="77777777" w:rsidR="00CF565E" w:rsidRDefault="00CF565E" w:rsidP="00CF565E">
      <w:pPr>
        <w:rPr>
          <w:rFonts w:ascii="Roboto" w:hAnsi="Roboto"/>
          <w:color w:val="000000"/>
          <w:sz w:val="23"/>
          <w:szCs w:val="23"/>
        </w:rPr>
      </w:pPr>
      <w:r>
        <w:rPr>
          <w:rFonts w:ascii="Roboto" w:hAnsi="Roboto"/>
          <w:color w:val="000000"/>
          <w:sz w:val="23"/>
          <w:szCs w:val="23"/>
        </w:rPr>
        <w:t>All the following metrics have a recording level of ``debug``:</w:t>
      </w:r>
    </w:p>
    <w:tbl>
      <w:tblPr>
        <w:tblW w:w="17640" w:type="dxa"/>
        <w:tblCellMar>
          <w:top w:w="15" w:type="dxa"/>
          <w:left w:w="15" w:type="dxa"/>
          <w:bottom w:w="15" w:type="dxa"/>
          <w:right w:w="15" w:type="dxa"/>
        </w:tblCellMar>
        <w:tblLook w:val="04A0" w:firstRow="1" w:lastRow="0" w:firstColumn="1" w:lastColumn="0" w:noHBand="0" w:noVBand="1"/>
      </w:tblPr>
      <w:tblGrid>
        <w:gridCol w:w="2275"/>
        <w:gridCol w:w="7103"/>
        <w:gridCol w:w="8262"/>
      </w:tblGrid>
      <w:tr w:rsidR="00CF565E" w14:paraId="542E26F4" w14:textId="77777777" w:rsidTr="00CF565E">
        <w:tc>
          <w:tcPr>
            <w:tcW w:w="0" w:type="auto"/>
            <w:shd w:val="clear" w:color="auto" w:fill="000000"/>
            <w:vAlign w:val="center"/>
            <w:hideMark/>
          </w:tcPr>
          <w:p w14:paraId="1FDA46DA" w14:textId="77777777" w:rsidR="00CF565E" w:rsidRDefault="00CF565E">
            <w:pPr>
              <w:rPr>
                <w:rFonts w:ascii="宋体" w:hAnsi="宋体"/>
                <w:caps/>
                <w:color w:val="FFFFFF"/>
                <w:sz w:val="24"/>
                <w:szCs w:val="24"/>
              </w:rPr>
            </w:pPr>
            <w:r>
              <w:rPr>
                <w:caps/>
                <w:color w:val="FFFFFF"/>
              </w:rPr>
              <w:t>METRIC/ATTRIBUTE NAME</w:t>
            </w:r>
          </w:p>
        </w:tc>
        <w:tc>
          <w:tcPr>
            <w:tcW w:w="0" w:type="auto"/>
            <w:shd w:val="clear" w:color="auto" w:fill="000000"/>
            <w:vAlign w:val="center"/>
            <w:hideMark/>
          </w:tcPr>
          <w:p w14:paraId="13DCD2D1" w14:textId="77777777" w:rsidR="00CF565E" w:rsidRDefault="00CF565E">
            <w:pPr>
              <w:rPr>
                <w:caps/>
                <w:color w:val="FFFFFF"/>
              </w:rPr>
            </w:pPr>
            <w:r>
              <w:rPr>
                <w:caps/>
                <w:color w:val="FFFFFF"/>
              </w:rPr>
              <w:t>DESCRIPTION</w:t>
            </w:r>
          </w:p>
        </w:tc>
        <w:tc>
          <w:tcPr>
            <w:tcW w:w="0" w:type="auto"/>
            <w:shd w:val="clear" w:color="auto" w:fill="000000"/>
            <w:vAlign w:val="center"/>
            <w:hideMark/>
          </w:tcPr>
          <w:p w14:paraId="1990698E" w14:textId="77777777" w:rsidR="00CF565E" w:rsidRDefault="00CF565E">
            <w:pPr>
              <w:rPr>
                <w:caps/>
                <w:color w:val="FFFFFF"/>
              </w:rPr>
            </w:pPr>
            <w:r>
              <w:rPr>
                <w:caps/>
                <w:color w:val="FFFFFF"/>
              </w:rPr>
              <w:t>MBEAN NAME</w:t>
            </w:r>
          </w:p>
        </w:tc>
      </w:tr>
      <w:tr w:rsidR="00CF565E" w14:paraId="54B051B5" w14:textId="77777777" w:rsidTr="00CF565E">
        <w:tc>
          <w:tcPr>
            <w:tcW w:w="0" w:type="auto"/>
            <w:vAlign w:val="center"/>
            <w:hideMark/>
          </w:tcPr>
          <w:p w14:paraId="09994B97" w14:textId="77777777" w:rsidR="00CF565E" w:rsidRDefault="00CF565E">
            <w:r>
              <w:t>hitRatio-avg</w:t>
            </w:r>
          </w:p>
        </w:tc>
        <w:tc>
          <w:tcPr>
            <w:tcW w:w="0" w:type="auto"/>
            <w:vAlign w:val="center"/>
            <w:hideMark/>
          </w:tcPr>
          <w:p w14:paraId="58F59760" w14:textId="77777777" w:rsidR="00CF565E" w:rsidRDefault="00CF565E">
            <w:r>
              <w:t>The average cache hit ratio defined as the ratio of cache read hits over the total cache read requests.</w:t>
            </w:r>
          </w:p>
        </w:tc>
        <w:tc>
          <w:tcPr>
            <w:tcW w:w="0" w:type="auto"/>
            <w:vAlign w:val="center"/>
            <w:hideMark/>
          </w:tcPr>
          <w:p w14:paraId="60BD2E91" w14:textId="77777777" w:rsidR="00CF565E" w:rsidRDefault="00CF565E">
            <w:r>
              <w:t>kafka.streams:type=stream-record-cache-metrics,client-id=([-.\w]+),task-id=([-.\w]+),record-cache-id=([-.\w]+)</w:t>
            </w:r>
          </w:p>
        </w:tc>
      </w:tr>
      <w:tr w:rsidR="00CF565E" w14:paraId="210D03E4" w14:textId="77777777" w:rsidTr="00CF565E">
        <w:tc>
          <w:tcPr>
            <w:tcW w:w="0" w:type="auto"/>
            <w:vAlign w:val="center"/>
            <w:hideMark/>
          </w:tcPr>
          <w:p w14:paraId="0B3B6F37" w14:textId="77777777" w:rsidR="00CF565E" w:rsidRDefault="00CF565E">
            <w:r>
              <w:t>hitRatio-min</w:t>
            </w:r>
          </w:p>
        </w:tc>
        <w:tc>
          <w:tcPr>
            <w:tcW w:w="0" w:type="auto"/>
            <w:vAlign w:val="center"/>
            <w:hideMark/>
          </w:tcPr>
          <w:p w14:paraId="02263806" w14:textId="77777777" w:rsidR="00CF565E" w:rsidRDefault="00CF565E">
            <w:r>
              <w:t>The mininum cache hit ratio.</w:t>
            </w:r>
          </w:p>
        </w:tc>
        <w:tc>
          <w:tcPr>
            <w:tcW w:w="0" w:type="auto"/>
            <w:vAlign w:val="center"/>
            <w:hideMark/>
          </w:tcPr>
          <w:p w14:paraId="0F3FE3A6" w14:textId="77777777" w:rsidR="00CF565E" w:rsidRDefault="00CF565E">
            <w:r>
              <w:t>kafka.streams:type=stream-record-cache-metrics,client-id=([-.\w]+),task-id=([-.\w]+),record-cache-id=([-.\w]+)</w:t>
            </w:r>
          </w:p>
        </w:tc>
      </w:tr>
      <w:tr w:rsidR="00CF565E" w14:paraId="6B075C47" w14:textId="77777777" w:rsidTr="00CF565E">
        <w:tc>
          <w:tcPr>
            <w:tcW w:w="0" w:type="auto"/>
            <w:vAlign w:val="center"/>
            <w:hideMark/>
          </w:tcPr>
          <w:p w14:paraId="0B5B0F3C" w14:textId="77777777" w:rsidR="00CF565E" w:rsidRDefault="00CF565E">
            <w:r>
              <w:t>hitRatio-max</w:t>
            </w:r>
          </w:p>
        </w:tc>
        <w:tc>
          <w:tcPr>
            <w:tcW w:w="0" w:type="auto"/>
            <w:vAlign w:val="center"/>
            <w:hideMark/>
          </w:tcPr>
          <w:p w14:paraId="3F641643" w14:textId="77777777" w:rsidR="00CF565E" w:rsidRDefault="00CF565E">
            <w:r>
              <w:t>The maximum cache hit ratio.</w:t>
            </w:r>
          </w:p>
        </w:tc>
        <w:tc>
          <w:tcPr>
            <w:tcW w:w="0" w:type="auto"/>
            <w:vAlign w:val="center"/>
            <w:hideMark/>
          </w:tcPr>
          <w:p w14:paraId="7DB6DB48" w14:textId="77777777" w:rsidR="00CF565E" w:rsidRDefault="00CF565E">
            <w:r>
              <w:t>kafka.streams:type=stream-record-cache-metrics,client-id=([-.\w]+),task-id=([-.\w]+),record-cache-id=([-.\w]+)</w:t>
            </w:r>
          </w:p>
        </w:tc>
      </w:tr>
    </w:tbl>
    <w:p w14:paraId="146C0B34" w14:textId="77777777" w:rsidR="00CF565E" w:rsidRDefault="006312E8" w:rsidP="00CF565E">
      <w:pPr>
        <w:pStyle w:val="4"/>
        <w:rPr>
          <w:rFonts w:ascii="Roboto" w:hAnsi="Roboto"/>
          <w:color w:val="000000"/>
          <w:sz w:val="24"/>
          <w:szCs w:val="24"/>
        </w:rPr>
      </w:pPr>
      <w:hyperlink r:id="rId507" w:anchor="others_monitoring" w:history="1">
        <w:r w:rsidR="00CF565E">
          <w:rPr>
            <w:rStyle w:val="a3"/>
            <w:rFonts w:ascii="Roboto" w:hAnsi="Roboto"/>
            <w:color w:val="000000"/>
          </w:rPr>
          <w:t>Others</w:t>
        </w:r>
      </w:hyperlink>
    </w:p>
    <w:p w14:paraId="0FF683AA" w14:textId="77777777" w:rsidR="00CF565E" w:rsidRDefault="00CF565E" w:rsidP="00CF565E">
      <w:pPr>
        <w:rPr>
          <w:rFonts w:ascii="Roboto" w:hAnsi="Roboto"/>
          <w:color w:val="000000"/>
          <w:sz w:val="23"/>
          <w:szCs w:val="23"/>
        </w:rPr>
      </w:pPr>
      <w:r>
        <w:rPr>
          <w:rFonts w:ascii="Roboto" w:hAnsi="Roboto"/>
          <w:color w:val="000000"/>
          <w:sz w:val="23"/>
          <w:szCs w:val="23"/>
        </w:rPr>
        <w:t>We recommend monitoring GC time and other stats and various server stats such as CPU utilization, I/O service time, etc. On the client side, we recommend monitoring the message/byte rate (global and per topic), request rate/size/time, and on the consumer side, max lag in messages among all partitions and min fetch request rate. For a consumer to keep up, max lag needs to be less than a threshold and min fetch rate needs to be larger than 0.</w:t>
      </w:r>
    </w:p>
    <w:p w14:paraId="7F25C5F4" w14:textId="77777777" w:rsidR="00CF565E" w:rsidRDefault="006312E8" w:rsidP="00CF565E">
      <w:pPr>
        <w:pStyle w:val="4"/>
        <w:rPr>
          <w:rFonts w:ascii="Roboto" w:hAnsi="Roboto"/>
          <w:color w:val="000000"/>
          <w:sz w:val="24"/>
          <w:szCs w:val="24"/>
        </w:rPr>
      </w:pPr>
      <w:hyperlink r:id="rId508" w:anchor="basic_ops_audit" w:history="1">
        <w:r w:rsidR="00CF565E">
          <w:rPr>
            <w:rStyle w:val="a3"/>
            <w:rFonts w:ascii="Roboto" w:hAnsi="Roboto"/>
            <w:color w:val="000000"/>
          </w:rPr>
          <w:t>Audit</w:t>
        </w:r>
      </w:hyperlink>
    </w:p>
    <w:p w14:paraId="6728207E" w14:textId="77777777" w:rsidR="00CF565E" w:rsidRDefault="00CF565E" w:rsidP="00CF565E">
      <w:pPr>
        <w:rPr>
          <w:rFonts w:ascii="Roboto" w:hAnsi="Roboto"/>
          <w:color w:val="000000"/>
          <w:sz w:val="23"/>
          <w:szCs w:val="23"/>
        </w:rPr>
      </w:pPr>
      <w:r>
        <w:rPr>
          <w:rFonts w:ascii="Roboto" w:hAnsi="Roboto"/>
          <w:color w:val="000000"/>
          <w:sz w:val="23"/>
          <w:szCs w:val="23"/>
        </w:rPr>
        <w:t>The final alerting we do is on the correctness of the data delivery. We audit that every message that is sent is consumed by all consumers and measure the lag for this to occur. For important topics we alert if a certain completeness is not achieved in a certain time period. The details of this are discussed in KAFKA-260.</w:t>
      </w:r>
    </w:p>
    <w:p w14:paraId="09736F8C" w14:textId="77777777" w:rsidR="00CF565E" w:rsidRDefault="006312E8" w:rsidP="00CF565E">
      <w:pPr>
        <w:pStyle w:val="3"/>
        <w:rPr>
          <w:rFonts w:ascii="Roboto" w:hAnsi="Roboto"/>
          <w:color w:val="000000"/>
          <w:sz w:val="27"/>
          <w:szCs w:val="27"/>
        </w:rPr>
      </w:pPr>
      <w:hyperlink r:id="rId509" w:anchor="zk" w:history="1">
        <w:r w:rsidR="00CF565E">
          <w:rPr>
            <w:rStyle w:val="a3"/>
            <w:rFonts w:ascii="Roboto" w:hAnsi="Roboto"/>
            <w:color w:val="000000"/>
          </w:rPr>
          <w:t>6.7 ZooKeeper</w:t>
        </w:r>
      </w:hyperlink>
    </w:p>
    <w:p w14:paraId="2C8B054F" w14:textId="77777777" w:rsidR="00CF565E" w:rsidRDefault="006312E8" w:rsidP="00CF565E">
      <w:pPr>
        <w:pStyle w:val="4"/>
        <w:rPr>
          <w:rFonts w:ascii="Roboto" w:hAnsi="Roboto"/>
          <w:color w:val="000000"/>
        </w:rPr>
      </w:pPr>
      <w:hyperlink r:id="rId510" w:anchor="zkversion" w:history="1">
        <w:r w:rsidR="00CF565E">
          <w:rPr>
            <w:rStyle w:val="a3"/>
            <w:rFonts w:ascii="Roboto" w:hAnsi="Roboto"/>
            <w:color w:val="000000"/>
          </w:rPr>
          <w:t>Stable version</w:t>
        </w:r>
      </w:hyperlink>
    </w:p>
    <w:p w14:paraId="6C576B0F" w14:textId="77777777" w:rsidR="00CF565E" w:rsidRDefault="00CF565E" w:rsidP="00CF565E">
      <w:pPr>
        <w:rPr>
          <w:rFonts w:ascii="Roboto" w:hAnsi="Roboto"/>
          <w:color w:val="000000"/>
          <w:sz w:val="23"/>
          <w:szCs w:val="23"/>
        </w:rPr>
      </w:pPr>
      <w:r>
        <w:rPr>
          <w:rFonts w:ascii="Roboto" w:hAnsi="Roboto"/>
          <w:color w:val="000000"/>
          <w:sz w:val="23"/>
          <w:szCs w:val="23"/>
        </w:rPr>
        <w:t>The current stable branch is 3.4 and the latest release of that branch is 3.4.9.</w:t>
      </w:r>
    </w:p>
    <w:p w14:paraId="70B3039A" w14:textId="77777777" w:rsidR="00CF565E" w:rsidRDefault="006312E8" w:rsidP="00CF565E">
      <w:pPr>
        <w:pStyle w:val="4"/>
        <w:rPr>
          <w:rFonts w:ascii="Roboto" w:hAnsi="Roboto"/>
          <w:color w:val="000000"/>
          <w:sz w:val="24"/>
          <w:szCs w:val="24"/>
        </w:rPr>
      </w:pPr>
      <w:hyperlink r:id="rId511" w:anchor="zkops" w:history="1">
        <w:r w:rsidR="00CF565E">
          <w:rPr>
            <w:rStyle w:val="a3"/>
            <w:rFonts w:ascii="Roboto" w:hAnsi="Roboto"/>
            <w:color w:val="000000"/>
          </w:rPr>
          <w:t>Operationalizing ZooKeeper</w:t>
        </w:r>
      </w:hyperlink>
    </w:p>
    <w:p w14:paraId="1E9E0D2E" w14:textId="77777777" w:rsidR="00CF565E" w:rsidRDefault="00CF565E" w:rsidP="00CF565E">
      <w:pPr>
        <w:rPr>
          <w:rFonts w:ascii="Roboto" w:hAnsi="Roboto"/>
          <w:color w:val="000000"/>
          <w:sz w:val="23"/>
          <w:szCs w:val="23"/>
        </w:rPr>
      </w:pPr>
      <w:r>
        <w:rPr>
          <w:rFonts w:ascii="Roboto" w:hAnsi="Roboto"/>
          <w:color w:val="000000"/>
          <w:sz w:val="23"/>
          <w:szCs w:val="23"/>
        </w:rPr>
        <w:t>Operationally, we do the following for a healthy ZooKeeper installation:</w:t>
      </w:r>
    </w:p>
    <w:p w14:paraId="306C5648" w14:textId="77777777" w:rsidR="00CF565E" w:rsidRDefault="00CF565E" w:rsidP="00CF565E">
      <w:pPr>
        <w:widowControl/>
        <w:numPr>
          <w:ilvl w:val="0"/>
          <w:numId w:val="86"/>
        </w:numPr>
        <w:spacing w:before="100" w:beforeAutospacing="1" w:after="100" w:afterAutospacing="1"/>
        <w:jc w:val="left"/>
        <w:rPr>
          <w:rFonts w:ascii="Roboto" w:hAnsi="Roboto"/>
          <w:color w:val="000000"/>
          <w:sz w:val="23"/>
          <w:szCs w:val="23"/>
        </w:rPr>
      </w:pPr>
      <w:r>
        <w:rPr>
          <w:rFonts w:ascii="Roboto" w:hAnsi="Roboto"/>
          <w:color w:val="000000"/>
          <w:sz w:val="23"/>
          <w:szCs w:val="23"/>
        </w:rPr>
        <w:t>Redundancy in the physical/hardware/network layout: try not to put them all in the same rack, decent (but don't go nuts) hardware, try to keep redundant power and network paths, etc. A typical ZooKeeper ensemble has 5 or 7 servers, which tolerates 2 and 3 servers down, respectively. If you have a small deployment, then using 3 servers is acceptable, but keep in mind that you'll only be able to tolerate 1 server down in this case.</w:t>
      </w:r>
    </w:p>
    <w:p w14:paraId="4736E751" w14:textId="77777777" w:rsidR="00CF565E" w:rsidRDefault="00CF565E" w:rsidP="00CF565E">
      <w:pPr>
        <w:widowControl/>
        <w:numPr>
          <w:ilvl w:val="0"/>
          <w:numId w:val="86"/>
        </w:numPr>
        <w:spacing w:before="100" w:beforeAutospacing="1" w:after="100" w:afterAutospacing="1"/>
        <w:jc w:val="left"/>
        <w:rPr>
          <w:rFonts w:ascii="Roboto" w:hAnsi="Roboto"/>
          <w:color w:val="000000"/>
          <w:sz w:val="23"/>
          <w:szCs w:val="23"/>
        </w:rPr>
      </w:pPr>
      <w:r>
        <w:rPr>
          <w:rFonts w:ascii="Roboto" w:hAnsi="Roboto"/>
          <w:color w:val="000000"/>
          <w:sz w:val="23"/>
          <w:szCs w:val="23"/>
        </w:rPr>
        <w:t>I/O segregation: if you do a lot of write type traffic you'll almost definitely want the transaction logs on a dedicated disk group. Writes to the transaction log are synchronous (but batched for performance), and consequently, concurrent writes can significantly affect performance. ZooKeeper snapshots can be one such a source of concurrent writes, and ideally should be written on a disk group separate from the transaction log. Snapshots are written to disk asynchronously, so it is typically ok to share with the operating system and message log files. You can configure a server to use a separate disk group with the dataLogDir parameter.</w:t>
      </w:r>
    </w:p>
    <w:p w14:paraId="2054DC21" w14:textId="77777777" w:rsidR="00CF565E" w:rsidRDefault="00CF565E" w:rsidP="00CF565E">
      <w:pPr>
        <w:widowControl/>
        <w:numPr>
          <w:ilvl w:val="0"/>
          <w:numId w:val="86"/>
        </w:numPr>
        <w:spacing w:before="100" w:beforeAutospacing="1" w:after="100" w:afterAutospacing="1"/>
        <w:jc w:val="left"/>
        <w:rPr>
          <w:rFonts w:ascii="Roboto" w:hAnsi="Roboto"/>
          <w:color w:val="000000"/>
          <w:sz w:val="23"/>
          <w:szCs w:val="23"/>
        </w:rPr>
      </w:pPr>
      <w:r>
        <w:rPr>
          <w:rFonts w:ascii="Roboto" w:hAnsi="Roboto"/>
          <w:color w:val="000000"/>
          <w:sz w:val="23"/>
          <w:szCs w:val="23"/>
        </w:rPr>
        <w:t>Application segregation: Unless you really understand the application patterns of other apps that you want to install on the same box, it can be a good idea to run ZooKeeper in isolation (though this can be a balancing act with the capabilities of the hardware).</w:t>
      </w:r>
    </w:p>
    <w:p w14:paraId="728D9F53" w14:textId="77777777" w:rsidR="00CF565E" w:rsidRDefault="00CF565E" w:rsidP="00CF565E">
      <w:pPr>
        <w:widowControl/>
        <w:numPr>
          <w:ilvl w:val="0"/>
          <w:numId w:val="86"/>
        </w:numPr>
        <w:spacing w:before="100" w:beforeAutospacing="1" w:after="100" w:afterAutospacing="1"/>
        <w:jc w:val="left"/>
        <w:rPr>
          <w:rFonts w:ascii="Roboto" w:hAnsi="Roboto"/>
          <w:color w:val="000000"/>
          <w:sz w:val="23"/>
          <w:szCs w:val="23"/>
        </w:rPr>
      </w:pPr>
      <w:r>
        <w:rPr>
          <w:rFonts w:ascii="Roboto" w:hAnsi="Roboto"/>
          <w:color w:val="000000"/>
          <w:sz w:val="23"/>
          <w:szCs w:val="23"/>
        </w:rPr>
        <w:t>Use care with virtualization: It can work, depending on your cluster layout and read/write patterns and SLAs, but the tiny overheads introduced by the virtualization layer can add up and throw off ZooKeeper, as it can be very time sensitive</w:t>
      </w:r>
    </w:p>
    <w:p w14:paraId="3E261BFA" w14:textId="77777777" w:rsidR="00CF565E" w:rsidRDefault="00CF565E" w:rsidP="00CF565E">
      <w:pPr>
        <w:widowControl/>
        <w:numPr>
          <w:ilvl w:val="0"/>
          <w:numId w:val="86"/>
        </w:numPr>
        <w:spacing w:before="100" w:beforeAutospacing="1" w:after="100" w:afterAutospacing="1"/>
        <w:jc w:val="left"/>
        <w:rPr>
          <w:rFonts w:ascii="Roboto" w:hAnsi="Roboto"/>
          <w:color w:val="000000"/>
          <w:sz w:val="23"/>
          <w:szCs w:val="23"/>
        </w:rPr>
      </w:pPr>
      <w:r>
        <w:rPr>
          <w:rFonts w:ascii="Roboto" w:hAnsi="Roboto"/>
          <w:color w:val="000000"/>
          <w:sz w:val="23"/>
          <w:szCs w:val="23"/>
        </w:rPr>
        <w:t>ZooKeeper configuration: It's java, make sure you give it 'enough' heap space (We usually run them with 3-5G, but that's mostly due to the data set size we have here). Unfortunately we don't have a good formula for it, but keep in mind that allowing for more ZooKeeper state means that snapshots can become large, and large snapshots affect recovery time. In fact, if the snapshot becomes too large (a few gigabytes), then you may need to increase the initLimit parameter to give enough time for servers to recover and join the ensemble.</w:t>
      </w:r>
    </w:p>
    <w:p w14:paraId="570C2427" w14:textId="77777777" w:rsidR="00CF565E" w:rsidRDefault="00CF565E" w:rsidP="00CF565E">
      <w:pPr>
        <w:widowControl/>
        <w:numPr>
          <w:ilvl w:val="0"/>
          <w:numId w:val="86"/>
        </w:numPr>
        <w:spacing w:before="100" w:beforeAutospacing="1" w:after="100" w:afterAutospacing="1"/>
        <w:jc w:val="left"/>
        <w:rPr>
          <w:rFonts w:ascii="Roboto" w:hAnsi="Roboto"/>
          <w:color w:val="000000"/>
          <w:sz w:val="23"/>
          <w:szCs w:val="23"/>
        </w:rPr>
      </w:pPr>
      <w:r>
        <w:rPr>
          <w:rFonts w:ascii="Roboto" w:hAnsi="Roboto"/>
          <w:color w:val="000000"/>
          <w:sz w:val="23"/>
          <w:szCs w:val="23"/>
        </w:rPr>
        <w:t>Monitoring: Both JMX and the 4 letter words (4lw) commands are very useful, they do overlap in some cases (and in those cases we prefer the 4 letter commands, they seem more predictable, or at the very least, they work better with the LI monitoring infrastructure)</w:t>
      </w:r>
    </w:p>
    <w:p w14:paraId="07D3E050" w14:textId="77777777" w:rsidR="00CF565E" w:rsidRDefault="00CF565E" w:rsidP="00CF565E">
      <w:pPr>
        <w:widowControl/>
        <w:numPr>
          <w:ilvl w:val="0"/>
          <w:numId w:val="86"/>
        </w:numPr>
        <w:spacing w:before="100" w:beforeAutospacing="1" w:after="100" w:afterAutospacing="1"/>
        <w:jc w:val="left"/>
        <w:rPr>
          <w:rFonts w:ascii="Roboto" w:hAnsi="Roboto"/>
          <w:color w:val="000000"/>
          <w:sz w:val="23"/>
          <w:szCs w:val="23"/>
        </w:rPr>
      </w:pPr>
      <w:r>
        <w:rPr>
          <w:rFonts w:ascii="Roboto" w:hAnsi="Roboto"/>
          <w:color w:val="000000"/>
          <w:sz w:val="23"/>
          <w:szCs w:val="23"/>
        </w:rPr>
        <w:t>Don't overbuild the cluster: large clusters, especially in a write heavy usage pattern, means a lot of intracluster communication (quorums on the writes and subsequent cluster member updates), but don't underbuild it (and risk swamping the cluster). Having more servers adds to your read capacity.</w:t>
      </w:r>
    </w:p>
    <w:p w14:paraId="6650FF01" w14:textId="77777777" w:rsidR="00CF565E" w:rsidRDefault="00CF565E" w:rsidP="00CF565E">
      <w:pPr>
        <w:rPr>
          <w:rFonts w:ascii="Roboto" w:hAnsi="Roboto"/>
          <w:color w:val="000000"/>
          <w:sz w:val="23"/>
          <w:szCs w:val="23"/>
        </w:rPr>
      </w:pPr>
      <w:r>
        <w:rPr>
          <w:rFonts w:ascii="Roboto" w:hAnsi="Roboto"/>
          <w:color w:val="000000"/>
          <w:sz w:val="23"/>
          <w:szCs w:val="23"/>
        </w:rPr>
        <w:lastRenderedPageBreak/>
        <w:t>Overall, we try to keep the ZooKeeper system as small as will handle the load (plus standard growth capacity planning) and as simple as possible. We try not to do anything fancy with the configuration or application layout as compared to the official release as well as keep it as self contained as possible. For these reasons, we tend to skip the OS packaged versions, since it has a tendency to try to put things in the OS standard hierarchy, which can be 'messy', for want of a better way to word it.</w:t>
      </w:r>
    </w:p>
    <w:p w14:paraId="4C53AE11" w14:textId="77777777" w:rsidR="00CF565E" w:rsidRDefault="006312E8" w:rsidP="00CF565E">
      <w:pPr>
        <w:pStyle w:val="2"/>
        <w:spacing w:before="0" w:beforeAutospacing="0" w:after="0" w:afterAutospacing="0"/>
        <w:rPr>
          <w:rFonts w:ascii="Roboto" w:hAnsi="Roboto"/>
          <w:caps/>
          <w:color w:val="000000"/>
        </w:rPr>
      </w:pPr>
      <w:hyperlink r:id="rId512" w:anchor="security" w:history="1">
        <w:r w:rsidR="00CF565E">
          <w:rPr>
            <w:rStyle w:val="a3"/>
            <w:rFonts w:ascii="Roboto" w:hAnsi="Roboto"/>
            <w:caps/>
            <w:color w:val="000000"/>
          </w:rPr>
          <w:t>7. SECURITY</w:t>
        </w:r>
      </w:hyperlink>
    </w:p>
    <w:p w14:paraId="4149A0CF" w14:textId="77777777" w:rsidR="00CF565E" w:rsidRDefault="006312E8" w:rsidP="00CF565E">
      <w:pPr>
        <w:pStyle w:val="3"/>
        <w:rPr>
          <w:rFonts w:ascii="Roboto" w:hAnsi="Roboto"/>
          <w:color w:val="000000"/>
        </w:rPr>
      </w:pPr>
      <w:hyperlink r:id="rId513" w:anchor="security_overview" w:history="1">
        <w:r w:rsidR="00CF565E">
          <w:rPr>
            <w:rStyle w:val="a3"/>
            <w:rFonts w:ascii="Roboto" w:hAnsi="Roboto"/>
            <w:color w:val="000000"/>
          </w:rPr>
          <w:t>7.1 Security Overview</w:t>
        </w:r>
      </w:hyperlink>
    </w:p>
    <w:p w14:paraId="40AB0ED9" w14:textId="77777777" w:rsidR="00CF565E" w:rsidRDefault="00CF565E" w:rsidP="00CF565E">
      <w:pPr>
        <w:rPr>
          <w:rFonts w:ascii="Roboto" w:hAnsi="Roboto"/>
          <w:color w:val="000000"/>
          <w:sz w:val="23"/>
          <w:szCs w:val="23"/>
        </w:rPr>
      </w:pPr>
      <w:r>
        <w:rPr>
          <w:rFonts w:ascii="Roboto" w:hAnsi="Roboto"/>
          <w:color w:val="000000"/>
          <w:sz w:val="23"/>
          <w:szCs w:val="23"/>
        </w:rPr>
        <w:t>In release 0.9.0.0, the Kafka community added a number of features that, used either separately or together, increases security in a Kafka cluster. The following security measures are currently supported:</w:t>
      </w:r>
    </w:p>
    <w:p w14:paraId="7D657903" w14:textId="77777777" w:rsidR="00CF565E" w:rsidRDefault="00CF565E" w:rsidP="00CF565E">
      <w:pPr>
        <w:widowControl/>
        <w:numPr>
          <w:ilvl w:val="0"/>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Authentication of connections to brokers from clients (producers and consumers), other brokers and tools, using either SSL or SASL. Kafka supports the following SASL mechanisms:</w:t>
      </w:r>
    </w:p>
    <w:p w14:paraId="38E074A8" w14:textId="77777777" w:rsidR="00CF565E" w:rsidRDefault="00CF565E" w:rsidP="00CF565E">
      <w:pPr>
        <w:widowControl/>
        <w:numPr>
          <w:ilvl w:val="1"/>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SASL/GSSAPI (Kerberos) - starting at version 0.9.0.0</w:t>
      </w:r>
    </w:p>
    <w:p w14:paraId="15E82195" w14:textId="77777777" w:rsidR="00CF565E" w:rsidRDefault="00CF565E" w:rsidP="00CF565E">
      <w:pPr>
        <w:widowControl/>
        <w:numPr>
          <w:ilvl w:val="1"/>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SASL/PLAIN - starting at version 0.10.0.0</w:t>
      </w:r>
    </w:p>
    <w:p w14:paraId="055D0EB9" w14:textId="77777777" w:rsidR="00CF565E" w:rsidRDefault="00CF565E" w:rsidP="00CF565E">
      <w:pPr>
        <w:widowControl/>
        <w:numPr>
          <w:ilvl w:val="1"/>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SASL/SCRAM-SHA-256 and SASL/SCRAM-SHA-512 - starting at version 0.10.2.0</w:t>
      </w:r>
    </w:p>
    <w:p w14:paraId="5E0A8E85" w14:textId="77777777" w:rsidR="00CF565E" w:rsidRDefault="00CF565E" w:rsidP="00CF565E">
      <w:pPr>
        <w:widowControl/>
        <w:numPr>
          <w:ilvl w:val="0"/>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Authentication of connections from brokers to ZooKeeper</w:t>
      </w:r>
    </w:p>
    <w:p w14:paraId="560A70D0" w14:textId="77777777" w:rsidR="00CF565E" w:rsidRDefault="00CF565E" w:rsidP="00CF565E">
      <w:pPr>
        <w:widowControl/>
        <w:numPr>
          <w:ilvl w:val="0"/>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Encryption of data transferred between brokers and clients, between brokers, or between brokers and tools using SSL (Note that there is a performance degradation when SSL is enabled, the magnitude of which depends on the CPU type and the JVM implementation.)</w:t>
      </w:r>
    </w:p>
    <w:p w14:paraId="6996B600" w14:textId="77777777" w:rsidR="00CF565E" w:rsidRDefault="00CF565E" w:rsidP="00CF565E">
      <w:pPr>
        <w:widowControl/>
        <w:numPr>
          <w:ilvl w:val="0"/>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Authorization of read / write operations by clients</w:t>
      </w:r>
    </w:p>
    <w:p w14:paraId="55D1010E" w14:textId="77777777" w:rsidR="00CF565E" w:rsidRDefault="00CF565E" w:rsidP="00CF565E">
      <w:pPr>
        <w:widowControl/>
        <w:numPr>
          <w:ilvl w:val="0"/>
          <w:numId w:val="87"/>
        </w:numPr>
        <w:spacing w:before="100" w:beforeAutospacing="1" w:after="100" w:afterAutospacing="1"/>
        <w:jc w:val="left"/>
        <w:rPr>
          <w:rFonts w:ascii="Roboto" w:hAnsi="Roboto"/>
          <w:color w:val="000000"/>
          <w:sz w:val="23"/>
          <w:szCs w:val="23"/>
        </w:rPr>
      </w:pPr>
      <w:r>
        <w:rPr>
          <w:rFonts w:ascii="Roboto" w:hAnsi="Roboto"/>
          <w:color w:val="000000"/>
          <w:sz w:val="23"/>
          <w:szCs w:val="23"/>
        </w:rPr>
        <w:t>Authorization is pluggable and integration with external authorization services is supported</w:t>
      </w:r>
    </w:p>
    <w:p w14:paraId="4E2254DF" w14:textId="77777777" w:rsidR="00CF565E" w:rsidRDefault="00CF565E" w:rsidP="00CF565E">
      <w:pPr>
        <w:rPr>
          <w:rFonts w:ascii="Roboto" w:hAnsi="Roboto"/>
          <w:color w:val="000000"/>
          <w:sz w:val="23"/>
          <w:szCs w:val="23"/>
        </w:rPr>
      </w:pPr>
      <w:r>
        <w:rPr>
          <w:rFonts w:ascii="Roboto" w:hAnsi="Roboto"/>
          <w:color w:val="000000"/>
          <w:sz w:val="23"/>
          <w:szCs w:val="23"/>
        </w:rPr>
        <w:t>It's worth noting that security is optional - non-secured clusters are supported, as well as a mix of authenticated, unauthenticated, encrypted and non-encrypted clients. The guides below explain how to configure and use the security features in both clients and brokers.</w:t>
      </w:r>
    </w:p>
    <w:p w14:paraId="161EC03D" w14:textId="77777777" w:rsidR="00CF565E" w:rsidRDefault="006312E8" w:rsidP="00CF565E">
      <w:pPr>
        <w:pStyle w:val="3"/>
        <w:rPr>
          <w:rFonts w:ascii="Roboto" w:hAnsi="Roboto"/>
          <w:color w:val="000000"/>
          <w:sz w:val="27"/>
          <w:szCs w:val="27"/>
        </w:rPr>
      </w:pPr>
      <w:hyperlink r:id="rId514" w:anchor="security_ssl" w:history="1">
        <w:r w:rsidR="00CF565E">
          <w:rPr>
            <w:rStyle w:val="a3"/>
            <w:rFonts w:ascii="Roboto" w:hAnsi="Roboto"/>
            <w:color w:val="000000"/>
          </w:rPr>
          <w:t>7.2 Encryption and Authentication using SSL</w:t>
        </w:r>
      </w:hyperlink>
    </w:p>
    <w:p w14:paraId="34C193BE" w14:textId="77777777" w:rsidR="00CF565E" w:rsidRDefault="00CF565E" w:rsidP="00CF565E">
      <w:pPr>
        <w:rPr>
          <w:rFonts w:ascii="Roboto" w:hAnsi="Roboto"/>
          <w:color w:val="000000"/>
          <w:sz w:val="23"/>
          <w:szCs w:val="23"/>
        </w:rPr>
      </w:pPr>
      <w:r>
        <w:rPr>
          <w:rFonts w:ascii="Roboto" w:hAnsi="Roboto"/>
          <w:color w:val="000000"/>
          <w:sz w:val="23"/>
          <w:szCs w:val="23"/>
        </w:rPr>
        <w:t>Apache Kafka allows clients to connect over SSL. By default, SSL is disabled but can be turned on as needed.</w:t>
      </w:r>
    </w:p>
    <w:p w14:paraId="014DA09E" w14:textId="77777777" w:rsidR="00CF565E" w:rsidRDefault="006312E8" w:rsidP="00CF565E">
      <w:pPr>
        <w:pStyle w:val="4"/>
        <w:keepNext w:val="0"/>
        <w:keepLines w:val="0"/>
        <w:widowControl/>
        <w:numPr>
          <w:ilvl w:val="0"/>
          <w:numId w:val="88"/>
        </w:numPr>
        <w:spacing w:before="100" w:beforeAutospacing="1" w:after="100" w:afterAutospacing="1" w:line="240" w:lineRule="auto"/>
        <w:jc w:val="left"/>
        <w:rPr>
          <w:rFonts w:ascii="Roboto" w:hAnsi="Roboto"/>
          <w:color w:val="000000"/>
          <w:sz w:val="24"/>
          <w:szCs w:val="24"/>
        </w:rPr>
      </w:pPr>
      <w:hyperlink r:id="rId515" w:anchor="security_ssl_key" w:history="1">
        <w:r w:rsidR="00CF565E">
          <w:rPr>
            <w:rStyle w:val="a3"/>
            <w:rFonts w:ascii="Roboto" w:hAnsi="Roboto"/>
            <w:color w:val="000000"/>
          </w:rPr>
          <w:t>Generate SSL key and certificate for each Kafka broker</w:t>
        </w:r>
      </w:hyperlink>
    </w:p>
    <w:p w14:paraId="1A17708B"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lastRenderedPageBreak/>
        <w:t>The first step of deploying one or more brokers with the SSL support is to generate the key and the certificate for each machine in the cluster. You can use Java's keytool utility to accomplish this task. We will generate the key into a temporary keystore initially so that we can export and sign it later with CA.</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20AEAFEC" w14:textId="77777777" w:rsidTr="00CF565E">
        <w:trPr>
          <w:tblCellSpacing w:w="0" w:type="dxa"/>
        </w:trPr>
        <w:tc>
          <w:tcPr>
            <w:tcW w:w="0" w:type="auto"/>
            <w:vAlign w:val="center"/>
            <w:hideMark/>
          </w:tcPr>
          <w:p w14:paraId="10453F3F" w14:textId="77777777" w:rsidR="00CF565E" w:rsidRDefault="00CF565E" w:rsidP="00CF565E">
            <w:pPr>
              <w:rPr>
                <w:rFonts w:ascii="宋体" w:hAnsi="宋体"/>
                <w:sz w:val="24"/>
                <w:szCs w:val="24"/>
              </w:rPr>
            </w:pPr>
            <w:r>
              <w:t>1</w:t>
            </w:r>
          </w:p>
        </w:tc>
        <w:tc>
          <w:tcPr>
            <w:tcW w:w="16710" w:type="dxa"/>
            <w:vAlign w:val="center"/>
            <w:hideMark/>
          </w:tcPr>
          <w:p w14:paraId="4B97FC16" w14:textId="77777777" w:rsidR="00CF565E" w:rsidRDefault="00CF565E" w:rsidP="00CF565E">
            <w:r>
              <w:rPr>
                <w:rStyle w:val="HTML"/>
              </w:rPr>
              <w:t>keytool -keystore server.keystore.jks -alias</w:t>
            </w:r>
            <w:r>
              <w:t xml:space="preserve"> </w:t>
            </w:r>
            <w:r>
              <w:rPr>
                <w:rStyle w:val="HTML"/>
              </w:rPr>
              <w:t>localhost -validity {validity} -genkey -keyalg RSA</w:t>
            </w:r>
          </w:p>
        </w:tc>
      </w:tr>
    </w:tbl>
    <w:p w14:paraId="689FBD4F"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You need to specify two parameters in the above command:</w:t>
      </w:r>
    </w:p>
    <w:p w14:paraId="532E71F7"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keystore: the keystore file that stores the certificate. The keystore file contains the private key of the certificate; therefore, it needs to be kept safely.</w:t>
      </w:r>
    </w:p>
    <w:p w14:paraId="37D6EAA5"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validity: the valid time of the certificate in days.</w:t>
      </w:r>
    </w:p>
    <w:p w14:paraId="4AF49495"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br/>
        <w:t>Note: By default the property </w:t>
      </w:r>
      <w:r>
        <w:rPr>
          <w:rStyle w:val="HTML"/>
          <w:rFonts w:ascii="Consolas" w:hAnsi="Consolas"/>
          <w:color w:val="000000"/>
          <w:shd w:val="clear" w:color="auto" w:fill="F4F9F9"/>
        </w:rPr>
        <w:t>ssl.endpoint.identification.algorithm</w:t>
      </w:r>
      <w:r>
        <w:rPr>
          <w:rFonts w:ascii="Roboto" w:hAnsi="Roboto"/>
          <w:color w:val="000000"/>
          <w:sz w:val="23"/>
          <w:szCs w:val="23"/>
        </w:rPr>
        <w:t> is not defined, so hostname verification is not performed. In order to enable hostname verification, set the following property:</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010B6544" w14:textId="77777777" w:rsidTr="00CF565E">
        <w:trPr>
          <w:tblCellSpacing w:w="0" w:type="dxa"/>
        </w:trPr>
        <w:tc>
          <w:tcPr>
            <w:tcW w:w="0" w:type="auto"/>
            <w:vAlign w:val="center"/>
            <w:hideMark/>
          </w:tcPr>
          <w:p w14:paraId="23F4ED66" w14:textId="77777777" w:rsidR="00CF565E" w:rsidRDefault="00CF565E" w:rsidP="00CF565E">
            <w:pPr>
              <w:rPr>
                <w:rFonts w:ascii="宋体" w:hAnsi="宋体"/>
                <w:sz w:val="24"/>
                <w:szCs w:val="24"/>
              </w:rPr>
            </w:pPr>
            <w:r>
              <w:t>1</w:t>
            </w:r>
          </w:p>
        </w:tc>
        <w:tc>
          <w:tcPr>
            <w:tcW w:w="16710" w:type="dxa"/>
            <w:vAlign w:val="center"/>
            <w:hideMark/>
          </w:tcPr>
          <w:p w14:paraId="064430A9" w14:textId="77777777" w:rsidR="00CF565E" w:rsidRDefault="00CF565E" w:rsidP="00CF565E">
            <w:r>
              <w:rPr>
                <w:rStyle w:val="HTML"/>
              </w:rPr>
              <w:t>ssl.endpoint.identification.algorithm=HTTPS</w:t>
            </w:r>
          </w:p>
        </w:tc>
      </w:tr>
    </w:tbl>
    <w:p w14:paraId="2D389914"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Once enabled, clients will verify the server's fully qualified domain name (FQDN) against one of the following two fields:</w:t>
      </w:r>
    </w:p>
    <w:p w14:paraId="6F5550A8"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Common Name (CN)</w:t>
      </w:r>
    </w:p>
    <w:p w14:paraId="370431CF"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Subject Alternative Name (SAN)</w:t>
      </w:r>
    </w:p>
    <w:p w14:paraId="36F79C4E"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br/>
        <w:t>Both fields are valid, RFC-2818 recommends the use of SAN however. SAN is also more flexible, allowing for multiple DNS entries to be declared. Another advantage is that the CN can be set to a more meaningful value for authorization purposes. To add a SAN field append the following argument </w:t>
      </w:r>
      <w:r>
        <w:rPr>
          <w:rStyle w:val="HTML"/>
          <w:rFonts w:ascii="Consolas" w:hAnsi="Consolas"/>
          <w:color w:val="000000"/>
          <w:shd w:val="clear" w:color="auto" w:fill="F4F9F9"/>
        </w:rPr>
        <w:t>-ext SAN=DNS:{FQDN} </w:t>
      </w:r>
      <w:r>
        <w:rPr>
          <w:rFonts w:ascii="Roboto" w:hAnsi="Roboto"/>
          <w:color w:val="000000"/>
          <w:sz w:val="23"/>
          <w:szCs w:val="23"/>
        </w:rPr>
        <w:t>to the keytool command:</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770F9D36" w14:textId="77777777" w:rsidTr="00CF565E">
        <w:trPr>
          <w:tblCellSpacing w:w="0" w:type="dxa"/>
        </w:trPr>
        <w:tc>
          <w:tcPr>
            <w:tcW w:w="0" w:type="auto"/>
            <w:vAlign w:val="center"/>
            <w:hideMark/>
          </w:tcPr>
          <w:p w14:paraId="54342876" w14:textId="77777777" w:rsidR="00CF565E" w:rsidRDefault="00CF565E" w:rsidP="00CF565E">
            <w:pPr>
              <w:rPr>
                <w:rFonts w:ascii="宋体" w:hAnsi="宋体"/>
                <w:sz w:val="24"/>
                <w:szCs w:val="24"/>
              </w:rPr>
            </w:pPr>
            <w:r>
              <w:t>1</w:t>
            </w:r>
          </w:p>
        </w:tc>
        <w:tc>
          <w:tcPr>
            <w:tcW w:w="16710" w:type="dxa"/>
            <w:vAlign w:val="center"/>
            <w:hideMark/>
          </w:tcPr>
          <w:p w14:paraId="700125AF" w14:textId="77777777" w:rsidR="00CF565E" w:rsidRDefault="00CF565E" w:rsidP="00CF565E">
            <w:r>
              <w:rPr>
                <w:rStyle w:val="HTML"/>
              </w:rPr>
              <w:t>keytool -keystore server.keystore.jks -alias</w:t>
            </w:r>
            <w:r>
              <w:t xml:space="preserve"> </w:t>
            </w:r>
            <w:r>
              <w:rPr>
                <w:rStyle w:val="HTML"/>
              </w:rPr>
              <w:t>localhost -validity {validity} -genkey -keyalg RSA -ext SAN=DNS:{FQDN}</w:t>
            </w:r>
          </w:p>
        </w:tc>
      </w:tr>
    </w:tbl>
    <w:p w14:paraId="2D0F1D86"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The following command can be run afterwards to verify the contents of the generated certificate:</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4B5B90AC" w14:textId="77777777" w:rsidTr="00CF565E">
        <w:trPr>
          <w:tblCellSpacing w:w="0" w:type="dxa"/>
        </w:trPr>
        <w:tc>
          <w:tcPr>
            <w:tcW w:w="0" w:type="auto"/>
            <w:vAlign w:val="center"/>
            <w:hideMark/>
          </w:tcPr>
          <w:p w14:paraId="37EC6FBA" w14:textId="77777777" w:rsidR="00CF565E" w:rsidRDefault="00CF565E" w:rsidP="00CF565E">
            <w:pPr>
              <w:rPr>
                <w:rFonts w:ascii="宋体" w:hAnsi="宋体"/>
                <w:sz w:val="24"/>
                <w:szCs w:val="24"/>
              </w:rPr>
            </w:pPr>
            <w:r>
              <w:t>1</w:t>
            </w:r>
          </w:p>
        </w:tc>
        <w:tc>
          <w:tcPr>
            <w:tcW w:w="16710" w:type="dxa"/>
            <w:vAlign w:val="center"/>
            <w:hideMark/>
          </w:tcPr>
          <w:p w14:paraId="04870871" w14:textId="77777777" w:rsidR="00CF565E" w:rsidRDefault="00CF565E" w:rsidP="00CF565E">
            <w:r>
              <w:rPr>
                <w:rStyle w:val="HTML"/>
              </w:rPr>
              <w:t>keytool -list -v</w:t>
            </w:r>
            <w:r>
              <w:t xml:space="preserve"> </w:t>
            </w:r>
            <w:r>
              <w:rPr>
                <w:rStyle w:val="HTML"/>
              </w:rPr>
              <w:t>-keystore server.keystore.jks</w:t>
            </w:r>
          </w:p>
        </w:tc>
      </w:tr>
    </w:tbl>
    <w:p w14:paraId="12C9E41D" w14:textId="77777777" w:rsidR="00CF565E" w:rsidRDefault="006312E8" w:rsidP="00CF565E">
      <w:pPr>
        <w:pStyle w:val="4"/>
        <w:keepNext w:val="0"/>
        <w:keepLines w:val="0"/>
        <w:widowControl/>
        <w:numPr>
          <w:ilvl w:val="0"/>
          <w:numId w:val="88"/>
        </w:numPr>
        <w:spacing w:before="100" w:beforeAutospacing="1" w:after="100" w:afterAutospacing="1" w:line="240" w:lineRule="auto"/>
        <w:jc w:val="left"/>
        <w:rPr>
          <w:rFonts w:ascii="Roboto" w:hAnsi="Roboto"/>
          <w:color w:val="000000"/>
          <w:sz w:val="24"/>
          <w:szCs w:val="24"/>
        </w:rPr>
      </w:pPr>
      <w:hyperlink r:id="rId516" w:anchor="security_ssl_ca" w:history="1">
        <w:r w:rsidR="00CF565E">
          <w:rPr>
            <w:rStyle w:val="a3"/>
            <w:rFonts w:ascii="Roboto" w:hAnsi="Roboto"/>
            <w:color w:val="000000"/>
          </w:rPr>
          <w:t>Creating your own CA</w:t>
        </w:r>
      </w:hyperlink>
    </w:p>
    <w:p w14:paraId="6640E6E7"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lastRenderedPageBreak/>
        <w:t>After the first step, each machine in the cluster has a public-private key pair, and a certificate to identify the machine. The certificate, however, is unsigned, which means that an attacker can create such a certificate to pretend to be any machine.</w:t>
      </w:r>
    </w:p>
    <w:p w14:paraId="62E718DD"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Therefore, it is important to prevent forged certificates by signing them for each machine in the cluster. A certificate authority (CA) is responsible for signing certificates. CA works likes a government that issues passports—the government stamps (signs) each passport so that the passport becomes difficult to forge. Other governments verify the stamps to ensure the passport is authentic. Similarly, the CA signs the certificates, and the cryptography guarantees that a signed certificate is computationally difficult to forge. Thus, as long as the CA is a genuine and trusted authority, the clients have high assurance that they are connecting to the authentic machines.</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6119CC18" w14:textId="77777777" w:rsidTr="00CF565E">
        <w:trPr>
          <w:tblCellSpacing w:w="0" w:type="dxa"/>
        </w:trPr>
        <w:tc>
          <w:tcPr>
            <w:tcW w:w="0" w:type="auto"/>
            <w:vAlign w:val="center"/>
            <w:hideMark/>
          </w:tcPr>
          <w:p w14:paraId="56B1B42B" w14:textId="77777777" w:rsidR="00CF565E" w:rsidRDefault="00CF565E" w:rsidP="00CF565E">
            <w:pPr>
              <w:rPr>
                <w:rFonts w:ascii="宋体" w:hAnsi="宋体"/>
                <w:sz w:val="24"/>
                <w:szCs w:val="24"/>
              </w:rPr>
            </w:pPr>
            <w:r>
              <w:t>1</w:t>
            </w:r>
          </w:p>
        </w:tc>
        <w:tc>
          <w:tcPr>
            <w:tcW w:w="16710" w:type="dxa"/>
            <w:vAlign w:val="center"/>
            <w:hideMark/>
          </w:tcPr>
          <w:p w14:paraId="7A59C64F" w14:textId="77777777" w:rsidR="00CF565E" w:rsidRDefault="00CF565E" w:rsidP="00CF565E">
            <w:r>
              <w:rPr>
                <w:rStyle w:val="HTML"/>
              </w:rPr>
              <w:t>openssl req -new -x509 -keyout ca-key -out ca-cert -days 365</w:t>
            </w:r>
          </w:p>
        </w:tc>
      </w:tr>
    </w:tbl>
    <w:p w14:paraId="35B79740"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The generated CA is simply a public-private key pair and certificate, and it is intended to sign other certificates.</w:t>
      </w:r>
      <w:r>
        <w:rPr>
          <w:rFonts w:ascii="Roboto" w:hAnsi="Roboto"/>
          <w:color w:val="000000"/>
          <w:sz w:val="23"/>
          <w:szCs w:val="23"/>
        </w:rPr>
        <w:br/>
        <w:t>The next step is to add the generated CA to the **clients' truststore** so that the clients can trust this CA:</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7C9413E9" w14:textId="77777777" w:rsidTr="00CF565E">
        <w:trPr>
          <w:tblCellSpacing w:w="0" w:type="dxa"/>
        </w:trPr>
        <w:tc>
          <w:tcPr>
            <w:tcW w:w="0" w:type="auto"/>
            <w:vAlign w:val="center"/>
            <w:hideMark/>
          </w:tcPr>
          <w:p w14:paraId="5F32469E" w14:textId="77777777" w:rsidR="00CF565E" w:rsidRDefault="00CF565E" w:rsidP="00CF565E">
            <w:pPr>
              <w:rPr>
                <w:rFonts w:ascii="宋体" w:hAnsi="宋体"/>
                <w:sz w:val="24"/>
                <w:szCs w:val="24"/>
              </w:rPr>
            </w:pPr>
            <w:r>
              <w:t>1</w:t>
            </w:r>
          </w:p>
        </w:tc>
        <w:tc>
          <w:tcPr>
            <w:tcW w:w="16710" w:type="dxa"/>
            <w:vAlign w:val="center"/>
            <w:hideMark/>
          </w:tcPr>
          <w:p w14:paraId="26CC0978" w14:textId="77777777" w:rsidR="00CF565E" w:rsidRDefault="00CF565E" w:rsidP="00CF565E">
            <w:r>
              <w:rPr>
                <w:rStyle w:val="HTML"/>
              </w:rPr>
              <w:t>keytool -keystore client.truststore.jks -alias</w:t>
            </w:r>
            <w:r>
              <w:t xml:space="preserve"> </w:t>
            </w:r>
            <w:r>
              <w:rPr>
                <w:rStyle w:val="HTML"/>
              </w:rPr>
              <w:t>CARoot -import</w:t>
            </w:r>
            <w:r>
              <w:t xml:space="preserve"> </w:t>
            </w:r>
            <w:r>
              <w:rPr>
                <w:rStyle w:val="HTML"/>
              </w:rPr>
              <w:t>-file</w:t>
            </w:r>
            <w:r>
              <w:t xml:space="preserve"> </w:t>
            </w:r>
            <w:r>
              <w:rPr>
                <w:rStyle w:val="HTML"/>
              </w:rPr>
              <w:t>ca-cert</w:t>
            </w:r>
          </w:p>
        </w:tc>
      </w:tr>
    </w:tbl>
    <w:p w14:paraId="57CCD13F" w14:textId="77777777" w:rsidR="00CF565E" w:rsidRDefault="00CF565E" w:rsidP="00CF565E">
      <w:pPr>
        <w:spacing w:beforeAutospacing="1" w:afterAutospacing="1"/>
        <w:ind w:left="720"/>
        <w:rPr>
          <w:rFonts w:ascii="Roboto" w:hAnsi="Roboto"/>
          <w:color w:val="000000"/>
          <w:sz w:val="23"/>
          <w:szCs w:val="23"/>
        </w:rPr>
      </w:pPr>
      <w:r>
        <w:rPr>
          <w:rFonts w:ascii="Roboto" w:hAnsi="Roboto"/>
          <w:b/>
          <w:bCs/>
          <w:color w:val="000000"/>
          <w:sz w:val="23"/>
          <w:szCs w:val="23"/>
        </w:rPr>
        <w:t>Note:</w:t>
      </w:r>
      <w:r>
        <w:rPr>
          <w:rFonts w:ascii="Roboto" w:hAnsi="Roboto"/>
          <w:color w:val="000000"/>
          <w:sz w:val="23"/>
          <w:szCs w:val="23"/>
        </w:rPr>
        <w:t> If you configure the Kafka brokers to require client authentication by setting ssl.client.auth to be "requested" or "required" on the </w:t>
      </w:r>
      <w:hyperlink r:id="rId517" w:anchor="config_broker" w:history="1">
        <w:r>
          <w:rPr>
            <w:rStyle w:val="a3"/>
            <w:rFonts w:ascii="Roboto" w:hAnsi="Roboto"/>
            <w:color w:val="0B6D88"/>
            <w:sz w:val="23"/>
            <w:szCs w:val="23"/>
          </w:rPr>
          <w:t>Kafka brokers config</w:t>
        </w:r>
      </w:hyperlink>
      <w:r>
        <w:rPr>
          <w:rFonts w:ascii="Roboto" w:hAnsi="Roboto"/>
          <w:color w:val="000000"/>
          <w:sz w:val="23"/>
          <w:szCs w:val="23"/>
        </w:rPr>
        <w:t> then you must provide a truststore for the Kafka brokers as well and it should have all the CA certificates that clients' keys were signed by.</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06DDC51C" w14:textId="77777777" w:rsidTr="00CF565E">
        <w:trPr>
          <w:tblCellSpacing w:w="0" w:type="dxa"/>
        </w:trPr>
        <w:tc>
          <w:tcPr>
            <w:tcW w:w="0" w:type="auto"/>
            <w:vAlign w:val="center"/>
            <w:hideMark/>
          </w:tcPr>
          <w:p w14:paraId="6784449C" w14:textId="77777777" w:rsidR="00CF565E" w:rsidRDefault="00CF565E" w:rsidP="00CF565E">
            <w:pPr>
              <w:rPr>
                <w:rFonts w:ascii="宋体" w:hAnsi="宋体"/>
                <w:sz w:val="24"/>
                <w:szCs w:val="24"/>
              </w:rPr>
            </w:pPr>
            <w:r>
              <w:t>1</w:t>
            </w:r>
          </w:p>
        </w:tc>
        <w:tc>
          <w:tcPr>
            <w:tcW w:w="16710" w:type="dxa"/>
            <w:vAlign w:val="center"/>
            <w:hideMark/>
          </w:tcPr>
          <w:p w14:paraId="584915FF" w14:textId="77777777" w:rsidR="00CF565E" w:rsidRDefault="00CF565E" w:rsidP="00CF565E">
            <w:r>
              <w:rPr>
                <w:rStyle w:val="HTML"/>
              </w:rPr>
              <w:t>keytool -keystore server.truststore.jks -alias</w:t>
            </w:r>
            <w:r>
              <w:t xml:space="preserve"> </w:t>
            </w:r>
            <w:r>
              <w:rPr>
                <w:rStyle w:val="HTML"/>
              </w:rPr>
              <w:t>CARoot -import</w:t>
            </w:r>
            <w:r>
              <w:t xml:space="preserve"> </w:t>
            </w:r>
            <w:r>
              <w:rPr>
                <w:rStyle w:val="HTML"/>
              </w:rPr>
              <w:t>-file</w:t>
            </w:r>
            <w:r>
              <w:t xml:space="preserve"> </w:t>
            </w:r>
            <w:r>
              <w:rPr>
                <w:rStyle w:val="HTML"/>
              </w:rPr>
              <w:t>ca-cert</w:t>
            </w:r>
          </w:p>
        </w:tc>
      </w:tr>
    </w:tbl>
    <w:p w14:paraId="04DF851D"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In contrast to the keystore in step 1 that stores each machine's own identity, the truststore of a client stores all the certificates that the client should trust. Importing a certificate into one's truststore also means trusting all certificates that are signed by that certificate. As the analogy above, trusting the government (CA) also means trusting all passports (certificates) that it has issued. This attribute is called the chain of trust, and it is particularly useful when deploying SSL on a large Kafka cluster. You can sign all certificates in the cluster with a single CA, and have all machines share the same truststore that trusts the CA. That way all machines can authenticate all other machines.</w:t>
      </w:r>
    </w:p>
    <w:p w14:paraId="0E025705" w14:textId="77777777" w:rsidR="00CF565E" w:rsidRDefault="006312E8" w:rsidP="00CF565E">
      <w:pPr>
        <w:pStyle w:val="4"/>
        <w:keepNext w:val="0"/>
        <w:keepLines w:val="0"/>
        <w:widowControl/>
        <w:numPr>
          <w:ilvl w:val="0"/>
          <w:numId w:val="88"/>
        </w:numPr>
        <w:spacing w:before="100" w:beforeAutospacing="1" w:after="100" w:afterAutospacing="1" w:line="240" w:lineRule="auto"/>
        <w:jc w:val="left"/>
        <w:rPr>
          <w:rFonts w:ascii="Roboto" w:hAnsi="Roboto"/>
          <w:color w:val="000000"/>
          <w:sz w:val="24"/>
          <w:szCs w:val="24"/>
        </w:rPr>
      </w:pPr>
      <w:hyperlink r:id="rId518" w:anchor="security_ssl_signing" w:history="1">
        <w:r w:rsidR="00CF565E">
          <w:rPr>
            <w:rStyle w:val="a3"/>
            <w:rFonts w:ascii="Roboto" w:hAnsi="Roboto"/>
            <w:color w:val="000000"/>
          </w:rPr>
          <w:t>Signing the certificate</w:t>
        </w:r>
      </w:hyperlink>
    </w:p>
    <w:p w14:paraId="0AD1181C"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lastRenderedPageBreak/>
        <w:t>The next step is to sign all certificates generated by step 1 with the CA generated in step 2. First, you need to export the certificate from the keystore:</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5B4B25A0" w14:textId="77777777" w:rsidTr="00CF565E">
        <w:trPr>
          <w:tblCellSpacing w:w="0" w:type="dxa"/>
        </w:trPr>
        <w:tc>
          <w:tcPr>
            <w:tcW w:w="0" w:type="auto"/>
            <w:vAlign w:val="center"/>
            <w:hideMark/>
          </w:tcPr>
          <w:p w14:paraId="1296B3FB" w14:textId="77777777" w:rsidR="00CF565E" w:rsidRDefault="00CF565E" w:rsidP="00CF565E">
            <w:pPr>
              <w:rPr>
                <w:rFonts w:ascii="宋体" w:hAnsi="宋体"/>
                <w:sz w:val="24"/>
                <w:szCs w:val="24"/>
              </w:rPr>
            </w:pPr>
            <w:r>
              <w:t>1</w:t>
            </w:r>
          </w:p>
        </w:tc>
        <w:tc>
          <w:tcPr>
            <w:tcW w:w="16710" w:type="dxa"/>
            <w:vAlign w:val="center"/>
            <w:hideMark/>
          </w:tcPr>
          <w:p w14:paraId="3A835470" w14:textId="77777777" w:rsidR="00CF565E" w:rsidRDefault="00CF565E" w:rsidP="00CF565E">
            <w:r>
              <w:rPr>
                <w:rStyle w:val="HTML"/>
              </w:rPr>
              <w:t>keytool -keystore server.keystore.jks -alias</w:t>
            </w:r>
            <w:r>
              <w:t xml:space="preserve"> </w:t>
            </w:r>
            <w:r>
              <w:rPr>
                <w:rStyle w:val="HTML"/>
              </w:rPr>
              <w:t>localhost -certreq -file</w:t>
            </w:r>
            <w:r>
              <w:t xml:space="preserve"> </w:t>
            </w:r>
            <w:r>
              <w:rPr>
                <w:rStyle w:val="HTML"/>
              </w:rPr>
              <w:t>cert-file</w:t>
            </w:r>
          </w:p>
        </w:tc>
      </w:tr>
    </w:tbl>
    <w:p w14:paraId="6CEF5C44"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Then sign it with the CA:</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5207DB5B" w14:textId="77777777" w:rsidTr="00CF565E">
        <w:trPr>
          <w:tblCellSpacing w:w="0" w:type="dxa"/>
        </w:trPr>
        <w:tc>
          <w:tcPr>
            <w:tcW w:w="0" w:type="auto"/>
            <w:vAlign w:val="center"/>
            <w:hideMark/>
          </w:tcPr>
          <w:p w14:paraId="35B3812F" w14:textId="77777777" w:rsidR="00CF565E" w:rsidRDefault="00CF565E" w:rsidP="00CF565E">
            <w:pPr>
              <w:rPr>
                <w:rFonts w:ascii="宋体" w:hAnsi="宋体"/>
                <w:sz w:val="24"/>
                <w:szCs w:val="24"/>
              </w:rPr>
            </w:pPr>
            <w:r>
              <w:t>1</w:t>
            </w:r>
          </w:p>
        </w:tc>
        <w:tc>
          <w:tcPr>
            <w:tcW w:w="16710" w:type="dxa"/>
            <w:vAlign w:val="center"/>
            <w:hideMark/>
          </w:tcPr>
          <w:p w14:paraId="426FB1E1" w14:textId="77777777" w:rsidR="00CF565E" w:rsidRDefault="00CF565E" w:rsidP="00CF565E">
            <w:r>
              <w:rPr>
                <w:rStyle w:val="HTML"/>
              </w:rPr>
              <w:t>openssl x509 -req -CA ca-cert -CAkey ca-key -in</w:t>
            </w:r>
            <w:r>
              <w:t xml:space="preserve"> </w:t>
            </w:r>
            <w:r>
              <w:rPr>
                <w:rStyle w:val="HTML"/>
              </w:rPr>
              <w:t>cert-file</w:t>
            </w:r>
            <w:r>
              <w:t xml:space="preserve"> </w:t>
            </w:r>
            <w:r>
              <w:rPr>
                <w:rStyle w:val="HTML"/>
              </w:rPr>
              <w:t>-out cert-signed -days {validity} -CAcreateserial -passin pass:{ca-password}</w:t>
            </w:r>
          </w:p>
        </w:tc>
      </w:tr>
    </w:tbl>
    <w:p w14:paraId="12770B00"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Finally, you need to import both the certificate of the CA and the signed certificate into the keystore:</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682107D1" w14:textId="77777777" w:rsidTr="00CF565E">
        <w:trPr>
          <w:tblCellSpacing w:w="0" w:type="dxa"/>
        </w:trPr>
        <w:tc>
          <w:tcPr>
            <w:tcW w:w="0" w:type="auto"/>
            <w:vAlign w:val="center"/>
            <w:hideMark/>
          </w:tcPr>
          <w:p w14:paraId="7BEDC9C6" w14:textId="77777777" w:rsidR="00CF565E" w:rsidRDefault="00CF565E" w:rsidP="00CF565E">
            <w:pPr>
              <w:rPr>
                <w:rFonts w:ascii="宋体" w:hAnsi="宋体"/>
                <w:sz w:val="24"/>
                <w:szCs w:val="24"/>
              </w:rPr>
            </w:pPr>
            <w:r>
              <w:t>1</w:t>
            </w:r>
          </w:p>
          <w:p w14:paraId="6C62BBC5" w14:textId="77777777" w:rsidR="00CF565E" w:rsidRDefault="00CF565E" w:rsidP="00CF565E">
            <w:r>
              <w:t>2</w:t>
            </w:r>
          </w:p>
        </w:tc>
        <w:tc>
          <w:tcPr>
            <w:tcW w:w="16710" w:type="dxa"/>
            <w:vAlign w:val="center"/>
            <w:hideMark/>
          </w:tcPr>
          <w:p w14:paraId="22CA64BC" w14:textId="77777777" w:rsidR="00CF565E" w:rsidRDefault="00CF565E" w:rsidP="00CF565E">
            <w:r>
              <w:rPr>
                <w:rStyle w:val="HTML"/>
              </w:rPr>
              <w:t>keytool -keystore server.keystore.jks -alias</w:t>
            </w:r>
            <w:r>
              <w:t xml:space="preserve"> </w:t>
            </w:r>
            <w:r>
              <w:rPr>
                <w:rStyle w:val="HTML"/>
              </w:rPr>
              <w:t>CARoot -import</w:t>
            </w:r>
            <w:r>
              <w:t xml:space="preserve"> </w:t>
            </w:r>
            <w:r>
              <w:rPr>
                <w:rStyle w:val="HTML"/>
              </w:rPr>
              <w:t>-file</w:t>
            </w:r>
            <w:r>
              <w:t xml:space="preserve"> </w:t>
            </w:r>
            <w:r>
              <w:rPr>
                <w:rStyle w:val="HTML"/>
              </w:rPr>
              <w:t>ca-cert</w:t>
            </w:r>
          </w:p>
          <w:p w14:paraId="498756FD" w14:textId="77777777" w:rsidR="00CF565E" w:rsidRDefault="00CF565E" w:rsidP="00CF565E">
            <w:r>
              <w:rPr>
                <w:rStyle w:val="HTML"/>
              </w:rPr>
              <w:t>keytool -keystore server.keystore.jks -alias</w:t>
            </w:r>
            <w:r>
              <w:t xml:space="preserve"> </w:t>
            </w:r>
            <w:r>
              <w:rPr>
                <w:rStyle w:val="HTML"/>
              </w:rPr>
              <w:t>localhost -import</w:t>
            </w:r>
            <w:r>
              <w:t xml:space="preserve"> </w:t>
            </w:r>
            <w:r>
              <w:rPr>
                <w:rStyle w:val="HTML"/>
              </w:rPr>
              <w:t>-file</w:t>
            </w:r>
            <w:r>
              <w:t xml:space="preserve"> </w:t>
            </w:r>
            <w:r>
              <w:rPr>
                <w:rStyle w:val="HTML"/>
              </w:rPr>
              <w:t>cert-signed</w:t>
            </w:r>
          </w:p>
        </w:tc>
      </w:tr>
    </w:tbl>
    <w:p w14:paraId="5635C9F2"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The definitions of the parameters are the following:</w:t>
      </w:r>
    </w:p>
    <w:p w14:paraId="68912DC4"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keystore: the location of the keystore</w:t>
      </w:r>
    </w:p>
    <w:p w14:paraId="2495A4C7"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ca-cert: the certificate of the CA</w:t>
      </w:r>
    </w:p>
    <w:p w14:paraId="1BDF2157"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ca-key: the private key of the CA</w:t>
      </w:r>
    </w:p>
    <w:p w14:paraId="5A0EBF2D"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ca-password: the passphrase of the CA</w:t>
      </w:r>
    </w:p>
    <w:p w14:paraId="02C90083"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cert-file: the exported, unsigned certificate of the server</w:t>
      </w:r>
    </w:p>
    <w:p w14:paraId="742548ED"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cert-signed: the signed certificate of the server</w:t>
      </w:r>
    </w:p>
    <w:p w14:paraId="556B93CD"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Here is an example of a bash script with all above steps. Note that one of the commands assumes a password of `test1234`, so either use that password or edit the command before running it.</w:t>
      </w:r>
    </w:p>
    <w:p w14:paraId="1B11F904"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#!/bin/bash</w:t>
      </w:r>
    </w:p>
    <w:p w14:paraId="1B8AC44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#Step 1</w:t>
      </w:r>
    </w:p>
    <w:p w14:paraId="3597B52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keytool -keystore server.keystore.jks -alias localhost -validity 365 -keyalg RSA -genkey</w:t>
      </w:r>
    </w:p>
    <w:p w14:paraId="180C595B"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#Step 2</w:t>
      </w:r>
    </w:p>
    <w:p w14:paraId="2CCCAB89"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openssl req -new -x509 -keyout ca-key -out ca-cert -days 365</w:t>
      </w:r>
    </w:p>
    <w:p w14:paraId="42DD787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keytool -keystore server.truststore.jks -alias CARoot -import -file ca-cert</w:t>
      </w:r>
    </w:p>
    <w:p w14:paraId="4562607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keytool -keystore client.truststore.jks -alias CARoot -import -file ca-cert</w:t>
      </w:r>
    </w:p>
    <w:p w14:paraId="6A1A9D46"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#Step 3</w:t>
      </w:r>
    </w:p>
    <w:p w14:paraId="1A10788C"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keytool -keystore server.keystore.jks -alias localhost -certreq -file cert-file</w:t>
      </w:r>
    </w:p>
    <w:p w14:paraId="04ED5ED7"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lastRenderedPageBreak/>
        <w:t xml:space="preserve">            openssl x509 -req -CA ca-cert -CAkey ca-key -in cert-file -out cert-signed -days 365 -CAcreateserial -passin pass:test1234</w:t>
      </w:r>
    </w:p>
    <w:p w14:paraId="215C18A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keytool -keystore server.keystore.jks -alias CARoot -import -file ca-cert</w:t>
      </w:r>
    </w:p>
    <w:p w14:paraId="652986A4"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keytool -keystore server.keystore.jks -alias localhost -import -file cert-signed</w:t>
      </w:r>
    </w:p>
    <w:p w14:paraId="051F3D97" w14:textId="77777777" w:rsidR="00CF565E" w:rsidRDefault="006312E8" w:rsidP="00CF565E">
      <w:pPr>
        <w:pStyle w:val="4"/>
        <w:keepNext w:val="0"/>
        <w:keepLines w:val="0"/>
        <w:widowControl/>
        <w:numPr>
          <w:ilvl w:val="0"/>
          <w:numId w:val="88"/>
        </w:numPr>
        <w:spacing w:before="100" w:beforeAutospacing="1" w:after="100" w:afterAutospacing="1" w:line="240" w:lineRule="auto"/>
        <w:jc w:val="left"/>
        <w:rPr>
          <w:rFonts w:ascii="Roboto" w:hAnsi="Roboto"/>
          <w:color w:val="000000"/>
        </w:rPr>
      </w:pPr>
      <w:hyperlink r:id="rId519" w:anchor="security_configbroker" w:history="1">
        <w:r w:rsidR="00CF565E">
          <w:rPr>
            <w:rStyle w:val="a3"/>
            <w:rFonts w:ascii="Roboto" w:hAnsi="Roboto"/>
            <w:color w:val="000000"/>
          </w:rPr>
          <w:t>Configuring Kafka Brokers</w:t>
        </w:r>
      </w:hyperlink>
    </w:p>
    <w:p w14:paraId="1A8A6E93"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Kafka Brokers support listening for connections on multiple ports. We need to configure the following property in server.properties, which must have one or more comma-separated values:</w:t>
      </w:r>
    </w:p>
    <w:p w14:paraId="4BC0B107"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listeners</w:t>
      </w:r>
    </w:p>
    <w:p w14:paraId="3A543927"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If SSL is not enabled for inter-broker communication (see below for how to enable it), both PLAINTEXT and SSL ports will be necessary.</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31B0EC21" w14:textId="77777777" w:rsidTr="00CF565E">
        <w:trPr>
          <w:tblCellSpacing w:w="0" w:type="dxa"/>
        </w:trPr>
        <w:tc>
          <w:tcPr>
            <w:tcW w:w="0" w:type="auto"/>
            <w:vAlign w:val="center"/>
            <w:hideMark/>
          </w:tcPr>
          <w:p w14:paraId="4C215E51" w14:textId="77777777" w:rsidR="00CF565E" w:rsidRDefault="00CF565E" w:rsidP="00CF565E">
            <w:pPr>
              <w:rPr>
                <w:rFonts w:ascii="宋体" w:hAnsi="宋体"/>
                <w:sz w:val="24"/>
                <w:szCs w:val="24"/>
              </w:rPr>
            </w:pPr>
            <w:r>
              <w:t>1</w:t>
            </w:r>
          </w:p>
        </w:tc>
        <w:tc>
          <w:tcPr>
            <w:tcW w:w="16710" w:type="dxa"/>
            <w:vAlign w:val="center"/>
            <w:hideMark/>
          </w:tcPr>
          <w:p w14:paraId="372C1867" w14:textId="77777777" w:rsidR="00CF565E" w:rsidRDefault="00CF565E" w:rsidP="00CF565E">
            <w:r>
              <w:rPr>
                <w:rStyle w:val="HTML"/>
              </w:rPr>
              <w:t>listeners=</w:t>
            </w:r>
            <w:hyperlink r:id="rId520" w:history="1">
              <w:r>
                <w:rPr>
                  <w:rStyle w:val="a3"/>
                </w:rPr>
                <w:t>PLAINTEXT://host.name:port</w:t>
              </w:r>
            </w:hyperlink>
            <w:r>
              <w:rPr>
                <w:rStyle w:val="HTML"/>
              </w:rPr>
              <w:t>,</w:t>
            </w:r>
            <w:hyperlink r:id="rId521" w:history="1">
              <w:r>
                <w:rPr>
                  <w:rStyle w:val="a3"/>
                </w:rPr>
                <w:t>SSL://host.name:port</w:t>
              </w:r>
            </w:hyperlink>
          </w:p>
        </w:tc>
      </w:tr>
    </w:tbl>
    <w:p w14:paraId="6B5F771E"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Following SSL configs are needed on the broker side</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4B2327B7" w14:textId="77777777" w:rsidTr="00CF565E">
        <w:trPr>
          <w:tblCellSpacing w:w="0" w:type="dxa"/>
        </w:trPr>
        <w:tc>
          <w:tcPr>
            <w:tcW w:w="0" w:type="auto"/>
            <w:vAlign w:val="center"/>
            <w:hideMark/>
          </w:tcPr>
          <w:p w14:paraId="48699E87" w14:textId="77777777" w:rsidR="00CF565E" w:rsidRDefault="00CF565E" w:rsidP="00CF565E">
            <w:pPr>
              <w:rPr>
                <w:rFonts w:ascii="宋体" w:hAnsi="宋体"/>
                <w:sz w:val="24"/>
                <w:szCs w:val="24"/>
              </w:rPr>
            </w:pPr>
            <w:r>
              <w:t>1</w:t>
            </w:r>
          </w:p>
          <w:p w14:paraId="16F378C9" w14:textId="77777777" w:rsidR="00CF565E" w:rsidRDefault="00CF565E" w:rsidP="00CF565E">
            <w:r>
              <w:t>2</w:t>
            </w:r>
          </w:p>
          <w:p w14:paraId="156D8566" w14:textId="77777777" w:rsidR="00CF565E" w:rsidRDefault="00CF565E" w:rsidP="00CF565E">
            <w:r>
              <w:t>3</w:t>
            </w:r>
          </w:p>
          <w:p w14:paraId="25A34D62" w14:textId="77777777" w:rsidR="00CF565E" w:rsidRDefault="00CF565E" w:rsidP="00CF565E">
            <w:r>
              <w:t>4</w:t>
            </w:r>
          </w:p>
          <w:p w14:paraId="04DC6C57" w14:textId="77777777" w:rsidR="00CF565E" w:rsidRDefault="00CF565E" w:rsidP="00CF565E">
            <w:r>
              <w:t>5</w:t>
            </w:r>
          </w:p>
        </w:tc>
        <w:tc>
          <w:tcPr>
            <w:tcW w:w="16710" w:type="dxa"/>
            <w:vAlign w:val="center"/>
            <w:hideMark/>
          </w:tcPr>
          <w:p w14:paraId="173500E0" w14:textId="77777777" w:rsidR="00CF565E" w:rsidRDefault="00CF565E" w:rsidP="00CF565E">
            <w:r>
              <w:rPr>
                <w:rStyle w:val="HTML"/>
              </w:rPr>
              <w:t>ssl.keystore.location=/var/private/ssl/server.keystore.jks</w:t>
            </w:r>
          </w:p>
          <w:p w14:paraId="676F5ED9" w14:textId="77777777" w:rsidR="00CF565E" w:rsidRDefault="00CF565E" w:rsidP="00CF565E">
            <w:r>
              <w:rPr>
                <w:rStyle w:val="HTML"/>
              </w:rPr>
              <w:t>ssl.keystore.password=test1234</w:t>
            </w:r>
          </w:p>
          <w:p w14:paraId="3696A3FE" w14:textId="77777777" w:rsidR="00CF565E" w:rsidRDefault="00CF565E" w:rsidP="00CF565E">
            <w:r>
              <w:rPr>
                <w:rStyle w:val="HTML"/>
              </w:rPr>
              <w:t>ssl.key.password=test1234</w:t>
            </w:r>
          </w:p>
          <w:p w14:paraId="4C1E1619" w14:textId="77777777" w:rsidR="00CF565E" w:rsidRDefault="00CF565E" w:rsidP="00CF565E">
            <w:r>
              <w:rPr>
                <w:rStyle w:val="HTML"/>
              </w:rPr>
              <w:t>ssl.truststore.location=/var/private/ssl/server.truststore.jks</w:t>
            </w:r>
          </w:p>
          <w:p w14:paraId="39429A38" w14:textId="77777777" w:rsidR="00CF565E" w:rsidRDefault="00CF565E" w:rsidP="00CF565E">
            <w:r>
              <w:rPr>
                <w:rStyle w:val="HTML"/>
              </w:rPr>
              <w:t>ssl.truststore.password=test1234</w:t>
            </w:r>
          </w:p>
        </w:tc>
      </w:tr>
    </w:tbl>
    <w:p w14:paraId="1EB77B5D"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Note: ssl.truststore.password is technically optional but highly recommended. If a password is not set access to the truststore is still available, but integrity checking is disabled. Optional settings that are worth considering:</w:t>
      </w:r>
    </w:p>
    <w:p w14:paraId="00045723"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ssl.client.auth=none ("required" =&gt; client authentication is required, "requested" =&gt; client authentication is requested and client without certs can still connect. The usage of "requested" is discouraged as it provides a false sense of security and misconfigured clients will still connect successfully.)</w:t>
      </w:r>
    </w:p>
    <w:p w14:paraId="418F7D9B"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ssl.cipher.suites (Optional). A cipher suite is a named combination of authentication, encryption, MAC and key exchange algorithm used to negotiate the security settings for a network connection using TLS or SSL network protocol. (Default is an empty list)</w:t>
      </w:r>
    </w:p>
    <w:p w14:paraId="38D27D60"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ssl.enabled.protocols=TLSv1.2,TLSv1.1,TLSv1 (list out the SSL protocols that you are going to accept from clients. Do note that SSL is deprecated in favor of TLS and using SSL in production is not recommended)</w:t>
      </w:r>
    </w:p>
    <w:p w14:paraId="7E2099F2"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ssl.keystore.type=JKS</w:t>
      </w:r>
    </w:p>
    <w:p w14:paraId="43BEE375"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ssl.truststore.type=JKS</w:t>
      </w:r>
    </w:p>
    <w:p w14:paraId="0D28D3CD"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ssl.secure.random.implementation=SHA1PRNG</w:t>
      </w:r>
    </w:p>
    <w:p w14:paraId="72522035"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If you want to enable SSL for inter-broker communication, add the following to the server.properties file (it defaults to PLAINTEXT)</w:t>
      </w:r>
    </w:p>
    <w:p w14:paraId="53AA8F0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security.inter.broker.protocol=SSL</w:t>
      </w:r>
    </w:p>
    <w:p w14:paraId="513F0B63"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Due to import regulations in some countries, the Oracle implementation limits the strength of cryptographic algorithms available by default. If stronger algorithms are needed (for example, AES with 256-bit keys), the </w:t>
      </w:r>
      <w:hyperlink r:id="rId522" w:history="1">
        <w:r>
          <w:rPr>
            <w:rStyle w:val="a3"/>
            <w:rFonts w:ascii="Roboto" w:hAnsi="Roboto"/>
            <w:color w:val="0B6D88"/>
            <w:sz w:val="23"/>
            <w:szCs w:val="23"/>
          </w:rPr>
          <w:t>JCE Unlimited Strength Jurisdiction Policy Files</w:t>
        </w:r>
      </w:hyperlink>
      <w:r>
        <w:rPr>
          <w:rFonts w:ascii="Roboto" w:hAnsi="Roboto"/>
          <w:color w:val="000000"/>
          <w:sz w:val="23"/>
          <w:szCs w:val="23"/>
        </w:rPr>
        <w:t> must be obtained and installed in the JDK/JRE. See the </w:t>
      </w:r>
      <w:hyperlink r:id="rId523" w:history="1">
        <w:r>
          <w:rPr>
            <w:rStyle w:val="a3"/>
            <w:rFonts w:ascii="Roboto" w:hAnsi="Roboto"/>
            <w:color w:val="0B6D88"/>
            <w:sz w:val="23"/>
            <w:szCs w:val="23"/>
          </w:rPr>
          <w:t>JCA Providers Documentation</w:t>
        </w:r>
      </w:hyperlink>
      <w:r>
        <w:rPr>
          <w:rFonts w:ascii="Roboto" w:hAnsi="Roboto"/>
          <w:color w:val="000000"/>
          <w:sz w:val="23"/>
          <w:szCs w:val="23"/>
        </w:rPr>
        <w:t> for more information.</w:t>
      </w:r>
    </w:p>
    <w:p w14:paraId="7AA4C61A"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The JRE/JDK will have a default pseudo-random number generator (PRNG) that is used for cryptography operations, so it is not required to configure the implementation used with the</w:t>
      </w:r>
    </w:p>
    <w:p w14:paraId="1E50DE4A"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ssl.secure.random.implementation</w:t>
      </w:r>
    </w:p>
    <w:p w14:paraId="1F6C86B1"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 However, there are performance issues with some implementations (notably, the default chosen on Linux systems,</w:t>
      </w:r>
    </w:p>
    <w:p w14:paraId="2177E48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NativePRNG</w:t>
      </w:r>
    </w:p>
    <w:p w14:paraId="0F87F487"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 utilizes a global lock). In cases where performance of SSL connections becomes an issue, consider explicitly setting the implementation to be used. The</w:t>
      </w:r>
    </w:p>
    <w:p w14:paraId="6DBCA9D2"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SHA1PRNG</w:t>
      </w:r>
    </w:p>
    <w:p w14:paraId="79CBC1C4"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implementation is non-blocking, and has shown very good performance characteristics under heavy load (50 MB/sec of produced messages, plus replication traffic, per-broker).</w:t>
      </w:r>
    </w:p>
    <w:p w14:paraId="18D56C60"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Once you start the broker you should be able to see in the server.log</w:t>
      </w:r>
    </w:p>
    <w:p w14:paraId="4EAB4F34"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lastRenderedPageBreak/>
        <w:t xml:space="preserve">            with addresses: PLAINTEXT -&gt; EndPoint(192.168.64.1,9092,PLAINTEXT),SSL -&gt; EndPoint(192.168.64.1,9093,SSL)</w:t>
      </w:r>
    </w:p>
    <w:p w14:paraId="1D0A5DCD"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To check quickly if the server keystore and truststore are setup properly you can run the following command</w:t>
      </w:r>
    </w:p>
    <w:p w14:paraId="31BD4822"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openssl s_client -debug -connect localhost:9093 -tls1</w:t>
      </w:r>
    </w:p>
    <w:p w14:paraId="4584FED7"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(Note: TLSv1 should be listed under ssl.enabled.protocols)</w:t>
      </w:r>
      <w:r>
        <w:rPr>
          <w:rFonts w:ascii="Roboto" w:hAnsi="Roboto"/>
          <w:color w:val="000000"/>
          <w:sz w:val="23"/>
          <w:szCs w:val="23"/>
        </w:rPr>
        <w:br/>
        <w:t>In the output of this command you should see server's certificate:</w:t>
      </w:r>
    </w:p>
    <w:p w14:paraId="1A316AAE"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-----BEGIN CERTIFICATE-----</w:t>
      </w:r>
    </w:p>
    <w:p w14:paraId="74D6504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{variable sized random bytes}</w:t>
      </w:r>
    </w:p>
    <w:p w14:paraId="5CD1AC8C"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-----END CERTIFICATE-----</w:t>
      </w:r>
    </w:p>
    <w:p w14:paraId="72D55617"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subject=/C=US/ST=CA/L=Santa Clara/O=org/OU=org/CN=Sriharsha Chintalapani</w:t>
      </w:r>
    </w:p>
    <w:p w14:paraId="7D54AB62"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720"/>
        <w:rPr>
          <w:rFonts w:ascii="Consolas" w:hAnsi="Consolas"/>
          <w:color w:val="444444"/>
        </w:rPr>
      </w:pPr>
      <w:r>
        <w:rPr>
          <w:rFonts w:ascii="Consolas" w:hAnsi="Consolas"/>
          <w:color w:val="444444"/>
        </w:rPr>
        <w:t xml:space="preserve">            issuer=/C=US/ST=CA/L=Santa Clara/O=org/OU=org/CN=kafka/emailAddress=test@test.com</w:t>
      </w:r>
    </w:p>
    <w:p w14:paraId="343FD8B2"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If the certificate does not show up or if there are any other error messages then your keystore is not setup properly.</w:t>
      </w:r>
    </w:p>
    <w:p w14:paraId="1068F584" w14:textId="77777777" w:rsidR="00CF565E" w:rsidRDefault="006312E8" w:rsidP="00CF565E">
      <w:pPr>
        <w:pStyle w:val="4"/>
        <w:keepNext w:val="0"/>
        <w:keepLines w:val="0"/>
        <w:widowControl/>
        <w:numPr>
          <w:ilvl w:val="0"/>
          <w:numId w:val="88"/>
        </w:numPr>
        <w:spacing w:before="100" w:beforeAutospacing="1" w:after="100" w:afterAutospacing="1" w:line="240" w:lineRule="auto"/>
        <w:jc w:val="left"/>
        <w:rPr>
          <w:rFonts w:ascii="Roboto" w:hAnsi="Roboto"/>
          <w:color w:val="000000"/>
          <w:sz w:val="24"/>
          <w:szCs w:val="24"/>
        </w:rPr>
      </w:pPr>
      <w:hyperlink r:id="rId524" w:anchor="security_configclients" w:history="1">
        <w:r w:rsidR="00CF565E">
          <w:rPr>
            <w:rStyle w:val="a3"/>
            <w:rFonts w:ascii="Roboto" w:hAnsi="Roboto"/>
            <w:color w:val="000000"/>
          </w:rPr>
          <w:t>Configuring Kafka Clients</w:t>
        </w:r>
      </w:hyperlink>
    </w:p>
    <w:p w14:paraId="259F7C0E"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SSL is supported only for the new Kafka Producer and Consumer, the older API is not supported. The configs for SSL will be the same for both producer and consumer.</w:t>
      </w:r>
      <w:r>
        <w:rPr>
          <w:rFonts w:ascii="Roboto" w:hAnsi="Roboto"/>
          <w:color w:val="000000"/>
          <w:sz w:val="23"/>
          <w:szCs w:val="23"/>
        </w:rPr>
        <w:br/>
        <w:t>If client authentication is not required in the broker, then the following is a minimal configuration example:</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086F03C3" w14:textId="77777777" w:rsidTr="00CF565E">
        <w:trPr>
          <w:tblCellSpacing w:w="0" w:type="dxa"/>
        </w:trPr>
        <w:tc>
          <w:tcPr>
            <w:tcW w:w="0" w:type="auto"/>
            <w:vAlign w:val="center"/>
            <w:hideMark/>
          </w:tcPr>
          <w:p w14:paraId="7266FA47" w14:textId="77777777" w:rsidR="00CF565E" w:rsidRDefault="00CF565E" w:rsidP="00CF565E">
            <w:pPr>
              <w:rPr>
                <w:rFonts w:ascii="宋体" w:hAnsi="宋体"/>
                <w:sz w:val="24"/>
                <w:szCs w:val="24"/>
              </w:rPr>
            </w:pPr>
            <w:r>
              <w:t>1</w:t>
            </w:r>
          </w:p>
          <w:p w14:paraId="739C63C9" w14:textId="77777777" w:rsidR="00CF565E" w:rsidRDefault="00CF565E" w:rsidP="00CF565E">
            <w:r>
              <w:t>2</w:t>
            </w:r>
          </w:p>
          <w:p w14:paraId="51AD08BC" w14:textId="77777777" w:rsidR="00CF565E" w:rsidRDefault="00CF565E" w:rsidP="00CF565E">
            <w:r>
              <w:t>3</w:t>
            </w:r>
          </w:p>
        </w:tc>
        <w:tc>
          <w:tcPr>
            <w:tcW w:w="16710" w:type="dxa"/>
            <w:vAlign w:val="center"/>
            <w:hideMark/>
          </w:tcPr>
          <w:p w14:paraId="7634F1BB" w14:textId="77777777" w:rsidR="00CF565E" w:rsidRDefault="00CF565E" w:rsidP="00CF565E">
            <w:r>
              <w:rPr>
                <w:rStyle w:val="HTML"/>
              </w:rPr>
              <w:t>security.protocol=SSL</w:t>
            </w:r>
          </w:p>
          <w:p w14:paraId="682A802D" w14:textId="77777777" w:rsidR="00CF565E" w:rsidRDefault="00CF565E" w:rsidP="00CF565E">
            <w:r>
              <w:rPr>
                <w:rStyle w:val="HTML"/>
              </w:rPr>
              <w:t>ssl.truststore.location=/var/private/ssl/client.truststore.jks</w:t>
            </w:r>
          </w:p>
          <w:p w14:paraId="41843842" w14:textId="77777777" w:rsidR="00CF565E" w:rsidRDefault="00CF565E" w:rsidP="00CF565E">
            <w:r>
              <w:rPr>
                <w:rStyle w:val="HTML"/>
              </w:rPr>
              <w:t>ssl.truststore.password=test1234</w:t>
            </w:r>
          </w:p>
        </w:tc>
      </w:tr>
    </w:tbl>
    <w:p w14:paraId="25F003C4"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Note: ssl.truststore.password is technically optional but highly recommended. If a password is not set access to the truststore is still available, but integrity checking is disabled. If client authentication is required, then a keystore must be created like in step 1 and the following must also be configured:</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7222DFBC" w14:textId="77777777" w:rsidTr="00CF565E">
        <w:trPr>
          <w:tblCellSpacing w:w="0" w:type="dxa"/>
        </w:trPr>
        <w:tc>
          <w:tcPr>
            <w:tcW w:w="0" w:type="auto"/>
            <w:vAlign w:val="center"/>
            <w:hideMark/>
          </w:tcPr>
          <w:p w14:paraId="03CD4B53" w14:textId="77777777" w:rsidR="00CF565E" w:rsidRDefault="00CF565E" w:rsidP="00CF565E">
            <w:pPr>
              <w:rPr>
                <w:rFonts w:ascii="宋体" w:hAnsi="宋体"/>
                <w:sz w:val="24"/>
                <w:szCs w:val="24"/>
              </w:rPr>
            </w:pPr>
            <w:r>
              <w:t>1</w:t>
            </w:r>
          </w:p>
          <w:p w14:paraId="75CF6FD0" w14:textId="77777777" w:rsidR="00CF565E" w:rsidRDefault="00CF565E" w:rsidP="00CF565E">
            <w:r>
              <w:t>2</w:t>
            </w:r>
          </w:p>
          <w:p w14:paraId="32017566" w14:textId="77777777" w:rsidR="00CF565E" w:rsidRDefault="00CF565E" w:rsidP="00CF565E">
            <w:r>
              <w:lastRenderedPageBreak/>
              <w:t>3</w:t>
            </w:r>
          </w:p>
        </w:tc>
        <w:tc>
          <w:tcPr>
            <w:tcW w:w="16710" w:type="dxa"/>
            <w:vAlign w:val="center"/>
            <w:hideMark/>
          </w:tcPr>
          <w:p w14:paraId="7D01A730" w14:textId="77777777" w:rsidR="00CF565E" w:rsidRDefault="00CF565E" w:rsidP="00CF565E">
            <w:r>
              <w:rPr>
                <w:rStyle w:val="HTML"/>
              </w:rPr>
              <w:lastRenderedPageBreak/>
              <w:t>ssl.keystore.location=/var/private/ssl/client.keystore.jks</w:t>
            </w:r>
          </w:p>
          <w:p w14:paraId="4377D42C" w14:textId="77777777" w:rsidR="00CF565E" w:rsidRDefault="00CF565E" w:rsidP="00CF565E">
            <w:r>
              <w:rPr>
                <w:rStyle w:val="HTML"/>
              </w:rPr>
              <w:t>ssl.keystore.password=test1234</w:t>
            </w:r>
          </w:p>
          <w:p w14:paraId="67138003" w14:textId="77777777" w:rsidR="00CF565E" w:rsidRDefault="00CF565E" w:rsidP="00CF565E">
            <w:r>
              <w:rPr>
                <w:rStyle w:val="HTML"/>
              </w:rPr>
              <w:lastRenderedPageBreak/>
              <w:t>ssl.key.password=test1234</w:t>
            </w:r>
          </w:p>
        </w:tc>
      </w:tr>
    </w:tbl>
    <w:p w14:paraId="3EEE17AC"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Other configuration settings that may also be needed depending on our requirements and the broker configuration:</w:t>
      </w:r>
    </w:p>
    <w:p w14:paraId="4F0EFC5F"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ssl.provider (Optional). The name of the security provider used for SSL connections. Default value is the default security provider of the JVM.</w:t>
      </w:r>
    </w:p>
    <w:p w14:paraId="0CF4AF04"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ssl.cipher.suites (Optional). A cipher suite is a named combination of authentication, encryption, MAC and key exchange algorithm used to negotiate the security settings for a network connection using TLS or SSL network protocol.</w:t>
      </w:r>
    </w:p>
    <w:p w14:paraId="21EAF283"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ssl.enabled.protocols=TLSv1.2,TLSv1.1,TLSv1. It should list at least one of the protocols configured on the broker side</w:t>
      </w:r>
    </w:p>
    <w:p w14:paraId="4D665F0F"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ssl.truststore.type=JKS</w:t>
      </w:r>
    </w:p>
    <w:p w14:paraId="6B59A9A0" w14:textId="77777777" w:rsidR="00CF565E" w:rsidRDefault="00CF565E" w:rsidP="00CF565E">
      <w:pPr>
        <w:widowControl/>
        <w:numPr>
          <w:ilvl w:val="1"/>
          <w:numId w:val="88"/>
        </w:numPr>
        <w:spacing w:before="100" w:beforeAutospacing="1" w:after="100" w:afterAutospacing="1"/>
        <w:jc w:val="left"/>
        <w:rPr>
          <w:rFonts w:ascii="Roboto" w:hAnsi="Roboto"/>
          <w:color w:val="000000"/>
          <w:sz w:val="23"/>
          <w:szCs w:val="23"/>
        </w:rPr>
      </w:pPr>
      <w:r>
        <w:rPr>
          <w:rFonts w:ascii="Roboto" w:hAnsi="Roboto"/>
          <w:color w:val="000000"/>
          <w:sz w:val="23"/>
          <w:szCs w:val="23"/>
        </w:rPr>
        <w:t>ssl.keystore.type=JKS</w:t>
      </w:r>
    </w:p>
    <w:p w14:paraId="69CD3D88"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br/>
        <w:t>Examples using console-producer and console-consumer:</w:t>
      </w:r>
    </w:p>
    <w:tbl>
      <w:tblPr>
        <w:tblW w:w="17040" w:type="dxa"/>
        <w:tblCellSpacing w:w="0" w:type="dxa"/>
        <w:tblInd w:w="720" w:type="dxa"/>
        <w:tblCellMar>
          <w:left w:w="0" w:type="dxa"/>
          <w:right w:w="0" w:type="dxa"/>
        </w:tblCellMar>
        <w:tblLook w:val="04A0" w:firstRow="1" w:lastRow="0" w:firstColumn="1" w:lastColumn="0" w:noHBand="0" w:noVBand="1"/>
      </w:tblPr>
      <w:tblGrid>
        <w:gridCol w:w="330"/>
        <w:gridCol w:w="16710"/>
      </w:tblGrid>
      <w:tr w:rsidR="00CF565E" w14:paraId="38E12348" w14:textId="77777777" w:rsidTr="00CF565E">
        <w:trPr>
          <w:tblCellSpacing w:w="0" w:type="dxa"/>
        </w:trPr>
        <w:tc>
          <w:tcPr>
            <w:tcW w:w="0" w:type="auto"/>
            <w:vAlign w:val="center"/>
            <w:hideMark/>
          </w:tcPr>
          <w:p w14:paraId="01BE8584" w14:textId="77777777" w:rsidR="00CF565E" w:rsidRDefault="00CF565E" w:rsidP="00CF565E">
            <w:pPr>
              <w:rPr>
                <w:rFonts w:ascii="宋体" w:hAnsi="宋体"/>
                <w:sz w:val="24"/>
                <w:szCs w:val="24"/>
              </w:rPr>
            </w:pPr>
            <w:r>
              <w:t>1</w:t>
            </w:r>
          </w:p>
          <w:p w14:paraId="0514DD24" w14:textId="77777777" w:rsidR="00CF565E" w:rsidRDefault="00CF565E" w:rsidP="00CF565E">
            <w:r>
              <w:t>2</w:t>
            </w:r>
          </w:p>
        </w:tc>
        <w:tc>
          <w:tcPr>
            <w:tcW w:w="16710" w:type="dxa"/>
            <w:vAlign w:val="center"/>
            <w:hideMark/>
          </w:tcPr>
          <w:p w14:paraId="0C746CCD" w14:textId="77777777" w:rsidR="00CF565E" w:rsidRDefault="00CF565E" w:rsidP="00CF565E">
            <w:r>
              <w:rPr>
                <w:rStyle w:val="HTML"/>
              </w:rPr>
              <w:t>kafka-console-producer.sh --broker-list localhost:9093 --topic test</w:t>
            </w:r>
            <w:r>
              <w:t xml:space="preserve"> </w:t>
            </w:r>
            <w:r>
              <w:rPr>
                <w:rStyle w:val="HTML"/>
              </w:rPr>
              <w:t>--producer.config client-ssl.properties</w:t>
            </w:r>
          </w:p>
          <w:p w14:paraId="697E99DA" w14:textId="77777777" w:rsidR="00CF565E" w:rsidRDefault="00CF565E" w:rsidP="00CF565E">
            <w:r>
              <w:rPr>
                <w:rStyle w:val="HTML"/>
              </w:rPr>
              <w:t>kafka-console-consumer.sh --bootstrap-server localhost:9093 --topic test</w:t>
            </w:r>
            <w:r>
              <w:t xml:space="preserve"> </w:t>
            </w:r>
            <w:r>
              <w:rPr>
                <w:rStyle w:val="HTML"/>
              </w:rPr>
              <w:t>--consumer.config client-ssl.properties</w:t>
            </w:r>
          </w:p>
        </w:tc>
      </w:tr>
    </w:tbl>
    <w:p w14:paraId="301340FF" w14:textId="77777777" w:rsidR="00CF565E" w:rsidRDefault="006312E8" w:rsidP="00CF565E">
      <w:pPr>
        <w:pStyle w:val="3"/>
        <w:rPr>
          <w:rFonts w:ascii="Roboto" w:hAnsi="Roboto"/>
          <w:color w:val="000000"/>
          <w:sz w:val="27"/>
          <w:szCs w:val="27"/>
        </w:rPr>
      </w:pPr>
      <w:hyperlink r:id="rId525" w:anchor="security_sasl" w:history="1">
        <w:r w:rsidR="00CF565E">
          <w:rPr>
            <w:rStyle w:val="a3"/>
            <w:rFonts w:ascii="Roboto" w:hAnsi="Roboto"/>
            <w:color w:val="000000"/>
          </w:rPr>
          <w:t>7.3 Authentication using SASL</w:t>
        </w:r>
      </w:hyperlink>
    </w:p>
    <w:p w14:paraId="6DB1472F" w14:textId="77777777" w:rsidR="00CF565E" w:rsidRDefault="006312E8" w:rsidP="00CF565E">
      <w:pPr>
        <w:pStyle w:val="4"/>
        <w:keepNext w:val="0"/>
        <w:keepLines w:val="0"/>
        <w:widowControl/>
        <w:numPr>
          <w:ilvl w:val="0"/>
          <w:numId w:val="89"/>
        </w:numPr>
        <w:spacing w:before="100" w:beforeAutospacing="1" w:after="100" w:afterAutospacing="1" w:line="240" w:lineRule="auto"/>
        <w:jc w:val="left"/>
        <w:rPr>
          <w:rFonts w:ascii="Roboto" w:hAnsi="Roboto"/>
          <w:color w:val="000000"/>
        </w:rPr>
      </w:pPr>
      <w:hyperlink r:id="rId526" w:anchor="security_sasl_jaasconfig" w:history="1">
        <w:r w:rsidR="00CF565E">
          <w:rPr>
            <w:rStyle w:val="a3"/>
            <w:rFonts w:ascii="Roboto" w:hAnsi="Roboto"/>
            <w:color w:val="000000"/>
          </w:rPr>
          <w:t>JAAS configuration</w:t>
        </w:r>
      </w:hyperlink>
    </w:p>
    <w:p w14:paraId="4504BA07"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Kafka uses the Java Authentication and Authorization Service (</w:t>
      </w:r>
      <w:hyperlink r:id="rId527" w:history="1">
        <w:r>
          <w:rPr>
            <w:rStyle w:val="a3"/>
            <w:rFonts w:ascii="Roboto" w:hAnsi="Roboto"/>
            <w:color w:val="0B6D88"/>
            <w:sz w:val="23"/>
            <w:szCs w:val="23"/>
          </w:rPr>
          <w:t>JAAS</w:t>
        </w:r>
      </w:hyperlink>
      <w:r>
        <w:rPr>
          <w:rFonts w:ascii="Roboto" w:hAnsi="Roboto"/>
          <w:color w:val="000000"/>
          <w:sz w:val="23"/>
          <w:szCs w:val="23"/>
        </w:rPr>
        <w:t>) for SASL configuration.</w:t>
      </w:r>
    </w:p>
    <w:p w14:paraId="6161845E" w14:textId="77777777" w:rsidR="00CF565E" w:rsidRDefault="006312E8" w:rsidP="00CF565E">
      <w:pPr>
        <w:pStyle w:val="5"/>
        <w:numPr>
          <w:ilvl w:val="1"/>
          <w:numId w:val="89"/>
        </w:numPr>
        <w:rPr>
          <w:rFonts w:ascii="Roboto" w:hAnsi="Roboto"/>
          <w:color w:val="000000"/>
        </w:rPr>
      </w:pPr>
      <w:hyperlink r:id="rId528" w:anchor="security_jaas_broker" w:history="1">
        <w:r w:rsidR="00CF565E">
          <w:rPr>
            <w:rStyle w:val="a3"/>
            <w:rFonts w:ascii="Roboto" w:hAnsi="Roboto"/>
            <w:color w:val="000000"/>
          </w:rPr>
          <w:t>JAAS configuration for Kafka brokers</w:t>
        </w:r>
      </w:hyperlink>
    </w:p>
    <w:p w14:paraId="75200494" w14:textId="77777777" w:rsidR="00CF565E" w:rsidRDefault="00CF565E" w:rsidP="00CF565E">
      <w:pPr>
        <w:pStyle w:val="a4"/>
        <w:ind w:left="1440"/>
        <w:rPr>
          <w:rFonts w:ascii="Roboto" w:hAnsi="Roboto"/>
          <w:color w:val="000000"/>
          <w:sz w:val="23"/>
          <w:szCs w:val="23"/>
        </w:rPr>
      </w:pPr>
      <w:r>
        <w:rPr>
          <w:rStyle w:val="HTML0"/>
          <w:color w:val="000000"/>
        </w:rPr>
        <w:t>KafkaServer</w:t>
      </w:r>
      <w:r>
        <w:rPr>
          <w:rFonts w:ascii="Roboto" w:hAnsi="Roboto"/>
          <w:color w:val="000000"/>
          <w:sz w:val="23"/>
          <w:szCs w:val="23"/>
        </w:rPr>
        <w:t> is the section name in the JAAS file used by each KafkaServer/Broker. This section provides SASL configuration options for the broker including any SASL client connections made by the broker for inter-broker communication. If multiple listeners are configured to use SASL, the section name may be prefixed with the listener name in lower-case followed by a period, e.g. </w:t>
      </w:r>
      <w:r>
        <w:rPr>
          <w:rStyle w:val="HTML0"/>
          <w:color w:val="000000"/>
        </w:rPr>
        <w:t>sasl_ssl.KafkaServer</w:t>
      </w:r>
      <w:r>
        <w:rPr>
          <w:rFonts w:ascii="Roboto" w:hAnsi="Roboto"/>
          <w:color w:val="000000"/>
          <w:sz w:val="23"/>
          <w:szCs w:val="23"/>
        </w:rPr>
        <w:t>.</w:t>
      </w:r>
    </w:p>
    <w:p w14:paraId="685C9A53" w14:textId="77777777" w:rsidR="00CF565E" w:rsidRDefault="00CF565E" w:rsidP="00CF565E">
      <w:pPr>
        <w:pStyle w:val="a4"/>
        <w:ind w:left="1440"/>
        <w:rPr>
          <w:rFonts w:ascii="Roboto" w:hAnsi="Roboto"/>
          <w:color w:val="000000"/>
          <w:sz w:val="23"/>
          <w:szCs w:val="23"/>
        </w:rPr>
      </w:pPr>
      <w:r>
        <w:rPr>
          <w:rStyle w:val="HTML0"/>
          <w:color w:val="000000"/>
        </w:rPr>
        <w:t>Client</w:t>
      </w:r>
      <w:r>
        <w:rPr>
          <w:rFonts w:ascii="Roboto" w:hAnsi="Roboto"/>
          <w:color w:val="000000"/>
          <w:sz w:val="23"/>
          <w:szCs w:val="23"/>
        </w:rPr>
        <w:t xml:space="preserve"> section is used to authenticate a SASL connection with zookeeper. It also allows the brokers to set SASL ACL on zookeeper nodes which locks these nodes down so that only the </w:t>
      </w:r>
      <w:r>
        <w:rPr>
          <w:rFonts w:ascii="Roboto" w:hAnsi="Roboto"/>
          <w:color w:val="000000"/>
          <w:sz w:val="23"/>
          <w:szCs w:val="23"/>
        </w:rPr>
        <w:lastRenderedPageBreak/>
        <w:t>brokers can modify it. It is necessary to have the same principal name across all brokers. If you want to use a section name other than Client, set the system property </w:t>
      </w:r>
      <w:r>
        <w:rPr>
          <w:rStyle w:val="HTML0"/>
          <w:color w:val="000000"/>
        </w:rPr>
        <w:t>zookeeper.sasl.clientconfig</w:t>
      </w:r>
      <w:r>
        <w:rPr>
          <w:rFonts w:ascii="Roboto" w:hAnsi="Roboto"/>
          <w:color w:val="000000"/>
          <w:sz w:val="23"/>
          <w:szCs w:val="23"/>
        </w:rPr>
        <w:t> to the appropriate name (</w:t>
      </w:r>
      <w:r>
        <w:rPr>
          <w:rFonts w:ascii="Roboto" w:hAnsi="Roboto"/>
          <w:i/>
          <w:iCs/>
          <w:color w:val="000000"/>
          <w:sz w:val="23"/>
          <w:szCs w:val="23"/>
        </w:rPr>
        <w:t>e.g.</w:t>
      </w:r>
      <w:r>
        <w:rPr>
          <w:rFonts w:ascii="Roboto" w:hAnsi="Roboto"/>
          <w:color w:val="000000"/>
          <w:sz w:val="23"/>
          <w:szCs w:val="23"/>
        </w:rPr>
        <w:t>, </w:t>
      </w:r>
      <w:r>
        <w:rPr>
          <w:rStyle w:val="HTML0"/>
          <w:color w:val="000000"/>
        </w:rPr>
        <w:t>-Dzookeeper.sasl.clientconfig=ZkClient</w:t>
      </w:r>
      <w:r>
        <w:rPr>
          <w:rFonts w:ascii="Roboto" w:hAnsi="Roboto"/>
          <w:color w:val="000000"/>
          <w:sz w:val="23"/>
          <w:szCs w:val="23"/>
        </w:rPr>
        <w:t>).</w:t>
      </w:r>
    </w:p>
    <w:p w14:paraId="43994608"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ZooKeeper uses "zookeeper" as the service name by default. If you want to change this, set the system property </w:t>
      </w:r>
      <w:r>
        <w:rPr>
          <w:rStyle w:val="HTML0"/>
          <w:color w:val="000000"/>
        </w:rPr>
        <w:t>zookeeper.sasl.client.username</w:t>
      </w:r>
      <w:r>
        <w:rPr>
          <w:rFonts w:ascii="Roboto" w:hAnsi="Roboto"/>
          <w:color w:val="000000"/>
          <w:sz w:val="23"/>
          <w:szCs w:val="23"/>
        </w:rPr>
        <w:t> to the appropriate name (</w:t>
      </w:r>
      <w:r>
        <w:rPr>
          <w:rFonts w:ascii="Roboto" w:hAnsi="Roboto"/>
          <w:i/>
          <w:iCs/>
          <w:color w:val="000000"/>
          <w:sz w:val="23"/>
          <w:szCs w:val="23"/>
        </w:rPr>
        <w:t>e.g.</w:t>
      </w:r>
      <w:r>
        <w:rPr>
          <w:rFonts w:ascii="Roboto" w:hAnsi="Roboto"/>
          <w:color w:val="000000"/>
          <w:sz w:val="23"/>
          <w:szCs w:val="23"/>
        </w:rPr>
        <w:t>, </w:t>
      </w:r>
      <w:r>
        <w:rPr>
          <w:rStyle w:val="HTML0"/>
          <w:color w:val="000000"/>
        </w:rPr>
        <w:t>-Dzookeeper.sasl.client.username=zk</w:t>
      </w:r>
      <w:r>
        <w:rPr>
          <w:rFonts w:ascii="Roboto" w:hAnsi="Roboto"/>
          <w:color w:val="000000"/>
          <w:sz w:val="23"/>
          <w:szCs w:val="23"/>
        </w:rPr>
        <w:t>).</w:t>
      </w:r>
    </w:p>
    <w:p w14:paraId="6A207F9D"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Brokers may also configure JAAS using the broker configuration property </w:t>
      </w:r>
      <w:r>
        <w:rPr>
          <w:rStyle w:val="HTML"/>
          <w:rFonts w:ascii="Consolas" w:hAnsi="Consolas"/>
          <w:color w:val="000000"/>
          <w:shd w:val="clear" w:color="auto" w:fill="F4F9F9"/>
        </w:rPr>
        <w:t>sasl.jaas.config</w:t>
      </w:r>
      <w:r>
        <w:rPr>
          <w:rFonts w:ascii="Roboto" w:hAnsi="Roboto"/>
          <w:color w:val="000000"/>
          <w:sz w:val="23"/>
          <w:szCs w:val="23"/>
        </w:rPr>
        <w:t>. The property name must be prefixed with the listener prefix including the SASL mechanism, i.e. </w:t>
      </w:r>
      <w:r>
        <w:rPr>
          <w:rStyle w:val="HTML"/>
          <w:rFonts w:ascii="Consolas" w:hAnsi="Consolas"/>
          <w:color w:val="000000"/>
          <w:shd w:val="clear" w:color="auto" w:fill="F4F9F9"/>
        </w:rPr>
        <w:t>listener.name.{listenerName}.{saslMechanism}.sasl.jaas.config</w:t>
      </w:r>
      <w:r>
        <w:rPr>
          <w:rFonts w:ascii="Roboto" w:hAnsi="Roboto"/>
          <w:color w:val="000000"/>
          <w:sz w:val="23"/>
          <w:szCs w:val="23"/>
        </w:rPr>
        <w:t>. Only one login module may be specified in the config value. If multiple mechanisms are configured on a listener, configs must be provided for each mechanism using the listener and mechanism prefix. For example,</w:t>
      </w:r>
    </w:p>
    <w:tbl>
      <w:tblPr>
        <w:tblW w:w="16440" w:type="dxa"/>
        <w:tblCellSpacing w:w="0" w:type="dxa"/>
        <w:tblInd w:w="1440" w:type="dxa"/>
        <w:tblCellMar>
          <w:left w:w="0" w:type="dxa"/>
          <w:right w:w="0" w:type="dxa"/>
        </w:tblCellMar>
        <w:tblLook w:val="04A0" w:firstRow="1" w:lastRow="0" w:firstColumn="1" w:lastColumn="0" w:noHBand="0" w:noVBand="1"/>
      </w:tblPr>
      <w:tblGrid>
        <w:gridCol w:w="330"/>
        <w:gridCol w:w="16110"/>
      </w:tblGrid>
      <w:tr w:rsidR="00CF565E" w14:paraId="38D36F63" w14:textId="77777777" w:rsidTr="00CF565E">
        <w:trPr>
          <w:tblCellSpacing w:w="0" w:type="dxa"/>
        </w:trPr>
        <w:tc>
          <w:tcPr>
            <w:tcW w:w="0" w:type="auto"/>
            <w:vAlign w:val="center"/>
            <w:hideMark/>
          </w:tcPr>
          <w:p w14:paraId="7BCC9AA6" w14:textId="77777777" w:rsidR="00CF565E" w:rsidRDefault="00CF565E" w:rsidP="00CF565E">
            <w:pPr>
              <w:rPr>
                <w:rFonts w:ascii="宋体" w:hAnsi="宋体"/>
                <w:sz w:val="24"/>
                <w:szCs w:val="24"/>
              </w:rPr>
            </w:pPr>
            <w:r>
              <w:t>1</w:t>
            </w:r>
          </w:p>
          <w:p w14:paraId="7355D2BB" w14:textId="77777777" w:rsidR="00CF565E" w:rsidRDefault="00CF565E" w:rsidP="00CF565E">
            <w:r>
              <w:t>2</w:t>
            </w:r>
          </w:p>
          <w:p w14:paraId="3E8236A9" w14:textId="77777777" w:rsidR="00CF565E" w:rsidRDefault="00CF565E" w:rsidP="00CF565E">
            <w:r>
              <w:t>3</w:t>
            </w:r>
          </w:p>
          <w:p w14:paraId="2477CC6F" w14:textId="77777777" w:rsidR="00CF565E" w:rsidRDefault="00CF565E" w:rsidP="00CF565E">
            <w:r>
              <w:t>4</w:t>
            </w:r>
          </w:p>
          <w:p w14:paraId="22EA8C67" w14:textId="77777777" w:rsidR="00CF565E" w:rsidRDefault="00CF565E" w:rsidP="00CF565E">
            <w:r>
              <w:t>5</w:t>
            </w:r>
          </w:p>
          <w:p w14:paraId="1B19093D" w14:textId="77777777" w:rsidR="00CF565E" w:rsidRDefault="00CF565E" w:rsidP="00CF565E">
            <w:r>
              <w:t>6</w:t>
            </w:r>
          </w:p>
          <w:p w14:paraId="2A841705" w14:textId="77777777" w:rsidR="00CF565E" w:rsidRDefault="00CF565E" w:rsidP="00CF565E">
            <w:r>
              <w:t>7</w:t>
            </w:r>
          </w:p>
          <w:p w14:paraId="2873D496" w14:textId="77777777" w:rsidR="00CF565E" w:rsidRDefault="00CF565E" w:rsidP="00CF565E">
            <w:r>
              <w:t>8</w:t>
            </w:r>
          </w:p>
        </w:tc>
        <w:tc>
          <w:tcPr>
            <w:tcW w:w="16110" w:type="dxa"/>
            <w:vAlign w:val="center"/>
            <w:hideMark/>
          </w:tcPr>
          <w:p w14:paraId="7EAF5A0D" w14:textId="77777777" w:rsidR="00CF565E" w:rsidRDefault="00CF565E" w:rsidP="00CF565E">
            <w:r>
              <w:rPr>
                <w:rStyle w:val="HTML"/>
              </w:rPr>
              <w:t>listener.name.sasl_ssl.scram-sha-256.sasl.jaas.config=org.apache.kafka.common.security.scram.ScramLoginModule required \</w:t>
            </w:r>
          </w:p>
          <w:p w14:paraId="281EA394" w14:textId="77777777" w:rsidR="00CF565E" w:rsidRDefault="00CF565E" w:rsidP="00CF565E">
            <w:r>
              <w:rPr>
                <w:rStyle w:val="HTML"/>
              </w:rPr>
              <w:t>    username="admin" \</w:t>
            </w:r>
          </w:p>
          <w:p w14:paraId="3A762C2C" w14:textId="77777777" w:rsidR="00CF565E" w:rsidRDefault="00CF565E" w:rsidP="00CF565E">
            <w:r>
              <w:rPr>
                <w:rStyle w:val="HTML"/>
              </w:rPr>
              <w:t>    password="admin-secret";</w:t>
            </w:r>
          </w:p>
          <w:p w14:paraId="628971CB" w14:textId="77777777" w:rsidR="00CF565E" w:rsidRDefault="00CF565E" w:rsidP="00CF565E">
            <w:r>
              <w:rPr>
                <w:rStyle w:val="HTML"/>
              </w:rPr>
              <w:t>listener.name.sasl_ssl.plain.sasl.jaas.config=org.apache.kafka.common.security.plain.PlainLoginModule required \</w:t>
            </w:r>
          </w:p>
          <w:p w14:paraId="4DDF6278" w14:textId="77777777" w:rsidR="00CF565E" w:rsidRDefault="00CF565E" w:rsidP="00CF565E">
            <w:r>
              <w:rPr>
                <w:rStyle w:val="HTML"/>
              </w:rPr>
              <w:t>    username="admin" \</w:t>
            </w:r>
          </w:p>
          <w:p w14:paraId="0DD17AC0" w14:textId="77777777" w:rsidR="00CF565E" w:rsidRDefault="00CF565E" w:rsidP="00CF565E">
            <w:r>
              <w:rPr>
                <w:rStyle w:val="HTML"/>
              </w:rPr>
              <w:t>    password="admin-secret" \</w:t>
            </w:r>
          </w:p>
          <w:p w14:paraId="385ED378" w14:textId="77777777" w:rsidR="00CF565E" w:rsidRDefault="00CF565E" w:rsidP="00CF565E">
            <w:r>
              <w:rPr>
                <w:rStyle w:val="HTML"/>
              </w:rPr>
              <w:t>    user_admin="admin-secret" \</w:t>
            </w:r>
          </w:p>
          <w:p w14:paraId="28E37385" w14:textId="77777777" w:rsidR="00CF565E" w:rsidRDefault="00CF565E" w:rsidP="00CF565E">
            <w:r>
              <w:rPr>
                <w:rStyle w:val="HTML"/>
              </w:rPr>
              <w:t>    user_alice="alice-secret";</w:t>
            </w:r>
          </w:p>
        </w:tc>
      </w:tr>
    </w:tbl>
    <w:p w14:paraId="2264FA0A" w14:textId="77777777" w:rsidR="00CF565E" w:rsidRDefault="00CF565E" w:rsidP="00CF565E">
      <w:pPr>
        <w:spacing w:beforeAutospacing="1" w:afterAutospacing="1"/>
        <w:ind w:left="1440"/>
        <w:rPr>
          <w:rFonts w:ascii="Roboto" w:hAnsi="Roboto"/>
          <w:color w:val="000000"/>
          <w:sz w:val="23"/>
          <w:szCs w:val="23"/>
        </w:rPr>
      </w:pPr>
      <w:r>
        <w:rPr>
          <w:rFonts w:ascii="Roboto" w:hAnsi="Roboto"/>
          <w:color w:val="000000"/>
          <w:sz w:val="23"/>
          <w:szCs w:val="23"/>
        </w:rPr>
        <w:t>If JAAS configuration is defined at different levels, the order of precedence used is:</w:t>
      </w:r>
    </w:p>
    <w:p w14:paraId="16D919A4" w14:textId="77777777" w:rsidR="00CF565E" w:rsidRDefault="00CF565E" w:rsidP="00CF565E">
      <w:pPr>
        <w:widowControl/>
        <w:numPr>
          <w:ilvl w:val="2"/>
          <w:numId w:val="89"/>
        </w:numPr>
        <w:spacing w:before="100" w:beforeAutospacing="1" w:after="100" w:afterAutospacing="1"/>
        <w:jc w:val="left"/>
        <w:rPr>
          <w:rFonts w:ascii="Roboto" w:hAnsi="Roboto"/>
          <w:color w:val="000000"/>
          <w:sz w:val="23"/>
          <w:szCs w:val="23"/>
        </w:rPr>
      </w:pPr>
      <w:r>
        <w:rPr>
          <w:rFonts w:ascii="Roboto" w:hAnsi="Roboto"/>
          <w:color w:val="000000"/>
          <w:sz w:val="23"/>
          <w:szCs w:val="23"/>
        </w:rPr>
        <w:t>Broker configuration property </w:t>
      </w:r>
      <w:r>
        <w:rPr>
          <w:rStyle w:val="HTML"/>
          <w:rFonts w:ascii="Consolas" w:hAnsi="Consolas"/>
          <w:color w:val="000000"/>
          <w:shd w:val="clear" w:color="auto" w:fill="F4F9F9"/>
        </w:rPr>
        <w:t>listener.name.{listenerName}.{saslMechanism}.sasl.jaas.config</w:t>
      </w:r>
    </w:p>
    <w:p w14:paraId="21B97169" w14:textId="77777777" w:rsidR="00CF565E" w:rsidRDefault="00CF565E" w:rsidP="00CF565E">
      <w:pPr>
        <w:widowControl/>
        <w:numPr>
          <w:ilvl w:val="2"/>
          <w:numId w:val="8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{listenerName}.KafkaServer</w:t>
      </w:r>
      <w:r>
        <w:rPr>
          <w:rFonts w:ascii="Roboto" w:hAnsi="Roboto"/>
          <w:color w:val="000000"/>
          <w:sz w:val="23"/>
          <w:szCs w:val="23"/>
        </w:rPr>
        <w:t> section of static JAAS configuration</w:t>
      </w:r>
    </w:p>
    <w:p w14:paraId="624091E6" w14:textId="77777777" w:rsidR="00CF565E" w:rsidRDefault="00CF565E" w:rsidP="00CF565E">
      <w:pPr>
        <w:widowControl/>
        <w:numPr>
          <w:ilvl w:val="2"/>
          <w:numId w:val="8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KafkaServer</w:t>
      </w:r>
      <w:r>
        <w:rPr>
          <w:rFonts w:ascii="Roboto" w:hAnsi="Roboto"/>
          <w:color w:val="000000"/>
          <w:sz w:val="23"/>
          <w:szCs w:val="23"/>
        </w:rPr>
        <w:t> section of static JAAS configuration</w:t>
      </w:r>
    </w:p>
    <w:p w14:paraId="622A0CB4" w14:textId="77777777" w:rsidR="00CF565E" w:rsidRDefault="00CF565E" w:rsidP="00CF565E">
      <w:pPr>
        <w:spacing w:beforeAutospacing="1" w:afterAutospacing="1"/>
        <w:ind w:left="1440"/>
        <w:rPr>
          <w:rFonts w:ascii="Roboto" w:hAnsi="Roboto"/>
          <w:color w:val="000000"/>
          <w:sz w:val="23"/>
          <w:szCs w:val="23"/>
        </w:rPr>
      </w:pPr>
      <w:r>
        <w:rPr>
          <w:rFonts w:ascii="Roboto" w:hAnsi="Roboto"/>
          <w:color w:val="000000"/>
          <w:sz w:val="23"/>
          <w:szCs w:val="23"/>
        </w:rPr>
        <w:t>Note that ZooKeeper JAAS config may only be configured using static JAAS configuration.</w:t>
      </w:r>
    </w:p>
    <w:p w14:paraId="023641AB"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See </w:t>
      </w:r>
      <w:hyperlink r:id="rId529" w:anchor="security_sasl_kerberos_brokerconfig" w:history="1">
        <w:r>
          <w:rPr>
            <w:rStyle w:val="a3"/>
            <w:rFonts w:ascii="Roboto" w:hAnsi="Roboto"/>
            <w:color w:val="0B6D88"/>
            <w:sz w:val="23"/>
            <w:szCs w:val="23"/>
          </w:rPr>
          <w:t>GSSAPI (Kerberos)</w:t>
        </w:r>
      </w:hyperlink>
      <w:r>
        <w:rPr>
          <w:rFonts w:ascii="Roboto" w:hAnsi="Roboto"/>
          <w:color w:val="000000"/>
          <w:sz w:val="23"/>
          <w:szCs w:val="23"/>
        </w:rPr>
        <w:t>, </w:t>
      </w:r>
      <w:hyperlink r:id="rId530" w:anchor="security_sasl_plain_brokerconfig" w:history="1">
        <w:r>
          <w:rPr>
            <w:rStyle w:val="a3"/>
            <w:rFonts w:ascii="Roboto" w:hAnsi="Roboto"/>
            <w:color w:val="0B6D88"/>
            <w:sz w:val="23"/>
            <w:szCs w:val="23"/>
          </w:rPr>
          <w:t>PLAIN</w:t>
        </w:r>
      </w:hyperlink>
      <w:r>
        <w:rPr>
          <w:rFonts w:ascii="Roboto" w:hAnsi="Roboto"/>
          <w:color w:val="000000"/>
          <w:sz w:val="23"/>
          <w:szCs w:val="23"/>
        </w:rPr>
        <w:t> or </w:t>
      </w:r>
      <w:hyperlink r:id="rId531" w:anchor="security_sasl_scram_brokerconfig" w:history="1">
        <w:r>
          <w:rPr>
            <w:rStyle w:val="a3"/>
            <w:rFonts w:ascii="Roboto" w:hAnsi="Roboto"/>
            <w:color w:val="0B6D88"/>
            <w:sz w:val="23"/>
            <w:szCs w:val="23"/>
          </w:rPr>
          <w:t>SCRAM</w:t>
        </w:r>
      </w:hyperlink>
      <w:r>
        <w:rPr>
          <w:rFonts w:ascii="Roboto" w:hAnsi="Roboto"/>
          <w:color w:val="000000"/>
          <w:sz w:val="23"/>
          <w:szCs w:val="23"/>
        </w:rPr>
        <w:t> for example broker configurations.</w:t>
      </w:r>
    </w:p>
    <w:p w14:paraId="7681DC4A" w14:textId="77777777" w:rsidR="00CF565E" w:rsidRDefault="006312E8" w:rsidP="00CF565E">
      <w:pPr>
        <w:pStyle w:val="5"/>
        <w:numPr>
          <w:ilvl w:val="1"/>
          <w:numId w:val="89"/>
        </w:numPr>
        <w:rPr>
          <w:rFonts w:ascii="Roboto" w:hAnsi="Roboto"/>
          <w:color w:val="000000"/>
        </w:rPr>
      </w:pPr>
      <w:hyperlink r:id="rId532" w:anchor="security_jaas_client" w:history="1">
        <w:r w:rsidR="00CF565E">
          <w:rPr>
            <w:rStyle w:val="a3"/>
            <w:rFonts w:ascii="Roboto" w:hAnsi="Roboto"/>
            <w:color w:val="000000"/>
          </w:rPr>
          <w:t>JAAS configuration for Kafka clients</w:t>
        </w:r>
      </w:hyperlink>
    </w:p>
    <w:p w14:paraId="6EECF24D"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Clients may configure JAAS using the client configuration property </w:t>
      </w:r>
      <w:hyperlink r:id="rId533" w:anchor="security_client_dynamicjaas" w:history="1">
        <w:r>
          <w:rPr>
            <w:rStyle w:val="a3"/>
            <w:rFonts w:ascii="Roboto" w:hAnsi="Roboto"/>
            <w:color w:val="0B6D88"/>
            <w:sz w:val="23"/>
            <w:szCs w:val="23"/>
          </w:rPr>
          <w:t>sasl.jaas.config</w:t>
        </w:r>
      </w:hyperlink>
      <w:r>
        <w:rPr>
          <w:rFonts w:ascii="Roboto" w:hAnsi="Roboto"/>
          <w:color w:val="000000"/>
          <w:sz w:val="23"/>
          <w:szCs w:val="23"/>
        </w:rPr>
        <w:t> or using the </w:t>
      </w:r>
      <w:hyperlink r:id="rId534" w:anchor="security_client_staticjaas" w:history="1">
        <w:r>
          <w:rPr>
            <w:rStyle w:val="a3"/>
            <w:rFonts w:ascii="Roboto" w:hAnsi="Roboto"/>
            <w:color w:val="0B6D88"/>
            <w:sz w:val="23"/>
            <w:szCs w:val="23"/>
          </w:rPr>
          <w:t>static JAAS config file</w:t>
        </w:r>
      </w:hyperlink>
      <w:r>
        <w:rPr>
          <w:rFonts w:ascii="Roboto" w:hAnsi="Roboto"/>
          <w:color w:val="000000"/>
          <w:sz w:val="23"/>
          <w:szCs w:val="23"/>
        </w:rPr>
        <w:t> similar to brokers.</w:t>
      </w:r>
    </w:p>
    <w:p w14:paraId="131868A4" w14:textId="77777777" w:rsidR="00CF565E" w:rsidRDefault="006312E8" w:rsidP="00CF565E">
      <w:pPr>
        <w:pStyle w:val="6"/>
        <w:numPr>
          <w:ilvl w:val="2"/>
          <w:numId w:val="90"/>
        </w:numPr>
        <w:rPr>
          <w:rFonts w:ascii="Roboto" w:hAnsi="Roboto"/>
          <w:color w:val="000000"/>
        </w:rPr>
      </w:pPr>
      <w:hyperlink r:id="rId535" w:anchor="security_client_dynamicjaas" w:history="1">
        <w:r w:rsidR="00CF565E">
          <w:rPr>
            <w:rStyle w:val="a3"/>
            <w:rFonts w:ascii="Roboto" w:hAnsi="Roboto"/>
            <w:color w:val="000000"/>
          </w:rPr>
          <w:t>JAAS configuration using client configuration property</w:t>
        </w:r>
      </w:hyperlink>
    </w:p>
    <w:p w14:paraId="2A730803" w14:textId="77777777" w:rsidR="00CF565E" w:rsidRDefault="00CF565E" w:rsidP="00CF565E">
      <w:pPr>
        <w:pStyle w:val="a4"/>
        <w:ind w:left="2160"/>
        <w:rPr>
          <w:rFonts w:ascii="Roboto" w:hAnsi="Roboto"/>
          <w:color w:val="000000"/>
          <w:sz w:val="23"/>
          <w:szCs w:val="23"/>
        </w:rPr>
      </w:pPr>
      <w:r>
        <w:rPr>
          <w:rFonts w:ascii="Roboto" w:hAnsi="Roboto"/>
          <w:color w:val="000000"/>
          <w:sz w:val="23"/>
          <w:szCs w:val="23"/>
        </w:rPr>
        <w:t>Clients may specify JAAS configuration as a producer or consumer property without creating a physical configuration file. This mode also enables different producers and consumers within the same JVM to use different credentials by specifying different properties for each client. If both static JAAS configuration system property </w:t>
      </w:r>
      <w:r>
        <w:rPr>
          <w:rStyle w:val="HTML"/>
          <w:rFonts w:ascii="Consolas" w:hAnsi="Consolas"/>
          <w:color w:val="000000"/>
          <w:shd w:val="clear" w:color="auto" w:fill="F4F9F9"/>
        </w:rPr>
        <w:t>java.security.auth.login.config</w:t>
      </w:r>
      <w:r>
        <w:rPr>
          <w:rFonts w:ascii="Roboto" w:hAnsi="Roboto"/>
          <w:color w:val="000000"/>
          <w:sz w:val="23"/>
          <w:szCs w:val="23"/>
        </w:rPr>
        <w:t> and client property </w:t>
      </w:r>
      <w:r>
        <w:rPr>
          <w:rStyle w:val="HTML"/>
          <w:rFonts w:ascii="Consolas" w:hAnsi="Consolas"/>
          <w:color w:val="000000"/>
          <w:shd w:val="clear" w:color="auto" w:fill="F4F9F9"/>
        </w:rPr>
        <w:t>sasl.jaas.config</w:t>
      </w:r>
      <w:r>
        <w:rPr>
          <w:rFonts w:ascii="Roboto" w:hAnsi="Roboto"/>
          <w:color w:val="000000"/>
          <w:sz w:val="23"/>
          <w:szCs w:val="23"/>
        </w:rPr>
        <w:t> are specified, the client property will be used.</w:t>
      </w:r>
    </w:p>
    <w:p w14:paraId="1A0729EB" w14:textId="77777777" w:rsidR="00CF565E" w:rsidRDefault="00CF565E" w:rsidP="00CF565E">
      <w:pPr>
        <w:pStyle w:val="a4"/>
        <w:ind w:left="2160"/>
        <w:rPr>
          <w:rFonts w:ascii="Roboto" w:hAnsi="Roboto"/>
          <w:color w:val="000000"/>
          <w:sz w:val="23"/>
          <w:szCs w:val="23"/>
        </w:rPr>
      </w:pPr>
      <w:r>
        <w:rPr>
          <w:rFonts w:ascii="Roboto" w:hAnsi="Roboto"/>
          <w:color w:val="000000"/>
          <w:sz w:val="23"/>
          <w:szCs w:val="23"/>
        </w:rPr>
        <w:t>See </w:t>
      </w:r>
      <w:hyperlink r:id="rId536" w:anchor="security_sasl_kerberos_clientconfig" w:history="1">
        <w:r>
          <w:rPr>
            <w:rStyle w:val="a3"/>
            <w:rFonts w:ascii="Roboto" w:hAnsi="Roboto"/>
            <w:color w:val="0B6D88"/>
            <w:sz w:val="23"/>
            <w:szCs w:val="23"/>
          </w:rPr>
          <w:t>GSSAPI (Kerberos)</w:t>
        </w:r>
      </w:hyperlink>
      <w:r>
        <w:rPr>
          <w:rFonts w:ascii="Roboto" w:hAnsi="Roboto"/>
          <w:color w:val="000000"/>
          <w:sz w:val="23"/>
          <w:szCs w:val="23"/>
        </w:rPr>
        <w:t>, </w:t>
      </w:r>
      <w:hyperlink r:id="rId537" w:anchor="security_sasl_plain_clientconfig" w:history="1">
        <w:r>
          <w:rPr>
            <w:rStyle w:val="a3"/>
            <w:rFonts w:ascii="Roboto" w:hAnsi="Roboto"/>
            <w:color w:val="0B6D88"/>
            <w:sz w:val="23"/>
            <w:szCs w:val="23"/>
          </w:rPr>
          <w:t>PLAIN</w:t>
        </w:r>
      </w:hyperlink>
      <w:r>
        <w:rPr>
          <w:rFonts w:ascii="Roboto" w:hAnsi="Roboto"/>
          <w:color w:val="000000"/>
          <w:sz w:val="23"/>
          <w:szCs w:val="23"/>
        </w:rPr>
        <w:t> or </w:t>
      </w:r>
      <w:hyperlink r:id="rId538" w:anchor="security_sasl_scram_clientconfig" w:history="1">
        <w:r>
          <w:rPr>
            <w:rStyle w:val="a3"/>
            <w:rFonts w:ascii="Roboto" w:hAnsi="Roboto"/>
            <w:color w:val="0B6D88"/>
            <w:sz w:val="23"/>
            <w:szCs w:val="23"/>
          </w:rPr>
          <w:t>SCRAM</w:t>
        </w:r>
      </w:hyperlink>
      <w:r>
        <w:rPr>
          <w:rFonts w:ascii="Roboto" w:hAnsi="Roboto"/>
          <w:color w:val="000000"/>
          <w:sz w:val="23"/>
          <w:szCs w:val="23"/>
        </w:rPr>
        <w:t> for example configurations.</w:t>
      </w:r>
    </w:p>
    <w:p w14:paraId="1FDFD325" w14:textId="77777777" w:rsidR="00CF565E" w:rsidRDefault="006312E8" w:rsidP="00CF565E">
      <w:pPr>
        <w:pStyle w:val="6"/>
        <w:numPr>
          <w:ilvl w:val="2"/>
          <w:numId w:val="90"/>
        </w:numPr>
        <w:rPr>
          <w:rFonts w:ascii="Roboto" w:hAnsi="Roboto"/>
          <w:color w:val="000000"/>
        </w:rPr>
      </w:pPr>
      <w:hyperlink r:id="rId539" w:anchor="security_client_staticjaas" w:history="1">
        <w:r w:rsidR="00CF565E">
          <w:rPr>
            <w:rStyle w:val="a3"/>
            <w:rFonts w:ascii="Roboto" w:hAnsi="Roboto"/>
            <w:color w:val="000000"/>
          </w:rPr>
          <w:t>JAAS configuration using static config file</w:t>
        </w:r>
      </w:hyperlink>
    </w:p>
    <w:p w14:paraId="68B403D0" w14:textId="77777777" w:rsidR="00CF565E" w:rsidRDefault="00CF565E" w:rsidP="00CF565E">
      <w:pPr>
        <w:spacing w:beforeAutospacing="1" w:afterAutospacing="1"/>
        <w:ind w:left="2160"/>
        <w:rPr>
          <w:rFonts w:ascii="Roboto" w:hAnsi="Roboto"/>
          <w:color w:val="000000"/>
          <w:sz w:val="23"/>
          <w:szCs w:val="23"/>
        </w:rPr>
      </w:pPr>
      <w:r>
        <w:rPr>
          <w:rFonts w:ascii="Roboto" w:hAnsi="Roboto"/>
          <w:color w:val="000000"/>
          <w:sz w:val="23"/>
          <w:szCs w:val="23"/>
        </w:rPr>
        <w:t>To configure SASL authentication on the clients using static JAAS config file:</w:t>
      </w:r>
    </w:p>
    <w:p w14:paraId="5D032671" w14:textId="77777777" w:rsidR="00CF565E" w:rsidRDefault="00CF565E" w:rsidP="00CF565E">
      <w:pPr>
        <w:widowControl/>
        <w:numPr>
          <w:ilvl w:val="3"/>
          <w:numId w:val="90"/>
        </w:numPr>
        <w:spacing w:before="100" w:beforeAutospacing="1" w:after="100" w:afterAutospacing="1"/>
        <w:jc w:val="left"/>
        <w:rPr>
          <w:rFonts w:ascii="Roboto" w:hAnsi="Roboto"/>
          <w:color w:val="000000"/>
          <w:sz w:val="23"/>
          <w:szCs w:val="23"/>
        </w:rPr>
      </w:pPr>
      <w:r>
        <w:rPr>
          <w:rFonts w:ascii="Roboto" w:hAnsi="Roboto"/>
          <w:color w:val="000000"/>
          <w:sz w:val="23"/>
          <w:szCs w:val="23"/>
        </w:rPr>
        <w:t>Add a JAAS config file with a client login section named </w:t>
      </w:r>
      <w:r>
        <w:rPr>
          <w:rStyle w:val="HTML0"/>
          <w:color w:val="000000"/>
        </w:rPr>
        <w:t>KafkaClient</w:t>
      </w:r>
      <w:r>
        <w:rPr>
          <w:rFonts w:ascii="Roboto" w:hAnsi="Roboto"/>
          <w:color w:val="000000"/>
          <w:sz w:val="23"/>
          <w:szCs w:val="23"/>
        </w:rPr>
        <w:t>. Configure a login module in </w:t>
      </w:r>
      <w:r>
        <w:rPr>
          <w:rStyle w:val="HTML0"/>
          <w:color w:val="000000"/>
        </w:rPr>
        <w:t>KafkaClient</w:t>
      </w:r>
      <w:r>
        <w:rPr>
          <w:rFonts w:ascii="Roboto" w:hAnsi="Roboto"/>
          <w:color w:val="000000"/>
          <w:sz w:val="23"/>
          <w:szCs w:val="23"/>
        </w:rPr>
        <w:t> for the selected mechanism as described in the examples for setting up </w:t>
      </w:r>
      <w:hyperlink r:id="rId540" w:anchor="security_sasl_kerberos_clientconfig" w:history="1">
        <w:r>
          <w:rPr>
            <w:rStyle w:val="a3"/>
            <w:rFonts w:ascii="Roboto" w:hAnsi="Roboto"/>
            <w:color w:val="0B6D88"/>
            <w:sz w:val="23"/>
            <w:szCs w:val="23"/>
          </w:rPr>
          <w:t>GSSAPI (Kerberos)</w:t>
        </w:r>
      </w:hyperlink>
      <w:r>
        <w:rPr>
          <w:rFonts w:ascii="Roboto" w:hAnsi="Roboto"/>
          <w:color w:val="000000"/>
          <w:sz w:val="23"/>
          <w:szCs w:val="23"/>
        </w:rPr>
        <w:t>, </w:t>
      </w:r>
      <w:hyperlink r:id="rId541" w:anchor="security_sasl_plain_clientconfig" w:history="1">
        <w:r>
          <w:rPr>
            <w:rStyle w:val="a3"/>
            <w:rFonts w:ascii="Roboto" w:hAnsi="Roboto"/>
            <w:color w:val="0B6D88"/>
            <w:sz w:val="23"/>
            <w:szCs w:val="23"/>
          </w:rPr>
          <w:t>PLAIN</w:t>
        </w:r>
      </w:hyperlink>
      <w:r>
        <w:rPr>
          <w:rFonts w:ascii="Roboto" w:hAnsi="Roboto"/>
          <w:color w:val="000000"/>
          <w:sz w:val="23"/>
          <w:szCs w:val="23"/>
        </w:rPr>
        <w:t> or </w:t>
      </w:r>
      <w:hyperlink r:id="rId542" w:anchor="security_sasl_scram_clientconfig" w:history="1">
        <w:r>
          <w:rPr>
            <w:rStyle w:val="a3"/>
            <w:rFonts w:ascii="Roboto" w:hAnsi="Roboto"/>
            <w:color w:val="0B6D88"/>
            <w:sz w:val="23"/>
            <w:szCs w:val="23"/>
          </w:rPr>
          <w:t>SCRAM</w:t>
        </w:r>
      </w:hyperlink>
      <w:r>
        <w:rPr>
          <w:rFonts w:ascii="Roboto" w:hAnsi="Roboto"/>
          <w:color w:val="000000"/>
          <w:sz w:val="23"/>
          <w:szCs w:val="23"/>
        </w:rPr>
        <w:t>. For example, </w:t>
      </w:r>
      <w:hyperlink r:id="rId543" w:anchor="security_sasl_gssapi_clientconfig" w:history="1">
        <w:r>
          <w:rPr>
            <w:rStyle w:val="a3"/>
            <w:rFonts w:ascii="Roboto" w:hAnsi="Roboto"/>
            <w:color w:val="0B6D88"/>
            <w:sz w:val="23"/>
            <w:szCs w:val="23"/>
          </w:rPr>
          <w:t>GSSAPI</w:t>
        </w:r>
      </w:hyperlink>
      <w:r>
        <w:rPr>
          <w:rFonts w:ascii="Roboto" w:hAnsi="Roboto"/>
          <w:color w:val="000000"/>
          <w:sz w:val="23"/>
          <w:szCs w:val="23"/>
        </w:rPr>
        <w:t> credentials may be configured as:</w:t>
      </w:r>
    </w:p>
    <w:tbl>
      <w:tblPr>
        <w:tblW w:w="15240" w:type="dxa"/>
        <w:tblCellSpacing w:w="0" w:type="dxa"/>
        <w:tblInd w:w="2880" w:type="dxa"/>
        <w:tblCellMar>
          <w:left w:w="0" w:type="dxa"/>
          <w:right w:w="0" w:type="dxa"/>
        </w:tblCellMar>
        <w:tblLook w:val="04A0" w:firstRow="1" w:lastRow="0" w:firstColumn="1" w:lastColumn="0" w:noHBand="0" w:noVBand="1"/>
      </w:tblPr>
      <w:tblGrid>
        <w:gridCol w:w="330"/>
        <w:gridCol w:w="14910"/>
      </w:tblGrid>
      <w:tr w:rsidR="00CF565E" w14:paraId="1D1088BE" w14:textId="77777777" w:rsidTr="00CF565E">
        <w:trPr>
          <w:tblCellSpacing w:w="0" w:type="dxa"/>
        </w:trPr>
        <w:tc>
          <w:tcPr>
            <w:tcW w:w="0" w:type="auto"/>
            <w:vAlign w:val="center"/>
            <w:hideMark/>
          </w:tcPr>
          <w:p w14:paraId="5CE69BC2" w14:textId="77777777" w:rsidR="00CF565E" w:rsidRDefault="00CF565E" w:rsidP="00CF565E">
            <w:pPr>
              <w:rPr>
                <w:rFonts w:ascii="宋体" w:hAnsi="宋体"/>
                <w:sz w:val="24"/>
                <w:szCs w:val="24"/>
              </w:rPr>
            </w:pPr>
            <w:r>
              <w:t>1</w:t>
            </w:r>
          </w:p>
          <w:p w14:paraId="15F25219" w14:textId="77777777" w:rsidR="00CF565E" w:rsidRDefault="00CF565E" w:rsidP="00CF565E">
            <w:r>
              <w:t>2</w:t>
            </w:r>
          </w:p>
          <w:p w14:paraId="0C443CC9" w14:textId="77777777" w:rsidR="00CF565E" w:rsidRDefault="00CF565E" w:rsidP="00CF565E">
            <w:r>
              <w:t>3</w:t>
            </w:r>
          </w:p>
          <w:p w14:paraId="30DCAB3C" w14:textId="77777777" w:rsidR="00CF565E" w:rsidRDefault="00CF565E" w:rsidP="00CF565E">
            <w:r>
              <w:t>4</w:t>
            </w:r>
          </w:p>
          <w:p w14:paraId="1CA1E9D3" w14:textId="77777777" w:rsidR="00CF565E" w:rsidRDefault="00CF565E" w:rsidP="00CF565E">
            <w:r>
              <w:t>5</w:t>
            </w:r>
          </w:p>
          <w:p w14:paraId="0A941301" w14:textId="77777777" w:rsidR="00CF565E" w:rsidRDefault="00CF565E" w:rsidP="00CF565E">
            <w:r>
              <w:t>6</w:t>
            </w:r>
          </w:p>
          <w:p w14:paraId="6DA9CE8C" w14:textId="77777777" w:rsidR="00CF565E" w:rsidRDefault="00CF565E" w:rsidP="00CF565E">
            <w:r>
              <w:t>7</w:t>
            </w:r>
          </w:p>
        </w:tc>
        <w:tc>
          <w:tcPr>
            <w:tcW w:w="14910" w:type="dxa"/>
            <w:vAlign w:val="center"/>
            <w:hideMark/>
          </w:tcPr>
          <w:p w14:paraId="2665D21D" w14:textId="77777777" w:rsidR="00CF565E" w:rsidRDefault="00CF565E" w:rsidP="00CF565E">
            <w:r>
              <w:rPr>
                <w:rStyle w:val="HTML"/>
              </w:rPr>
              <w:t>    KafkaClient {</w:t>
            </w:r>
          </w:p>
          <w:p w14:paraId="2B3A62C0" w14:textId="77777777" w:rsidR="00CF565E" w:rsidRDefault="00CF565E" w:rsidP="00CF565E">
            <w:r>
              <w:rPr>
                <w:rStyle w:val="HTML"/>
              </w:rPr>
              <w:t>    com.sun.security.auth.module.Krb5LoginModule required</w:t>
            </w:r>
          </w:p>
          <w:p w14:paraId="79EB2CC6" w14:textId="77777777" w:rsidR="00CF565E" w:rsidRDefault="00CF565E" w:rsidP="00CF565E">
            <w:r>
              <w:rPr>
                <w:rStyle w:val="HTML"/>
              </w:rPr>
              <w:t>    useKeyTab=true</w:t>
            </w:r>
          </w:p>
          <w:p w14:paraId="4E219DA4" w14:textId="77777777" w:rsidR="00CF565E" w:rsidRDefault="00CF565E" w:rsidP="00CF565E">
            <w:r>
              <w:rPr>
                <w:rStyle w:val="HTML"/>
              </w:rPr>
              <w:t>    storeKey=true</w:t>
            </w:r>
          </w:p>
          <w:p w14:paraId="7AA98433" w14:textId="77777777" w:rsidR="00CF565E" w:rsidRDefault="00CF565E" w:rsidP="00CF565E">
            <w:r>
              <w:rPr>
                <w:rStyle w:val="HTML"/>
              </w:rPr>
              <w:t>    keyTab="/etc/security/keytabs/kafka_client.keytab"</w:t>
            </w:r>
          </w:p>
          <w:p w14:paraId="5441A0BF" w14:textId="77777777" w:rsidR="00CF565E" w:rsidRDefault="00CF565E" w:rsidP="00CF565E">
            <w:r>
              <w:rPr>
                <w:rStyle w:val="HTML"/>
              </w:rPr>
              <w:t>    principal="kafka-client-1@EXAMPLE.COM";</w:t>
            </w:r>
          </w:p>
          <w:p w14:paraId="74C0A1EA" w14:textId="77777777" w:rsidR="00CF565E" w:rsidRDefault="00CF565E" w:rsidP="00CF565E">
            <w:r>
              <w:rPr>
                <w:rStyle w:val="HTML"/>
              </w:rPr>
              <w:t>};</w:t>
            </w:r>
          </w:p>
        </w:tc>
      </w:tr>
    </w:tbl>
    <w:p w14:paraId="1E5AA8E2" w14:textId="77777777" w:rsidR="00CF565E" w:rsidRDefault="00CF565E" w:rsidP="00CF565E">
      <w:pPr>
        <w:widowControl/>
        <w:numPr>
          <w:ilvl w:val="3"/>
          <w:numId w:val="90"/>
        </w:numPr>
        <w:spacing w:before="100" w:beforeAutospacing="1" w:after="100" w:afterAutospacing="1"/>
        <w:jc w:val="left"/>
        <w:rPr>
          <w:rFonts w:ascii="Roboto" w:hAnsi="Roboto"/>
          <w:color w:val="000000"/>
          <w:sz w:val="23"/>
          <w:szCs w:val="23"/>
        </w:rPr>
      </w:pPr>
      <w:r>
        <w:rPr>
          <w:rFonts w:ascii="Roboto" w:hAnsi="Roboto"/>
          <w:color w:val="000000"/>
          <w:sz w:val="23"/>
          <w:szCs w:val="23"/>
        </w:rPr>
        <w:t>Pass the JAAS config file location as JVM parameter to each client JVM. For example:</w:t>
      </w:r>
    </w:p>
    <w:tbl>
      <w:tblPr>
        <w:tblW w:w="15240" w:type="dxa"/>
        <w:tblCellSpacing w:w="0" w:type="dxa"/>
        <w:tblInd w:w="2880" w:type="dxa"/>
        <w:tblCellMar>
          <w:left w:w="0" w:type="dxa"/>
          <w:right w:w="0" w:type="dxa"/>
        </w:tblCellMar>
        <w:tblLook w:val="04A0" w:firstRow="1" w:lastRow="0" w:firstColumn="1" w:lastColumn="0" w:noHBand="0" w:noVBand="1"/>
      </w:tblPr>
      <w:tblGrid>
        <w:gridCol w:w="330"/>
        <w:gridCol w:w="14910"/>
      </w:tblGrid>
      <w:tr w:rsidR="00CF565E" w14:paraId="188B5941" w14:textId="77777777" w:rsidTr="00CF565E">
        <w:trPr>
          <w:tblCellSpacing w:w="0" w:type="dxa"/>
        </w:trPr>
        <w:tc>
          <w:tcPr>
            <w:tcW w:w="0" w:type="auto"/>
            <w:vAlign w:val="center"/>
            <w:hideMark/>
          </w:tcPr>
          <w:p w14:paraId="170DA0FF" w14:textId="77777777" w:rsidR="00CF565E" w:rsidRDefault="00CF565E" w:rsidP="00CF565E">
            <w:pPr>
              <w:rPr>
                <w:rFonts w:ascii="宋体" w:hAnsi="宋体"/>
                <w:sz w:val="24"/>
                <w:szCs w:val="24"/>
              </w:rPr>
            </w:pPr>
            <w:r>
              <w:t>1</w:t>
            </w:r>
          </w:p>
        </w:tc>
        <w:tc>
          <w:tcPr>
            <w:tcW w:w="14910" w:type="dxa"/>
            <w:vAlign w:val="center"/>
            <w:hideMark/>
          </w:tcPr>
          <w:p w14:paraId="00E627A3" w14:textId="77777777" w:rsidR="00CF565E" w:rsidRDefault="00CF565E" w:rsidP="00CF565E">
            <w:r>
              <w:rPr>
                <w:rStyle w:val="HTML"/>
              </w:rPr>
              <w:t>-Djava.security.auth.login.config=/etc/kafka/kafka_client_jaas.conf</w:t>
            </w:r>
          </w:p>
        </w:tc>
      </w:tr>
    </w:tbl>
    <w:p w14:paraId="34EBDF91" w14:textId="77777777" w:rsidR="00CF565E" w:rsidRDefault="006312E8" w:rsidP="00CF565E">
      <w:pPr>
        <w:pStyle w:val="4"/>
        <w:keepNext w:val="0"/>
        <w:keepLines w:val="0"/>
        <w:widowControl/>
        <w:numPr>
          <w:ilvl w:val="0"/>
          <w:numId w:val="90"/>
        </w:numPr>
        <w:spacing w:before="100" w:beforeAutospacing="1" w:after="100" w:afterAutospacing="1" w:line="240" w:lineRule="auto"/>
        <w:jc w:val="left"/>
        <w:rPr>
          <w:rFonts w:ascii="Roboto" w:hAnsi="Roboto"/>
          <w:color w:val="000000"/>
          <w:sz w:val="24"/>
          <w:szCs w:val="24"/>
        </w:rPr>
      </w:pPr>
      <w:hyperlink r:id="rId544" w:anchor="security_sasl_config" w:history="1">
        <w:r w:rsidR="00CF565E">
          <w:rPr>
            <w:rStyle w:val="a3"/>
            <w:rFonts w:ascii="Roboto" w:hAnsi="Roboto"/>
            <w:color w:val="000000"/>
          </w:rPr>
          <w:t>SASL configuration</w:t>
        </w:r>
      </w:hyperlink>
    </w:p>
    <w:p w14:paraId="57EC918F"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SASL may be used with PLAINTEXT or SSL as the transport layer using the security protocol SASL_PLAINTEXT or SASL_SSL respectively. If SASL_SSL is used, then </w:t>
      </w:r>
      <w:hyperlink r:id="rId545" w:anchor="security_ssl" w:history="1">
        <w:r>
          <w:rPr>
            <w:rStyle w:val="a3"/>
            <w:rFonts w:ascii="Roboto" w:hAnsi="Roboto"/>
            <w:color w:val="0B6D88"/>
            <w:sz w:val="23"/>
            <w:szCs w:val="23"/>
          </w:rPr>
          <w:t>SSL must also be configured</w:t>
        </w:r>
      </w:hyperlink>
      <w:r>
        <w:rPr>
          <w:rFonts w:ascii="Roboto" w:hAnsi="Roboto"/>
          <w:color w:val="000000"/>
          <w:sz w:val="23"/>
          <w:szCs w:val="23"/>
        </w:rPr>
        <w:t>.</w:t>
      </w:r>
    </w:p>
    <w:p w14:paraId="2998EEE8" w14:textId="77777777" w:rsidR="00CF565E" w:rsidRDefault="006312E8" w:rsidP="00CF565E">
      <w:pPr>
        <w:pStyle w:val="5"/>
        <w:numPr>
          <w:ilvl w:val="1"/>
          <w:numId w:val="90"/>
        </w:numPr>
        <w:rPr>
          <w:rFonts w:ascii="Roboto" w:hAnsi="Roboto"/>
          <w:color w:val="000000"/>
        </w:rPr>
      </w:pPr>
      <w:hyperlink r:id="rId546" w:anchor="security_sasl_mechanism" w:history="1">
        <w:r w:rsidR="00CF565E">
          <w:rPr>
            <w:rStyle w:val="a3"/>
            <w:rFonts w:ascii="Roboto" w:hAnsi="Roboto"/>
            <w:color w:val="000000"/>
          </w:rPr>
          <w:t>SASL mechanisms</w:t>
        </w:r>
      </w:hyperlink>
    </w:p>
    <w:p w14:paraId="6B12153E" w14:textId="77777777" w:rsidR="00CF565E" w:rsidRDefault="00CF565E" w:rsidP="00CF565E">
      <w:pPr>
        <w:spacing w:beforeAutospacing="1" w:afterAutospacing="1"/>
        <w:ind w:left="1440"/>
        <w:rPr>
          <w:rFonts w:ascii="Roboto" w:hAnsi="Roboto"/>
          <w:color w:val="000000"/>
          <w:sz w:val="23"/>
          <w:szCs w:val="23"/>
        </w:rPr>
      </w:pPr>
      <w:r>
        <w:rPr>
          <w:rFonts w:ascii="Roboto" w:hAnsi="Roboto"/>
          <w:color w:val="000000"/>
          <w:sz w:val="23"/>
          <w:szCs w:val="23"/>
        </w:rPr>
        <w:t>Kafka supports the following SASL mechanisms:</w:t>
      </w:r>
    </w:p>
    <w:p w14:paraId="2FC5D8FF" w14:textId="77777777" w:rsidR="00CF565E" w:rsidRDefault="006312E8" w:rsidP="00CF565E">
      <w:pPr>
        <w:widowControl/>
        <w:numPr>
          <w:ilvl w:val="2"/>
          <w:numId w:val="91"/>
        </w:numPr>
        <w:spacing w:before="100" w:beforeAutospacing="1" w:after="100" w:afterAutospacing="1"/>
        <w:jc w:val="left"/>
        <w:rPr>
          <w:rFonts w:ascii="Roboto" w:hAnsi="Roboto"/>
          <w:color w:val="000000"/>
          <w:sz w:val="23"/>
          <w:szCs w:val="23"/>
        </w:rPr>
      </w:pPr>
      <w:hyperlink r:id="rId547" w:anchor="security_sasl_kerberos" w:history="1">
        <w:r w:rsidR="00CF565E">
          <w:rPr>
            <w:rStyle w:val="a3"/>
            <w:rFonts w:ascii="Roboto" w:hAnsi="Roboto"/>
            <w:color w:val="0B6D88"/>
            <w:sz w:val="23"/>
            <w:szCs w:val="23"/>
          </w:rPr>
          <w:t>GSSAPI</w:t>
        </w:r>
      </w:hyperlink>
      <w:r w:rsidR="00CF565E">
        <w:rPr>
          <w:rFonts w:ascii="Roboto" w:hAnsi="Roboto"/>
          <w:color w:val="000000"/>
          <w:sz w:val="23"/>
          <w:szCs w:val="23"/>
        </w:rPr>
        <w:t> (Kerberos)</w:t>
      </w:r>
    </w:p>
    <w:p w14:paraId="542270A6" w14:textId="77777777" w:rsidR="00CF565E" w:rsidRDefault="006312E8" w:rsidP="00CF565E">
      <w:pPr>
        <w:widowControl/>
        <w:numPr>
          <w:ilvl w:val="2"/>
          <w:numId w:val="91"/>
        </w:numPr>
        <w:spacing w:before="100" w:beforeAutospacing="1" w:after="100" w:afterAutospacing="1"/>
        <w:jc w:val="left"/>
        <w:rPr>
          <w:rFonts w:ascii="Roboto" w:hAnsi="Roboto"/>
          <w:color w:val="000000"/>
          <w:sz w:val="23"/>
          <w:szCs w:val="23"/>
        </w:rPr>
      </w:pPr>
      <w:hyperlink r:id="rId548" w:anchor="security_sasl_plain" w:history="1">
        <w:r w:rsidR="00CF565E">
          <w:rPr>
            <w:rStyle w:val="a3"/>
            <w:rFonts w:ascii="Roboto" w:hAnsi="Roboto"/>
            <w:color w:val="0B6D88"/>
            <w:sz w:val="23"/>
            <w:szCs w:val="23"/>
          </w:rPr>
          <w:t>PLAIN</w:t>
        </w:r>
      </w:hyperlink>
    </w:p>
    <w:p w14:paraId="48486B1E" w14:textId="77777777" w:rsidR="00CF565E" w:rsidRDefault="006312E8" w:rsidP="00CF565E">
      <w:pPr>
        <w:widowControl/>
        <w:numPr>
          <w:ilvl w:val="2"/>
          <w:numId w:val="91"/>
        </w:numPr>
        <w:spacing w:before="100" w:beforeAutospacing="1" w:after="100" w:afterAutospacing="1"/>
        <w:jc w:val="left"/>
        <w:rPr>
          <w:rFonts w:ascii="Roboto" w:hAnsi="Roboto"/>
          <w:color w:val="000000"/>
          <w:sz w:val="23"/>
          <w:szCs w:val="23"/>
        </w:rPr>
      </w:pPr>
      <w:hyperlink r:id="rId549" w:anchor="security_sasl_scram" w:history="1">
        <w:r w:rsidR="00CF565E">
          <w:rPr>
            <w:rStyle w:val="a3"/>
            <w:rFonts w:ascii="Roboto" w:hAnsi="Roboto"/>
            <w:color w:val="0B6D88"/>
            <w:sz w:val="23"/>
            <w:szCs w:val="23"/>
          </w:rPr>
          <w:t>SCRAM-SHA-256</w:t>
        </w:r>
      </w:hyperlink>
    </w:p>
    <w:p w14:paraId="1D423D6F" w14:textId="77777777" w:rsidR="00CF565E" w:rsidRDefault="006312E8" w:rsidP="00CF565E">
      <w:pPr>
        <w:widowControl/>
        <w:numPr>
          <w:ilvl w:val="2"/>
          <w:numId w:val="91"/>
        </w:numPr>
        <w:spacing w:before="100" w:beforeAutospacing="1" w:after="100" w:afterAutospacing="1"/>
        <w:jc w:val="left"/>
        <w:rPr>
          <w:rFonts w:ascii="Roboto" w:hAnsi="Roboto"/>
          <w:color w:val="000000"/>
          <w:sz w:val="23"/>
          <w:szCs w:val="23"/>
        </w:rPr>
      </w:pPr>
      <w:hyperlink r:id="rId550" w:anchor="security_sasl_scram" w:history="1">
        <w:r w:rsidR="00CF565E">
          <w:rPr>
            <w:rStyle w:val="a3"/>
            <w:rFonts w:ascii="Roboto" w:hAnsi="Roboto"/>
            <w:color w:val="0B6D88"/>
            <w:sz w:val="23"/>
            <w:szCs w:val="23"/>
          </w:rPr>
          <w:t>SCRAM-SHA-512</w:t>
        </w:r>
      </w:hyperlink>
    </w:p>
    <w:p w14:paraId="113B9582" w14:textId="77777777" w:rsidR="00CF565E" w:rsidRDefault="006312E8" w:rsidP="00CF565E">
      <w:pPr>
        <w:pStyle w:val="5"/>
        <w:numPr>
          <w:ilvl w:val="1"/>
          <w:numId w:val="91"/>
        </w:numPr>
        <w:rPr>
          <w:rFonts w:ascii="Roboto" w:hAnsi="Roboto"/>
          <w:color w:val="000000"/>
        </w:rPr>
      </w:pPr>
      <w:hyperlink r:id="rId551" w:anchor="security_sasl_brokerconfig" w:history="1">
        <w:r w:rsidR="00CF565E">
          <w:rPr>
            <w:rStyle w:val="a3"/>
            <w:rFonts w:ascii="Roboto" w:hAnsi="Roboto"/>
            <w:color w:val="000000"/>
          </w:rPr>
          <w:t>SASL configuration for Kafka brokers</w:t>
        </w:r>
      </w:hyperlink>
    </w:p>
    <w:p w14:paraId="35E348F6"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a SASL port in server.properties, by adding at least one of SASL_PLAINTEXT or SASL_SSL to the </w:t>
      </w:r>
      <w:r>
        <w:rPr>
          <w:rFonts w:ascii="Roboto" w:hAnsi="Roboto"/>
          <w:i/>
          <w:iCs/>
          <w:color w:val="000000"/>
          <w:sz w:val="23"/>
          <w:szCs w:val="23"/>
        </w:rPr>
        <w:t>listeners</w:t>
      </w:r>
      <w:r>
        <w:rPr>
          <w:rFonts w:ascii="Roboto" w:hAnsi="Roboto"/>
          <w:color w:val="000000"/>
          <w:sz w:val="23"/>
          <w:szCs w:val="23"/>
        </w:rPr>
        <w:t> parameter, which contains one or more comma-separated values:</w:t>
      </w:r>
    </w:p>
    <w:p w14:paraId="6B72C9B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listeners=SASL_PLAINTEXT://host.name:port</w:t>
      </w:r>
    </w:p>
    <w:p w14:paraId="2DB0CB0B" w14:textId="77777777" w:rsidR="00CF565E" w:rsidRDefault="00CF565E" w:rsidP="00CF565E">
      <w:pPr>
        <w:spacing w:beforeAutospacing="1" w:afterAutospacing="1"/>
        <w:ind w:left="2160"/>
        <w:rPr>
          <w:rFonts w:ascii="Roboto" w:hAnsi="Roboto"/>
          <w:color w:val="000000"/>
          <w:sz w:val="23"/>
          <w:szCs w:val="23"/>
        </w:rPr>
      </w:pPr>
      <w:r>
        <w:rPr>
          <w:rFonts w:ascii="Roboto" w:hAnsi="Roboto"/>
          <w:color w:val="000000"/>
          <w:sz w:val="23"/>
          <w:szCs w:val="23"/>
        </w:rPr>
        <w:t>If you are only configuring a SASL port (or if you want the Kafka brokers to authenticate each other using SASL) then make sure you set the same SASL protocol for inter-broker communication:</w:t>
      </w:r>
    </w:p>
    <w:p w14:paraId="726A37F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security.inter.broker.protocol=SASL_PLAINTEXT (or SASL_SSL)</w:t>
      </w:r>
    </w:p>
    <w:p w14:paraId="6FF0F54F"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Select one or more </w:t>
      </w:r>
      <w:hyperlink r:id="rId552" w:anchor="security_sasl_mechanism" w:history="1">
        <w:r>
          <w:rPr>
            <w:rStyle w:val="a3"/>
            <w:rFonts w:ascii="Roboto" w:hAnsi="Roboto"/>
            <w:color w:val="0B6D88"/>
            <w:sz w:val="23"/>
            <w:szCs w:val="23"/>
          </w:rPr>
          <w:t>supported mechanisms</w:t>
        </w:r>
      </w:hyperlink>
      <w:r>
        <w:rPr>
          <w:rFonts w:ascii="Roboto" w:hAnsi="Roboto"/>
          <w:color w:val="000000"/>
          <w:sz w:val="23"/>
          <w:szCs w:val="23"/>
        </w:rPr>
        <w:t> to enable in the broker and follow the steps to configure SASL for the mechanism. To enable multiple mechanisms in the broker, follow the steps </w:t>
      </w:r>
      <w:hyperlink r:id="rId553" w:anchor="security_sasl_multimechanism" w:history="1">
        <w:r>
          <w:rPr>
            <w:rStyle w:val="a3"/>
            <w:rFonts w:ascii="Roboto" w:hAnsi="Roboto"/>
            <w:color w:val="0B6D88"/>
            <w:sz w:val="23"/>
            <w:szCs w:val="23"/>
          </w:rPr>
          <w:t>here</w:t>
        </w:r>
      </w:hyperlink>
      <w:r>
        <w:rPr>
          <w:rFonts w:ascii="Roboto" w:hAnsi="Roboto"/>
          <w:color w:val="000000"/>
          <w:sz w:val="23"/>
          <w:szCs w:val="23"/>
        </w:rPr>
        <w:t>.</w:t>
      </w:r>
    </w:p>
    <w:p w14:paraId="09FFD31C" w14:textId="77777777" w:rsidR="00CF565E" w:rsidRDefault="006312E8" w:rsidP="00CF565E">
      <w:pPr>
        <w:pStyle w:val="5"/>
        <w:numPr>
          <w:ilvl w:val="1"/>
          <w:numId w:val="92"/>
        </w:numPr>
        <w:rPr>
          <w:rFonts w:ascii="Roboto" w:hAnsi="Roboto"/>
          <w:color w:val="000000"/>
        </w:rPr>
      </w:pPr>
      <w:hyperlink r:id="rId554" w:anchor="security_sasl_clientconfig" w:history="1">
        <w:r w:rsidR="00CF565E">
          <w:rPr>
            <w:rStyle w:val="a3"/>
            <w:rFonts w:ascii="Roboto" w:hAnsi="Roboto"/>
            <w:color w:val="000000"/>
          </w:rPr>
          <w:t>SASL configuration for Kafka clients</w:t>
        </w:r>
      </w:hyperlink>
    </w:p>
    <w:p w14:paraId="365292F1"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SASL authentication is only supported for the new Java Kafka producer and consumer, the older API is not supported.</w:t>
      </w:r>
    </w:p>
    <w:p w14:paraId="18DC031E"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To configure SASL authentication on the clients, select a SASL </w:t>
      </w:r>
      <w:hyperlink r:id="rId555" w:anchor="security_sasl_mechanism" w:history="1">
        <w:r>
          <w:rPr>
            <w:rStyle w:val="a3"/>
            <w:rFonts w:ascii="Roboto" w:hAnsi="Roboto"/>
            <w:color w:val="0B6D88"/>
            <w:sz w:val="23"/>
            <w:szCs w:val="23"/>
          </w:rPr>
          <w:t>mechanism</w:t>
        </w:r>
      </w:hyperlink>
      <w:r>
        <w:rPr>
          <w:rFonts w:ascii="Roboto" w:hAnsi="Roboto"/>
          <w:color w:val="000000"/>
          <w:sz w:val="23"/>
          <w:szCs w:val="23"/>
        </w:rPr>
        <w:t> that is enabled in the broker for client authentication and follow the steps to configure SASL for the selected mechanism.</w:t>
      </w:r>
    </w:p>
    <w:p w14:paraId="4B704806" w14:textId="77777777" w:rsidR="00CF565E" w:rsidRDefault="006312E8" w:rsidP="00CF565E">
      <w:pPr>
        <w:pStyle w:val="4"/>
        <w:keepNext w:val="0"/>
        <w:keepLines w:val="0"/>
        <w:widowControl/>
        <w:numPr>
          <w:ilvl w:val="0"/>
          <w:numId w:val="92"/>
        </w:numPr>
        <w:spacing w:before="100" w:beforeAutospacing="1" w:after="100" w:afterAutospacing="1" w:line="240" w:lineRule="auto"/>
        <w:jc w:val="left"/>
        <w:rPr>
          <w:rFonts w:ascii="Roboto" w:hAnsi="Roboto"/>
          <w:color w:val="000000"/>
          <w:sz w:val="24"/>
          <w:szCs w:val="24"/>
        </w:rPr>
      </w:pPr>
      <w:hyperlink r:id="rId556" w:anchor="security_sasl_kerberos" w:history="1">
        <w:r w:rsidR="00CF565E">
          <w:rPr>
            <w:rStyle w:val="a3"/>
            <w:rFonts w:ascii="Roboto" w:hAnsi="Roboto"/>
            <w:color w:val="000000"/>
          </w:rPr>
          <w:t>Authentication using SASL/Kerberos</w:t>
        </w:r>
      </w:hyperlink>
    </w:p>
    <w:p w14:paraId="2D87FBE0" w14:textId="77777777" w:rsidR="00CF565E" w:rsidRDefault="006312E8" w:rsidP="00CF565E">
      <w:pPr>
        <w:pStyle w:val="5"/>
        <w:numPr>
          <w:ilvl w:val="1"/>
          <w:numId w:val="92"/>
        </w:numPr>
        <w:rPr>
          <w:rFonts w:ascii="Roboto" w:hAnsi="Roboto"/>
          <w:color w:val="000000"/>
        </w:rPr>
      </w:pPr>
      <w:hyperlink r:id="rId557" w:anchor="security_sasl_kerberos_prereq" w:history="1">
        <w:r w:rsidR="00CF565E">
          <w:rPr>
            <w:rStyle w:val="a3"/>
            <w:rFonts w:ascii="Roboto" w:hAnsi="Roboto"/>
            <w:color w:val="000000"/>
          </w:rPr>
          <w:t>Prerequisites</w:t>
        </w:r>
      </w:hyperlink>
    </w:p>
    <w:p w14:paraId="54D69737"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Kerberos</w:t>
      </w:r>
      <w:r>
        <w:rPr>
          <w:rFonts w:ascii="Roboto" w:hAnsi="Roboto"/>
          <w:color w:val="000000"/>
          <w:sz w:val="23"/>
          <w:szCs w:val="23"/>
        </w:rPr>
        <w:br/>
        <w:t>If your organization is already using a Kerberos server (for example, by using Active Directory), there is no need to install a new server just for Kafka. Otherwise you will need to install one, your Linux vendor likely has packages for Kerberos and a short guide on how to install and configure it (</w:t>
      </w:r>
      <w:hyperlink r:id="rId558" w:history="1">
        <w:r>
          <w:rPr>
            <w:rStyle w:val="a3"/>
            <w:rFonts w:ascii="Roboto" w:hAnsi="Roboto"/>
            <w:color w:val="0B6D88"/>
            <w:sz w:val="23"/>
            <w:szCs w:val="23"/>
          </w:rPr>
          <w:t>Ubuntu</w:t>
        </w:r>
      </w:hyperlink>
      <w:r>
        <w:rPr>
          <w:rFonts w:ascii="Roboto" w:hAnsi="Roboto"/>
          <w:color w:val="000000"/>
          <w:sz w:val="23"/>
          <w:szCs w:val="23"/>
        </w:rPr>
        <w:t>, </w:t>
      </w:r>
      <w:hyperlink r:id="rId559" w:history="1">
        <w:r>
          <w:rPr>
            <w:rStyle w:val="a3"/>
            <w:rFonts w:ascii="Roboto" w:hAnsi="Roboto"/>
            <w:color w:val="0B6D88"/>
            <w:sz w:val="23"/>
            <w:szCs w:val="23"/>
          </w:rPr>
          <w:t>Redhat</w:t>
        </w:r>
      </w:hyperlink>
      <w:r>
        <w:rPr>
          <w:rFonts w:ascii="Roboto" w:hAnsi="Roboto"/>
          <w:color w:val="000000"/>
          <w:sz w:val="23"/>
          <w:szCs w:val="23"/>
        </w:rPr>
        <w:t>). Note that if you are using Oracle Java, you will need to download JCE policy files for your Java version and copy them to $JAVA_HOME/jre/lib/security.</w:t>
      </w:r>
    </w:p>
    <w:p w14:paraId="477406D3"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Create Kerberos Principals</w:t>
      </w:r>
      <w:r>
        <w:rPr>
          <w:rFonts w:ascii="Roboto" w:hAnsi="Roboto"/>
          <w:color w:val="000000"/>
          <w:sz w:val="23"/>
          <w:szCs w:val="23"/>
        </w:rPr>
        <w:br/>
        <w:t>If you are using the organization's Kerberos or Active Directory server, ask your Kerberos administrator for a principal for each Kafka broker in your cluster and for every operating system user that will access Kafka with Kerberos authentication (via clients and tools).</w:t>
      </w:r>
      <w:r>
        <w:rPr>
          <w:rFonts w:ascii="Roboto" w:hAnsi="Roboto"/>
          <w:color w:val="000000"/>
          <w:sz w:val="23"/>
          <w:szCs w:val="23"/>
        </w:rPr>
        <w:br/>
        <w:t>If you have installed your own Kerberos, you will need to create these principals yourself using the following commands:</w:t>
      </w:r>
    </w:p>
    <w:tbl>
      <w:tblPr>
        <w:tblW w:w="15840" w:type="dxa"/>
        <w:tblCellSpacing w:w="0" w:type="dxa"/>
        <w:tblInd w:w="2160" w:type="dxa"/>
        <w:tblCellMar>
          <w:left w:w="0" w:type="dxa"/>
          <w:right w:w="0" w:type="dxa"/>
        </w:tblCellMar>
        <w:tblLook w:val="04A0" w:firstRow="1" w:lastRow="0" w:firstColumn="1" w:lastColumn="0" w:noHBand="0" w:noVBand="1"/>
      </w:tblPr>
      <w:tblGrid>
        <w:gridCol w:w="330"/>
        <w:gridCol w:w="15510"/>
      </w:tblGrid>
      <w:tr w:rsidR="00CF565E" w14:paraId="0969C171" w14:textId="77777777" w:rsidTr="00CF565E">
        <w:trPr>
          <w:tblCellSpacing w:w="0" w:type="dxa"/>
        </w:trPr>
        <w:tc>
          <w:tcPr>
            <w:tcW w:w="0" w:type="auto"/>
            <w:vAlign w:val="center"/>
            <w:hideMark/>
          </w:tcPr>
          <w:p w14:paraId="4936B16E" w14:textId="77777777" w:rsidR="00CF565E" w:rsidRDefault="00CF565E" w:rsidP="00CF565E">
            <w:pPr>
              <w:rPr>
                <w:rFonts w:ascii="宋体" w:hAnsi="宋体"/>
                <w:sz w:val="24"/>
                <w:szCs w:val="24"/>
              </w:rPr>
            </w:pPr>
            <w:r>
              <w:t>1</w:t>
            </w:r>
          </w:p>
          <w:p w14:paraId="5241AE90" w14:textId="77777777" w:rsidR="00CF565E" w:rsidRDefault="00CF565E" w:rsidP="00CF565E">
            <w:r>
              <w:t>2</w:t>
            </w:r>
          </w:p>
        </w:tc>
        <w:tc>
          <w:tcPr>
            <w:tcW w:w="15510" w:type="dxa"/>
            <w:vAlign w:val="center"/>
            <w:hideMark/>
          </w:tcPr>
          <w:p w14:paraId="3CD2AFD7" w14:textId="77777777" w:rsidR="00CF565E" w:rsidRDefault="00CF565E" w:rsidP="00CF565E">
            <w:r>
              <w:rPr>
                <w:rStyle w:val="HTML"/>
              </w:rPr>
              <w:t>sudo</w:t>
            </w:r>
            <w:r>
              <w:t xml:space="preserve"> </w:t>
            </w:r>
            <w:r>
              <w:rPr>
                <w:rStyle w:val="HTML"/>
              </w:rPr>
              <w:t>/usr/sbin/kadmin.local</w:t>
            </w:r>
            <w:r>
              <w:t xml:space="preserve"> </w:t>
            </w:r>
            <w:r>
              <w:rPr>
                <w:rStyle w:val="HTML"/>
              </w:rPr>
              <w:t>-q 'addprinc -randkey kafka/{hostname}@{REALM}'</w:t>
            </w:r>
          </w:p>
          <w:p w14:paraId="79B0A9A9" w14:textId="77777777" w:rsidR="00CF565E" w:rsidRDefault="00CF565E" w:rsidP="00CF565E">
            <w:r>
              <w:rPr>
                <w:rStyle w:val="HTML"/>
              </w:rPr>
              <w:t>sudo</w:t>
            </w:r>
            <w:r>
              <w:t xml:space="preserve"> </w:t>
            </w:r>
            <w:r>
              <w:rPr>
                <w:rStyle w:val="HTML"/>
              </w:rPr>
              <w:t>/usr/sbin/kadmin.local</w:t>
            </w:r>
            <w:r>
              <w:t xml:space="preserve"> </w:t>
            </w:r>
            <w:r>
              <w:rPr>
                <w:rStyle w:val="HTML"/>
              </w:rPr>
              <w:t>-q "ktadd -k /etc/security/keytabs/{keytabname}.keytab kafka/{hostname}@{REALM}"</w:t>
            </w:r>
          </w:p>
        </w:tc>
      </w:tr>
    </w:tbl>
    <w:p w14:paraId="392EC812"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Make sure all hosts can be reachable using hostnames</w:t>
      </w:r>
      <w:r>
        <w:rPr>
          <w:rFonts w:ascii="Roboto" w:hAnsi="Roboto"/>
          <w:color w:val="000000"/>
          <w:sz w:val="23"/>
          <w:szCs w:val="23"/>
        </w:rPr>
        <w:t> - it is a Kerberos requirement that all your hosts can be resolved with their FQDNs.</w:t>
      </w:r>
    </w:p>
    <w:p w14:paraId="52BE20F9" w14:textId="77777777" w:rsidR="00CF565E" w:rsidRDefault="006312E8" w:rsidP="00CF565E">
      <w:pPr>
        <w:pStyle w:val="5"/>
        <w:numPr>
          <w:ilvl w:val="1"/>
          <w:numId w:val="92"/>
        </w:numPr>
        <w:rPr>
          <w:rFonts w:ascii="Roboto" w:hAnsi="Roboto"/>
          <w:color w:val="000000"/>
        </w:rPr>
      </w:pPr>
      <w:hyperlink r:id="rId560" w:anchor="security_sasl_kerberos_brokerconfig" w:history="1">
        <w:r w:rsidR="00CF565E">
          <w:rPr>
            <w:rStyle w:val="a3"/>
            <w:rFonts w:ascii="Roboto" w:hAnsi="Roboto"/>
            <w:color w:val="000000"/>
          </w:rPr>
          <w:t>Configuring Kafka Brokers</w:t>
        </w:r>
      </w:hyperlink>
    </w:p>
    <w:p w14:paraId="6303C067"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Add a suitably modified JAAS file similar to the one below to each Kafka broker's config directory, let's call it kafka_server_jaas.conf for this example (note that each broker should have its own keytab):</w:t>
      </w:r>
    </w:p>
    <w:tbl>
      <w:tblPr>
        <w:tblW w:w="15840" w:type="dxa"/>
        <w:tblCellSpacing w:w="0" w:type="dxa"/>
        <w:tblInd w:w="2160" w:type="dxa"/>
        <w:tblCellMar>
          <w:left w:w="0" w:type="dxa"/>
          <w:right w:w="0" w:type="dxa"/>
        </w:tblCellMar>
        <w:tblLook w:val="04A0" w:firstRow="1" w:lastRow="0" w:firstColumn="1" w:lastColumn="0" w:noHBand="0" w:noVBand="1"/>
      </w:tblPr>
      <w:tblGrid>
        <w:gridCol w:w="450"/>
        <w:gridCol w:w="15390"/>
      </w:tblGrid>
      <w:tr w:rsidR="00CF565E" w14:paraId="2F5F9925" w14:textId="77777777" w:rsidTr="00CF565E">
        <w:trPr>
          <w:tblCellSpacing w:w="0" w:type="dxa"/>
        </w:trPr>
        <w:tc>
          <w:tcPr>
            <w:tcW w:w="0" w:type="auto"/>
            <w:vAlign w:val="center"/>
            <w:hideMark/>
          </w:tcPr>
          <w:p w14:paraId="21F9285B" w14:textId="77777777" w:rsidR="00CF565E" w:rsidRDefault="00CF565E" w:rsidP="00CF565E">
            <w:pPr>
              <w:rPr>
                <w:rFonts w:ascii="宋体" w:hAnsi="宋体"/>
                <w:sz w:val="24"/>
                <w:szCs w:val="24"/>
              </w:rPr>
            </w:pPr>
            <w:r>
              <w:t>1</w:t>
            </w:r>
          </w:p>
          <w:p w14:paraId="6E8DE4FA" w14:textId="77777777" w:rsidR="00CF565E" w:rsidRDefault="00CF565E" w:rsidP="00CF565E">
            <w:r>
              <w:t>2</w:t>
            </w:r>
          </w:p>
          <w:p w14:paraId="54963452" w14:textId="77777777" w:rsidR="00CF565E" w:rsidRDefault="00CF565E" w:rsidP="00CF565E">
            <w:r>
              <w:t>3</w:t>
            </w:r>
          </w:p>
          <w:p w14:paraId="2161FE0A" w14:textId="77777777" w:rsidR="00CF565E" w:rsidRDefault="00CF565E" w:rsidP="00CF565E">
            <w:r>
              <w:t>4</w:t>
            </w:r>
          </w:p>
          <w:p w14:paraId="475B8DB7" w14:textId="77777777" w:rsidR="00CF565E" w:rsidRDefault="00CF565E" w:rsidP="00CF565E">
            <w:r>
              <w:t>5</w:t>
            </w:r>
          </w:p>
          <w:p w14:paraId="1E587548" w14:textId="77777777" w:rsidR="00CF565E" w:rsidRDefault="00CF565E" w:rsidP="00CF565E">
            <w:r>
              <w:t>6</w:t>
            </w:r>
          </w:p>
          <w:p w14:paraId="42980FCA" w14:textId="77777777" w:rsidR="00CF565E" w:rsidRDefault="00CF565E" w:rsidP="00CF565E">
            <w:r>
              <w:t>7</w:t>
            </w:r>
          </w:p>
          <w:p w14:paraId="5EA2A0E8" w14:textId="77777777" w:rsidR="00CF565E" w:rsidRDefault="00CF565E" w:rsidP="00CF565E">
            <w:r>
              <w:t>8</w:t>
            </w:r>
          </w:p>
          <w:p w14:paraId="2003CD09" w14:textId="77777777" w:rsidR="00CF565E" w:rsidRDefault="00CF565E" w:rsidP="00CF565E">
            <w:r>
              <w:t>9</w:t>
            </w:r>
          </w:p>
          <w:p w14:paraId="4CDD8332" w14:textId="77777777" w:rsidR="00CF565E" w:rsidRDefault="00CF565E" w:rsidP="00CF565E">
            <w:r>
              <w:t>10</w:t>
            </w:r>
          </w:p>
          <w:p w14:paraId="68FF0674" w14:textId="77777777" w:rsidR="00CF565E" w:rsidRDefault="00CF565E" w:rsidP="00CF565E">
            <w:r>
              <w:t>11</w:t>
            </w:r>
          </w:p>
          <w:p w14:paraId="1AA7828F" w14:textId="77777777" w:rsidR="00CF565E" w:rsidRDefault="00CF565E" w:rsidP="00CF565E">
            <w:r>
              <w:lastRenderedPageBreak/>
              <w:t>12</w:t>
            </w:r>
          </w:p>
          <w:p w14:paraId="27486970" w14:textId="77777777" w:rsidR="00CF565E" w:rsidRDefault="00CF565E" w:rsidP="00CF565E">
            <w:r>
              <w:t>13</w:t>
            </w:r>
          </w:p>
          <w:p w14:paraId="2001BE16" w14:textId="77777777" w:rsidR="00CF565E" w:rsidRDefault="00CF565E" w:rsidP="00CF565E">
            <w:r>
              <w:t>14</w:t>
            </w:r>
          </w:p>
          <w:p w14:paraId="7DE62802" w14:textId="77777777" w:rsidR="00CF565E" w:rsidRDefault="00CF565E" w:rsidP="00CF565E">
            <w:r>
              <w:t>15</w:t>
            </w:r>
          </w:p>
          <w:p w14:paraId="0199C2A7" w14:textId="77777777" w:rsidR="00CF565E" w:rsidRDefault="00CF565E" w:rsidP="00CF565E">
            <w:r>
              <w:t>16</w:t>
            </w:r>
          </w:p>
        </w:tc>
        <w:tc>
          <w:tcPr>
            <w:tcW w:w="15390" w:type="dxa"/>
            <w:vAlign w:val="center"/>
            <w:hideMark/>
          </w:tcPr>
          <w:p w14:paraId="02CD1FC4" w14:textId="77777777" w:rsidR="00CF565E" w:rsidRDefault="00CF565E" w:rsidP="00CF565E">
            <w:r>
              <w:rPr>
                <w:rStyle w:val="HTML"/>
              </w:rPr>
              <w:lastRenderedPageBreak/>
              <w:t>KafkaServer {</w:t>
            </w:r>
          </w:p>
          <w:p w14:paraId="1248644B" w14:textId="77777777" w:rsidR="00CF565E" w:rsidRDefault="00CF565E" w:rsidP="00CF565E">
            <w:r>
              <w:rPr>
                <w:rStyle w:val="HTML"/>
              </w:rPr>
              <w:t>    com.sun.security.auth.module.Krb5LoginModule required</w:t>
            </w:r>
          </w:p>
          <w:p w14:paraId="7E3C5829" w14:textId="77777777" w:rsidR="00CF565E" w:rsidRDefault="00CF565E" w:rsidP="00CF565E">
            <w:r>
              <w:rPr>
                <w:rStyle w:val="HTML"/>
              </w:rPr>
              <w:t>    useKeyTab=true</w:t>
            </w:r>
          </w:p>
          <w:p w14:paraId="6C0F1650" w14:textId="77777777" w:rsidR="00CF565E" w:rsidRDefault="00CF565E" w:rsidP="00CF565E">
            <w:r>
              <w:rPr>
                <w:rStyle w:val="HTML"/>
              </w:rPr>
              <w:t>    storeKey=true</w:t>
            </w:r>
          </w:p>
          <w:p w14:paraId="19D7F593" w14:textId="77777777" w:rsidR="00CF565E" w:rsidRDefault="00CF565E" w:rsidP="00CF565E">
            <w:r>
              <w:rPr>
                <w:rStyle w:val="HTML"/>
              </w:rPr>
              <w:t>    keyTab="/etc/security/keytabs/kafka_server.keytab"</w:t>
            </w:r>
          </w:p>
          <w:p w14:paraId="0CF4BB48" w14:textId="77777777" w:rsidR="00CF565E" w:rsidRDefault="00CF565E" w:rsidP="00CF565E">
            <w:r>
              <w:rPr>
                <w:rStyle w:val="HTML"/>
              </w:rPr>
              <w:t>    principal="kafka/kafka1.hostname.com@EXAMPLE.COM";</w:t>
            </w:r>
          </w:p>
          <w:p w14:paraId="23C17972" w14:textId="77777777" w:rsidR="00CF565E" w:rsidRDefault="00CF565E" w:rsidP="00CF565E">
            <w:r>
              <w:rPr>
                <w:rStyle w:val="HTML"/>
              </w:rPr>
              <w:t>};</w:t>
            </w:r>
          </w:p>
          <w:p w14:paraId="505CDE68" w14:textId="77777777" w:rsidR="00CF565E" w:rsidRDefault="00CF565E" w:rsidP="00CF565E">
            <w:r>
              <w:t> </w:t>
            </w:r>
          </w:p>
          <w:p w14:paraId="15CD2D60" w14:textId="77777777" w:rsidR="00CF565E" w:rsidRDefault="00CF565E" w:rsidP="00CF565E">
            <w:r>
              <w:rPr>
                <w:rStyle w:val="HTML"/>
              </w:rPr>
              <w:t>// Zookeeper client authentication</w:t>
            </w:r>
          </w:p>
          <w:p w14:paraId="7B527D6F" w14:textId="77777777" w:rsidR="00CF565E" w:rsidRDefault="00CF565E" w:rsidP="00CF565E">
            <w:r>
              <w:rPr>
                <w:rStyle w:val="HTML"/>
              </w:rPr>
              <w:t>Client {</w:t>
            </w:r>
          </w:p>
          <w:p w14:paraId="26A3090E" w14:textId="77777777" w:rsidR="00CF565E" w:rsidRDefault="00CF565E" w:rsidP="00CF565E">
            <w:r>
              <w:rPr>
                <w:rStyle w:val="HTML"/>
              </w:rPr>
              <w:t>com.sun.security.auth.module.Krb5LoginModule required</w:t>
            </w:r>
          </w:p>
          <w:p w14:paraId="579F3022" w14:textId="77777777" w:rsidR="00CF565E" w:rsidRDefault="00CF565E" w:rsidP="00CF565E">
            <w:r>
              <w:rPr>
                <w:rStyle w:val="HTML"/>
              </w:rPr>
              <w:lastRenderedPageBreak/>
              <w:t>useKeyTab=true</w:t>
            </w:r>
          </w:p>
          <w:p w14:paraId="11065E39" w14:textId="77777777" w:rsidR="00CF565E" w:rsidRDefault="00CF565E" w:rsidP="00CF565E">
            <w:r>
              <w:rPr>
                <w:rStyle w:val="HTML"/>
              </w:rPr>
              <w:t>storeKey=true</w:t>
            </w:r>
          </w:p>
          <w:p w14:paraId="3C596A54" w14:textId="77777777" w:rsidR="00CF565E" w:rsidRDefault="00CF565E" w:rsidP="00CF565E">
            <w:r>
              <w:rPr>
                <w:rStyle w:val="HTML"/>
              </w:rPr>
              <w:t>keyTab="/etc/security/keytabs/kafka_server.keytab"</w:t>
            </w:r>
          </w:p>
          <w:p w14:paraId="4D50E624" w14:textId="77777777" w:rsidR="00CF565E" w:rsidRDefault="00CF565E" w:rsidP="00CF565E">
            <w:r>
              <w:rPr>
                <w:rStyle w:val="HTML"/>
              </w:rPr>
              <w:t>principal="kafka/kafka1.hostname.com@EXAMPLE.COM";</w:t>
            </w:r>
          </w:p>
          <w:p w14:paraId="3399D3D0" w14:textId="77777777" w:rsidR="00CF565E" w:rsidRDefault="00CF565E" w:rsidP="00CF565E">
            <w:r>
              <w:rPr>
                <w:rStyle w:val="HTML"/>
              </w:rPr>
              <w:t>};</w:t>
            </w:r>
          </w:p>
        </w:tc>
      </w:tr>
    </w:tbl>
    <w:p w14:paraId="0182FE55" w14:textId="77777777" w:rsidR="00CF565E" w:rsidRDefault="00CF565E" w:rsidP="00CF565E">
      <w:pPr>
        <w:widowControl/>
        <w:numPr>
          <w:ilvl w:val="1"/>
          <w:numId w:val="92"/>
        </w:numPr>
        <w:spacing w:beforeAutospacing="1" w:afterAutospacing="1"/>
        <w:ind w:left="2160"/>
        <w:jc w:val="left"/>
        <w:rPr>
          <w:rFonts w:ascii="Roboto" w:hAnsi="Roboto"/>
          <w:color w:val="000000"/>
          <w:sz w:val="23"/>
          <w:szCs w:val="23"/>
        </w:rPr>
      </w:pPr>
      <w:r>
        <w:rPr>
          <w:rStyle w:val="HTML0"/>
          <w:color w:val="000000"/>
        </w:rPr>
        <w:t>KafkaServer</w:t>
      </w:r>
      <w:r>
        <w:rPr>
          <w:rFonts w:ascii="Roboto" w:hAnsi="Roboto"/>
          <w:color w:val="000000"/>
          <w:sz w:val="23"/>
          <w:szCs w:val="23"/>
        </w:rPr>
        <w:t> section in the JAAS file tells the broker which principal to use and the location of the keytab where this principal is stored. It allows the broker to login using the keytab specified in this section. See </w:t>
      </w:r>
      <w:hyperlink r:id="rId561" w:anchor="security_sasl_brokernotes" w:history="1">
        <w:r>
          <w:rPr>
            <w:rStyle w:val="a3"/>
            <w:rFonts w:ascii="Roboto" w:hAnsi="Roboto"/>
            <w:color w:val="0B6D88"/>
            <w:sz w:val="23"/>
            <w:szCs w:val="23"/>
          </w:rPr>
          <w:t>notes</w:t>
        </w:r>
      </w:hyperlink>
      <w:r>
        <w:rPr>
          <w:rFonts w:ascii="Roboto" w:hAnsi="Roboto"/>
          <w:color w:val="000000"/>
          <w:sz w:val="23"/>
          <w:szCs w:val="23"/>
        </w:rPr>
        <w:t> for more details on Zookeeper SASL configuration.</w:t>
      </w:r>
    </w:p>
    <w:p w14:paraId="1963A6D9"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Pass the JAAS and optionally the krb5 file locations as JVM parameters to each Kafka broker (see </w:t>
      </w:r>
      <w:hyperlink r:id="rId562" w:history="1">
        <w:r>
          <w:rPr>
            <w:rStyle w:val="a3"/>
            <w:rFonts w:ascii="Roboto" w:hAnsi="Roboto"/>
            <w:color w:val="0B6D88"/>
            <w:sz w:val="23"/>
            <w:szCs w:val="23"/>
          </w:rPr>
          <w:t>here</w:t>
        </w:r>
      </w:hyperlink>
      <w:r>
        <w:rPr>
          <w:rFonts w:ascii="Roboto" w:hAnsi="Roboto"/>
          <w:color w:val="000000"/>
          <w:sz w:val="23"/>
          <w:szCs w:val="23"/>
        </w:rPr>
        <w:t> for more details):</w:t>
      </w:r>
    </w:p>
    <w:p w14:paraId="1F048D81"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-Djava.security.krb5.conf=/etc/kafka/krb5.conf</w:t>
      </w:r>
    </w:p>
    <w:p w14:paraId="0CB55576"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-Djava.security.auth.login.config=/etc/kafka/kafka_server_jaas.conf</w:t>
      </w:r>
    </w:p>
    <w:p w14:paraId="239C458E"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Make sure the keytabs configured in the JAAS file are readable by the operating system user who is starting kafka broker.</w:t>
      </w:r>
    </w:p>
    <w:p w14:paraId="3D2524D3"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SASL port and SASL mechanisms in server.properties as described </w:t>
      </w:r>
      <w:hyperlink r:id="rId563" w:anchor="security_sasl_brokerconfig" w:history="1">
        <w:r>
          <w:rPr>
            <w:rStyle w:val="a3"/>
            <w:rFonts w:ascii="Roboto" w:hAnsi="Roboto"/>
            <w:color w:val="0B6D88"/>
            <w:sz w:val="23"/>
            <w:szCs w:val="23"/>
          </w:rPr>
          <w:t>here</w:t>
        </w:r>
      </w:hyperlink>
      <w:r>
        <w:rPr>
          <w:rFonts w:ascii="Roboto" w:hAnsi="Roboto"/>
          <w:color w:val="000000"/>
          <w:sz w:val="23"/>
          <w:szCs w:val="23"/>
        </w:rPr>
        <w:t>. For example:</w:t>
      </w:r>
    </w:p>
    <w:p w14:paraId="550298BE"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listeners=SASL_PLAINTEXT://host.name:port</w:t>
      </w:r>
    </w:p>
    <w:p w14:paraId="5FAA8A56"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security.inter.broker.protocol=SASL_PLAINTEXT</w:t>
      </w:r>
    </w:p>
    <w:p w14:paraId="2C89F2DD"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sasl.mechanism.inter.broker.protocol=GSSAPI</w:t>
      </w:r>
    </w:p>
    <w:p w14:paraId="4336D829"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sasl.enabled.mechanisms=GSSAPI</w:t>
      </w:r>
    </w:p>
    <w:p w14:paraId="2A0F688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w:t>
      </w:r>
    </w:p>
    <w:p w14:paraId="2C28B48B" w14:textId="77777777" w:rsidR="00CF565E" w:rsidRDefault="00CF565E" w:rsidP="00CF565E">
      <w:pPr>
        <w:widowControl/>
        <w:numPr>
          <w:ilvl w:val="1"/>
          <w:numId w:val="92"/>
        </w:numPr>
        <w:spacing w:beforeAutospacing="1" w:afterAutospacing="1"/>
        <w:ind w:left="2160"/>
        <w:jc w:val="left"/>
        <w:rPr>
          <w:rFonts w:ascii="Roboto" w:hAnsi="Roboto"/>
          <w:color w:val="000000"/>
          <w:sz w:val="23"/>
          <w:szCs w:val="23"/>
        </w:rPr>
      </w:pPr>
      <w:r>
        <w:rPr>
          <w:rFonts w:ascii="Roboto" w:hAnsi="Roboto"/>
          <w:color w:val="000000"/>
          <w:sz w:val="23"/>
          <w:szCs w:val="23"/>
        </w:rPr>
        <w:t>We must also configure the service name in server.properties, which should match the principal name of the kafka brokers. In the above example, principal is "kafka/kafka1.hostname.com@EXAMPLE.com", so:</w:t>
      </w:r>
    </w:p>
    <w:p w14:paraId="30A2FB42" w14:textId="77777777" w:rsidR="00CF565E" w:rsidRDefault="00CF565E" w:rsidP="00CF565E">
      <w:pPr>
        <w:pStyle w:val="HTML1"/>
        <w:numPr>
          <w:ilvl w:val="1"/>
          <w:numId w:val="92"/>
        </w:numPr>
        <w:pBdr>
          <w:top w:val="single" w:sz="24" w:space="0" w:color="E5E5E5"/>
          <w:left w:val="single" w:sz="24" w:space="0" w:color="E5E5E5"/>
          <w:bottom w:val="single" w:sz="24" w:space="0" w:color="E5E5E5"/>
          <w:right w:val="single" w:sz="24" w:space="0" w:color="E5E5E5"/>
        </w:pBdr>
        <w:tabs>
          <w:tab w:val="clear" w:pos="1440"/>
        </w:tabs>
        <w:ind w:left="2160"/>
        <w:rPr>
          <w:rFonts w:ascii="Consolas" w:hAnsi="Consolas"/>
          <w:color w:val="444444"/>
        </w:rPr>
      </w:pPr>
      <w:r>
        <w:rPr>
          <w:rFonts w:ascii="Consolas" w:hAnsi="Consolas"/>
          <w:color w:val="444444"/>
        </w:rPr>
        <w:t xml:space="preserve">    sasl.kerberos.service.name=kafka</w:t>
      </w:r>
    </w:p>
    <w:p w14:paraId="778DE6BE" w14:textId="77777777" w:rsidR="00CF565E" w:rsidRDefault="006312E8" w:rsidP="00CF565E">
      <w:pPr>
        <w:pStyle w:val="5"/>
        <w:numPr>
          <w:ilvl w:val="1"/>
          <w:numId w:val="92"/>
        </w:numPr>
        <w:rPr>
          <w:rFonts w:ascii="Roboto" w:hAnsi="Roboto"/>
          <w:color w:val="000000"/>
        </w:rPr>
      </w:pPr>
      <w:hyperlink r:id="rId564" w:anchor="security_kerberos_sasl_clientconfig" w:history="1">
        <w:r w:rsidR="00CF565E">
          <w:rPr>
            <w:rStyle w:val="a3"/>
            <w:rFonts w:ascii="Roboto" w:hAnsi="Roboto"/>
            <w:color w:val="000000"/>
          </w:rPr>
          <w:t>Configuring Kafka Clients</w:t>
        </w:r>
      </w:hyperlink>
    </w:p>
    <w:p w14:paraId="19DA0A13" w14:textId="77777777" w:rsidR="00CF565E" w:rsidRDefault="00CF565E" w:rsidP="00CF565E">
      <w:pPr>
        <w:spacing w:beforeAutospacing="1" w:afterAutospacing="1"/>
        <w:ind w:left="1440"/>
        <w:rPr>
          <w:rFonts w:ascii="Roboto" w:hAnsi="Roboto"/>
          <w:color w:val="000000"/>
          <w:sz w:val="23"/>
          <w:szCs w:val="23"/>
        </w:rPr>
      </w:pPr>
      <w:r>
        <w:rPr>
          <w:rFonts w:ascii="Roboto" w:hAnsi="Roboto"/>
          <w:color w:val="000000"/>
          <w:sz w:val="23"/>
          <w:szCs w:val="23"/>
        </w:rPr>
        <w:t>To configure SASL authentication on the clients:</w:t>
      </w:r>
    </w:p>
    <w:p w14:paraId="5CC148E7"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 xml:space="preserve">Clients (producers, consumers, connect workers, etc) will authenticate to the cluster with their own principal (usually </w:t>
      </w:r>
      <w:r>
        <w:rPr>
          <w:rFonts w:ascii="Roboto" w:hAnsi="Roboto"/>
          <w:color w:val="000000"/>
          <w:sz w:val="23"/>
          <w:szCs w:val="23"/>
        </w:rPr>
        <w:lastRenderedPageBreak/>
        <w:t>with the same name as the user running the client), so obtain or create these principals as needed. Then configure the JAAS configuration property for each client. Different clients within a JVM may run as different users by specifiying different principals. The property </w:t>
      </w:r>
      <w:r>
        <w:rPr>
          <w:rStyle w:val="HTML"/>
          <w:rFonts w:ascii="Consolas" w:hAnsi="Consolas"/>
          <w:color w:val="000000"/>
          <w:shd w:val="clear" w:color="auto" w:fill="F4F9F9"/>
        </w:rPr>
        <w:t>sasl.jaas.config</w:t>
      </w:r>
      <w:r>
        <w:rPr>
          <w:rFonts w:ascii="Roboto" w:hAnsi="Roboto"/>
          <w:color w:val="000000"/>
          <w:sz w:val="23"/>
          <w:szCs w:val="23"/>
        </w:rPr>
        <w:t> in producer.properties or consumer.properties describes how clients like producer and consumer can connect to the Kafka Broker. The following is an example configuration for a client using a keytab (recommended for long-running processes):</w:t>
      </w:r>
    </w:p>
    <w:p w14:paraId="7E16A320"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sasl.jaas.config=com.sun.security.auth.module.Krb5LoginModule required \</w:t>
      </w:r>
    </w:p>
    <w:p w14:paraId="457D0154"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useKeyTab=true \</w:t>
      </w:r>
    </w:p>
    <w:p w14:paraId="67A8D359"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storeKey=true  \</w:t>
      </w:r>
    </w:p>
    <w:p w14:paraId="52C0E362"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keyTab="/etc/security/keytabs/kafka_client.keytab" \</w:t>
      </w:r>
    </w:p>
    <w:p w14:paraId="4CE00F9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principal="kafka-client-1@EXAMPLE.COM";</w:t>
      </w:r>
    </w:p>
    <w:p w14:paraId="4AC26699" w14:textId="77777777" w:rsidR="00CF565E" w:rsidRDefault="00CF565E" w:rsidP="00CF565E">
      <w:pPr>
        <w:spacing w:beforeAutospacing="1" w:afterAutospacing="1"/>
        <w:ind w:left="2160"/>
        <w:rPr>
          <w:rFonts w:ascii="Roboto" w:hAnsi="Roboto"/>
          <w:color w:val="000000"/>
          <w:sz w:val="23"/>
          <w:szCs w:val="23"/>
        </w:rPr>
      </w:pPr>
      <w:r>
        <w:rPr>
          <w:rFonts w:ascii="Roboto" w:hAnsi="Roboto"/>
          <w:color w:val="000000"/>
          <w:sz w:val="23"/>
          <w:szCs w:val="23"/>
        </w:rPr>
        <w:t>For command-line utilities like kafka-console-consumer or kafka-console-producer, kinit can be used along with "useTicketCache=true" as in:</w:t>
      </w:r>
    </w:p>
    <w:p w14:paraId="1EE6E08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sasl.jaas.config=com.sun.security.auth.module.Krb5LoginModule required \</w:t>
      </w:r>
    </w:p>
    <w:p w14:paraId="1A3FCEC5"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useTicketCache=true;</w:t>
      </w:r>
    </w:p>
    <w:p w14:paraId="1CEC127E" w14:textId="77777777" w:rsidR="00CF565E" w:rsidRDefault="00CF565E" w:rsidP="00CF565E">
      <w:pPr>
        <w:spacing w:beforeAutospacing="1" w:afterAutospacing="1"/>
        <w:ind w:left="2160"/>
        <w:rPr>
          <w:rFonts w:ascii="Roboto" w:hAnsi="Roboto"/>
          <w:color w:val="000000"/>
          <w:sz w:val="23"/>
          <w:szCs w:val="23"/>
        </w:rPr>
      </w:pPr>
      <w:r>
        <w:rPr>
          <w:rFonts w:ascii="Roboto" w:hAnsi="Roboto"/>
          <w:color w:val="000000"/>
          <w:sz w:val="23"/>
          <w:szCs w:val="23"/>
        </w:rPr>
        <w:t>JAAS configuration for clients may alternatively be specified as a JVM parameter similar to brokers as described </w:t>
      </w:r>
      <w:hyperlink r:id="rId565" w:anchor="security_client_staticjaas" w:history="1">
        <w:r>
          <w:rPr>
            <w:rStyle w:val="a3"/>
            <w:rFonts w:ascii="Roboto" w:hAnsi="Roboto"/>
            <w:color w:val="0B6D88"/>
            <w:sz w:val="23"/>
            <w:szCs w:val="23"/>
          </w:rPr>
          <w:t>here</w:t>
        </w:r>
      </w:hyperlink>
      <w:r>
        <w:rPr>
          <w:rFonts w:ascii="Roboto" w:hAnsi="Roboto"/>
          <w:color w:val="000000"/>
          <w:sz w:val="23"/>
          <w:szCs w:val="23"/>
        </w:rPr>
        <w:t>. Clients use the login section named</w:t>
      </w:r>
      <w:r>
        <w:rPr>
          <w:rStyle w:val="HTML0"/>
          <w:color w:val="000000"/>
        </w:rPr>
        <w:t>KafkaClient</w:t>
      </w:r>
      <w:r>
        <w:rPr>
          <w:rFonts w:ascii="Roboto" w:hAnsi="Roboto"/>
          <w:color w:val="000000"/>
          <w:sz w:val="23"/>
          <w:szCs w:val="23"/>
        </w:rPr>
        <w:t>. This option allows only one user for all client connections from a JVM.</w:t>
      </w:r>
    </w:p>
    <w:p w14:paraId="278E24B9"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Make sure the keytabs configured in the JAAS configuration are readable by the operating system user who is starting kafka client.</w:t>
      </w:r>
    </w:p>
    <w:p w14:paraId="1323827C"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Optionally pass the krb5 file locations as JVM parameters to each client JVM (see </w:t>
      </w:r>
      <w:hyperlink r:id="rId566" w:history="1">
        <w:r>
          <w:rPr>
            <w:rStyle w:val="a3"/>
            <w:rFonts w:ascii="Roboto" w:hAnsi="Roboto"/>
            <w:color w:val="0B6D88"/>
            <w:sz w:val="23"/>
            <w:szCs w:val="23"/>
          </w:rPr>
          <w:t>here</w:t>
        </w:r>
      </w:hyperlink>
      <w:r>
        <w:rPr>
          <w:rFonts w:ascii="Roboto" w:hAnsi="Roboto"/>
          <w:color w:val="000000"/>
          <w:sz w:val="23"/>
          <w:szCs w:val="23"/>
        </w:rPr>
        <w:t> for more details):</w:t>
      </w:r>
    </w:p>
    <w:p w14:paraId="54518824"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-Djava.security.krb5.conf=/etc/kafka/krb5.conf</w:t>
      </w:r>
    </w:p>
    <w:p w14:paraId="56E0B6A7"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Configure the following properties in producer.properties or consumer.properties:</w:t>
      </w:r>
    </w:p>
    <w:p w14:paraId="05CBFBE3"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security.protocol=SASL_PLAINTEXT (or SASL_SSL)</w:t>
      </w:r>
    </w:p>
    <w:p w14:paraId="7D8AF76C"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sasl.mechanism=GSSAPI</w:t>
      </w:r>
    </w:p>
    <w:p w14:paraId="5742E0C5"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sasl.kerberos.service.name=kafka</w:t>
      </w:r>
    </w:p>
    <w:p w14:paraId="3BB5CD31" w14:textId="77777777" w:rsidR="00CF565E" w:rsidRDefault="006312E8" w:rsidP="00CF565E">
      <w:pPr>
        <w:pStyle w:val="4"/>
        <w:keepNext w:val="0"/>
        <w:keepLines w:val="0"/>
        <w:widowControl/>
        <w:numPr>
          <w:ilvl w:val="0"/>
          <w:numId w:val="92"/>
        </w:numPr>
        <w:spacing w:before="100" w:beforeAutospacing="1" w:after="100" w:afterAutospacing="1" w:line="240" w:lineRule="auto"/>
        <w:jc w:val="left"/>
        <w:rPr>
          <w:rFonts w:ascii="Roboto" w:hAnsi="Roboto"/>
          <w:color w:val="000000"/>
        </w:rPr>
      </w:pPr>
      <w:hyperlink r:id="rId567" w:anchor="security_sasl_plain" w:history="1">
        <w:r w:rsidR="00CF565E">
          <w:rPr>
            <w:rStyle w:val="a3"/>
            <w:rFonts w:ascii="Roboto" w:hAnsi="Roboto"/>
            <w:color w:val="000000"/>
          </w:rPr>
          <w:t>Authentication using SASL/PLAIN</w:t>
        </w:r>
      </w:hyperlink>
    </w:p>
    <w:p w14:paraId="488DB2A8"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SASL/PLAIN is a simple username/password authentication mechanism that is typically used with TLS for encryption to implement secure authentication. Kafka supports a default implementation for SASL/PLAIN which can be extended for production use as described </w:t>
      </w:r>
      <w:hyperlink r:id="rId568" w:anchor="security_sasl_plain_production" w:history="1">
        <w:r>
          <w:rPr>
            <w:rStyle w:val="a3"/>
            <w:rFonts w:ascii="Roboto" w:hAnsi="Roboto"/>
            <w:color w:val="0B6D88"/>
            <w:sz w:val="23"/>
            <w:szCs w:val="23"/>
          </w:rPr>
          <w:t>here</w:t>
        </w:r>
      </w:hyperlink>
      <w:r>
        <w:rPr>
          <w:rFonts w:ascii="Roboto" w:hAnsi="Roboto"/>
          <w:color w:val="000000"/>
          <w:sz w:val="23"/>
          <w:szCs w:val="23"/>
        </w:rPr>
        <w:t>.</w:t>
      </w:r>
    </w:p>
    <w:p w14:paraId="7F0BB969" w14:textId="77777777" w:rsidR="00CF565E" w:rsidRDefault="00CF565E" w:rsidP="00CF565E">
      <w:pPr>
        <w:spacing w:beforeAutospacing="1" w:afterAutospacing="1"/>
        <w:ind w:left="720"/>
        <w:rPr>
          <w:rFonts w:ascii="Roboto" w:hAnsi="Roboto"/>
          <w:color w:val="000000"/>
          <w:sz w:val="23"/>
          <w:szCs w:val="23"/>
        </w:rPr>
      </w:pPr>
      <w:r>
        <w:rPr>
          <w:rFonts w:ascii="Roboto" w:hAnsi="Roboto"/>
          <w:color w:val="000000"/>
          <w:sz w:val="23"/>
          <w:szCs w:val="23"/>
        </w:rPr>
        <w:t>The username is used as the authenticated </w:t>
      </w:r>
      <w:r>
        <w:rPr>
          <w:rStyle w:val="HTML"/>
          <w:rFonts w:ascii="Consolas" w:hAnsi="Consolas"/>
          <w:color w:val="000000"/>
          <w:shd w:val="clear" w:color="auto" w:fill="F4F9F9"/>
        </w:rPr>
        <w:t>Principal</w:t>
      </w:r>
      <w:r>
        <w:rPr>
          <w:rFonts w:ascii="Roboto" w:hAnsi="Roboto"/>
          <w:color w:val="000000"/>
          <w:sz w:val="23"/>
          <w:szCs w:val="23"/>
        </w:rPr>
        <w:t> for configuration of ACLs etc.</w:t>
      </w:r>
    </w:p>
    <w:p w14:paraId="7FD4DDF0" w14:textId="77777777" w:rsidR="00CF565E" w:rsidRDefault="006312E8" w:rsidP="00CF565E">
      <w:pPr>
        <w:pStyle w:val="5"/>
        <w:numPr>
          <w:ilvl w:val="1"/>
          <w:numId w:val="92"/>
        </w:numPr>
        <w:rPr>
          <w:rFonts w:ascii="Roboto" w:hAnsi="Roboto"/>
          <w:color w:val="000000"/>
        </w:rPr>
      </w:pPr>
      <w:hyperlink r:id="rId569" w:anchor="security_sasl_plain_brokerconfig" w:history="1">
        <w:r w:rsidR="00CF565E">
          <w:rPr>
            <w:rStyle w:val="a3"/>
            <w:rFonts w:ascii="Roboto" w:hAnsi="Roboto"/>
            <w:color w:val="000000"/>
          </w:rPr>
          <w:t>Configuring Kafka Brokers</w:t>
        </w:r>
      </w:hyperlink>
    </w:p>
    <w:p w14:paraId="24533680"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Add a suitably modified JAAS file similar to the one below to each Kafka broker's config directory, let's call it kafka_server_jaas.conf for this example:</w:t>
      </w:r>
    </w:p>
    <w:tbl>
      <w:tblPr>
        <w:tblW w:w="15840" w:type="dxa"/>
        <w:tblCellSpacing w:w="0" w:type="dxa"/>
        <w:tblInd w:w="2160" w:type="dxa"/>
        <w:tblCellMar>
          <w:left w:w="0" w:type="dxa"/>
          <w:right w:w="0" w:type="dxa"/>
        </w:tblCellMar>
        <w:tblLook w:val="04A0" w:firstRow="1" w:lastRow="0" w:firstColumn="1" w:lastColumn="0" w:noHBand="0" w:noVBand="1"/>
      </w:tblPr>
      <w:tblGrid>
        <w:gridCol w:w="330"/>
        <w:gridCol w:w="15510"/>
      </w:tblGrid>
      <w:tr w:rsidR="00CF565E" w14:paraId="6D9C8869" w14:textId="77777777" w:rsidTr="00CF565E">
        <w:trPr>
          <w:tblCellSpacing w:w="0" w:type="dxa"/>
        </w:trPr>
        <w:tc>
          <w:tcPr>
            <w:tcW w:w="0" w:type="auto"/>
            <w:vAlign w:val="center"/>
            <w:hideMark/>
          </w:tcPr>
          <w:p w14:paraId="275E9F26" w14:textId="77777777" w:rsidR="00CF565E" w:rsidRDefault="00CF565E" w:rsidP="00CF565E">
            <w:pPr>
              <w:rPr>
                <w:rFonts w:ascii="宋体" w:hAnsi="宋体"/>
                <w:sz w:val="24"/>
                <w:szCs w:val="24"/>
              </w:rPr>
            </w:pPr>
            <w:r>
              <w:t>1</w:t>
            </w:r>
          </w:p>
          <w:p w14:paraId="740C35B1" w14:textId="77777777" w:rsidR="00CF565E" w:rsidRDefault="00CF565E" w:rsidP="00CF565E">
            <w:r>
              <w:t>2</w:t>
            </w:r>
          </w:p>
          <w:p w14:paraId="1374ACAF" w14:textId="77777777" w:rsidR="00CF565E" w:rsidRDefault="00CF565E" w:rsidP="00CF565E">
            <w:r>
              <w:t>3</w:t>
            </w:r>
          </w:p>
          <w:p w14:paraId="7E115FE8" w14:textId="77777777" w:rsidR="00CF565E" w:rsidRDefault="00CF565E" w:rsidP="00CF565E">
            <w:r>
              <w:t>4</w:t>
            </w:r>
          </w:p>
          <w:p w14:paraId="7B99392B" w14:textId="77777777" w:rsidR="00CF565E" w:rsidRDefault="00CF565E" w:rsidP="00CF565E">
            <w:r>
              <w:t>5</w:t>
            </w:r>
          </w:p>
          <w:p w14:paraId="40332A6C" w14:textId="77777777" w:rsidR="00CF565E" w:rsidRDefault="00CF565E" w:rsidP="00CF565E">
            <w:r>
              <w:t>6</w:t>
            </w:r>
          </w:p>
          <w:p w14:paraId="05EF3832" w14:textId="77777777" w:rsidR="00CF565E" w:rsidRDefault="00CF565E" w:rsidP="00CF565E">
            <w:r>
              <w:t>7</w:t>
            </w:r>
          </w:p>
        </w:tc>
        <w:tc>
          <w:tcPr>
            <w:tcW w:w="15510" w:type="dxa"/>
            <w:vAlign w:val="center"/>
            <w:hideMark/>
          </w:tcPr>
          <w:p w14:paraId="454B8A2A" w14:textId="77777777" w:rsidR="00CF565E" w:rsidRDefault="00CF565E" w:rsidP="00CF565E">
            <w:r>
              <w:rPr>
                <w:rStyle w:val="HTML"/>
              </w:rPr>
              <w:t>KafkaServer {</w:t>
            </w:r>
          </w:p>
          <w:p w14:paraId="7E004957" w14:textId="77777777" w:rsidR="00CF565E" w:rsidRDefault="00CF565E" w:rsidP="00CF565E">
            <w:r>
              <w:rPr>
                <w:rStyle w:val="HTML"/>
              </w:rPr>
              <w:t>    org.apache.kafka.common.security.plain.PlainLoginModule required</w:t>
            </w:r>
          </w:p>
          <w:p w14:paraId="6C0A97DF" w14:textId="77777777" w:rsidR="00CF565E" w:rsidRDefault="00CF565E" w:rsidP="00CF565E">
            <w:r>
              <w:rPr>
                <w:rStyle w:val="HTML"/>
              </w:rPr>
              <w:t>    username="admin"</w:t>
            </w:r>
          </w:p>
          <w:p w14:paraId="6D713D38" w14:textId="77777777" w:rsidR="00CF565E" w:rsidRDefault="00CF565E" w:rsidP="00CF565E">
            <w:r>
              <w:rPr>
                <w:rStyle w:val="HTML"/>
              </w:rPr>
              <w:t>    password="admin-secret"</w:t>
            </w:r>
          </w:p>
          <w:p w14:paraId="2C468D3F" w14:textId="77777777" w:rsidR="00CF565E" w:rsidRDefault="00CF565E" w:rsidP="00CF565E">
            <w:r>
              <w:rPr>
                <w:rStyle w:val="HTML"/>
              </w:rPr>
              <w:t>    user_admin="admin-secret"</w:t>
            </w:r>
          </w:p>
          <w:p w14:paraId="29A58620" w14:textId="77777777" w:rsidR="00CF565E" w:rsidRDefault="00CF565E" w:rsidP="00CF565E">
            <w:r>
              <w:rPr>
                <w:rStyle w:val="HTML"/>
              </w:rPr>
              <w:t>    user_alice="alice-secret";</w:t>
            </w:r>
          </w:p>
          <w:p w14:paraId="4E17441A" w14:textId="77777777" w:rsidR="00CF565E" w:rsidRDefault="00CF565E" w:rsidP="00CF565E">
            <w:r>
              <w:rPr>
                <w:rStyle w:val="HTML"/>
              </w:rPr>
              <w:t>};</w:t>
            </w:r>
          </w:p>
        </w:tc>
      </w:tr>
    </w:tbl>
    <w:p w14:paraId="292A24B9"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This configuration defines two users (</w:t>
      </w:r>
      <w:r>
        <w:rPr>
          <w:rFonts w:ascii="Roboto" w:hAnsi="Roboto"/>
          <w:i/>
          <w:iCs/>
          <w:color w:val="000000"/>
          <w:sz w:val="23"/>
          <w:szCs w:val="23"/>
        </w:rPr>
        <w:t>admin</w:t>
      </w:r>
      <w:r>
        <w:rPr>
          <w:rFonts w:ascii="Roboto" w:hAnsi="Roboto"/>
          <w:color w:val="000000"/>
          <w:sz w:val="23"/>
          <w:szCs w:val="23"/>
        </w:rPr>
        <w:t> and </w:t>
      </w:r>
      <w:r>
        <w:rPr>
          <w:rFonts w:ascii="Roboto" w:hAnsi="Roboto"/>
          <w:i/>
          <w:iCs/>
          <w:color w:val="000000"/>
          <w:sz w:val="23"/>
          <w:szCs w:val="23"/>
        </w:rPr>
        <w:t>alice</w:t>
      </w:r>
      <w:r>
        <w:rPr>
          <w:rFonts w:ascii="Roboto" w:hAnsi="Roboto"/>
          <w:color w:val="000000"/>
          <w:sz w:val="23"/>
          <w:szCs w:val="23"/>
        </w:rPr>
        <w:t>). The properties </w:t>
      </w:r>
      <w:r>
        <w:rPr>
          <w:rStyle w:val="HTML0"/>
          <w:color w:val="000000"/>
        </w:rPr>
        <w:t>username</w:t>
      </w:r>
      <w:r>
        <w:rPr>
          <w:rFonts w:ascii="Roboto" w:hAnsi="Roboto"/>
          <w:color w:val="000000"/>
          <w:sz w:val="23"/>
          <w:szCs w:val="23"/>
        </w:rPr>
        <w:t> and </w:t>
      </w:r>
      <w:r>
        <w:rPr>
          <w:rStyle w:val="HTML0"/>
          <w:color w:val="000000"/>
        </w:rPr>
        <w:t>password</w:t>
      </w:r>
      <w:r>
        <w:rPr>
          <w:rFonts w:ascii="Roboto" w:hAnsi="Roboto"/>
          <w:color w:val="000000"/>
          <w:sz w:val="23"/>
          <w:szCs w:val="23"/>
        </w:rPr>
        <w:t> in the </w:t>
      </w:r>
      <w:r>
        <w:rPr>
          <w:rStyle w:val="HTML0"/>
          <w:color w:val="000000"/>
        </w:rPr>
        <w:t>KafkaServer</w:t>
      </w:r>
      <w:r>
        <w:rPr>
          <w:rFonts w:ascii="Roboto" w:hAnsi="Roboto"/>
          <w:color w:val="000000"/>
          <w:sz w:val="23"/>
          <w:szCs w:val="23"/>
        </w:rPr>
        <w:t> section are used by the broker to initiate connections to other brokers. In this example, </w:t>
      </w:r>
      <w:r>
        <w:rPr>
          <w:rFonts w:ascii="Roboto" w:hAnsi="Roboto"/>
          <w:i/>
          <w:iCs/>
          <w:color w:val="000000"/>
          <w:sz w:val="23"/>
          <w:szCs w:val="23"/>
        </w:rPr>
        <w:t>admin</w:t>
      </w:r>
      <w:r>
        <w:rPr>
          <w:rFonts w:ascii="Roboto" w:hAnsi="Roboto"/>
          <w:color w:val="000000"/>
          <w:sz w:val="23"/>
          <w:szCs w:val="23"/>
        </w:rPr>
        <w:t> is the user for inter-broker communication. The set of properties </w:t>
      </w:r>
      <w:r>
        <w:rPr>
          <w:rStyle w:val="HTML0"/>
          <w:color w:val="000000"/>
        </w:rPr>
        <w:t>user_</w:t>
      </w:r>
      <w:r>
        <w:rPr>
          <w:rStyle w:val="HTML0"/>
          <w:i/>
          <w:iCs/>
          <w:color w:val="000000"/>
        </w:rPr>
        <w:t>userName</w:t>
      </w:r>
      <w:r>
        <w:rPr>
          <w:rFonts w:ascii="Roboto" w:hAnsi="Roboto"/>
          <w:color w:val="000000"/>
          <w:sz w:val="23"/>
          <w:szCs w:val="23"/>
        </w:rPr>
        <w:t> defines the passwords for all users that connect to the broker and the broker validates all client connections including those from other brokers using these properties.</w:t>
      </w:r>
    </w:p>
    <w:p w14:paraId="50CF9B5B"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Pass the JAAS config file location as JVM parameter to each Kafka broker:</w:t>
      </w:r>
    </w:p>
    <w:p w14:paraId="4787DD35"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lastRenderedPageBreak/>
        <w:t xml:space="preserve">    -Djava.security.auth.login.config=/etc/kafka/kafka_server_jaas.conf</w:t>
      </w:r>
    </w:p>
    <w:p w14:paraId="423E0A5A"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SASL port and SASL mechanisms in server.properties as described </w:t>
      </w:r>
      <w:hyperlink r:id="rId570" w:anchor="security_sasl_brokerconfig" w:history="1">
        <w:r>
          <w:rPr>
            <w:rStyle w:val="a3"/>
            <w:rFonts w:ascii="Roboto" w:hAnsi="Roboto"/>
            <w:color w:val="0B6D88"/>
            <w:sz w:val="23"/>
            <w:szCs w:val="23"/>
          </w:rPr>
          <w:t>here</w:t>
        </w:r>
      </w:hyperlink>
      <w:r>
        <w:rPr>
          <w:rFonts w:ascii="Roboto" w:hAnsi="Roboto"/>
          <w:color w:val="000000"/>
          <w:sz w:val="23"/>
          <w:szCs w:val="23"/>
        </w:rPr>
        <w:t>. For example:</w:t>
      </w:r>
    </w:p>
    <w:p w14:paraId="611FFF34"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listeners=SASL_SSL://host.name:port</w:t>
      </w:r>
    </w:p>
    <w:p w14:paraId="238E45EF"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security.inter.broker.protocol=SASL_SSL</w:t>
      </w:r>
    </w:p>
    <w:p w14:paraId="241DA5B6"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sasl.mechanism.inter.broker.protocol=PLAIN</w:t>
      </w:r>
    </w:p>
    <w:p w14:paraId="206B005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sasl.enabled.mechanisms=PLAIN</w:t>
      </w:r>
    </w:p>
    <w:p w14:paraId="43F83563" w14:textId="77777777" w:rsidR="00CF565E" w:rsidRDefault="006312E8" w:rsidP="00CF565E">
      <w:pPr>
        <w:pStyle w:val="5"/>
        <w:numPr>
          <w:ilvl w:val="1"/>
          <w:numId w:val="92"/>
        </w:numPr>
        <w:rPr>
          <w:rFonts w:ascii="Roboto" w:hAnsi="Roboto"/>
          <w:color w:val="000000"/>
        </w:rPr>
      </w:pPr>
      <w:hyperlink r:id="rId571" w:anchor="security_sasl_plain_clientconfig" w:history="1">
        <w:r w:rsidR="00CF565E">
          <w:rPr>
            <w:rStyle w:val="a3"/>
            <w:rFonts w:ascii="Roboto" w:hAnsi="Roboto"/>
            <w:color w:val="000000"/>
          </w:rPr>
          <w:t>Configuring Kafka Clients</w:t>
        </w:r>
      </w:hyperlink>
    </w:p>
    <w:p w14:paraId="2424EA83" w14:textId="77777777" w:rsidR="00CF565E" w:rsidRDefault="00CF565E" w:rsidP="00CF565E">
      <w:pPr>
        <w:spacing w:beforeAutospacing="1" w:afterAutospacing="1"/>
        <w:ind w:left="1440"/>
        <w:rPr>
          <w:rFonts w:ascii="Roboto" w:hAnsi="Roboto"/>
          <w:color w:val="000000"/>
          <w:sz w:val="23"/>
          <w:szCs w:val="23"/>
        </w:rPr>
      </w:pPr>
      <w:r>
        <w:rPr>
          <w:rFonts w:ascii="Roboto" w:hAnsi="Roboto"/>
          <w:color w:val="000000"/>
          <w:sz w:val="23"/>
          <w:szCs w:val="23"/>
        </w:rPr>
        <w:t>To configure SASL authentication on the clients:</w:t>
      </w:r>
    </w:p>
    <w:p w14:paraId="37456B5F"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the JAAS configuration property for each client in producer.properties or consumer.properties. The login module describes how the clients like producer and consumer can connect to the Kafka Broker. The following is an example configuration for a client for the PLAIN mechanism:</w:t>
      </w:r>
    </w:p>
    <w:tbl>
      <w:tblPr>
        <w:tblW w:w="15840" w:type="dxa"/>
        <w:tblCellSpacing w:w="0" w:type="dxa"/>
        <w:tblInd w:w="2160" w:type="dxa"/>
        <w:tblCellMar>
          <w:left w:w="0" w:type="dxa"/>
          <w:right w:w="0" w:type="dxa"/>
        </w:tblCellMar>
        <w:tblLook w:val="04A0" w:firstRow="1" w:lastRow="0" w:firstColumn="1" w:lastColumn="0" w:noHBand="0" w:noVBand="1"/>
      </w:tblPr>
      <w:tblGrid>
        <w:gridCol w:w="330"/>
        <w:gridCol w:w="15510"/>
      </w:tblGrid>
      <w:tr w:rsidR="00CF565E" w14:paraId="02E2EF2B" w14:textId="77777777" w:rsidTr="00CF565E">
        <w:trPr>
          <w:tblCellSpacing w:w="0" w:type="dxa"/>
        </w:trPr>
        <w:tc>
          <w:tcPr>
            <w:tcW w:w="0" w:type="auto"/>
            <w:vAlign w:val="center"/>
            <w:hideMark/>
          </w:tcPr>
          <w:p w14:paraId="7D34F5CC" w14:textId="77777777" w:rsidR="00CF565E" w:rsidRDefault="00CF565E" w:rsidP="00CF565E">
            <w:pPr>
              <w:rPr>
                <w:rFonts w:ascii="宋体" w:hAnsi="宋体"/>
                <w:sz w:val="24"/>
                <w:szCs w:val="24"/>
              </w:rPr>
            </w:pPr>
            <w:r>
              <w:t>1</w:t>
            </w:r>
          </w:p>
          <w:p w14:paraId="73C68E97" w14:textId="77777777" w:rsidR="00CF565E" w:rsidRDefault="00CF565E" w:rsidP="00CF565E">
            <w:r>
              <w:t>2</w:t>
            </w:r>
          </w:p>
          <w:p w14:paraId="23591DE2" w14:textId="77777777" w:rsidR="00CF565E" w:rsidRDefault="00CF565E" w:rsidP="00CF565E">
            <w:r>
              <w:t>3</w:t>
            </w:r>
          </w:p>
        </w:tc>
        <w:tc>
          <w:tcPr>
            <w:tcW w:w="15510" w:type="dxa"/>
            <w:vAlign w:val="center"/>
            <w:hideMark/>
          </w:tcPr>
          <w:p w14:paraId="2CDC37A7" w14:textId="77777777" w:rsidR="00CF565E" w:rsidRDefault="00CF565E" w:rsidP="00CF565E">
            <w:r>
              <w:rPr>
                <w:rStyle w:val="HTML"/>
              </w:rPr>
              <w:t>sasl.jaas.config=org.apache.kafka.common.security.plain.PlainLoginModule required \</w:t>
            </w:r>
          </w:p>
          <w:p w14:paraId="174FBF43" w14:textId="77777777" w:rsidR="00CF565E" w:rsidRDefault="00CF565E" w:rsidP="00CF565E">
            <w:r>
              <w:rPr>
                <w:rStyle w:val="HTML"/>
              </w:rPr>
              <w:t>    username="alice" \</w:t>
            </w:r>
          </w:p>
          <w:p w14:paraId="69692CA7" w14:textId="77777777" w:rsidR="00CF565E" w:rsidRDefault="00CF565E" w:rsidP="00CF565E">
            <w:r>
              <w:rPr>
                <w:rStyle w:val="HTML"/>
              </w:rPr>
              <w:t>    password="alice-secret";</w:t>
            </w:r>
          </w:p>
        </w:tc>
      </w:tr>
    </w:tbl>
    <w:p w14:paraId="56FDF8B2" w14:textId="77777777" w:rsidR="00CF565E" w:rsidRDefault="00CF565E" w:rsidP="00CF565E">
      <w:pPr>
        <w:pStyle w:val="a4"/>
        <w:numPr>
          <w:ilvl w:val="2"/>
          <w:numId w:val="92"/>
        </w:numPr>
        <w:rPr>
          <w:rFonts w:ascii="Roboto" w:hAnsi="Roboto"/>
          <w:color w:val="000000"/>
          <w:sz w:val="23"/>
          <w:szCs w:val="23"/>
        </w:rPr>
      </w:pPr>
      <w:r>
        <w:rPr>
          <w:rFonts w:ascii="Roboto" w:hAnsi="Roboto"/>
          <w:color w:val="000000"/>
          <w:sz w:val="23"/>
          <w:szCs w:val="23"/>
        </w:rPr>
        <w:t>The options </w:t>
      </w:r>
      <w:r>
        <w:rPr>
          <w:rStyle w:val="HTML0"/>
          <w:color w:val="000000"/>
        </w:rPr>
        <w:t>username</w:t>
      </w:r>
      <w:r>
        <w:rPr>
          <w:rFonts w:ascii="Roboto" w:hAnsi="Roboto"/>
          <w:color w:val="000000"/>
          <w:sz w:val="23"/>
          <w:szCs w:val="23"/>
        </w:rPr>
        <w:t> and </w:t>
      </w:r>
      <w:r>
        <w:rPr>
          <w:rStyle w:val="HTML0"/>
          <w:color w:val="000000"/>
        </w:rPr>
        <w:t>password</w:t>
      </w:r>
      <w:r>
        <w:rPr>
          <w:rFonts w:ascii="Roboto" w:hAnsi="Roboto"/>
          <w:color w:val="000000"/>
          <w:sz w:val="23"/>
          <w:szCs w:val="23"/>
        </w:rPr>
        <w:t> are used by clients to configure the user for client connections. In this example, clients connect to the broker as user </w:t>
      </w:r>
      <w:r>
        <w:rPr>
          <w:rFonts w:ascii="Roboto" w:hAnsi="Roboto"/>
          <w:i/>
          <w:iCs/>
          <w:color w:val="000000"/>
          <w:sz w:val="23"/>
          <w:szCs w:val="23"/>
        </w:rPr>
        <w:t>alice</w:t>
      </w:r>
      <w:r>
        <w:rPr>
          <w:rFonts w:ascii="Roboto" w:hAnsi="Roboto"/>
          <w:color w:val="000000"/>
          <w:sz w:val="23"/>
          <w:szCs w:val="23"/>
        </w:rPr>
        <w:t>. Different clients within a JVM may connect as different users by specifying different user names and passwords in </w:t>
      </w:r>
      <w:r>
        <w:rPr>
          <w:rStyle w:val="HTML"/>
          <w:rFonts w:ascii="Consolas" w:hAnsi="Consolas"/>
          <w:color w:val="000000"/>
          <w:shd w:val="clear" w:color="auto" w:fill="F4F9F9"/>
        </w:rPr>
        <w:t>sasl.jaas.config</w:t>
      </w:r>
      <w:r>
        <w:rPr>
          <w:rFonts w:ascii="Roboto" w:hAnsi="Roboto"/>
          <w:color w:val="000000"/>
          <w:sz w:val="23"/>
          <w:szCs w:val="23"/>
        </w:rPr>
        <w:t>.</w:t>
      </w:r>
    </w:p>
    <w:p w14:paraId="683AA7B8" w14:textId="77777777" w:rsidR="00CF565E" w:rsidRDefault="00CF565E" w:rsidP="00CF565E">
      <w:pPr>
        <w:pStyle w:val="a4"/>
        <w:numPr>
          <w:ilvl w:val="2"/>
          <w:numId w:val="92"/>
        </w:numPr>
        <w:rPr>
          <w:rFonts w:ascii="Roboto" w:hAnsi="Roboto"/>
          <w:color w:val="000000"/>
          <w:sz w:val="23"/>
          <w:szCs w:val="23"/>
        </w:rPr>
      </w:pPr>
      <w:r>
        <w:rPr>
          <w:rFonts w:ascii="Roboto" w:hAnsi="Roboto"/>
          <w:color w:val="000000"/>
          <w:sz w:val="23"/>
          <w:szCs w:val="23"/>
        </w:rPr>
        <w:t>JAAS configuration for clients may alternatively be specified as a JVM parameter similar to brokers as described </w:t>
      </w:r>
      <w:hyperlink r:id="rId572" w:anchor="security_client_staticjaas" w:history="1">
        <w:r>
          <w:rPr>
            <w:rStyle w:val="a3"/>
            <w:rFonts w:ascii="Roboto" w:hAnsi="Roboto"/>
            <w:color w:val="0B6D88"/>
            <w:sz w:val="23"/>
            <w:szCs w:val="23"/>
          </w:rPr>
          <w:t>here</w:t>
        </w:r>
      </w:hyperlink>
      <w:r>
        <w:rPr>
          <w:rFonts w:ascii="Roboto" w:hAnsi="Roboto"/>
          <w:color w:val="000000"/>
          <w:sz w:val="23"/>
          <w:szCs w:val="23"/>
        </w:rPr>
        <w:t>. Clients use the login section named</w:t>
      </w:r>
      <w:r>
        <w:rPr>
          <w:rStyle w:val="HTML0"/>
          <w:color w:val="000000"/>
        </w:rPr>
        <w:t>KafkaClient</w:t>
      </w:r>
      <w:r>
        <w:rPr>
          <w:rFonts w:ascii="Roboto" w:hAnsi="Roboto"/>
          <w:color w:val="000000"/>
          <w:sz w:val="23"/>
          <w:szCs w:val="23"/>
        </w:rPr>
        <w:t>. This option allows only one user for all client connections from a JVM.</w:t>
      </w:r>
    </w:p>
    <w:p w14:paraId="2D4133A2" w14:textId="77777777" w:rsidR="00CF565E" w:rsidRDefault="00CF565E" w:rsidP="00CF565E">
      <w:pPr>
        <w:widowControl/>
        <w:numPr>
          <w:ilvl w:val="2"/>
          <w:numId w:val="92"/>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the following properties in producer.properties or consumer.properties:</w:t>
      </w:r>
    </w:p>
    <w:p w14:paraId="39669602" w14:textId="77777777" w:rsidR="00CF565E" w:rsidRDefault="00CF565E" w:rsidP="00CF565E">
      <w:pPr>
        <w:pStyle w:val="HTML1"/>
        <w:numPr>
          <w:ilvl w:val="2"/>
          <w:numId w:val="92"/>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security.protocol=SASL_SSL</w:t>
      </w:r>
    </w:p>
    <w:p w14:paraId="2F95A17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sasl.mechanism=PLAIN</w:t>
      </w:r>
    </w:p>
    <w:p w14:paraId="1A6145A7" w14:textId="77777777" w:rsidR="00CF565E" w:rsidRDefault="006312E8" w:rsidP="00CF565E">
      <w:pPr>
        <w:pStyle w:val="5"/>
        <w:numPr>
          <w:ilvl w:val="1"/>
          <w:numId w:val="92"/>
        </w:numPr>
        <w:rPr>
          <w:rFonts w:ascii="Roboto" w:hAnsi="Roboto"/>
          <w:color w:val="000000"/>
        </w:rPr>
      </w:pPr>
      <w:hyperlink r:id="rId573" w:anchor="security_sasl_plain_production" w:history="1">
        <w:r w:rsidR="00CF565E">
          <w:rPr>
            <w:rStyle w:val="a3"/>
            <w:rFonts w:ascii="Roboto" w:hAnsi="Roboto"/>
            <w:color w:val="000000"/>
          </w:rPr>
          <w:t>Use of SASL/PLAIN in production</w:t>
        </w:r>
      </w:hyperlink>
    </w:p>
    <w:p w14:paraId="20B9DA35" w14:textId="77777777" w:rsidR="00CF565E" w:rsidRDefault="00CF565E" w:rsidP="00CF565E">
      <w:pPr>
        <w:widowControl/>
        <w:numPr>
          <w:ilvl w:val="2"/>
          <w:numId w:val="93"/>
        </w:numPr>
        <w:spacing w:before="100" w:beforeAutospacing="1" w:after="100" w:afterAutospacing="1"/>
        <w:jc w:val="left"/>
        <w:rPr>
          <w:rFonts w:ascii="Roboto" w:hAnsi="Roboto"/>
          <w:color w:val="000000"/>
          <w:sz w:val="23"/>
          <w:szCs w:val="23"/>
        </w:rPr>
      </w:pPr>
      <w:r>
        <w:rPr>
          <w:rFonts w:ascii="Roboto" w:hAnsi="Roboto"/>
          <w:color w:val="000000"/>
          <w:sz w:val="23"/>
          <w:szCs w:val="23"/>
        </w:rPr>
        <w:t>SASL/PLAIN should be used only with SSL as transport layer to ensure that clear passwords are not transmitted on the wire without encryption.</w:t>
      </w:r>
    </w:p>
    <w:p w14:paraId="14F4E21F" w14:textId="77777777" w:rsidR="00CF565E" w:rsidRDefault="00CF565E" w:rsidP="00CF565E">
      <w:pPr>
        <w:widowControl/>
        <w:numPr>
          <w:ilvl w:val="2"/>
          <w:numId w:val="93"/>
        </w:numPr>
        <w:spacing w:before="100" w:beforeAutospacing="1" w:after="100" w:afterAutospacing="1"/>
        <w:jc w:val="left"/>
        <w:rPr>
          <w:rFonts w:ascii="Roboto" w:hAnsi="Roboto"/>
          <w:color w:val="000000"/>
          <w:sz w:val="23"/>
          <w:szCs w:val="23"/>
        </w:rPr>
      </w:pPr>
      <w:r>
        <w:rPr>
          <w:rFonts w:ascii="Roboto" w:hAnsi="Roboto"/>
          <w:color w:val="000000"/>
          <w:sz w:val="23"/>
          <w:szCs w:val="23"/>
        </w:rPr>
        <w:t>The default implementation of SASL/PLAIN in Kafka specifies usernames and passwords in the JAAS configuration file as shown </w:t>
      </w:r>
      <w:hyperlink r:id="rId574" w:anchor="security_sasl_plain_brokerconfig" w:history="1">
        <w:r>
          <w:rPr>
            <w:rStyle w:val="a3"/>
            <w:rFonts w:ascii="Roboto" w:hAnsi="Roboto"/>
            <w:color w:val="0B6D88"/>
            <w:sz w:val="23"/>
            <w:szCs w:val="23"/>
          </w:rPr>
          <w:t>here</w:t>
        </w:r>
      </w:hyperlink>
      <w:r>
        <w:rPr>
          <w:rFonts w:ascii="Roboto" w:hAnsi="Roboto"/>
          <w:color w:val="000000"/>
          <w:sz w:val="23"/>
          <w:szCs w:val="23"/>
        </w:rPr>
        <w:t>. To avoid storing passwords on disk, you can plug in your own implementation of </w:t>
      </w:r>
      <w:r>
        <w:rPr>
          <w:rStyle w:val="HTML"/>
          <w:rFonts w:ascii="Consolas" w:hAnsi="Consolas"/>
          <w:color w:val="000000"/>
          <w:shd w:val="clear" w:color="auto" w:fill="F4F9F9"/>
        </w:rPr>
        <w:t>javax.security.auth.spi.LoginModule</w:t>
      </w:r>
      <w:r>
        <w:rPr>
          <w:rFonts w:ascii="Roboto" w:hAnsi="Roboto"/>
          <w:color w:val="000000"/>
          <w:sz w:val="23"/>
          <w:szCs w:val="23"/>
        </w:rPr>
        <w:t> that provides usernames and passwords from an external source. The login module implementation should provide username as the public credential and password as the private credential of the </w:t>
      </w:r>
      <w:r>
        <w:rPr>
          <w:rStyle w:val="HTML"/>
          <w:rFonts w:ascii="Consolas" w:hAnsi="Consolas"/>
          <w:color w:val="000000"/>
          <w:shd w:val="clear" w:color="auto" w:fill="F4F9F9"/>
        </w:rPr>
        <w:t>Subject</w:t>
      </w:r>
      <w:r>
        <w:rPr>
          <w:rFonts w:ascii="Roboto" w:hAnsi="Roboto"/>
          <w:color w:val="000000"/>
          <w:sz w:val="23"/>
          <w:szCs w:val="23"/>
        </w:rPr>
        <w:t>. The default implementation </w:t>
      </w:r>
      <w:r>
        <w:rPr>
          <w:rStyle w:val="HTML"/>
          <w:rFonts w:ascii="Consolas" w:hAnsi="Consolas"/>
          <w:color w:val="000000"/>
          <w:shd w:val="clear" w:color="auto" w:fill="F4F9F9"/>
        </w:rPr>
        <w:t>org.apache.kafka.common.security.plain.PlainLoginModule</w:t>
      </w:r>
      <w:r>
        <w:rPr>
          <w:rFonts w:ascii="Roboto" w:hAnsi="Roboto"/>
          <w:color w:val="000000"/>
          <w:sz w:val="23"/>
          <w:szCs w:val="23"/>
        </w:rPr>
        <w:t> can be used as an example.</w:t>
      </w:r>
    </w:p>
    <w:p w14:paraId="119381F3" w14:textId="77777777" w:rsidR="00CF565E" w:rsidRDefault="00CF565E" w:rsidP="00CF565E">
      <w:pPr>
        <w:widowControl/>
        <w:numPr>
          <w:ilvl w:val="2"/>
          <w:numId w:val="93"/>
        </w:numPr>
        <w:spacing w:before="100" w:beforeAutospacing="1" w:after="100" w:afterAutospacing="1"/>
        <w:jc w:val="left"/>
        <w:rPr>
          <w:rFonts w:ascii="Roboto" w:hAnsi="Roboto"/>
          <w:color w:val="000000"/>
          <w:sz w:val="23"/>
          <w:szCs w:val="23"/>
        </w:rPr>
      </w:pPr>
      <w:r>
        <w:rPr>
          <w:rFonts w:ascii="Roboto" w:hAnsi="Roboto"/>
          <w:color w:val="000000"/>
          <w:sz w:val="23"/>
          <w:szCs w:val="23"/>
        </w:rPr>
        <w:t>In production systems, external authentication servers may implement password authentication. Kafka brokers can be integrated with these servers by adding your own implementation of </w:t>
      </w:r>
      <w:r>
        <w:rPr>
          <w:rStyle w:val="HTML"/>
          <w:rFonts w:ascii="Consolas" w:hAnsi="Consolas"/>
          <w:color w:val="000000"/>
          <w:shd w:val="clear" w:color="auto" w:fill="F4F9F9"/>
        </w:rPr>
        <w:t>javax.security.sasl.SaslServer</w:t>
      </w:r>
      <w:r>
        <w:rPr>
          <w:rFonts w:ascii="Roboto" w:hAnsi="Roboto"/>
          <w:color w:val="000000"/>
          <w:sz w:val="23"/>
          <w:szCs w:val="23"/>
        </w:rPr>
        <w:t>. The default implementation included in Kafka in the package</w:t>
      </w:r>
      <w:r>
        <w:rPr>
          <w:rStyle w:val="HTML"/>
          <w:rFonts w:ascii="Consolas" w:hAnsi="Consolas"/>
          <w:color w:val="000000"/>
          <w:shd w:val="clear" w:color="auto" w:fill="F4F9F9"/>
        </w:rPr>
        <w:t>org.apache.kafka.common.security.plain</w:t>
      </w:r>
      <w:r>
        <w:rPr>
          <w:rFonts w:ascii="Roboto" w:hAnsi="Roboto"/>
          <w:color w:val="000000"/>
          <w:sz w:val="23"/>
          <w:szCs w:val="23"/>
        </w:rPr>
        <w:t> can be used as an example to get started.</w:t>
      </w:r>
    </w:p>
    <w:p w14:paraId="62ED1414" w14:textId="77777777" w:rsidR="00CF565E" w:rsidRDefault="00CF565E" w:rsidP="00CF565E">
      <w:pPr>
        <w:widowControl/>
        <w:numPr>
          <w:ilvl w:val="3"/>
          <w:numId w:val="94"/>
        </w:numPr>
        <w:spacing w:before="100" w:beforeAutospacing="1" w:after="100" w:afterAutospacing="1"/>
        <w:jc w:val="left"/>
        <w:rPr>
          <w:rFonts w:ascii="Roboto" w:hAnsi="Roboto"/>
          <w:color w:val="000000"/>
          <w:sz w:val="23"/>
          <w:szCs w:val="23"/>
        </w:rPr>
      </w:pPr>
      <w:r>
        <w:rPr>
          <w:rFonts w:ascii="Roboto" w:hAnsi="Roboto"/>
          <w:color w:val="000000"/>
          <w:sz w:val="23"/>
          <w:szCs w:val="23"/>
        </w:rPr>
        <w:t>New providers must be installed and registered in the JVM. Providers can be installed by adding provider classes to the normal </w:t>
      </w:r>
      <w:r>
        <w:rPr>
          <w:rStyle w:val="HTML0"/>
          <w:color w:val="000000"/>
        </w:rPr>
        <w:t>CLASSPATH</w:t>
      </w:r>
      <w:r>
        <w:rPr>
          <w:rFonts w:ascii="Roboto" w:hAnsi="Roboto"/>
          <w:color w:val="000000"/>
          <w:sz w:val="23"/>
          <w:szCs w:val="23"/>
        </w:rPr>
        <w:t> or bundled as a jar file and added to </w:t>
      </w:r>
      <w:r>
        <w:rPr>
          <w:rStyle w:val="HTML0"/>
          <w:i/>
          <w:iCs/>
          <w:color w:val="000000"/>
        </w:rPr>
        <w:t>JAVA_HOME</w:t>
      </w:r>
      <w:r>
        <w:rPr>
          <w:rStyle w:val="HTML0"/>
          <w:color w:val="000000"/>
        </w:rPr>
        <w:t>/lib/ext</w:t>
      </w:r>
      <w:r>
        <w:rPr>
          <w:rFonts w:ascii="Roboto" w:hAnsi="Roboto"/>
          <w:color w:val="000000"/>
          <w:sz w:val="23"/>
          <w:szCs w:val="23"/>
        </w:rPr>
        <w:t>.</w:t>
      </w:r>
    </w:p>
    <w:p w14:paraId="3C282413" w14:textId="77777777" w:rsidR="00CF565E" w:rsidRDefault="00CF565E" w:rsidP="00CF565E">
      <w:pPr>
        <w:widowControl/>
        <w:numPr>
          <w:ilvl w:val="3"/>
          <w:numId w:val="94"/>
        </w:numPr>
        <w:spacing w:before="100" w:beforeAutospacing="1" w:after="100" w:afterAutospacing="1"/>
        <w:jc w:val="left"/>
        <w:rPr>
          <w:rFonts w:ascii="Roboto" w:hAnsi="Roboto"/>
          <w:color w:val="000000"/>
          <w:sz w:val="23"/>
          <w:szCs w:val="23"/>
        </w:rPr>
      </w:pPr>
      <w:r>
        <w:rPr>
          <w:rFonts w:ascii="Roboto" w:hAnsi="Roboto"/>
          <w:color w:val="000000"/>
          <w:sz w:val="23"/>
          <w:szCs w:val="23"/>
        </w:rPr>
        <w:t>Providers can be registered statically by adding a provider to the security properties file </w:t>
      </w:r>
      <w:r>
        <w:rPr>
          <w:rStyle w:val="HTML0"/>
          <w:i/>
          <w:iCs/>
          <w:color w:val="000000"/>
        </w:rPr>
        <w:t>JAVA_HOME</w:t>
      </w:r>
      <w:r>
        <w:rPr>
          <w:rStyle w:val="HTML0"/>
          <w:color w:val="000000"/>
        </w:rPr>
        <w:t>/lib/security/java.security</w:t>
      </w:r>
      <w:r>
        <w:rPr>
          <w:rFonts w:ascii="Roboto" w:hAnsi="Roboto"/>
          <w:color w:val="000000"/>
          <w:sz w:val="23"/>
          <w:szCs w:val="23"/>
        </w:rPr>
        <w:t>.</w:t>
      </w:r>
    </w:p>
    <w:p w14:paraId="6AFCBA7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880"/>
        <w:rPr>
          <w:rFonts w:ascii="Consolas" w:hAnsi="Consolas"/>
          <w:color w:val="444444"/>
        </w:rPr>
      </w:pPr>
      <w:r>
        <w:rPr>
          <w:rFonts w:ascii="Consolas" w:hAnsi="Consolas"/>
          <w:color w:val="444444"/>
        </w:rPr>
        <w:t xml:space="preserve">    security.provider.n=providerClassName</w:t>
      </w:r>
    </w:p>
    <w:p w14:paraId="7C89CDE7" w14:textId="77777777" w:rsidR="00CF565E" w:rsidRDefault="00CF565E" w:rsidP="00CF565E">
      <w:pPr>
        <w:spacing w:beforeAutospacing="1" w:afterAutospacing="1"/>
        <w:ind w:left="2880"/>
        <w:rPr>
          <w:rFonts w:ascii="Roboto" w:hAnsi="Roboto"/>
          <w:color w:val="000000"/>
          <w:sz w:val="23"/>
          <w:szCs w:val="23"/>
        </w:rPr>
      </w:pPr>
      <w:r>
        <w:rPr>
          <w:rFonts w:ascii="Roboto" w:hAnsi="Roboto"/>
          <w:color w:val="000000"/>
          <w:sz w:val="23"/>
          <w:szCs w:val="23"/>
        </w:rPr>
        <w:t>where </w:t>
      </w:r>
      <w:r>
        <w:rPr>
          <w:rFonts w:ascii="Roboto" w:hAnsi="Roboto"/>
          <w:i/>
          <w:iCs/>
          <w:color w:val="000000"/>
          <w:sz w:val="23"/>
          <w:szCs w:val="23"/>
        </w:rPr>
        <w:t>providerClassName</w:t>
      </w:r>
      <w:r>
        <w:rPr>
          <w:rFonts w:ascii="Roboto" w:hAnsi="Roboto"/>
          <w:color w:val="000000"/>
          <w:sz w:val="23"/>
          <w:szCs w:val="23"/>
        </w:rPr>
        <w:t> is the fully qualified name of the new provider and </w:t>
      </w:r>
      <w:r>
        <w:rPr>
          <w:rFonts w:ascii="Roboto" w:hAnsi="Roboto"/>
          <w:i/>
          <w:iCs/>
          <w:color w:val="000000"/>
          <w:sz w:val="23"/>
          <w:szCs w:val="23"/>
        </w:rPr>
        <w:t>n</w:t>
      </w:r>
      <w:r>
        <w:rPr>
          <w:rFonts w:ascii="Roboto" w:hAnsi="Roboto"/>
          <w:color w:val="000000"/>
          <w:sz w:val="23"/>
          <w:szCs w:val="23"/>
        </w:rPr>
        <w:t> is the preference order with lower numbers indicating higher preference.</w:t>
      </w:r>
    </w:p>
    <w:p w14:paraId="4DAD0822" w14:textId="77777777" w:rsidR="00CF565E" w:rsidRDefault="00CF565E" w:rsidP="00CF565E">
      <w:pPr>
        <w:widowControl/>
        <w:numPr>
          <w:ilvl w:val="3"/>
          <w:numId w:val="94"/>
        </w:numPr>
        <w:spacing w:before="100" w:beforeAutospacing="1" w:after="100" w:afterAutospacing="1"/>
        <w:jc w:val="left"/>
        <w:rPr>
          <w:rFonts w:ascii="Roboto" w:hAnsi="Roboto"/>
          <w:color w:val="000000"/>
          <w:sz w:val="23"/>
          <w:szCs w:val="23"/>
        </w:rPr>
      </w:pPr>
      <w:r>
        <w:rPr>
          <w:rFonts w:ascii="Roboto" w:hAnsi="Roboto"/>
          <w:color w:val="000000"/>
          <w:sz w:val="23"/>
          <w:szCs w:val="23"/>
        </w:rPr>
        <w:t>Alternatively, you can register providers dynamically at runtime by invoking </w:t>
      </w:r>
      <w:r>
        <w:rPr>
          <w:rStyle w:val="HTML"/>
          <w:rFonts w:ascii="Consolas" w:hAnsi="Consolas"/>
          <w:color w:val="000000"/>
          <w:shd w:val="clear" w:color="auto" w:fill="F4F9F9"/>
        </w:rPr>
        <w:t>Security.addProvider</w:t>
      </w:r>
      <w:r>
        <w:rPr>
          <w:rFonts w:ascii="Roboto" w:hAnsi="Roboto"/>
          <w:color w:val="000000"/>
          <w:sz w:val="23"/>
          <w:szCs w:val="23"/>
        </w:rPr>
        <w:t> at the beginning of the client application or in a static initializer in the login module. For example:</w:t>
      </w:r>
    </w:p>
    <w:p w14:paraId="021DEBE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880"/>
        <w:rPr>
          <w:rFonts w:ascii="Consolas" w:hAnsi="Consolas"/>
          <w:color w:val="444444"/>
        </w:rPr>
      </w:pPr>
      <w:r>
        <w:rPr>
          <w:rFonts w:ascii="Consolas" w:hAnsi="Consolas"/>
          <w:color w:val="444444"/>
        </w:rPr>
        <w:t xml:space="preserve">    Security.addProvider(new PlainSaslServerProvider());</w:t>
      </w:r>
    </w:p>
    <w:p w14:paraId="50EEBCF3" w14:textId="77777777" w:rsidR="00CF565E" w:rsidRDefault="00CF565E" w:rsidP="00CF565E">
      <w:pPr>
        <w:widowControl/>
        <w:numPr>
          <w:ilvl w:val="3"/>
          <w:numId w:val="94"/>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For more details, see </w:t>
      </w:r>
      <w:hyperlink r:id="rId575" w:history="1">
        <w:r>
          <w:rPr>
            <w:rStyle w:val="a3"/>
            <w:rFonts w:ascii="Roboto" w:hAnsi="Roboto"/>
            <w:color w:val="0B6D88"/>
            <w:sz w:val="23"/>
            <w:szCs w:val="23"/>
          </w:rPr>
          <w:t>JCA Reference</w:t>
        </w:r>
      </w:hyperlink>
      <w:r>
        <w:rPr>
          <w:rFonts w:ascii="Roboto" w:hAnsi="Roboto"/>
          <w:color w:val="000000"/>
          <w:sz w:val="23"/>
          <w:szCs w:val="23"/>
        </w:rPr>
        <w:t>.</w:t>
      </w:r>
    </w:p>
    <w:p w14:paraId="71D3A88B" w14:textId="77777777" w:rsidR="00CF565E" w:rsidRDefault="006312E8" w:rsidP="00CF565E">
      <w:pPr>
        <w:pStyle w:val="4"/>
        <w:keepNext w:val="0"/>
        <w:keepLines w:val="0"/>
        <w:widowControl/>
        <w:numPr>
          <w:ilvl w:val="0"/>
          <w:numId w:val="94"/>
        </w:numPr>
        <w:spacing w:before="100" w:beforeAutospacing="1" w:after="100" w:afterAutospacing="1" w:line="240" w:lineRule="auto"/>
        <w:jc w:val="left"/>
        <w:rPr>
          <w:rFonts w:ascii="Roboto" w:hAnsi="Roboto"/>
          <w:color w:val="000000"/>
          <w:sz w:val="24"/>
          <w:szCs w:val="24"/>
        </w:rPr>
      </w:pPr>
      <w:hyperlink r:id="rId576" w:anchor="security_sasl_scram" w:history="1">
        <w:r w:rsidR="00CF565E">
          <w:rPr>
            <w:rStyle w:val="a3"/>
            <w:rFonts w:ascii="Roboto" w:hAnsi="Roboto"/>
            <w:color w:val="000000"/>
          </w:rPr>
          <w:t>Authentication using SASL/SCRAM</w:t>
        </w:r>
      </w:hyperlink>
    </w:p>
    <w:p w14:paraId="5FF5CD69"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Salted Challenge Response Authentication Mechanism (SCRAM) is a family of SASL mechanisms that addresses the security concerns with traditional mechanisms that perform username/password authentication like PLAIN and DIGEST-MD5. The mechanism is defined in </w:t>
      </w:r>
      <w:hyperlink r:id="rId577" w:history="1">
        <w:r>
          <w:rPr>
            <w:rStyle w:val="a3"/>
            <w:rFonts w:ascii="Roboto" w:hAnsi="Roboto"/>
            <w:color w:val="0B6D88"/>
            <w:sz w:val="23"/>
            <w:szCs w:val="23"/>
          </w:rPr>
          <w:t>RFC 5802</w:t>
        </w:r>
      </w:hyperlink>
      <w:r>
        <w:rPr>
          <w:rFonts w:ascii="Roboto" w:hAnsi="Roboto"/>
          <w:color w:val="000000"/>
          <w:sz w:val="23"/>
          <w:szCs w:val="23"/>
        </w:rPr>
        <w:t>. Kafka supports </w:t>
      </w:r>
      <w:hyperlink r:id="rId578" w:history="1">
        <w:r>
          <w:rPr>
            <w:rStyle w:val="a3"/>
            <w:rFonts w:ascii="Roboto" w:hAnsi="Roboto"/>
            <w:color w:val="0B6D88"/>
            <w:sz w:val="23"/>
            <w:szCs w:val="23"/>
          </w:rPr>
          <w:t>SCRAM-SHA-256</w:t>
        </w:r>
      </w:hyperlink>
      <w:r>
        <w:rPr>
          <w:rFonts w:ascii="Roboto" w:hAnsi="Roboto"/>
          <w:color w:val="000000"/>
          <w:sz w:val="23"/>
          <w:szCs w:val="23"/>
        </w:rPr>
        <w:t> and SCRAM-SHA-512 which can be used with TLS to perform secure authentication. The username is used as the authenticated </w:t>
      </w:r>
      <w:r>
        <w:rPr>
          <w:rStyle w:val="HTML"/>
          <w:rFonts w:ascii="Consolas" w:hAnsi="Consolas"/>
          <w:color w:val="000000"/>
          <w:shd w:val="clear" w:color="auto" w:fill="F4F9F9"/>
        </w:rPr>
        <w:t>Principal</w:t>
      </w:r>
      <w:r>
        <w:rPr>
          <w:rFonts w:ascii="Roboto" w:hAnsi="Roboto"/>
          <w:color w:val="000000"/>
          <w:sz w:val="23"/>
          <w:szCs w:val="23"/>
        </w:rPr>
        <w:t> for configuration of ACLs etc. The default SCRAM implementation in Kafka stores SCRAM credentials in Zookeeper and is suitable for use in Kafka installations where Zookeeper is on a private network. Refer to </w:t>
      </w:r>
      <w:hyperlink r:id="rId579" w:anchor="security_sasl_scram_security" w:history="1">
        <w:r>
          <w:rPr>
            <w:rStyle w:val="a3"/>
            <w:rFonts w:ascii="Roboto" w:hAnsi="Roboto"/>
            <w:color w:val="0B6D88"/>
            <w:sz w:val="23"/>
            <w:szCs w:val="23"/>
          </w:rPr>
          <w:t>Security Considerations</w:t>
        </w:r>
      </w:hyperlink>
      <w:r>
        <w:rPr>
          <w:rFonts w:ascii="Roboto" w:hAnsi="Roboto"/>
          <w:color w:val="000000"/>
          <w:sz w:val="23"/>
          <w:szCs w:val="23"/>
        </w:rPr>
        <w:t> for more details.</w:t>
      </w:r>
    </w:p>
    <w:p w14:paraId="73D62B27" w14:textId="77777777" w:rsidR="00CF565E" w:rsidRDefault="006312E8" w:rsidP="00CF565E">
      <w:pPr>
        <w:pStyle w:val="5"/>
        <w:numPr>
          <w:ilvl w:val="1"/>
          <w:numId w:val="94"/>
        </w:numPr>
        <w:rPr>
          <w:rFonts w:ascii="Roboto" w:hAnsi="Roboto"/>
          <w:color w:val="000000"/>
        </w:rPr>
      </w:pPr>
      <w:hyperlink r:id="rId580" w:anchor="security_sasl_scram_credentials" w:history="1">
        <w:r w:rsidR="00CF565E">
          <w:rPr>
            <w:rStyle w:val="a3"/>
            <w:rFonts w:ascii="Roboto" w:hAnsi="Roboto"/>
            <w:color w:val="000000"/>
          </w:rPr>
          <w:t>Creating SCRAM Credentials</w:t>
        </w:r>
      </w:hyperlink>
    </w:p>
    <w:p w14:paraId="7A427A97"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The SCRAM implementation in Kafka uses Zookeeper as credential store. Credentials can be created in Zookeeper using </w:t>
      </w:r>
      <w:r>
        <w:rPr>
          <w:rStyle w:val="HTML0"/>
          <w:color w:val="000000"/>
        </w:rPr>
        <w:t>kafka-configs.sh</w:t>
      </w:r>
      <w:r>
        <w:rPr>
          <w:rFonts w:ascii="Roboto" w:hAnsi="Roboto"/>
          <w:color w:val="000000"/>
          <w:sz w:val="23"/>
          <w:szCs w:val="23"/>
        </w:rPr>
        <w:t>. For each SCRAM mechanism enabled, credentials must be created by adding a config with the mechanism name. Credentials for inter-broker communication must be created before Kafka brokers are started. Client credentials may be created and updated dynamically and updated credentials will be used to authenticate new connections.</w:t>
      </w:r>
    </w:p>
    <w:p w14:paraId="6365E3C5"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Create SCRAM credentials for user </w:t>
      </w:r>
      <w:r>
        <w:rPr>
          <w:rFonts w:ascii="Roboto" w:hAnsi="Roboto"/>
          <w:i/>
          <w:iCs/>
          <w:color w:val="000000"/>
          <w:sz w:val="23"/>
          <w:szCs w:val="23"/>
        </w:rPr>
        <w:t>alice</w:t>
      </w:r>
      <w:r>
        <w:rPr>
          <w:rFonts w:ascii="Roboto" w:hAnsi="Roboto"/>
          <w:color w:val="000000"/>
          <w:sz w:val="23"/>
          <w:szCs w:val="23"/>
        </w:rPr>
        <w:t> with password </w:t>
      </w:r>
      <w:r>
        <w:rPr>
          <w:rFonts w:ascii="Roboto" w:hAnsi="Roboto"/>
          <w:i/>
          <w:iCs/>
          <w:color w:val="000000"/>
          <w:sz w:val="23"/>
          <w:szCs w:val="23"/>
        </w:rPr>
        <w:t>alice-secret</w:t>
      </w:r>
      <w:r>
        <w:rPr>
          <w:rFonts w:ascii="Roboto" w:hAnsi="Roboto"/>
          <w:color w:val="000000"/>
          <w:sz w:val="23"/>
          <w:szCs w:val="23"/>
        </w:rPr>
        <w:t>:</w:t>
      </w:r>
    </w:p>
    <w:tbl>
      <w:tblPr>
        <w:tblW w:w="21600" w:type="dxa"/>
        <w:tblCellSpacing w:w="0" w:type="dxa"/>
        <w:tblInd w:w="1440" w:type="dxa"/>
        <w:tblCellMar>
          <w:left w:w="0" w:type="dxa"/>
          <w:right w:w="0" w:type="dxa"/>
        </w:tblCellMar>
        <w:tblLook w:val="04A0" w:firstRow="1" w:lastRow="0" w:firstColumn="1" w:lastColumn="0" w:noHBand="0" w:noVBand="1"/>
      </w:tblPr>
      <w:tblGrid>
        <w:gridCol w:w="111"/>
        <w:gridCol w:w="21489"/>
      </w:tblGrid>
      <w:tr w:rsidR="00CF565E" w14:paraId="43E2336B" w14:textId="77777777" w:rsidTr="00CF565E">
        <w:trPr>
          <w:tblCellSpacing w:w="0" w:type="dxa"/>
        </w:trPr>
        <w:tc>
          <w:tcPr>
            <w:tcW w:w="0" w:type="auto"/>
            <w:vAlign w:val="center"/>
            <w:hideMark/>
          </w:tcPr>
          <w:p w14:paraId="56DFF294" w14:textId="77777777" w:rsidR="00CF565E" w:rsidRDefault="00CF565E" w:rsidP="00CF565E">
            <w:pPr>
              <w:rPr>
                <w:rFonts w:ascii="宋体" w:hAnsi="宋体"/>
                <w:sz w:val="24"/>
                <w:szCs w:val="24"/>
              </w:rPr>
            </w:pPr>
            <w:r>
              <w:t>1</w:t>
            </w:r>
          </w:p>
        </w:tc>
        <w:tc>
          <w:tcPr>
            <w:tcW w:w="21600" w:type="dxa"/>
            <w:vAlign w:val="center"/>
            <w:hideMark/>
          </w:tcPr>
          <w:p w14:paraId="6869F4D3" w14:textId="77777777" w:rsidR="00CF565E" w:rsidRDefault="00CF565E" w:rsidP="00CF565E">
            <w:r>
              <w:rPr>
                <w:rStyle w:val="HTML"/>
              </w:rPr>
              <w:t>&gt; bin/kafka-configs.sh --zookeeper localhost:2181 --alter --add-config 'SCRAM-SHA-256=[iterations=8192,password=alice-secret],SCRAM-SHA-512=[password=alice-secret]'</w:t>
            </w:r>
            <w:r>
              <w:t xml:space="preserve"> </w:t>
            </w:r>
            <w:r>
              <w:rPr>
                <w:rStyle w:val="HTML"/>
              </w:rPr>
              <w:t>--entity-type</w:t>
            </w:r>
            <w:r>
              <w:t xml:space="preserve"> </w:t>
            </w:r>
            <w:r>
              <w:rPr>
                <w:rStyle w:val="HTML"/>
              </w:rPr>
              <w:t>users</w:t>
            </w:r>
            <w:r>
              <w:t xml:space="preserve"> </w:t>
            </w:r>
            <w:r>
              <w:rPr>
                <w:rStyle w:val="HTML"/>
              </w:rPr>
              <w:t>--entity-name alice</w:t>
            </w:r>
          </w:p>
        </w:tc>
      </w:tr>
    </w:tbl>
    <w:p w14:paraId="57DB77DF"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The default iteration count of 4096 is used if iterations are not specified. A random salt is created and the SCRAM identity consisting of salt, iterations, StoredKey and ServerKey are stored in Zookeeper. See </w:t>
      </w:r>
      <w:hyperlink r:id="rId581" w:history="1">
        <w:r>
          <w:rPr>
            <w:rStyle w:val="a3"/>
            <w:rFonts w:ascii="Roboto" w:hAnsi="Roboto"/>
            <w:color w:val="0B6D88"/>
            <w:sz w:val="23"/>
            <w:szCs w:val="23"/>
          </w:rPr>
          <w:t>RFC 5802</w:t>
        </w:r>
      </w:hyperlink>
      <w:r>
        <w:rPr>
          <w:rFonts w:ascii="Roboto" w:hAnsi="Roboto"/>
          <w:color w:val="000000"/>
          <w:sz w:val="23"/>
          <w:szCs w:val="23"/>
        </w:rPr>
        <w:t> for details on SCRAM identity and the individual fields.</w:t>
      </w:r>
    </w:p>
    <w:p w14:paraId="19928459"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The following examples also require a user </w:t>
      </w:r>
      <w:r>
        <w:rPr>
          <w:rFonts w:ascii="Roboto" w:hAnsi="Roboto"/>
          <w:i/>
          <w:iCs/>
          <w:color w:val="000000"/>
          <w:sz w:val="23"/>
          <w:szCs w:val="23"/>
        </w:rPr>
        <w:t>admin</w:t>
      </w:r>
      <w:r>
        <w:rPr>
          <w:rFonts w:ascii="Roboto" w:hAnsi="Roboto"/>
          <w:color w:val="000000"/>
          <w:sz w:val="23"/>
          <w:szCs w:val="23"/>
        </w:rPr>
        <w:t> for inter-broker communication which can be created using:</w:t>
      </w:r>
    </w:p>
    <w:tbl>
      <w:tblPr>
        <w:tblW w:w="21600" w:type="dxa"/>
        <w:tblCellSpacing w:w="0" w:type="dxa"/>
        <w:tblInd w:w="1440" w:type="dxa"/>
        <w:tblCellMar>
          <w:left w:w="0" w:type="dxa"/>
          <w:right w:w="0" w:type="dxa"/>
        </w:tblCellMar>
        <w:tblLook w:val="04A0" w:firstRow="1" w:lastRow="0" w:firstColumn="1" w:lastColumn="0" w:noHBand="0" w:noVBand="1"/>
      </w:tblPr>
      <w:tblGrid>
        <w:gridCol w:w="111"/>
        <w:gridCol w:w="21489"/>
      </w:tblGrid>
      <w:tr w:rsidR="00CF565E" w14:paraId="287CD707" w14:textId="77777777" w:rsidTr="00CF565E">
        <w:trPr>
          <w:tblCellSpacing w:w="0" w:type="dxa"/>
        </w:trPr>
        <w:tc>
          <w:tcPr>
            <w:tcW w:w="0" w:type="auto"/>
            <w:vAlign w:val="center"/>
            <w:hideMark/>
          </w:tcPr>
          <w:p w14:paraId="24EC181C" w14:textId="77777777" w:rsidR="00CF565E" w:rsidRDefault="00CF565E" w:rsidP="00CF565E">
            <w:pPr>
              <w:rPr>
                <w:rFonts w:ascii="宋体" w:hAnsi="宋体"/>
                <w:sz w:val="24"/>
                <w:szCs w:val="24"/>
              </w:rPr>
            </w:pPr>
            <w:r>
              <w:t>1</w:t>
            </w:r>
          </w:p>
        </w:tc>
        <w:tc>
          <w:tcPr>
            <w:tcW w:w="21600" w:type="dxa"/>
            <w:vAlign w:val="center"/>
            <w:hideMark/>
          </w:tcPr>
          <w:p w14:paraId="1065B27B" w14:textId="77777777" w:rsidR="00CF565E" w:rsidRDefault="00CF565E" w:rsidP="00CF565E">
            <w:r>
              <w:rPr>
                <w:rStyle w:val="HTML"/>
              </w:rPr>
              <w:t>&gt; bin/kafka-configs.sh --zookeeper localhost:2181 --alter --add-config 'SCRAM-SHA-256=[password=admin-secret],SCRAM-SHA-512=[password=admin-secret]'</w:t>
            </w:r>
            <w:r>
              <w:t xml:space="preserve"> </w:t>
            </w:r>
            <w:r>
              <w:rPr>
                <w:rStyle w:val="HTML"/>
              </w:rPr>
              <w:t>--entity-type</w:t>
            </w:r>
            <w:r>
              <w:t xml:space="preserve"> </w:t>
            </w:r>
            <w:r>
              <w:rPr>
                <w:rStyle w:val="HTML"/>
              </w:rPr>
              <w:t>users</w:t>
            </w:r>
            <w:r>
              <w:t xml:space="preserve"> </w:t>
            </w:r>
            <w:r>
              <w:rPr>
                <w:rStyle w:val="HTML"/>
              </w:rPr>
              <w:t>--entity-name admin</w:t>
            </w:r>
          </w:p>
        </w:tc>
      </w:tr>
    </w:tbl>
    <w:p w14:paraId="5851DFD0"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Existing credentials may be listed using the </w:t>
      </w:r>
      <w:r>
        <w:rPr>
          <w:rFonts w:ascii="Roboto" w:hAnsi="Roboto"/>
          <w:i/>
          <w:iCs/>
          <w:color w:val="000000"/>
          <w:sz w:val="23"/>
          <w:szCs w:val="23"/>
        </w:rPr>
        <w:t>--describe</w:t>
      </w:r>
      <w:r>
        <w:rPr>
          <w:rFonts w:ascii="Roboto" w:hAnsi="Roboto"/>
          <w:color w:val="000000"/>
          <w:sz w:val="23"/>
          <w:szCs w:val="23"/>
        </w:rPr>
        <w:t> option:</w:t>
      </w:r>
    </w:p>
    <w:tbl>
      <w:tblPr>
        <w:tblW w:w="16440" w:type="dxa"/>
        <w:tblCellSpacing w:w="0" w:type="dxa"/>
        <w:tblInd w:w="1440" w:type="dxa"/>
        <w:tblCellMar>
          <w:left w:w="0" w:type="dxa"/>
          <w:right w:w="0" w:type="dxa"/>
        </w:tblCellMar>
        <w:tblLook w:val="04A0" w:firstRow="1" w:lastRow="0" w:firstColumn="1" w:lastColumn="0" w:noHBand="0" w:noVBand="1"/>
      </w:tblPr>
      <w:tblGrid>
        <w:gridCol w:w="330"/>
        <w:gridCol w:w="16110"/>
      </w:tblGrid>
      <w:tr w:rsidR="00CF565E" w14:paraId="171577AD" w14:textId="77777777" w:rsidTr="00CF565E">
        <w:trPr>
          <w:tblCellSpacing w:w="0" w:type="dxa"/>
        </w:trPr>
        <w:tc>
          <w:tcPr>
            <w:tcW w:w="0" w:type="auto"/>
            <w:vAlign w:val="center"/>
            <w:hideMark/>
          </w:tcPr>
          <w:p w14:paraId="58041836" w14:textId="77777777" w:rsidR="00CF565E" w:rsidRDefault="00CF565E" w:rsidP="00CF565E">
            <w:pPr>
              <w:rPr>
                <w:rFonts w:ascii="宋体" w:hAnsi="宋体"/>
                <w:sz w:val="24"/>
                <w:szCs w:val="24"/>
              </w:rPr>
            </w:pPr>
            <w:r>
              <w:lastRenderedPageBreak/>
              <w:t>1</w:t>
            </w:r>
          </w:p>
        </w:tc>
        <w:tc>
          <w:tcPr>
            <w:tcW w:w="16110" w:type="dxa"/>
            <w:vAlign w:val="center"/>
            <w:hideMark/>
          </w:tcPr>
          <w:p w14:paraId="3021ADCE" w14:textId="77777777" w:rsidR="00CF565E" w:rsidRDefault="00CF565E" w:rsidP="00CF565E">
            <w:r>
              <w:rPr>
                <w:rStyle w:val="HTML"/>
              </w:rPr>
              <w:t>&gt; bin/kafka-configs.sh --zookeeper localhost:2181 --describe --entity-type</w:t>
            </w:r>
            <w:r>
              <w:t xml:space="preserve"> </w:t>
            </w:r>
            <w:r>
              <w:rPr>
                <w:rStyle w:val="HTML"/>
              </w:rPr>
              <w:t>users</w:t>
            </w:r>
            <w:r>
              <w:t xml:space="preserve"> </w:t>
            </w:r>
            <w:r>
              <w:rPr>
                <w:rStyle w:val="HTML"/>
              </w:rPr>
              <w:t>--entity-name alice</w:t>
            </w:r>
          </w:p>
        </w:tc>
      </w:tr>
    </w:tbl>
    <w:p w14:paraId="2D9CF866"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Credentials may be deleted for one or more SCRAM mechanisms using the </w:t>
      </w:r>
      <w:r>
        <w:rPr>
          <w:rFonts w:ascii="Roboto" w:hAnsi="Roboto"/>
          <w:i/>
          <w:iCs/>
          <w:color w:val="000000"/>
          <w:sz w:val="23"/>
          <w:szCs w:val="23"/>
        </w:rPr>
        <w:t>--delete</w:t>
      </w:r>
      <w:r>
        <w:rPr>
          <w:rFonts w:ascii="Roboto" w:hAnsi="Roboto"/>
          <w:color w:val="000000"/>
          <w:sz w:val="23"/>
          <w:szCs w:val="23"/>
        </w:rPr>
        <w:t> option:</w:t>
      </w:r>
    </w:p>
    <w:tbl>
      <w:tblPr>
        <w:tblW w:w="16440" w:type="dxa"/>
        <w:tblCellSpacing w:w="0" w:type="dxa"/>
        <w:tblInd w:w="1440" w:type="dxa"/>
        <w:tblCellMar>
          <w:left w:w="0" w:type="dxa"/>
          <w:right w:w="0" w:type="dxa"/>
        </w:tblCellMar>
        <w:tblLook w:val="04A0" w:firstRow="1" w:lastRow="0" w:firstColumn="1" w:lastColumn="0" w:noHBand="0" w:noVBand="1"/>
      </w:tblPr>
      <w:tblGrid>
        <w:gridCol w:w="330"/>
        <w:gridCol w:w="16110"/>
      </w:tblGrid>
      <w:tr w:rsidR="00CF565E" w14:paraId="6EA8EAF8" w14:textId="77777777" w:rsidTr="00CF565E">
        <w:trPr>
          <w:tblCellSpacing w:w="0" w:type="dxa"/>
        </w:trPr>
        <w:tc>
          <w:tcPr>
            <w:tcW w:w="0" w:type="auto"/>
            <w:vAlign w:val="center"/>
            <w:hideMark/>
          </w:tcPr>
          <w:p w14:paraId="79F21EA4" w14:textId="77777777" w:rsidR="00CF565E" w:rsidRDefault="00CF565E" w:rsidP="00CF565E">
            <w:pPr>
              <w:rPr>
                <w:rFonts w:ascii="宋体" w:hAnsi="宋体"/>
                <w:sz w:val="24"/>
                <w:szCs w:val="24"/>
              </w:rPr>
            </w:pPr>
            <w:r>
              <w:t>1</w:t>
            </w:r>
          </w:p>
        </w:tc>
        <w:tc>
          <w:tcPr>
            <w:tcW w:w="16110" w:type="dxa"/>
            <w:vAlign w:val="center"/>
            <w:hideMark/>
          </w:tcPr>
          <w:p w14:paraId="588E859E" w14:textId="77777777" w:rsidR="00CF565E" w:rsidRDefault="00CF565E" w:rsidP="00CF565E">
            <w:r>
              <w:rPr>
                <w:rStyle w:val="HTML"/>
              </w:rPr>
              <w:t>&gt; bin/kafka-configs.sh --zookeeper localhost:2181 --alter --delete-config 'SCRAM-SHA-512'</w:t>
            </w:r>
            <w:r>
              <w:t xml:space="preserve"> </w:t>
            </w:r>
            <w:r>
              <w:rPr>
                <w:rStyle w:val="HTML"/>
              </w:rPr>
              <w:t>--entity-type</w:t>
            </w:r>
            <w:r>
              <w:t xml:space="preserve"> </w:t>
            </w:r>
            <w:r>
              <w:rPr>
                <w:rStyle w:val="HTML"/>
              </w:rPr>
              <w:t>users</w:t>
            </w:r>
            <w:r>
              <w:t xml:space="preserve"> </w:t>
            </w:r>
            <w:r>
              <w:rPr>
                <w:rStyle w:val="HTML"/>
              </w:rPr>
              <w:t>--entity-name alice</w:t>
            </w:r>
          </w:p>
        </w:tc>
      </w:tr>
    </w:tbl>
    <w:p w14:paraId="614B0D80" w14:textId="77777777" w:rsidR="00CF565E" w:rsidRDefault="006312E8" w:rsidP="00CF565E">
      <w:pPr>
        <w:pStyle w:val="5"/>
        <w:numPr>
          <w:ilvl w:val="1"/>
          <w:numId w:val="94"/>
        </w:numPr>
        <w:rPr>
          <w:rFonts w:ascii="Roboto" w:hAnsi="Roboto"/>
          <w:color w:val="000000"/>
        </w:rPr>
      </w:pPr>
      <w:hyperlink r:id="rId582" w:anchor="security_sasl_scram_brokerconfig" w:history="1">
        <w:r w:rsidR="00CF565E">
          <w:rPr>
            <w:rStyle w:val="a3"/>
            <w:rFonts w:ascii="Roboto" w:hAnsi="Roboto"/>
            <w:color w:val="000000"/>
          </w:rPr>
          <w:t>Configuring Kafka Brokers</w:t>
        </w:r>
      </w:hyperlink>
    </w:p>
    <w:p w14:paraId="1751C670" w14:textId="77777777" w:rsidR="00CF565E" w:rsidRDefault="00CF565E" w:rsidP="00CF565E">
      <w:pPr>
        <w:widowControl/>
        <w:numPr>
          <w:ilvl w:val="2"/>
          <w:numId w:val="95"/>
        </w:numPr>
        <w:spacing w:before="100" w:beforeAutospacing="1" w:after="100" w:afterAutospacing="1"/>
        <w:jc w:val="left"/>
        <w:rPr>
          <w:rFonts w:ascii="Roboto" w:hAnsi="Roboto"/>
          <w:color w:val="000000"/>
          <w:sz w:val="23"/>
          <w:szCs w:val="23"/>
        </w:rPr>
      </w:pPr>
      <w:r>
        <w:rPr>
          <w:rFonts w:ascii="Roboto" w:hAnsi="Roboto"/>
          <w:color w:val="000000"/>
          <w:sz w:val="23"/>
          <w:szCs w:val="23"/>
        </w:rPr>
        <w:t>Add a suitably modified JAAS file similar to the one below to each Kafka broker's config directory, let's call it kafka_server_jaas.conf for this example:</w:t>
      </w:r>
    </w:p>
    <w:p w14:paraId="37366F7C"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KafkaServer {</w:t>
      </w:r>
    </w:p>
    <w:p w14:paraId="3E5FB5BF"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org.apache.kafka.common.security.scram.ScramLoginModule required</w:t>
      </w:r>
    </w:p>
    <w:p w14:paraId="78CC4816"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username="admin"</w:t>
      </w:r>
    </w:p>
    <w:p w14:paraId="4FF65CD1"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password="admin-secret";</w:t>
      </w:r>
    </w:p>
    <w:p w14:paraId="39539C4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w:t>
      </w:r>
    </w:p>
    <w:p w14:paraId="579E841D" w14:textId="77777777" w:rsidR="00CF565E" w:rsidRDefault="00CF565E" w:rsidP="00CF565E">
      <w:pPr>
        <w:spacing w:beforeAutospacing="1" w:afterAutospacing="1"/>
        <w:ind w:left="2160"/>
        <w:rPr>
          <w:rFonts w:ascii="Roboto" w:hAnsi="Roboto"/>
          <w:color w:val="000000"/>
          <w:sz w:val="23"/>
          <w:szCs w:val="23"/>
        </w:rPr>
      </w:pPr>
      <w:r>
        <w:rPr>
          <w:rFonts w:ascii="Roboto" w:hAnsi="Roboto"/>
          <w:color w:val="000000"/>
          <w:sz w:val="23"/>
          <w:szCs w:val="23"/>
        </w:rPr>
        <w:t>The properties </w:t>
      </w:r>
      <w:r>
        <w:rPr>
          <w:rStyle w:val="HTML0"/>
          <w:color w:val="000000"/>
        </w:rPr>
        <w:t>username</w:t>
      </w:r>
      <w:r>
        <w:rPr>
          <w:rFonts w:ascii="Roboto" w:hAnsi="Roboto"/>
          <w:color w:val="000000"/>
          <w:sz w:val="23"/>
          <w:szCs w:val="23"/>
        </w:rPr>
        <w:t> and </w:t>
      </w:r>
      <w:r>
        <w:rPr>
          <w:rStyle w:val="HTML0"/>
          <w:color w:val="000000"/>
        </w:rPr>
        <w:t>password</w:t>
      </w:r>
      <w:r>
        <w:rPr>
          <w:rFonts w:ascii="Roboto" w:hAnsi="Roboto"/>
          <w:color w:val="000000"/>
          <w:sz w:val="23"/>
          <w:szCs w:val="23"/>
        </w:rPr>
        <w:t> in the </w:t>
      </w:r>
      <w:r>
        <w:rPr>
          <w:rStyle w:val="HTML0"/>
          <w:color w:val="000000"/>
        </w:rPr>
        <w:t>KafkaServer</w:t>
      </w:r>
      <w:r>
        <w:rPr>
          <w:rFonts w:ascii="Roboto" w:hAnsi="Roboto"/>
          <w:color w:val="000000"/>
          <w:sz w:val="23"/>
          <w:szCs w:val="23"/>
        </w:rPr>
        <w:t> section are used by the broker to initiate connections to other brokers. In this example, </w:t>
      </w:r>
      <w:r>
        <w:rPr>
          <w:rFonts w:ascii="Roboto" w:hAnsi="Roboto"/>
          <w:i/>
          <w:iCs/>
          <w:color w:val="000000"/>
          <w:sz w:val="23"/>
          <w:szCs w:val="23"/>
        </w:rPr>
        <w:t>admin</w:t>
      </w:r>
      <w:r>
        <w:rPr>
          <w:rFonts w:ascii="Roboto" w:hAnsi="Roboto"/>
          <w:color w:val="000000"/>
          <w:sz w:val="23"/>
          <w:szCs w:val="23"/>
        </w:rPr>
        <w:t> is the user for inter-broker communication.</w:t>
      </w:r>
    </w:p>
    <w:p w14:paraId="773F3B34" w14:textId="77777777" w:rsidR="00CF565E" w:rsidRDefault="00CF565E" w:rsidP="00CF565E">
      <w:pPr>
        <w:widowControl/>
        <w:numPr>
          <w:ilvl w:val="2"/>
          <w:numId w:val="95"/>
        </w:numPr>
        <w:spacing w:before="100" w:beforeAutospacing="1" w:after="100" w:afterAutospacing="1"/>
        <w:jc w:val="left"/>
        <w:rPr>
          <w:rFonts w:ascii="Roboto" w:hAnsi="Roboto"/>
          <w:color w:val="000000"/>
          <w:sz w:val="23"/>
          <w:szCs w:val="23"/>
        </w:rPr>
      </w:pPr>
      <w:r>
        <w:rPr>
          <w:rFonts w:ascii="Roboto" w:hAnsi="Roboto"/>
          <w:color w:val="000000"/>
          <w:sz w:val="23"/>
          <w:szCs w:val="23"/>
        </w:rPr>
        <w:t>Pass the JAAS config file location as JVM parameter to each Kafka broker:</w:t>
      </w:r>
    </w:p>
    <w:p w14:paraId="4FCF1E98"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-Djava.security.auth.login.config=/etc/kafka/kafka_server_jaas.conf</w:t>
      </w:r>
    </w:p>
    <w:p w14:paraId="57D58BDA" w14:textId="77777777" w:rsidR="00CF565E" w:rsidRDefault="00CF565E" w:rsidP="00CF565E">
      <w:pPr>
        <w:widowControl/>
        <w:numPr>
          <w:ilvl w:val="2"/>
          <w:numId w:val="95"/>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SASL port and SASL mechanisms in server.properties as described </w:t>
      </w:r>
      <w:hyperlink r:id="rId583" w:anchor="security_sasl_brokerconfig" w:history="1">
        <w:r>
          <w:rPr>
            <w:rStyle w:val="a3"/>
            <w:rFonts w:ascii="Roboto" w:hAnsi="Roboto"/>
            <w:color w:val="0B6D88"/>
            <w:sz w:val="23"/>
            <w:szCs w:val="23"/>
          </w:rPr>
          <w:t>here</w:t>
        </w:r>
      </w:hyperlink>
      <w:r>
        <w:rPr>
          <w:rFonts w:ascii="Roboto" w:hAnsi="Roboto"/>
          <w:color w:val="000000"/>
          <w:sz w:val="23"/>
          <w:szCs w:val="23"/>
        </w:rPr>
        <w:t>. For example:</w:t>
      </w:r>
    </w:p>
    <w:p w14:paraId="366313D8"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listeners=SASL_SSL://host.name:port</w:t>
      </w:r>
    </w:p>
    <w:p w14:paraId="11FD23A8"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security.inter.broker.protocol=SASL_SSL</w:t>
      </w:r>
    </w:p>
    <w:p w14:paraId="374DA3DF"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sasl.mechanism.inter.broker.protocol=SCRAM-SHA-256 (or SCRAM-SHA-512)</w:t>
      </w:r>
    </w:p>
    <w:p w14:paraId="3894728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sasl.enabled.mechanisms=SCRAM-SHA-256 (or SCRAM-SHA-512)</w:t>
      </w:r>
    </w:p>
    <w:p w14:paraId="31FBBBE8" w14:textId="77777777" w:rsidR="00CF565E" w:rsidRDefault="006312E8" w:rsidP="00CF565E">
      <w:pPr>
        <w:pStyle w:val="5"/>
        <w:numPr>
          <w:ilvl w:val="1"/>
          <w:numId w:val="95"/>
        </w:numPr>
        <w:rPr>
          <w:rFonts w:ascii="Roboto" w:hAnsi="Roboto"/>
          <w:color w:val="000000"/>
        </w:rPr>
      </w:pPr>
      <w:hyperlink r:id="rId584" w:anchor="security_sasl_scram_clientconfig" w:history="1">
        <w:r w:rsidR="00CF565E">
          <w:rPr>
            <w:rStyle w:val="a3"/>
            <w:rFonts w:ascii="Roboto" w:hAnsi="Roboto"/>
            <w:color w:val="000000"/>
          </w:rPr>
          <w:t>Configuring Kafka Clients</w:t>
        </w:r>
      </w:hyperlink>
    </w:p>
    <w:p w14:paraId="21647299" w14:textId="77777777" w:rsidR="00CF565E" w:rsidRDefault="00CF565E" w:rsidP="00CF565E">
      <w:pPr>
        <w:spacing w:beforeAutospacing="1" w:afterAutospacing="1"/>
        <w:ind w:left="1440"/>
        <w:rPr>
          <w:rFonts w:ascii="Roboto" w:hAnsi="Roboto"/>
          <w:color w:val="000000"/>
          <w:sz w:val="23"/>
          <w:szCs w:val="23"/>
        </w:rPr>
      </w:pPr>
      <w:r>
        <w:rPr>
          <w:rFonts w:ascii="Roboto" w:hAnsi="Roboto"/>
          <w:color w:val="000000"/>
          <w:sz w:val="23"/>
          <w:szCs w:val="23"/>
        </w:rPr>
        <w:lastRenderedPageBreak/>
        <w:t>To configure SASL authentication on the clients:</w:t>
      </w:r>
    </w:p>
    <w:p w14:paraId="258D1DB8" w14:textId="77777777" w:rsidR="00CF565E" w:rsidRDefault="00CF565E" w:rsidP="00CF565E">
      <w:pPr>
        <w:widowControl/>
        <w:numPr>
          <w:ilvl w:val="2"/>
          <w:numId w:val="95"/>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the JAAS configuration property for each client in producer.properties or consumer.properties. The login module describes how the clients like producer and consumer can connect to the Kafka Broker. The following is an example configuration for a client for the SCRAM mechanisms:</w:t>
      </w:r>
    </w:p>
    <w:tbl>
      <w:tblPr>
        <w:tblW w:w="15840" w:type="dxa"/>
        <w:tblCellSpacing w:w="0" w:type="dxa"/>
        <w:tblInd w:w="2160" w:type="dxa"/>
        <w:tblCellMar>
          <w:left w:w="0" w:type="dxa"/>
          <w:right w:w="0" w:type="dxa"/>
        </w:tblCellMar>
        <w:tblLook w:val="04A0" w:firstRow="1" w:lastRow="0" w:firstColumn="1" w:lastColumn="0" w:noHBand="0" w:noVBand="1"/>
      </w:tblPr>
      <w:tblGrid>
        <w:gridCol w:w="330"/>
        <w:gridCol w:w="15510"/>
      </w:tblGrid>
      <w:tr w:rsidR="00CF565E" w14:paraId="65AAE8A3" w14:textId="77777777" w:rsidTr="00CF565E">
        <w:trPr>
          <w:tblCellSpacing w:w="0" w:type="dxa"/>
        </w:trPr>
        <w:tc>
          <w:tcPr>
            <w:tcW w:w="0" w:type="auto"/>
            <w:vAlign w:val="center"/>
            <w:hideMark/>
          </w:tcPr>
          <w:p w14:paraId="31B9CFEC" w14:textId="77777777" w:rsidR="00CF565E" w:rsidRDefault="00CF565E" w:rsidP="00CF565E">
            <w:pPr>
              <w:rPr>
                <w:rFonts w:ascii="宋体" w:hAnsi="宋体"/>
                <w:sz w:val="24"/>
                <w:szCs w:val="24"/>
              </w:rPr>
            </w:pPr>
            <w:r>
              <w:t>1</w:t>
            </w:r>
          </w:p>
          <w:p w14:paraId="406A4D6D" w14:textId="77777777" w:rsidR="00CF565E" w:rsidRDefault="00CF565E" w:rsidP="00CF565E">
            <w:r>
              <w:t>2</w:t>
            </w:r>
          </w:p>
          <w:p w14:paraId="49292D62" w14:textId="77777777" w:rsidR="00CF565E" w:rsidRDefault="00CF565E" w:rsidP="00CF565E">
            <w:r>
              <w:t>3</w:t>
            </w:r>
          </w:p>
        </w:tc>
        <w:tc>
          <w:tcPr>
            <w:tcW w:w="15510" w:type="dxa"/>
            <w:vAlign w:val="center"/>
            <w:hideMark/>
          </w:tcPr>
          <w:p w14:paraId="4BBED9D3" w14:textId="77777777" w:rsidR="00CF565E" w:rsidRDefault="00CF565E" w:rsidP="00CF565E">
            <w:r>
              <w:rPr>
                <w:rStyle w:val="HTML"/>
              </w:rPr>
              <w:t>sasl.jaas.config=org.apache.kafka.common.security.scram.ScramLoginModule required \</w:t>
            </w:r>
          </w:p>
          <w:p w14:paraId="73B74998" w14:textId="77777777" w:rsidR="00CF565E" w:rsidRDefault="00CF565E" w:rsidP="00CF565E">
            <w:r>
              <w:rPr>
                <w:rStyle w:val="HTML"/>
              </w:rPr>
              <w:t>     username="alice" \</w:t>
            </w:r>
          </w:p>
          <w:p w14:paraId="598F332B" w14:textId="77777777" w:rsidR="00CF565E" w:rsidRDefault="00CF565E" w:rsidP="00CF565E">
            <w:r>
              <w:rPr>
                <w:rStyle w:val="HTML"/>
              </w:rPr>
              <w:t>     password="alice-secret";</w:t>
            </w:r>
          </w:p>
        </w:tc>
      </w:tr>
    </w:tbl>
    <w:p w14:paraId="68ABA442" w14:textId="77777777" w:rsidR="00CF565E" w:rsidRDefault="00CF565E" w:rsidP="00CF565E">
      <w:pPr>
        <w:pStyle w:val="a4"/>
        <w:numPr>
          <w:ilvl w:val="2"/>
          <w:numId w:val="95"/>
        </w:numPr>
        <w:rPr>
          <w:rFonts w:ascii="Roboto" w:hAnsi="Roboto"/>
          <w:color w:val="000000"/>
          <w:sz w:val="23"/>
          <w:szCs w:val="23"/>
        </w:rPr>
      </w:pPr>
      <w:r>
        <w:rPr>
          <w:rFonts w:ascii="Roboto" w:hAnsi="Roboto"/>
          <w:color w:val="000000"/>
          <w:sz w:val="23"/>
          <w:szCs w:val="23"/>
        </w:rPr>
        <w:t>The options </w:t>
      </w:r>
      <w:r>
        <w:rPr>
          <w:rStyle w:val="HTML0"/>
          <w:color w:val="000000"/>
        </w:rPr>
        <w:t>username</w:t>
      </w:r>
      <w:r>
        <w:rPr>
          <w:rFonts w:ascii="Roboto" w:hAnsi="Roboto"/>
          <w:color w:val="000000"/>
          <w:sz w:val="23"/>
          <w:szCs w:val="23"/>
        </w:rPr>
        <w:t> and </w:t>
      </w:r>
      <w:r>
        <w:rPr>
          <w:rStyle w:val="HTML0"/>
          <w:color w:val="000000"/>
        </w:rPr>
        <w:t>password</w:t>
      </w:r>
      <w:r>
        <w:rPr>
          <w:rFonts w:ascii="Roboto" w:hAnsi="Roboto"/>
          <w:color w:val="000000"/>
          <w:sz w:val="23"/>
          <w:szCs w:val="23"/>
        </w:rPr>
        <w:t> are used by clients to configure the user for client connections. In this example, clients connect to the broker as user </w:t>
      </w:r>
      <w:r>
        <w:rPr>
          <w:rFonts w:ascii="Roboto" w:hAnsi="Roboto"/>
          <w:i/>
          <w:iCs/>
          <w:color w:val="000000"/>
          <w:sz w:val="23"/>
          <w:szCs w:val="23"/>
        </w:rPr>
        <w:t>alice</w:t>
      </w:r>
      <w:r>
        <w:rPr>
          <w:rFonts w:ascii="Roboto" w:hAnsi="Roboto"/>
          <w:color w:val="000000"/>
          <w:sz w:val="23"/>
          <w:szCs w:val="23"/>
        </w:rPr>
        <w:t>. Different clients within a JVM may connect as different users by specifying different user names and passwords in </w:t>
      </w:r>
      <w:r>
        <w:rPr>
          <w:rStyle w:val="HTML"/>
          <w:rFonts w:ascii="Consolas" w:hAnsi="Consolas"/>
          <w:color w:val="000000"/>
          <w:shd w:val="clear" w:color="auto" w:fill="F4F9F9"/>
        </w:rPr>
        <w:t>sasl.jaas.config</w:t>
      </w:r>
      <w:r>
        <w:rPr>
          <w:rFonts w:ascii="Roboto" w:hAnsi="Roboto"/>
          <w:color w:val="000000"/>
          <w:sz w:val="23"/>
          <w:szCs w:val="23"/>
        </w:rPr>
        <w:t>.</w:t>
      </w:r>
    </w:p>
    <w:p w14:paraId="1BC95929" w14:textId="77777777" w:rsidR="00CF565E" w:rsidRDefault="00CF565E" w:rsidP="00CF565E">
      <w:pPr>
        <w:pStyle w:val="a4"/>
        <w:numPr>
          <w:ilvl w:val="2"/>
          <w:numId w:val="95"/>
        </w:numPr>
        <w:rPr>
          <w:rFonts w:ascii="Roboto" w:hAnsi="Roboto"/>
          <w:color w:val="000000"/>
          <w:sz w:val="23"/>
          <w:szCs w:val="23"/>
        </w:rPr>
      </w:pPr>
      <w:r>
        <w:rPr>
          <w:rFonts w:ascii="Roboto" w:hAnsi="Roboto"/>
          <w:color w:val="000000"/>
          <w:sz w:val="23"/>
          <w:szCs w:val="23"/>
        </w:rPr>
        <w:t>JAAS configuration for clients may alternatively be specified as a JVM parameter similar to brokers as described </w:t>
      </w:r>
      <w:hyperlink r:id="rId585" w:anchor="security_client_staticjaas" w:history="1">
        <w:r>
          <w:rPr>
            <w:rStyle w:val="a3"/>
            <w:rFonts w:ascii="Roboto" w:hAnsi="Roboto"/>
            <w:color w:val="0B6D88"/>
            <w:sz w:val="23"/>
            <w:szCs w:val="23"/>
          </w:rPr>
          <w:t>here</w:t>
        </w:r>
      </w:hyperlink>
      <w:r>
        <w:rPr>
          <w:rFonts w:ascii="Roboto" w:hAnsi="Roboto"/>
          <w:color w:val="000000"/>
          <w:sz w:val="23"/>
          <w:szCs w:val="23"/>
        </w:rPr>
        <w:t>. Clients use the login section named</w:t>
      </w:r>
      <w:r>
        <w:rPr>
          <w:rStyle w:val="HTML0"/>
          <w:color w:val="000000"/>
        </w:rPr>
        <w:t>KafkaClient</w:t>
      </w:r>
      <w:r>
        <w:rPr>
          <w:rFonts w:ascii="Roboto" w:hAnsi="Roboto"/>
          <w:color w:val="000000"/>
          <w:sz w:val="23"/>
          <w:szCs w:val="23"/>
        </w:rPr>
        <w:t>. This option allows only one user for all client connections from a JVM.</w:t>
      </w:r>
    </w:p>
    <w:p w14:paraId="166E43ED" w14:textId="77777777" w:rsidR="00CF565E" w:rsidRDefault="00CF565E" w:rsidP="00CF565E">
      <w:pPr>
        <w:widowControl/>
        <w:numPr>
          <w:ilvl w:val="2"/>
          <w:numId w:val="95"/>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the following properties in producer.properties or consumer.properties:</w:t>
      </w:r>
    </w:p>
    <w:p w14:paraId="1F30A042" w14:textId="77777777" w:rsidR="00CF565E" w:rsidRDefault="00CF565E" w:rsidP="00CF565E">
      <w:pPr>
        <w:pStyle w:val="HTML1"/>
        <w:numPr>
          <w:ilvl w:val="2"/>
          <w:numId w:val="95"/>
        </w:numPr>
        <w:pBdr>
          <w:top w:val="single" w:sz="24" w:space="0" w:color="E5E5E5"/>
          <w:left w:val="single" w:sz="24" w:space="0" w:color="E5E5E5"/>
          <w:bottom w:val="single" w:sz="24" w:space="0" w:color="E5E5E5"/>
          <w:right w:val="single" w:sz="24" w:space="0" w:color="E5E5E5"/>
        </w:pBdr>
        <w:tabs>
          <w:tab w:val="clear" w:pos="2160"/>
        </w:tabs>
        <w:rPr>
          <w:rFonts w:ascii="Consolas" w:hAnsi="Consolas"/>
          <w:color w:val="444444"/>
        </w:rPr>
      </w:pPr>
      <w:r>
        <w:rPr>
          <w:rFonts w:ascii="Consolas" w:hAnsi="Consolas"/>
          <w:color w:val="444444"/>
        </w:rPr>
        <w:t xml:space="preserve">    security.protocol=SASL_SSL</w:t>
      </w:r>
    </w:p>
    <w:p w14:paraId="2780D08E"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2160"/>
        <w:rPr>
          <w:rFonts w:ascii="Consolas" w:hAnsi="Consolas"/>
          <w:color w:val="444444"/>
        </w:rPr>
      </w:pPr>
      <w:r>
        <w:rPr>
          <w:rFonts w:ascii="Consolas" w:hAnsi="Consolas"/>
          <w:color w:val="444444"/>
        </w:rPr>
        <w:t xml:space="preserve">    sasl.mechanism=SCRAM-SHA-256 (or SCRAM-SHA-512)</w:t>
      </w:r>
    </w:p>
    <w:p w14:paraId="13CDA37E" w14:textId="77777777" w:rsidR="00CF565E" w:rsidRDefault="006312E8" w:rsidP="00CF565E">
      <w:pPr>
        <w:pStyle w:val="5"/>
        <w:numPr>
          <w:ilvl w:val="1"/>
          <w:numId w:val="95"/>
        </w:numPr>
        <w:rPr>
          <w:rFonts w:ascii="Roboto" w:hAnsi="Roboto"/>
          <w:color w:val="000000"/>
        </w:rPr>
      </w:pPr>
      <w:hyperlink r:id="rId586" w:anchor="security_sasl_scram_security" w:history="1">
        <w:r w:rsidR="00CF565E">
          <w:rPr>
            <w:rStyle w:val="a3"/>
            <w:rFonts w:ascii="Roboto" w:hAnsi="Roboto"/>
            <w:color w:val="000000"/>
          </w:rPr>
          <w:t>Security Considerations for SASL/SCRAM</w:t>
        </w:r>
      </w:hyperlink>
    </w:p>
    <w:p w14:paraId="5305CC53" w14:textId="77777777" w:rsidR="00CF565E" w:rsidRDefault="00CF565E" w:rsidP="00CF565E">
      <w:pPr>
        <w:widowControl/>
        <w:numPr>
          <w:ilvl w:val="2"/>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The default implementation of SASL/SCRAM in Kafka stores SCRAM credentials in Zookeeper. This is suitable for production use in installations where Zookeeper is secure and on a private network.</w:t>
      </w:r>
    </w:p>
    <w:p w14:paraId="207C64CB" w14:textId="77777777" w:rsidR="00CF565E" w:rsidRDefault="00CF565E" w:rsidP="00CF565E">
      <w:pPr>
        <w:widowControl/>
        <w:numPr>
          <w:ilvl w:val="2"/>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Kafka supports only the strong hash functions SHA-256 and SHA-512 with a minimum iteration count of 4096. Strong hash functions combined with strong passwords and high iteration counts protect against brute force attacks if Zookeeper security is compromised.</w:t>
      </w:r>
    </w:p>
    <w:p w14:paraId="5F339503" w14:textId="77777777" w:rsidR="00CF565E" w:rsidRDefault="00CF565E" w:rsidP="00CF565E">
      <w:pPr>
        <w:widowControl/>
        <w:numPr>
          <w:ilvl w:val="2"/>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SCRAM should be used only with TLS-encryption to prevent interception of SCRAM exchanges. This protects against dictionary or brute force attacks and against impersonation if Zookeeper is compromised.</w:t>
      </w:r>
    </w:p>
    <w:p w14:paraId="58E8890D" w14:textId="77777777" w:rsidR="00CF565E" w:rsidRDefault="00CF565E" w:rsidP="00CF565E">
      <w:pPr>
        <w:widowControl/>
        <w:numPr>
          <w:ilvl w:val="2"/>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The default SASL/SCRAM implementation may be overridden using custom login modules in installations where Zookeeper is not secure. See </w:t>
      </w:r>
      <w:hyperlink r:id="rId587" w:anchor="security_sasl_plain_production" w:history="1">
        <w:r>
          <w:rPr>
            <w:rStyle w:val="a3"/>
            <w:rFonts w:ascii="Roboto" w:hAnsi="Roboto"/>
            <w:color w:val="0B6D88"/>
            <w:sz w:val="23"/>
            <w:szCs w:val="23"/>
          </w:rPr>
          <w:t>here</w:t>
        </w:r>
      </w:hyperlink>
      <w:r>
        <w:rPr>
          <w:rFonts w:ascii="Roboto" w:hAnsi="Roboto"/>
          <w:color w:val="000000"/>
          <w:sz w:val="23"/>
          <w:szCs w:val="23"/>
        </w:rPr>
        <w:t> for details.</w:t>
      </w:r>
    </w:p>
    <w:p w14:paraId="6BDEA651" w14:textId="77777777" w:rsidR="00CF565E" w:rsidRDefault="00CF565E" w:rsidP="00CF565E">
      <w:pPr>
        <w:widowControl/>
        <w:numPr>
          <w:ilvl w:val="2"/>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For more details on security considerations, refer to </w:t>
      </w:r>
      <w:hyperlink r:id="rId588" w:anchor="section-9" w:history="1">
        <w:r>
          <w:rPr>
            <w:rStyle w:val="a3"/>
            <w:rFonts w:ascii="Roboto" w:hAnsi="Roboto"/>
            <w:color w:val="0B6D88"/>
            <w:sz w:val="23"/>
            <w:szCs w:val="23"/>
          </w:rPr>
          <w:t>RFC 5802</w:t>
        </w:r>
      </w:hyperlink>
      <w:r>
        <w:rPr>
          <w:rFonts w:ascii="Roboto" w:hAnsi="Roboto"/>
          <w:color w:val="000000"/>
          <w:sz w:val="23"/>
          <w:szCs w:val="23"/>
        </w:rPr>
        <w:t>.</w:t>
      </w:r>
    </w:p>
    <w:p w14:paraId="579F4F29" w14:textId="77777777" w:rsidR="00CF565E" w:rsidRDefault="006312E8" w:rsidP="00CF565E">
      <w:pPr>
        <w:pStyle w:val="4"/>
        <w:keepNext w:val="0"/>
        <w:keepLines w:val="0"/>
        <w:widowControl/>
        <w:numPr>
          <w:ilvl w:val="0"/>
          <w:numId w:val="96"/>
        </w:numPr>
        <w:spacing w:before="100" w:beforeAutospacing="1" w:after="100" w:afterAutospacing="1" w:line="240" w:lineRule="auto"/>
        <w:jc w:val="left"/>
        <w:rPr>
          <w:rFonts w:ascii="Roboto" w:hAnsi="Roboto"/>
          <w:color w:val="000000"/>
          <w:sz w:val="24"/>
          <w:szCs w:val="24"/>
        </w:rPr>
      </w:pPr>
      <w:hyperlink r:id="rId589" w:anchor="security_sasl_multimechanism" w:history="1">
        <w:r w:rsidR="00CF565E">
          <w:rPr>
            <w:rStyle w:val="a3"/>
            <w:rFonts w:ascii="Roboto" w:hAnsi="Roboto"/>
            <w:color w:val="000000"/>
          </w:rPr>
          <w:t>Enabling multiple SASL mechanisms in a broker</w:t>
        </w:r>
      </w:hyperlink>
    </w:p>
    <w:p w14:paraId="15ACBABA"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Specify configuration for the login modules of all enabled mechanisms in the </w:t>
      </w:r>
      <w:r>
        <w:rPr>
          <w:rStyle w:val="HTML0"/>
          <w:color w:val="000000"/>
        </w:rPr>
        <w:t>KafkaServer</w:t>
      </w:r>
      <w:r>
        <w:rPr>
          <w:rFonts w:ascii="Roboto" w:hAnsi="Roboto"/>
          <w:color w:val="000000"/>
          <w:sz w:val="23"/>
          <w:szCs w:val="23"/>
        </w:rPr>
        <w:t> section of the JAAS config file. For example:</w:t>
      </w:r>
    </w:p>
    <w:p w14:paraId="1E843B74"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KafkaServer {</w:t>
      </w:r>
    </w:p>
    <w:p w14:paraId="51E9885D"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com.sun.security.auth.module.Krb5LoginModule required</w:t>
      </w:r>
    </w:p>
    <w:p w14:paraId="07212C9C"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useKeyTab=true</w:t>
      </w:r>
    </w:p>
    <w:p w14:paraId="1EB90177"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storeKey=true</w:t>
      </w:r>
    </w:p>
    <w:p w14:paraId="3A79ECD3"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keyTab="/etc/security/keytabs/kafka_server.keytab"</w:t>
      </w:r>
    </w:p>
    <w:p w14:paraId="727F3623"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principal="kafka/kafka1.hostname.com@EXAMPLE.COM";</w:t>
      </w:r>
    </w:p>
    <w:p w14:paraId="154CD49A"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p>
    <w:p w14:paraId="3F84E366"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org.apache.kafka.common.security.plain.PlainLoginModule required</w:t>
      </w:r>
    </w:p>
    <w:p w14:paraId="68149685"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username="admin"</w:t>
      </w:r>
    </w:p>
    <w:p w14:paraId="78DF5DAE"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password="admin-secret"</w:t>
      </w:r>
    </w:p>
    <w:p w14:paraId="2C19D599"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user_admin="admin-secret"</w:t>
      </w:r>
    </w:p>
    <w:p w14:paraId="76240BF2"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user_alice="alice-secret";</w:t>
      </w:r>
    </w:p>
    <w:p w14:paraId="5FEB3A0C"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1440"/>
        <w:rPr>
          <w:rFonts w:ascii="Consolas" w:hAnsi="Consolas"/>
          <w:color w:val="444444"/>
        </w:rPr>
      </w:pPr>
      <w:r>
        <w:rPr>
          <w:rFonts w:ascii="Consolas" w:hAnsi="Consolas"/>
          <w:color w:val="444444"/>
        </w:rPr>
        <w:t xml:space="preserve">        };</w:t>
      </w:r>
    </w:p>
    <w:p w14:paraId="5E1ED75E"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Enable the SASL mechanisms in server.properties:</w:t>
      </w:r>
    </w:p>
    <w:p w14:paraId="60391866"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1440"/>
        <w:rPr>
          <w:rFonts w:ascii="Consolas" w:hAnsi="Consolas"/>
          <w:color w:val="444444"/>
        </w:rPr>
      </w:pPr>
      <w:r>
        <w:rPr>
          <w:rFonts w:ascii="Consolas" w:hAnsi="Consolas"/>
          <w:color w:val="444444"/>
        </w:rPr>
        <w:t xml:space="preserve">    sasl.enabled.mechanisms=GSSAPI,PLAIN,SCRAM-SHA-256,SCRAM-SHA-512</w:t>
      </w:r>
    </w:p>
    <w:p w14:paraId="0969E670"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Specify the SASL security protocol and mechanism for inter-broker communication in server.properties if required:</w:t>
      </w:r>
    </w:p>
    <w:p w14:paraId="3EBA00F3" w14:textId="77777777" w:rsidR="00CF565E" w:rsidRDefault="00CF565E" w:rsidP="00CF565E">
      <w:pPr>
        <w:pStyle w:val="HTML1"/>
        <w:numPr>
          <w:ilvl w:val="1"/>
          <w:numId w:val="96"/>
        </w:numPr>
        <w:pBdr>
          <w:top w:val="single" w:sz="24" w:space="0" w:color="E5E5E5"/>
          <w:left w:val="single" w:sz="24" w:space="0" w:color="E5E5E5"/>
          <w:bottom w:val="single" w:sz="24" w:space="0" w:color="E5E5E5"/>
          <w:right w:val="single" w:sz="24" w:space="0" w:color="E5E5E5"/>
        </w:pBdr>
        <w:tabs>
          <w:tab w:val="clear" w:pos="1440"/>
        </w:tabs>
        <w:rPr>
          <w:rFonts w:ascii="Consolas" w:hAnsi="Consolas"/>
          <w:color w:val="444444"/>
        </w:rPr>
      </w:pPr>
      <w:r>
        <w:rPr>
          <w:rFonts w:ascii="Consolas" w:hAnsi="Consolas"/>
          <w:color w:val="444444"/>
        </w:rPr>
        <w:t xml:space="preserve">    security.inter.broker.protocol=SASL_PLAINTEXT (or SASL_SSL)</w:t>
      </w:r>
    </w:p>
    <w:p w14:paraId="00C32ED7"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ind w:left="1440"/>
        <w:rPr>
          <w:rFonts w:ascii="Consolas" w:hAnsi="Consolas"/>
          <w:color w:val="444444"/>
        </w:rPr>
      </w:pPr>
      <w:r>
        <w:rPr>
          <w:rFonts w:ascii="Consolas" w:hAnsi="Consolas"/>
          <w:color w:val="444444"/>
        </w:rPr>
        <w:t xml:space="preserve">    sasl.mechanism.inter.broker.protocol=GSSAPI (or one of the other enabled mechanisms)</w:t>
      </w:r>
    </w:p>
    <w:p w14:paraId="5AE8A94C"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Follow the mechanism-specific steps in </w:t>
      </w:r>
      <w:hyperlink r:id="rId590" w:anchor="security_sasl_kerberos_brokerconfig" w:history="1">
        <w:r>
          <w:rPr>
            <w:rStyle w:val="a3"/>
            <w:rFonts w:ascii="Roboto" w:hAnsi="Roboto"/>
            <w:color w:val="0B6D88"/>
            <w:sz w:val="23"/>
            <w:szCs w:val="23"/>
          </w:rPr>
          <w:t>GSSAPI (Kerberos)</w:t>
        </w:r>
      </w:hyperlink>
      <w:r>
        <w:rPr>
          <w:rFonts w:ascii="Roboto" w:hAnsi="Roboto"/>
          <w:color w:val="000000"/>
          <w:sz w:val="23"/>
          <w:szCs w:val="23"/>
        </w:rPr>
        <w:t>, </w:t>
      </w:r>
      <w:hyperlink r:id="rId591" w:anchor="security_sasl_plain_brokerconfig" w:history="1">
        <w:r>
          <w:rPr>
            <w:rStyle w:val="a3"/>
            <w:rFonts w:ascii="Roboto" w:hAnsi="Roboto"/>
            <w:color w:val="0B6D88"/>
            <w:sz w:val="23"/>
            <w:szCs w:val="23"/>
          </w:rPr>
          <w:t>PLAIN</w:t>
        </w:r>
      </w:hyperlink>
      <w:r>
        <w:rPr>
          <w:rFonts w:ascii="Roboto" w:hAnsi="Roboto"/>
          <w:color w:val="000000"/>
          <w:sz w:val="23"/>
          <w:szCs w:val="23"/>
        </w:rPr>
        <w:t> and </w:t>
      </w:r>
      <w:hyperlink r:id="rId592" w:anchor="security_sasl_scram_brokerconfig" w:history="1">
        <w:r>
          <w:rPr>
            <w:rStyle w:val="a3"/>
            <w:rFonts w:ascii="Roboto" w:hAnsi="Roboto"/>
            <w:color w:val="0B6D88"/>
            <w:sz w:val="23"/>
            <w:szCs w:val="23"/>
          </w:rPr>
          <w:t>SCRAM</w:t>
        </w:r>
      </w:hyperlink>
      <w:r>
        <w:rPr>
          <w:rFonts w:ascii="Roboto" w:hAnsi="Roboto"/>
          <w:color w:val="000000"/>
          <w:sz w:val="23"/>
          <w:szCs w:val="23"/>
        </w:rPr>
        <w:t> to configure SASL for the enabled mechanisms.</w:t>
      </w:r>
    </w:p>
    <w:p w14:paraId="2AB3B57C" w14:textId="77777777" w:rsidR="00CF565E" w:rsidRDefault="006312E8" w:rsidP="00CF565E">
      <w:pPr>
        <w:pStyle w:val="4"/>
        <w:keepNext w:val="0"/>
        <w:keepLines w:val="0"/>
        <w:widowControl/>
        <w:numPr>
          <w:ilvl w:val="0"/>
          <w:numId w:val="96"/>
        </w:numPr>
        <w:spacing w:before="100" w:beforeAutospacing="1" w:after="100" w:afterAutospacing="1" w:line="240" w:lineRule="auto"/>
        <w:jc w:val="left"/>
        <w:rPr>
          <w:rFonts w:ascii="Roboto" w:hAnsi="Roboto"/>
          <w:color w:val="000000"/>
          <w:sz w:val="24"/>
          <w:szCs w:val="24"/>
        </w:rPr>
      </w:pPr>
      <w:hyperlink r:id="rId593" w:anchor="saslmechanism_rolling_upgrade" w:history="1">
        <w:r w:rsidR="00CF565E">
          <w:rPr>
            <w:rStyle w:val="a3"/>
            <w:rFonts w:ascii="Roboto" w:hAnsi="Roboto"/>
            <w:color w:val="000000"/>
          </w:rPr>
          <w:t>Modifying SASL mechanism in a Running Cluster</w:t>
        </w:r>
      </w:hyperlink>
    </w:p>
    <w:p w14:paraId="4B461210"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SASL mechanism can be modified in a running cluster using the following sequence:</w:t>
      </w:r>
    </w:p>
    <w:p w14:paraId="5A2FDC9B"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Enable new SASL mechanism by adding the mechanism to </w:t>
      </w:r>
      <w:r>
        <w:rPr>
          <w:rStyle w:val="HTML0"/>
          <w:color w:val="000000"/>
        </w:rPr>
        <w:t>sasl.enabled.mechanisms</w:t>
      </w:r>
      <w:r>
        <w:rPr>
          <w:rFonts w:ascii="Roboto" w:hAnsi="Roboto"/>
          <w:color w:val="000000"/>
          <w:sz w:val="23"/>
          <w:szCs w:val="23"/>
        </w:rPr>
        <w:t> in server.properties for each broker. Update JAAS config file to include both mechanisms as described </w:t>
      </w:r>
      <w:hyperlink r:id="rId594" w:anchor="security_sasl_multimechanism" w:history="1">
        <w:r>
          <w:rPr>
            <w:rStyle w:val="a3"/>
            <w:rFonts w:ascii="Roboto" w:hAnsi="Roboto"/>
            <w:color w:val="0B6D88"/>
            <w:sz w:val="23"/>
            <w:szCs w:val="23"/>
          </w:rPr>
          <w:t>here</w:t>
        </w:r>
      </w:hyperlink>
      <w:r>
        <w:rPr>
          <w:rFonts w:ascii="Roboto" w:hAnsi="Roboto"/>
          <w:color w:val="000000"/>
          <w:sz w:val="23"/>
          <w:szCs w:val="23"/>
        </w:rPr>
        <w:t>. Incrementally bounce the cluster nodes.</w:t>
      </w:r>
    </w:p>
    <w:p w14:paraId="792F1C9E"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clients using the new mechanism.</w:t>
      </w:r>
    </w:p>
    <w:p w14:paraId="1F69D256"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To change the mechanism of inter-broker communication (if this is required), set </w:t>
      </w:r>
      <w:r>
        <w:rPr>
          <w:rStyle w:val="HTML0"/>
          <w:color w:val="000000"/>
        </w:rPr>
        <w:t>sasl.mechanism.inter.broker.protocol</w:t>
      </w:r>
      <w:r>
        <w:rPr>
          <w:rFonts w:ascii="Roboto" w:hAnsi="Roboto"/>
          <w:color w:val="000000"/>
          <w:sz w:val="23"/>
          <w:szCs w:val="23"/>
        </w:rPr>
        <w:t> in server.properties to the new mechanism and incrementally bounce the cluster again.</w:t>
      </w:r>
    </w:p>
    <w:p w14:paraId="39B6E750"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To remove old mechanism (if this is required), remove the old mechanism from </w:t>
      </w:r>
      <w:r>
        <w:rPr>
          <w:rStyle w:val="HTML0"/>
          <w:color w:val="000000"/>
        </w:rPr>
        <w:t>sasl.enabled.mechanisms</w:t>
      </w:r>
      <w:r>
        <w:rPr>
          <w:rFonts w:ascii="Roboto" w:hAnsi="Roboto"/>
          <w:color w:val="000000"/>
          <w:sz w:val="23"/>
          <w:szCs w:val="23"/>
        </w:rPr>
        <w:t> in server.properties and remove the entries for the old mechanism from JAAS config file. Incrementally bounce the cluster again.</w:t>
      </w:r>
    </w:p>
    <w:p w14:paraId="38D4B923" w14:textId="77777777" w:rsidR="00CF565E" w:rsidRDefault="006312E8" w:rsidP="00CF565E">
      <w:pPr>
        <w:pStyle w:val="4"/>
        <w:keepNext w:val="0"/>
        <w:keepLines w:val="0"/>
        <w:widowControl/>
        <w:numPr>
          <w:ilvl w:val="0"/>
          <w:numId w:val="96"/>
        </w:numPr>
        <w:spacing w:before="100" w:beforeAutospacing="1" w:after="100" w:afterAutospacing="1" w:line="240" w:lineRule="auto"/>
        <w:jc w:val="left"/>
        <w:rPr>
          <w:rFonts w:ascii="Roboto" w:hAnsi="Roboto"/>
          <w:color w:val="000000"/>
          <w:sz w:val="24"/>
          <w:szCs w:val="24"/>
        </w:rPr>
      </w:pPr>
      <w:hyperlink r:id="rId595" w:anchor="security_delegation_token" w:history="1">
        <w:r w:rsidR="00CF565E">
          <w:rPr>
            <w:rStyle w:val="a3"/>
            <w:rFonts w:ascii="Roboto" w:hAnsi="Roboto"/>
            <w:color w:val="000000"/>
          </w:rPr>
          <w:t>Authentication using Delegation Tokens</w:t>
        </w:r>
      </w:hyperlink>
    </w:p>
    <w:p w14:paraId="53CF3BB8"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Delegation token based authentication is a lightweight authentication mechanism to complement existing SASL/SSL methods. Delegation tokens are shared secrets between kafka brokers and clients. Delegation tokens will help processing frameworks to distribute the workload to available workers in a secure environment without the added cost of distributing Kerberos TGT/keytabs or keystores when 2-way SSL is used. See </w:t>
      </w:r>
      <w:hyperlink r:id="rId596" w:history="1">
        <w:r>
          <w:rPr>
            <w:rStyle w:val="a3"/>
            <w:rFonts w:ascii="Roboto" w:hAnsi="Roboto"/>
            <w:color w:val="0B6D88"/>
            <w:sz w:val="23"/>
            <w:szCs w:val="23"/>
          </w:rPr>
          <w:t>KIP-48</w:t>
        </w:r>
      </w:hyperlink>
      <w:r>
        <w:rPr>
          <w:rFonts w:ascii="Roboto" w:hAnsi="Roboto"/>
          <w:color w:val="000000"/>
          <w:sz w:val="23"/>
          <w:szCs w:val="23"/>
        </w:rPr>
        <w:t> for more details.</w:t>
      </w:r>
    </w:p>
    <w:p w14:paraId="5032F109" w14:textId="77777777" w:rsidR="00CF565E" w:rsidRDefault="00CF565E" w:rsidP="00CF565E">
      <w:pPr>
        <w:pStyle w:val="a4"/>
        <w:ind w:left="720"/>
        <w:rPr>
          <w:rFonts w:ascii="Roboto" w:hAnsi="Roboto"/>
          <w:color w:val="000000"/>
          <w:sz w:val="23"/>
          <w:szCs w:val="23"/>
        </w:rPr>
      </w:pPr>
      <w:r>
        <w:rPr>
          <w:rFonts w:ascii="Roboto" w:hAnsi="Roboto"/>
          <w:color w:val="000000"/>
          <w:sz w:val="23"/>
          <w:szCs w:val="23"/>
        </w:rPr>
        <w:t>Typical steps for delegation token usage are:</w:t>
      </w:r>
    </w:p>
    <w:p w14:paraId="4D55D563"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User authenticates with the Kafka cluster via SASL or SSL, and obtains a delegation token. This can be done using AdminClient APIs or using </w:t>
      </w:r>
      <w:r>
        <w:rPr>
          <w:rStyle w:val="HTML0"/>
          <w:color w:val="000000"/>
        </w:rPr>
        <w:t>kafka-delegation-token.sh</w:t>
      </w:r>
      <w:r>
        <w:rPr>
          <w:rFonts w:ascii="Roboto" w:hAnsi="Roboto"/>
          <w:color w:val="000000"/>
          <w:sz w:val="23"/>
          <w:szCs w:val="23"/>
        </w:rPr>
        <w:t>script.</w:t>
      </w:r>
    </w:p>
    <w:p w14:paraId="70E81F1D"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User securely passes the delegation token to Kafka clients for authenticating with the Kafka cluster.</w:t>
      </w:r>
    </w:p>
    <w:p w14:paraId="13FE87CF" w14:textId="77777777" w:rsidR="00CF565E" w:rsidRDefault="00CF565E" w:rsidP="00CF565E">
      <w:pPr>
        <w:widowControl/>
        <w:numPr>
          <w:ilvl w:val="1"/>
          <w:numId w:val="96"/>
        </w:numPr>
        <w:spacing w:before="100" w:beforeAutospacing="1" w:after="100" w:afterAutospacing="1"/>
        <w:jc w:val="left"/>
        <w:rPr>
          <w:rFonts w:ascii="Roboto" w:hAnsi="Roboto"/>
          <w:color w:val="000000"/>
          <w:sz w:val="23"/>
          <w:szCs w:val="23"/>
        </w:rPr>
      </w:pPr>
      <w:r>
        <w:rPr>
          <w:rFonts w:ascii="Roboto" w:hAnsi="Roboto"/>
          <w:color w:val="000000"/>
          <w:sz w:val="23"/>
          <w:szCs w:val="23"/>
        </w:rPr>
        <w:t>Token owner/renewer can renew/expire the delegation tokens.</w:t>
      </w:r>
    </w:p>
    <w:p w14:paraId="26ACD5CF" w14:textId="77777777" w:rsidR="00CF565E" w:rsidRDefault="006312E8" w:rsidP="00CF565E">
      <w:pPr>
        <w:pStyle w:val="5"/>
        <w:numPr>
          <w:ilvl w:val="1"/>
          <w:numId w:val="96"/>
        </w:numPr>
        <w:rPr>
          <w:rFonts w:ascii="Roboto" w:hAnsi="Roboto"/>
          <w:color w:val="000000"/>
        </w:rPr>
      </w:pPr>
      <w:hyperlink r:id="rId597" w:anchor="security_token_management" w:history="1">
        <w:r w:rsidR="00CF565E">
          <w:rPr>
            <w:rStyle w:val="a3"/>
            <w:rFonts w:ascii="Roboto" w:hAnsi="Roboto"/>
            <w:color w:val="000000"/>
          </w:rPr>
          <w:t>Token Management</w:t>
        </w:r>
      </w:hyperlink>
    </w:p>
    <w:p w14:paraId="4F933639"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 xml:space="preserve">A master key/secret is used to generate and verify delegation tokens. This is supplied using config </w:t>
      </w:r>
      <w:r>
        <w:rPr>
          <w:rFonts w:ascii="Roboto" w:hAnsi="Roboto"/>
          <w:color w:val="000000"/>
          <w:sz w:val="23"/>
          <w:szCs w:val="23"/>
        </w:rPr>
        <w:lastRenderedPageBreak/>
        <w:t>option </w:t>
      </w:r>
      <w:r>
        <w:rPr>
          <w:rStyle w:val="HTML0"/>
          <w:color w:val="000000"/>
        </w:rPr>
        <w:t>delegation.token.master.key</w:t>
      </w:r>
      <w:r>
        <w:rPr>
          <w:rFonts w:ascii="Roboto" w:hAnsi="Roboto"/>
          <w:color w:val="000000"/>
          <w:sz w:val="23"/>
          <w:szCs w:val="23"/>
        </w:rPr>
        <w:t>. Same secret key must be configured across all the brokers. If the secret is not set or set to empty string, brokers will disable the delegation token authentication.</w:t>
      </w:r>
    </w:p>
    <w:p w14:paraId="5D94023F"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In current implementation, token details are stored in Zookeeper and is suitable for use in Kafka installations where Zookeeper is on a private network. Also currently, master key/secret is stored as plain text in server.properties config file. We intend to make these configurable in a future Kafka release.</w:t>
      </w:r>
    </w:p>
    <w:p w14:paraId="1227070D"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A token has a current life, and a maximum renewable life. By default, tokens must be renewed once every 24 hours for up to 7 days. These can be configured using </w:t>
      </w:r>
      <w:r>
        <w:rPr>
          <w:rStyle w:val="HTML0"/>
          <w:color w:val="000000"/>
        </w:rPr>
        <w:t>delegation.token.expiry.time.ms</w:t>
      </w:r>
      <w:r>
        <w:rPr>
          <w:rFonts w:ascii="Roboto" w:hAnsi="Roboto"/>
          <w:color w:val="000000"/>
          <w:sz w:val="23"/>
          <w:szCs w:val="23"/>
        </w:rPr>
        <w:t> and </w:t>
      </w:r>
      <w:r>
        <w:rPr>
          <w:rStyle w:val="HTML0"/>
          <w:color w:val="000000"/>
        </w:rPr>
        <w:t>delegation.token.max.lifetime.ms</w:t>
      </w:r>
      <w:r>
        <w:rPr>
          <w:rFonts w:ascii="Roboto" w:hAnsi="Roboto"/>
          <w:color w:val="000000"/>
          <w:sz w:val="23"/>
          <w:szCs w:val="23"/>
        </w:rPr>
        <w:t> config options.</w:t>
      </w:r>
    </w:p>
    <w:p w14:paraId="7E46413B"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Tokens can also be cancelled explicitly. If a token is not renewed by the token’s expiration time or if token is beyond the max life time, it will be deleted from all broker caches as well as from zookeeper.</w:t>
      </w:r>
    </w:p>
    <w:p w14:paraId="68416785" w14:textId="77777777" w:rsidR="00CF565E" w:rsidRDefault="006312E8" w:rsidP="00CF565E">
      <w:pPr>
        <w:pStyle w:val="5"/>
        <w:numPr>
          <w:ilvl w:val="1"/>
          <w:numId w:val="96"/>
        </w:numPr>
        <w:rPr>
          <w:rFonts w:ascii="Roboto" w:hAnsi="Roboto"/>
          <w:color w:val="000000"/>
        </w:rPr>
      </w:pPr>
      <w:hyperlink r:id="rId598" w:anchor="security_sasl_create_tokens" w:history="1">
        <w:r w:rsidR="00CF565E">
          <w:rPr>
            <w:rStyle w:val="a3"/>
            <w:rFonts w:ascii="Roboto" w:hAnsi="Roboto"/>
            <w:color w:val="000000"/>
          </w:rPr>
          <w:t>Creating Delegation Tokens</w:t>
        </w:r>
      </w:hyperlink>
    </w:p>
    <w:p w14:paraId="302D5985"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Tokens can be created by using AdminClient APIs or using </w:t>
      </w:r>
      <w:r>
        <w:rPr>
          <w:rStyle w:val="HTML0"/>
          <w:color w:val="000000"/>
        </w:rPr>
        <w:t>kafka-delegation-token.sh</w:t>
      </w:r>
      <w:r>
        <w:rPr>
          <w:rFonts w:ascii="Roboto" w:hAnsi="Roboto"/>
          <w:color w:val="000000"/>
          <w:sz w:val="23"/>
          <w:szCs w:val="23"/>
        </w:rPr>
        <w:t> script. Delegation token requests (create/renew/expire/describe) should be issued only on SASL or SSL authenticated channels. Tokens can not be requests if the initial authentication is done through delegation token. </w:t>
      </w:r>
      <w:r>
        <w:rPr>
          <w:rStyle w:val="HTML0"/>
          <w:color w:val="000000"/>
        </w:rPr>
        <w:t>kafka-delegation-token.sh</w:t>
      </w:r>
      <w:r>
        <w:rPr>
          <w:rFonts w:ascii="Roboto" w:hAnsi="Roboto"/>
          <w:color w:val="000000"/>
          <w:sz w:val="23"/>
          <w:szCs w:val="23"/>
        </w:rPr>
        <w:t> script examples are given below.</w:t>
      </w:r>
    </w:p>
    <w:p w14:paraId="56D014FD"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Create a delegation token:</w:t>
      </w:r>
    </w:p>
    <w:tbl>
      <w:tblPr>
        <w:tblW w:w="20265" w:type="dxa"/>
        <w:tblCellSpacing w:w="0" w:type="dxa"/>
        <w:tblInd w:w="1440" w:type="dxa"/>
        <w:tblCellMar>
          <w:left w:w="0" w:type="dxa"/>
          <w:right w:w="0" w:type="dxa"/>
        </w:tblCellMar>
        <w:tblLook w:val="04A0" w:firstRow="1" w:lastRow="0" w:firstColumn="1" w:lastColumn="0" w:noHBand="0" w:noVBand="1"/>
      </w:tblPr>
      <w:tblGrid>
        <w:gridCol w:w="330"/>
        <w:gridCol w:w="19935"/>
      </w:tblGrid>
      <w:tr w:rsidR="00CF565E" w14:paraId="1F7EE748" w14:textId="77777777" w:rsidTr="00CF565E">
        <w:trPr>
          <w:tblCellSpacing w:w="0" w:type="dxa"/>
        </w:trPr>
        <w:tc>
          <w:tcPr>
            <w:tcW w:w="0" w:type="auto"/>
            <w:vAlign w:val="center"/>
            <w:hideMark/>
          </w:tcPr>
          <w:p w14:paraId="07C2074E" w14:textId="77777777" w:rsidR="00CF565E" w:rsidRDefault="00CF565E" w:rsidP="00CF565E">
            <w:pPr>
              <w:rPr>
                <w:rFonts w:ascii="宋体" w:hAnsi="宋体"/>
                <w:sz w:val="24"/>
                <w:szCs w:val="24"/>
              </w:rPr>
            </w:pPr>
            <w:r>
              <w:t>1</w:t>
            </w:r>
          </w:p>
        </w:tc>
        <w:tc>
          <w:tcPr>
            <w:tcW w:w="19935" w:type="dxa"/>
            <w:vAlign w:val="center"/>
            <w:hideMark/>
          </w:tcPr>
          <w:p w14:paraId="399EE333" w14:textId="77777777" w:rsidR="00CF565E" w:rsidRDefault="00CF565E" w:rsidP="00CF565E">
            <w:r>
              <w:rPr>
                <w:rStyle w:val="HTML"/>
              </w:rPr>
              <w:t>&gt; bin/kafka-delegation-tokens.sh --bootstrap-server localhost:9092 --create   --max-life-time-period -1 --command-config client.properties --renewer-principal User:user1</w:t>
            </w:r>
          </w:p>
        </w:tc>
      </w:tr>
    </w:tbl>
    <w:p w14:paraId="627B8122"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Renew a delegation token:</w:t>
      </w:r>
    </w:p>
    <w:tbl>
      <w:tblPr>
        <w:tblW w:w="18540" w:type="dxa"/>
        <w:tblCellSpacing w:w="0" w:type="dxa"/>
        <w:tblInd w:w="1440" w:type="dxa"/>
        <w:tblCellMar>
          <w:left w:w="0" w:type="dxa"/>
          <w:right w:w="0" w:type="dxa"/>
        </w:tblCellMar>
        <w:tblLook w:val="04A0" w:firstRow="1" w:lastRow="0" w:firstColumn="1" w:lastColumn="0" w:noHBand="0" w:noVBand="1"/>
      </w:tblPr>
      <w:tblGrid>
        <w:gridCol w:w="330"/>
        <w:gridCol w:w="18210"/>
      </w:tblGrid>
      <w:tr w:rsidR="00CF565E" w14:paraId="38554912" w14:textId="77777777" w:rsidTr="00CF565E">
        <w:trPr>
          <w:tblCellSpacing w:w="0" w:type="dxa"/>
        </w:trPr>
        <w:tc>
          <w:tcPr>
            <w:tcW w:w="0" w:type="auto"/>
            <w:vAlign w:val="center"/>
            <w:hideMark/>
          </w:tcPr>
          <w:p w14:paraId="3715D63C" w14:textId="77777777" w:rsidR="00CF565E" w:rsidRDefault="00CF565E" w:rsidP="00CF565E">
            <w:pPr>
              <w:rPr>
                <w:rFonts w:ascii="宋体" w:hAnsi="宋体"/>
                <w:sz w:val="24"/>
                <w:szCs w:val="24"/>
              </w:rPr>
            </w:pPr>
            <w:r>
              <w:t>1</w:t>
            </w:r>
          </w:p>
        </w:tc>
        <w:tc>
          <w:tcPr>
            <w:tcW w:w="18210" w:type="dxa"/>
            <w:vAlign w:val="center"/>
            <w:hideMark/>
          </w:tcPr>
          <w:p w14:paraId="5BC89051" w14:textId="77777777" w:rsidR="00CF565E" w:rsidRDefault="00CF565E" w:rsidP="00CF565E">
            <w:r>
              <w:rPr>
                <w:rStyle w:val="HTML"/>
              </w:rPr>
              <w:t>&gt; bin/kafka-delegation-tokens.sh --bootstrap-server localhost:9092 --renew    --renew-time-period -1 --command-config client.properties --hmac ABCDEFGHIJK</w:t>
            </w:r>
          </w:p>
        </w:tc>
      </w:tr>
    </w:tbl>
    <w:p w14:paraId="3AE1029E"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Expire a delegation token:</w:t>
      </w:r>
    </w:p>
    <w:tbl>
      <w:tblPr>
        <w:tblW w:w="19005" w:type="dxa"/>
        <w:tblCellSpacing w:w="0" w:type="dxa"/>
        <w:tblInd w:w="1440" w:type="dxa"/>
        <w:tblCellMar>
          <w:left w:w="0" w:type="dxa"/>
          <w:right w:w="0" w:type="dxa"/>
        </w:tblCellMar>
        <w:tblLook w:val="04A0" w:firstRow="1" w:lastRow="0" w:firstColumn="1" w:lastColumn="0" w:noHBand="0" w:noVBand="1"/>
      </w:tblPr>
      <w:tblGrid>
        <w:gridCol w:w="330"/>
        <w:gridCol w:w="18675"/>
      </w:tblGrid>
      <w:tr w:rsidR="00CF565E" w14:paraId="275FA28D" w14:textId="77777777" w:rsidTr="00CF565E">
        <w:trPr>
          <w:tblCellSpacing w:w="0" w:type="dxa"/>
        </w:trPr>
        <w:tc>
          <w:tcPr>
            <w:tcW w:w="0" w:type="auto"/>
            <w:vAlign w:val="center"/>
            <w:hideMark/>
          </w:tcPr>
          <w:p w14:paraId="652E4163" w14:textId="77777777" w:rsidR="00CF565E" w:rsidRDefault="00CF565E" w:rsidP="00CF565E">
            <w:pPr>
              <w:rPr>
                <w:rFonts w:ascii="宋体" w:hAnsi="宋体"/>
                <w:sz w:val="24"/>
                <w:szCs w:val="24"/>
              </w:rPr>
            </w:pPr>
            <w:r>
              <w:t>1</w:t>
            </w:r>
          </w:p>
        </w:tc>
        <w:tc>
          <w:tcPr>
            <w:tcW w:w="18675" w:type="dxa"/>
            <w:vAlign w:val="center"/>
            <w:hideMark/>
          </w:tcPr>
          <w:p w14:paraId="3A8F5293" w14:textId="77777777" w:rsidR="00CF565E" w:rsidRDefault="00CF565E" w:rsidP="00CF565E">
            <w:r>
              <w:rPr>
                <w:rStyle w:val="HTML"/>
              </w:rPr>
              <w:t>&gt; bin/kafka-delegation-tokens.sh --bootstrap-server localhost:9092 --expire   --expiry-time-period -1   --command-config client.properties  --hmac ABCDEFGHIJK</w:t>
            </w:r>
          </w:p>
        </w:tc>
      </w:tr>
    </w:tbl>
    <w:p w14:paraId="1AEBCA33"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lastRenderedPageBreak/>
        <w:t>Existing tokens can be described using the --describe option:</w:t>
      </w:r>
    </w:p>
    <w:tbl>
      <w:tblPr>
        <w:tblW w:w="17160" w:type="dxa"/>
        <w:tblCellSpacing w:w="0" w:type="dxa"/>
        <w:tblInd w:w="1440" w:type="dxa"/>
        <w:tblCellMar>
          <w:left w:w="0" w:type="dxa"/>
          <w:right w:w="0" w:type="dxa"/>
        </w:tblCellMar>
        <w:tblLook w:val="04A0" w:firstRow="1" w:lastRow="0" w:firstColumn="1" w:lastColumn="0" w:noHBand="0" w:noVBand="1"/>
      </w:tblPr>
      <w:tblGrid>
        <w:gridCol w:w="330"/>
        <w:gridCol w:w="16830"/>
      </w:tblGrid>
      <w:tr w:rsidR="00CF565E" w14:paraId="19337784" w14:textId="77777777" w:rsidTr="00CF565E">
        <w:trPr>
          <w:tblCellSpacing w:w="0" w:type="dxa"/>
        </w:trPr>
        <w:tc>
          <w:tcPr>
            <w:tcW w:w="0" w:type="auto"/>
            <w:vAlign w:val="center"/>
            <w:hideMark/>
          </w:tcPr>
          <w:p w14:paraId="62B8CB3C" w14:textId="77777777" w:rsidR="00CF565E" w:rsidRDefault="00CF565E" w:rsidP="00CF565E">
            <w:pPr>
              <w:rPr>
                <w:rFonts w:ascii="宋体" w:hAnsi="宋体"/>
                <w:sz w:val="24"/>
                <w:szCs w:val="24"/>
              </w:rPr>
            </w:pPr>
            <w:r>
              <w:t>1</w:t>
            </w:r>
          </w:p>
        </w:tc>
        <w:tc>
          <w:tcPr>
            <w:tcW w:w="16830" w:type="dxa"/>
            <w:vAlign w:val="center"/>
            <w:hideMark/>
          </w:tcPr>
          <w:p w14:paraId="6659AC4A" w14:textId="77777777" w:rsidR="00CF565E" w:rsidRDefault="00CF565E" w:rsidP="00CF565E">
            <w:r>
              <w:rPr>
                <w:rStyle w:val="HTML"/>
              </w:rPr>
              <w:t>&gt; bin/kafka-delegation-tokens.sh --bootstrap-server localhost:9092 --describe --command-config client.properties  --owner-principal User:user1</w:t>
            </w:r>
          </w:p>
        </w:tc>
      </w:tr>
    </w:tbl>
    <w:p w14:paraId="667CB441" w14:textId="77777777" w:rsidR="00CF565E" w:rsidRDefault="006312E8" w:rsidP="00CF565E">
      <w:pPr>
        <w:pStyle w:val="5"/>
        <w:numPr>
          <w:ilvl w:val="1"/>
          <w:numId w:val="96"/>
        </w:numPr>
        <w:rPr>
          <w:rFonts w:ascii="Roboto" w:hAnsi="Roboto"/>
          <w:color w:val="000000"/>
        </w:rPr>
      </w:pPr>
      <w:hyperlink r:id="rId599" w:anchor="security_token_authentication" w:history="1">
        <w:r w:rsidR="00CF565E">
          <w:rPr>
            <w:rStyle w:val="a3"/>
            <w:rFonts w:ascii="Roboto" w:hAnsi="Roboto"/>
            <w:color w:val="000000"/>
          </w:rPr>
          <w:t>Token Authentication</w:t>
        </w:r>
      </w:hyperlink>
    </w:p>
    <w:p w14:paraId="591C0F62"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Delegation token authentication piggybacks on the current SASL/SCRAM authentication mechanism. We must enable SASL/SCRAM mechanism on Kafka cluster as described in </w:t>
      </w:r>
      <w:hyperlink r:id="rId600" w:anchor="security_sasl_scram" w:history="1">
        <w:r>
          <w:rPr>
            <w:rStyle w:val="a3"/>
            <w:rFonts w:ascii="Roboto" w:hAnsi="Roboto"/>
            <w:color w:val="0B6D88"/>
            <w:sz w:val="23"/>
            <w:szCs w:val="23"/>
          </w:rPr>
          <w:t>here</w:t>
        </w:r>
      </w:hyperlink>
      <w:r>
        <w:rPr>
          <w:rFonts w:ascii="Roboto" w:hAnsi="Roboto"/>
          <w:color w:val="000000"/>
          <w:sz w:val="23"/>
          <w:szCs w:val="23"/>
        </w:rPr>
        <w:t>.</w:t>
      </w:r>
    </w:p>
    <w:p w14:paraId="2487006A"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Configuring Kafka Clients:</w:t>
      </w:r>
    </w:p>
    <w:p w14:paraId="6A27A5DE" w14:textId="77777777" w:rsidR="00CF565E" w:rsidRDefault="00CF565E" w:rsidP="00CF565E">
      <w:pPr>
        <w:widowControl/>
        <w:numPr>
          <w:ilvl w:val="2"/>
          <w:numId w:val="97"/>
        </w:numPr>
        <w:spacing w:before="100" w:beforeAutospacing="1" w:after="100" w:afterAutospacing="1"/>
        <w:jc w:val="left"/>
        <w:rPr>
          <w:rFonts w:ascii="Roboto" w:hAnsi="Roboto"/>
          <w:color w:val="000000"/>
          <w:sz w:val="23"/>
          <w:szCs w:val="23"/>
        </w:rPr>
      </w:pPr>
      <w:r>
        <w:rPr>
          <w:rFonts w:ascii="Roboto" w:hAnsi="Roboto"/>
          <w:color w:val="000000"/>
          <w:sz w:val="23"/>
          <w:szCs w:val="23"/>
        </w:rPr>
        <w:t>Configure the JAAS configuration property for each client in producer.properties or consumer.properties. The login module describes how the clients like producer and consumer can connect to the Kafka Broker. The following is an example configuration for a client for the token authentication:</w:t>
      </w:r>
    </w:p>
    <w:tbl>
      <w:tblPr>
        <w:tblW w:w="15840" w:type="dxa"/>
        <w:tblCellSpacing w:w="0" w:type="dxa"/>
        <w:tblInd w:w="2160" w:type="dxa"/>
        <w:tblCellMar>
          <w:left w:w="0" w:type="dxa"/>
          <w:right w:w="0" w:type="dxa"/>
        </w:tblCellMar>
        <w:tblLook w:val="04A0" w:firstRow="1" w:lastRow="0" w:firstColumn="1" w:lastColumn="0" w:noHBand="0" w:noVBand="1"/>
      </w:tblPr>
      <w:tblGrid>
        <w:gridCol w:w="330"/>
        <w:gridCol w:w="15510"/>
      </w:tblGrid>
      <w:tr w:rsidR="00CF565E" w14:paraId="3A6CE67F" w14:textId="77777777" w:rsidTr="00CF565E">
        <w:trPr>
          <w:tblCellSpacing w:w="0" w:type="dxa"/>
        </w:trPr>
        <w:tc>
          <w:tcPr>
            <w:tcW w:w="0" w:type="auto"/>
            <w:vAlign w:val="center"/>
            <w:hideMark/>
          </w:tcPr>
          <w:p w14:paraId="0E131ACE" w14:textId="77777777" w:rsidR="00CF565E" w:rsidRDefault="00CF565E" w:rsidP="00CF565E">
            <w:pPr>
              <w:rPr>
                <w:rFonts w:ascii="宋体" w:hAnsi="宋体"/>
                <w:sz w:val="24"/>
                <w:szCs w:val="24"/>
              </w:rPr>
            </w:pPr>
            <w:r>
              <w:t>1</w:t>
            </w:r>
          </w:p>
          <w:p w14:paraId="0DF80C8F" w14:textId="77777777" w:rsidR="00CF565E" w:rsidRDefault="00CF565E" w:rsidP="00CF565E">
            <w:r>
              <w:t>2</w:t>
            </w:r>
          </w:p>
          <w:p w14:paraId="00067483" w14:textId="77777777" w:rsidR="00CF565E" w:rsidRDefault="00CF565E" w:rsidP="00CF565E">
            <w:r>
              <w:t>3</w:t>
            </w:r>
          </w:p>
          <w:p w14:paraId="12B07FAA" w14:textId="77777777" w:rsidR="00CF565E" w:rsidRDefault="00CF565E" w:rsidP="00CF565E">
            <w:r>
              <w:t>4</w:t>
            </w:r>
          </w:p>
        </w:tc>
        <w:tc>
          <w:tcPr>
            <w:tcW w:w="15510" w:type="dxa"/>
            <w:vAlign w:val="center"/>
            <w:hideMark/>
          </w:tcPr>
          <w:p w14:paraId="181E4779" w14:textId="77777777" w:rsidR="00CF565E" w:rsidRDefault="00CF565E" w:rsidP="00CF565E">
            <w:r>
              <w:rPr>
                <w:rStyle w:val="HTML"/>
              </w:rPr>
              <w:t>sasl.jaas.config=org.apache.kafka.common.security.scram.ScramLoginModule required \</w:t>
            </w:r>
          </w:p>
          <w:p w14:paraId="5CA89C41" w14:textId="77777777" w:rsidR="00CF565E" w:rsidRDefault="00CF565E" w:rsidP="00CF565E">
            <w:r>
              <w:rPr>
                <w:rStyle w:val="HTML"/>
              </w:rPr>
              <w:t>     username="tokenID123" \</w:t>
            </w:r>
          </w:p>
          <w:p w14:paraId="4B7F5335" w14:textId="77777777" w:rsidR="00CF565E" w:rsidRDefault="00CF565E" w:rsidP="00CF565E">
            <w:r>
              <w:rPr>
                <w:rStyle w:val="HTML"/>
              </w:rPr>
              <w:t>     password="lAYYSFmLs4bTjf+lTZ1LCHR/ZZFNA==" \</w:t>
            </w:r>
          </w:p>
          <w:p w14:paraId="6EA7E79A" w14:textId="77777777" w:rsidR="00CF565E" w:rsidRDefault="00CF565E" w:rsidP="00CF565E">
            <w:r>
              <w:rPr>
                <w:rStyle w:val="HTML"/>
              </w:rPr>
              <w:t>     tokenauth="true";</w:t>
            </w:r>
          </w:p>
        </w:tc>
      </w:tr>
    </w:tbl>
    <w:p w14:paraId="7ED3712C" w14:textId="77777777" w:rsidR="00CF565E" w:rsidRDefault="00CF565E" w:rsidP="00CF565E">
      <w:pPr>
        <w:pStyle w:val="a4"/>
        <w:numPr>
          <w:ilvl w:val="2"/>
          <w:numId w:val="97"/>
        </w:numPr>
        <w:rPr>
          <w:rFonts w:ascii="Roboto" w:hAnsi="Roboto"/>
          <w:color w:val="000000"/>
          <w:sz w:val="23"/>
          <w:szCs w:val="23"/>
        </w:rPr>
      </w:pPr>
      <w:r>
        <w:rPr>
          <w:rFonts w:ascii="Roboto" w:hAnsi="Roboto"/>
          <w:color w:val="000000"/>
          <w:sz w:val="23"/>
          <w:szCs w:val="23"/>
        </w:rPr>
        <w:t>The options </w:t>
      </w:r>
      <w:r>
        <w:rPr>
          <w:rStyle w:val="HTML0"/>
          <w:color w:val="000000"/>
        </w:rPr>
        <w:t>username</w:t>
      </w:r>
      <w:r>
        <w:rPr>
          <w:rFonts w:ascii="Roboto" w:hAnsi="Roboto"/>
          <w:color w:val="000000"/>
          <w:sz w:val="23"/>
          <w:szCs w:val="23"/>
        </w:rPr>
        <w:t> and </w:t>
      </w:r>
      <w:r>
        <w:rPr>
          <w:rStyle w:val="HTML0"/>
          <w:color w:val="000000"/>
        </w:rPr>
        <w:t>password</w:t>
      </w:r>
      <w:r>
        <w:rPr>
          <w:rFonts w:ascii="Roboto" w:hAnsi="Roboto"/>
          <w:color w:val="000000"/>
          <w:sz w:val="23"/>
          <w:szCs w:val="23"/>
        </w:rPr>
        <w:t> are used by clients to configure the token id and token HMAC. And the option </w:t>
      </w:r>
      <w:r>
        <w:rPr>
          <w:rStyle w:val="HTML0"/>
          <w:color w:val="000000"/>
        </w:rPr>
        <w:t>tokenauth</w:t>
      </w:r>
      <w:r>
        <w:rPr>
          <w:rFonts w:ascii="Roboto" w:hAnsi="Roboto"/>
          <w:color w:val="000000"/>
          <w:sz w:val="23"/>
          <w:szCs w:val="23"/>
        </w:rPr>
        <w:t> is used to indicate the server about token authentication. In this example, clients connect to the broker using token id: </w:t>
      </w:r>
      <w:r>
        <w:rPr>
          <w:rFonts w:ascii="Roboto" w:hAnsi="Roboto"/>
          <w:i/>
          <w:iCs/>
          <w:color w:val="000000"/>
          <w:sz w:val="23"/>
          <w:szCs w:val="23"/>
        </w:rPr>
        <w:t>tokenID123</w:t>
      </w:r>
      <w:r>
        <w:rPr>
          <w:rFonts w:ascii="Roboto" w:hAnsi="Roboto"/>
          <w:color w:val="000000"/>
          <w:sz w:val="23"/>
          <w:szCs w:val="23"/>
        </w:rPr>
        <w:t>. Different clients within a JVM may connect using different tokens by specifying different token details in </w:t>
      </w:r>
      <w:r>
        <w:rPr>
          <w:rStyle w:val="HTML"/>
          <w:rFonts w:ascii="Consolas" w:hAnsi="Consolas"/>
          <w:color w:val="000000"/>
          <w:shd w:val="clear" w:color="auto" w:fill="F4F9F9"/>
        </w:rPr>
        <w:t>sasl.jaas.config</w:t>
      </w:r>
      <w:r>
        <w:rPr>
          <w:rFonts w:ascii="Roboto" w:hAnsi="Roboto"/>
          <w:color w:val="000000"/>
          <w:sz w:val="23"/>
          <w:szCs w:val="23"/>
        </w:rPr>
        <w:t>.</w:t>
      </w:r>
    </w:p>
    <w:p w14:paraId="10A9996D" w14:textId="77777777" w:rsidR="00CF565E" w:rsidRDefault="00CF565E" w:rsidP="00CF565E">
      <w:pPr>
        <w:pStyle w:val="a4"/>
        <w:numPr>
          <w:ilvl w:val="2"/>
          <w:numId w:val="97"/>
        </w:numPr>
        <w:rPr>
          <w:rFonts w:ascii="Roboto" w:hAnsi="Roboto"/>
          <w:color w:val="000000"/>
          <w:sz w:val="23"/>
          <w:szCs w:val="23"/>
        </w:rPr>
      </w:pPr>
      <w:r>
        <w:rPr>
          <w:rFonts w:ascii="Roboto" w:hAnsi="Roboto"/>
          <w:color w:val="000000"/>
          <w:sz w:val="23"/>
          <w:szCs w:val="23"/>
        </w:rPr>
        <w:t>JAAS configuration for clients may alternatively be specified as a JVM parameter similar to brokers as described </w:t>
      </w:r>
      <w:hyperlink r:id="rId601" w:anchor="security_client_staticjaas" w:history="1">
        <w:r>
          <w:rPr>
            <w:rStyle w:val="a3"/>
            <w:rFonts w:ascii="Roboto" w:hAnsi="Roboto"/>
            <w:color w:val="0B6D88"/>
            <w:sz w:val="23"/>
            <w:szCs w:val="23"/>
          </w:rPr>
          <w:t>here</w:t>
        </w:r>
      </w:hyperlink>
      <w:r>
        <w:rPr>
          <w:rFonts w:ascii="Roboto" w:hAnsi="Roboto"/>
          <w:color w:val="000000"/>
          <w:sz w:val="23"/>
          <w:szCs w:val="23"/>
        </w:rPr>
        <w:t>. Clients use the login section named</w:t>
      </w:r>
      <w:r>
        <w:rPr>
          <w:rStyle w:val="HTML0"/>
          <w:color w:val="000000"/>
        </w:rPr>
        <w:t>KafkaClient</w:t>
      </w:r>
      <w:r>
        <w:rPr>
          <w:rFonts w:ascii="Roboto" w:hAnsi="Roboto"/>
          <w:color w:val="000000"/>
          <w:sz w:val="23"/>
          <w:szCs w:val="23"/>
        </w:rPr>
        <w:t>. This option allows only one user for all client connections from a JVM.</w:t>
      </w:r>
    </w:p>
    <w:p w14:paraId="556FA890" w14:textId="77777777" w:rsidR="00CF565E" w:rsidRDefault="006312E8" w:rsidP="00CF565E">
      <w:pPr>
        <w:pStyle w:val="5"/>
        <w:numPr>
          <w:ilvl w:val="1"/>
          <w:numId w:val="97"/>
        </w:numPr>
        <w:rPr>
          <w:rFonts w:ascii="Roboto" w:hAnsi="Roboto"/>
          <w:color w:val="000000"/>
        </w:rPr>
      </w:pPr>
      <w:hyperlink r:id="rId602" w:anchor="security_token_secret_rotation" w:history="1">
        <w:r w:rsidR="00CF565E">
          <w:rPr>
            <w:rStyle w:val="a3"/>
            <w:rFonts w:ascii="Roboto" w:hAnsi="Roboto"/>
            <w:color w:val="000000"/>
          </w:rPr>
          <w:t>Procedure to manually rotate the secret:</w:t>
        </w:r>
      </w:hyperlink>
    </w:p>
    <w:p w14:paraId="37A27E78"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We require a re-deployment when the secret needs to be rotated. During this process, already connected clients will continue to work. But any new connection requests and renew/expire requests with old tokens can fail. Steps are given below.</w:t>
      </w:r>
    </w:p>
    <w:p w14:paraId="6FDA997B" w14:textId="77777777" w:rsidR="00CF565E" w:rsidRDefault="00CF565E" w:rsidP="00CF565E">
      <w:pPr>
        <w:widowControl/>
        <w:numPr>
          <w:ilvl w:val="2"/>
          <w:numId w:val="97"/>
        </w:numPr>
        <w:spacing w:before="100" w:beforeAutospacing="1" w:after="100" w:afterAutospacing="1"/>
        <w:jc w:val="left"/>
        <w:rPr>
          <w:rFonts w:ascii="Roboto" w:hAnsi="Roboto"/>
          <w:color w:val="000000"/>
          <w:sz w:val="23"/>
          <w:szCs w:val="23"/>
        </w:rPr>
      </w:pPr>
      <w:r>
        <w:rPr>
          <w:rFonts w:ascii="Roboto" w:hAnsi="Roboto"/>
          <w:color w:val="000000"/>
          <w:sz w:val="23"/>
          <w:szCs w:val="23"/>
        </w:rPr>
        <w:t>Expire all existing tokens.</w:t>
      </w:r>
    </w:p>
    <w:p w14:paraId="303F065C" w14:textId="77777777" w:rsidR="00CF565E" w:rsidRDefault="00CF565E" w:rsidP="00CF565E">
      <w:pPr>
        <w:widowControl/>
        <w:numPr>
          <w:ilvl w:val="2"/>
          <w:numId w:val="97"/>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Rotate the secret by rolling upgrade, and</w:t>
      </w:r>
    </w:p>
    <w:p w14:paraId="7CE3C8DE" w14:textId="77777777" w:rsidR="00CF565E" w:rsidRDefault="00CF565E" w:rsidP="00CF565E">
      <w:pPr>
        <w:widowControl/>
        <w:numPr>
          <w:ilvl w:val="2"/>
          <w:numId w:val="97"/>
        </w:numPr>
        <w:spacing w:before="100" w:beforeAutospacing="1" w:after="100" w:afterAutospacing="1"/>
        <w:jc w:val="left"/>
        <w:rPr>
          <w:rFonts w:ascii="Roboto" w:hAnsi="Roboto"/>
          <w:color w:val="000000"/>
          <w:sz w:val="23"/>
          <w:szCs w:val="23"/>
        </w:rPr>
      </w:pPr>
      <w:r>
        <w:rPr>
          <w:rFonts w:ascii="Roboto" w:hAnsi="Roboto"/>
          <w:color w:val="000000"/>
          <w:sz w:val="23"/>
          <w:szCs w:val="23"/>
        </w:rPr>
        <w:t>Generate new tokens</w:t>
      </w:r>
    </w:p>
    <w:p w14:paraId="499DD77F" w14:textId="77777777" w:rsidR="00CF565E" w:rsidRDefault="00CF565E" w:rsidP="00CF565E">
      <w:pPr>
        <w:pStyle w:val="a4"/>
        <w:ind w:left="1440"/>
        <w:rPr>
          <w:rFonts w:ascii="Roboto" w:hAnsi="Roboto"/>
          <w:color w:val="000000"/>
          <w:sz w:val="23"/>
          <w:szCs w:val="23"/>
        </w:rPr>
      </w:pPr>
      <w:r>
        <w:rPr>
          <w:rFonts w:ascii="Roboto" w:hAnsi="Roboto"/>
          <w:color w:val="000000"/>
          <w:sz w:val="23"/>
          <w:szCs w:val="23"/>
        </w:rPr>
        <w:t>We intend to automate this in a future Kafka release.</w:t>
      </w:r>
    </w:p>
    <w:p w14:paraId="4760FDE0" w14:textId="77777777" w:rsidR="00CF565E" w:rsidRDefault="006312E8" w:rsidP="00CF565E">
      <w:pPr>
        <w:pStyle w:val="5"/>
        <w:numPr>
          <w:ilvl w:val="1"/>
          <w:numId w:val="97"/>
        </w:numPr>
        <w:rPr>
          <w:rFonts w:ascii="Roboto" w:hAnsi="Roboto"/>
          <w:color w:val="000000"/>
        </w:rPr>
      </w:pPr>
      <w:hyperlink r:id="rId603" w:anchor="security_token_notes" w:history="1">
        <w:r w:rsidR="00CF565E">
          <w:rPr>
            <w:rStyle w:val="a3"/>
            <w:rFonts w:ascii="Roboto" w:hAnsi="Roboto"/>
            <w:color w:val="000000"/>
          </w:rPr>
          <w:t>Notes on Delegation Tokens</w:t>
        </w:r>
      </w:hyperlink>
    </w:p>
    <w:p w14:paraId="6EF852F0" w14:textId="77777777" w:rsidR="00CF565E" w:rsidRDefault="00CF565E" w:rsidP="00CF565E">
      <w:pPr>
        <w:widowControl/>
        <w:numPr>
          <w:ilvl w:val="2"/>
          <w:numId w:val="98"/>
        </w:numPr>
        <w:spacing w:before="100" w:beforeAutospacing="1" w:after="100" w:afterAutospacing="1"/>
        <w:jc w:val="left"/>
        <w:rPr>
          <w:rFonts w:ascii="Roboto" w:hAnsi="Roboto"/>
          <w:color w:val="000000"/>
          <w:sz w:val="23"/>
          <w:szCs w:val="23"/>
        </w:rPr>
      </w:pPr>
      <w:r>
        <w:rPr>
          <w:rFonts w:ascii="Roboto" w:hAnsi="Roboto"/>
          <w:color w:val="000000"/>
          <w:sz w:val="23"/>
          <w:szCs w:val="23"/>
        </w:rPr>
        <w:t>Currently, we only allow a user to create delegation token for that user only. Owner/Renewers can renew or expire tokens. Owner/renewers can always describe their own tokens. To describe others tokens, we need to add DESCRIBE permission on Token Resource.</w:t>
      </w:r>
    </w:p>
    <w:p w14:paraId="4792B5DA" w14:textId="77777777" w:rsidR="00CF565E" w:rsidRDefault="006312E8" w:rsidP="00CF565E">
      <w:pPr>
        <w:pStyle w:val="3"/>
        <w:rPr>
          <w:rFonts w:ascii="Roboto" w:hAnsi="Roboto"/>
          <w:color w:val="000000"/>
          <w:sz w:val="27"/>
          <w:szCs w:val="27"/>
        </w:rPr>
      </w:pPr>
      <w:hyperlink r:id="rId604" w:anchor="security_authz" w:history="1">
        <w:r w:rsidR="00CF565E">
          <w:rPr>
            <w:rStyle w:val="a3"/>
            <w:rFonts w:ascii="Roboto" w:hAnsi="Roboto"/>
            <w:color w:val="000000"/>
          </w:rPr>
          <w:t>7.4 Authorization and ACLs</w:t>
        </w:r>
      </w:hyperlink>
    </w:p>
    <w:p w14:paraId="62573EFD" w14:textId="77777777" w:rsidR="00CF565E" w:rsidRDefault="00CF565E" w:rsidP="00CF565E">
      <w:pPr>
        <w:rPr>
          <w:rFonts w:ascii="Roboto" w:hAnsi="Roboto"/>
          <w:color w:val="000000"/>
          <w:sz w:val="23"/>
          <w:szCs w:val="23"/>
        </w:rPr>
      </w:pPr>
      <w:r>
        <w:rPr>
          <w:rFonts w:ascii="Roboto" w:hAnsi="Roboto"/>
          <w:color w:val="000000"/>
          <w:sz w:val="23"/>
          <w:szCs w:val="23"/>
        </w:rPr>
        <w:t>Kafka ships with a pluggable Authorizer and an out-of-box authorizer implementation that uses zookeeper to store all the acls. The Authorizer is configured by setting </w:t>
      </w:r>
      <w:r>
        <w:rPr>
          <w:rStyle w:val="HTML"/>
          <w:rFonts w:ascii="Consolas" w:hAnsi="Consolas"/>
          <w:color w:val="000000"/>
          <w:shd w:val="clear" w:color="auto" w:fill="F4F9F9"/>
        </w:rPr>
        <w:t>authorizer.class.name</w:t>
      </w:r>
      <w:r>
        <w:rPr>
          <w:rFonts w:ascii="Roboto" w:hAnsi="Roboto"/>
          <w:color w:val="000000"/>
          <w:sz w:val="23"/>
          <w:szCs w:val="23"/>
        </w:rPr>
        <w:t> in server.properties. To enable the out of the box implementation use:</w:t>
      </w:r>
    </w:p>
    <w:p w14:paraId="48186519"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authorizer.class.name=kafka.security.auth.SimpleAclAuthorizer</w:t>
      </w:r>
    </w:p>
    <w:p w14:paraId="6AEB4D37" w14:textId="77777777" w:rsidR="00CF565E" w:rsidRDefault="00CF565E" w:rsidP="00CF565E">
      <w:pPr>
        <w:rPr>
          <w:rFonts w:ascii="Roboto" w:hAnsi="Roboto"/>
          <w:color w:val="000000"/>
          <w:sz w:val="23"/>
          <w:szCs w:val="23"/>
        </w:rPr>
      </w:pPr>
      <w:r>
        <w:rPr>
          <w:rFonts w:ascii="Roboto" w:hAnsi="Roboto"/>
          <w:color w:val="000000"/>
          <w:sz w:val="23"/>
          <w:szCs w:val="23"/>
        </w:rPr>
        <w:t>Kafka acls are defined in the general format of "Principal P is [Allowed/Denied] Operation O From Host H On Resource R". You can read more about the acl structure on KIP-11. In order to add, remove or list acls you can use the Kafka authorizer CLI. By default, if a Resource R has no associated acls, no one other than super users is allowed to access R. If you want to change that behavior, you can include the following in server.properties.</w:t>
      </w:r>
    </w:p>
    <w:p w14:paraId="5FFE2EB7"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allow.everyone.if.no.acl.found=true</w:t>
      </w:r>
    </w:p>
    <w:p w14:paraId="35530683" w14:textId="77777777" w:rsidR="00CF565E" w:rsidRDefault="00CF565E" w:rsidP="00CF565E">
      <w:pPr>
        <w:rPr>
          <w:rFonts w:ascii="Roboto" w:hAnsi="Roboto"/>
          <w:color w:val="000000"/>
          <w:sz w:val="23"/>
          <w:szCs w:val="23"/>
        </w:rPr>
      </w:pPr>
      <w:r>
        <w:rPr>
          <w:rFonts w:ascii="Roboto" w:hAnsi="Roboto"/>
          <w:color w:val="000000"/>
          <w:sz w:val="23"/>
          <w:szCs w:val="23"/>
        </w:rPr>
        <w:t>One can also add super users in server.properties like the following (note that the delimiter is semicolon since SSL user names may contain comma).</w:t>
      </w:r>
    </w:p>
    <w:p w14:paraId="4D2D95D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super.users=User:Bob;User:Alice</w:t>
      </w:r>
    </w:p>
    <w:p w14:paraId="68DB7462" w14:textId="77777777" w:rsidR="00CF565E" w:rsidRDefault="00CF565E" w:rsidP="00CF565E">
      <w:pPr>
        <w:rPr>
          <w:rFonts w:ascii="Roboto" w:hAnsi="Roboto"/>
          <w:color w:val="000000"/>
          <w:sz w:val="23"/>
          <w:szCs w:val="23"/>
        </w:rPr>
      </w:pPr>
      <w:r>
        <w:rPr>
          <w:rFonts w:ascii="Roboto" w:hAnsi="Roboto"/>
          <w:color w:val="000000"/>
          <w:sz w:val="23"/>
          <w:szCs w:val="23"/>
        </w:rPr>
        <w:t>By default, the SSL user name will be of the form "CN=writeuser,OU=Unknown,O=Unknown,L=Unknown,ST=Unknown,C=Unknown". One can change that by setting a customized PrincipalBuilder in server.properties like the following.</w:t>
      </w:r>
    </w:p>
    <w:p w14:paraId="460CD4C7"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principal.builder.class=CustomizedPrincipalBuilderClass</w:t>
      </w:r>
    </w:p>
    <w:p w14:paraId="754BB5D3" w14:textId="77777777" w:rsidR="00CF565E" w:rsidRDefault="00CF565E" w:rsidP="00CF565E">
      <w:pPr>
        <w:rPr>
          <w:rFonts w:ascii="Roboto" w:hAnsi="Roboto"/>
          <w:color w:val="000000"/>
          <w:sz w:val="23"/>
          <w:szCs w:val="23"/>
        </w:rPr>
      </w:pPr>
      <w:r>
        <w:rPr>
          <w:rFonts w:ascii="Roboto" w:hAnsi="Roboto"/>
          <w:color w:val="000000"/>
          <w:sz w:val="23"/>
          <w:szCs w:val="23"/>
        </w:rPr>
        <w:t>By default, the SASL user name will be the primary part of the Kerberos principal. One can change that by setting </w:t>
      </w:r>
      <w:r>
        <w:rPr>
          <w:rStyle w:val="HTML"/>
          <w:rFonts w:ascii="Consolas" w:hAnsi="Consolas"/>
          <w:color w:val="000000"/>
          <w:shd w:val="clear" w:color="auto" w:fill="F4F9F9"/>
        </w:rPr>
        <w:t>sasl.kerberos.principal.to.local.rules</w:t>
      </w:r>
      <w:r>
        <w:rPr>
          <w:rFonts w:ascii="Roboto" w:hAnsi="Roboto"/>
          <w:color w:val="000000"/>
          <w:sz w:val="23"/>
          <w:szCs w:val="23"/>
        </w:rPr>
        <w:t> to a customized rule in server.properties. The format of </w:t>
      </w:r>
      <w:r>
        <w:rPr>
          <w:rStyle w:val="HTML"/>
          <w:rFonts w:ascii="Consolas" w:hAnsi="Consolas"/>
          <w:color w:val="000000"/>
          <w:shd w:val="clear" w:color="auto" w:fill="F4F9F9"/>
        </w:rPr>
        <w:t>sasl.kerberos.principal.to.local.rules</w:t>
      </w:r>
      <w:r>
        <w:rPr>
          <w:rFonts w:ascii="Roboto" w:hAnsi="Roboto"/>
          <w:color w:val="000000"/>
          <w:sz w:val="23"/>
          <w:szCs w:val="23"/>
        </w:rPr>
        <w:t> is a list where each rule works in the same way as the auth_to_local in </w:t>
      </w:r>
      <w:hyperlink r:id="rId605" w:history="1">
        <w:r>
          <w:rPr>
            <w:rStyle w:val="a3"/>
            <w:rFonts w:ascii="Roboto" w:hAnsi="Roboto"/>
            <w:color w:val="0B6D88"/>
            <w:sz w:val="23"/>
            <w:szCs w:val="23"/>
          </w:rPr>
          <w:t>Kerberos configuration file (krb5.conf)</w:t>
        </w:r>
      </w:hyperlink>
      <w:r>
        <w:rPr>
          <w:rFonts w:ascii="Roboto" w:hAnsi="Roboto"/>
          <w:color w:val="000000"/>
          <w:sz w:val="23"/>
          <w:szCs w:val="23"/>
        </w:rPr>
        <w:t xml:space="preserve">. This also support additional lowercase rule, to force the translated result to be all lower case. This is done by adding a "/L" to the end of the rule. check </w:t>
      </w:r>
      <w:r>
        <w:rPr>
          <w:rFonts w:ascii="Roboto" w:hAnsi="Roboto"/>
          <w:color w:val="000000"/>
          <w:sz w:val="23"/>
          <w:szCs w:val="23"/>
        </w:rPr>
        <w:lastRenderedPageBreak/>
        <w:t>below formats for syntax. Each rules starts with RULE: and contains an expression as the following formats. See the kerberos documentation for more details.</w:t>
      </w:r>
    </w:p>
    <w:p w14:paraId="748B503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RULE:[n:string](regexp)s/pattern/replacement/</w:t>
      </w:r>
    </w:p>
    <w:p w14:paraId="1F906169"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RULE:[n:string](regexp)s/pattern/replacement/g</w:t>
      </w:r>
    </w:p>
    <w:p w14:paraId="00F5CB7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RULE:[n:string](regexp)s/pattern/replacement//L</w:t>
      </w:r>
    </w:p>
    <w:p w14:paraId="708C6C26"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RULE:[n:string](regexp)s/pattern/replacement/g/L</w:t>
      </w:r>
    </w:p>
    <w:p w14:paraId="561DE3AB"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53B3F1DC" w14:textId="77777777" w:rsidR="00CF565E" w:rsidRDefault="00CF565E" w:rsidP="00CF565E">
      <w:pPr>
        <w:rPr>
          <w:rFonts w:ascii="Roboto" w:hAnsi="Roboto"/>
          <w:color w:val="000000"/>
          <w:sz w:val="23"/>
          <w:szCs w:val="23"/>
        </w:rPr>
      </w:pPr>
      <w:r>
        <w:rPr>
          <w:rFonts w:ascii="Roboto" w:hAnsi="Roboto"/>
          <w:color w:val="000000"/>
          <w:sz w:val="23"/>
          <w:szCs w:val="23"/>
        </w:rPr>
        <w:t>An example of adding a rule to properly translate user@MYDOMAIN.COM to user while also keeping the default rule in place is:</w:t>
      </w:r>
    </w:p>
    <w:p w14:paraId="39525D7D"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sasl.kerberos.principal.to.local.rules=RULE:[1:$1@$0](.*@MYDOMAIN.COM)s/@.*//,DEFAULT</w:t>
      </w:r>
    </w:p>
    <w:p w14:paraId="27D952B6" w14:textId="77777777" w:rsidR="00CF565E" w:rsidRDefault="006312E8" w:rsidP="00CF565E">
      <w:pPr>
        <w:pStyle w:val="4"/>
        <w:rPr>
          <w:rFonts w:ascii="Roboto" w:hAnsi="Roboto"/>
          <w:color w:val="000000"/>
        </w:rPr>
      </w:pPr>
      <w:hyperlink r:id="rId606" w:anchor="security_authz_cli" w:history="1">
        <w:r w:rsidR="00CF565E">
          <w:rPr>
            <w:rStyle w:val="a3"/>
            <w:rFonts w:ascii="Roboto" w:hAnsi="Roboto"/>
            <w:color w:val="000000"/>
          </w:rPr>
          <w:t>Command Line Interface</w:t>
        </w:r>
      </w:hyperlink>
    </w:p>
    <w:p w14:paraId="5746E2D6" w14:textId="77777777" w:rsidR="00CF565E" w:rsidRDefault="00CF565E" w:rsidP="00CF565E">
      <w:pPr>
        <w:rPr>
          <w:rFonts w:ascii="Roboto" w:hAnsi="Roboto"/>
          <w:color w:val="000000"/>
          <w:sz w:val="23"/>
          <w:szCs w:val="23"/>
        </w:rPr>
      </w:pPr>
      <w:r>
        <w:rPr>
          <w:rFonts w:ascii="Roboto" w:hAnsi="Roboto"/>
          <w:color w:val="000000"/>
          <w:sz w:val="23"/>
          <w:szCs w:val="23"/>
        </w:rPr>
        <w:t>Kafka Authorization management CLI can be found under bin directory with all the other CLIs. The CLI script is called </w:t>
      </w:r>
      <w:r>
        <w:rPr>
          <w:rFonts w:ascii="Roboto" w:hAnsi="Roboto"/>
          <w:b/>
          <w:bCs/>
          <w:color w:val="000000"/>
          <w:sz w:val="23"/>
          <w:szCs w:val="23"/>
        </w:rPr>
        <w:t>kafka-acls.sh</w:t>
      </w:r>
      <w:r>
        <w:rPr>
          <w:rFonts w:ascii="Roboto" w:hAnsi="Roboto"/>
          <w:color w:val="000000"/>
          <w:sz w:val="23"/>
          <w:szCs w:val="23"/>
        </w:rPr>
        <w:t>. Following lists all the options that the script supports:</w:t>
      </w:r>
    </w:p>
    <w:tbl>
      <w:tblPr>
        <w:tblW w:w="17640" w:type="dxa"/>
        <w:tblCellMar>
          <w:top w:w="15" w:type="dxa"/>
          <w:left w:w="15" w:type="dxa"/>
          <w:bottom w:w="15" w:type="dxa"/>
          <w:right w:w="15" w:type="dxa"/>
        </w:tblCellMar>
        <w:tblLook w:val="04A0" w:firstRow="1" w:lastRow="0" w:firstColumn="1" w:lastColumn="0" w:noHBand="0" w:noVBand="1"/>
      </w:tblPr>
      <w:tblGrid>
        <w:gridCol w:w="1714"/>
        <w:gridCol w:w="9299"/>
        <w:gridCol w:w="5352"/>
        <w:gridCol w:w="1275"/>
      </w:tblGrid>
      <w:tr w:rsidR="00CF565E" w14:paraId="1965A4B6" w14:textId="77777777" w:rsidTr="00CF565E">
        <w:tc>
          <w:tcPr>
            <w:tcW w:w="0" w:type="auto"/>
            <w:shd w:val="clear" w:color="auto" w:fill="000000"/>
            <w:vAlign w:val="center"/>
            <w:hideMark/>
          </w:tcPr>
          <w:p w14:paraId="557919F6" w14:textId="77777777" w:rsidR="00CF565E" w:rsidRDefault="00CF565E">
            <w:pPr>
              <w:rPr>
                <w:rFonts w:ascii="宋体" w:hAnsi="宋体"/>
                <w:caps/>
                <w:color w:val="FFFFFF"/>
                <w:sz w:val="24"/>
                <w:szCs w:val="24"/>
              </w:rPr>
            </w:pPr>
            <w:r>
              <w:rPr>
                <w:caps/>
                <w:color w:val="FFFFFF"/>
              </w:rPr>
              <w:t>OPTION</w:t>
            </w:r>
          </w:p>
        </w:tc>
        <w:tc>
          <w:tcPr>
            <w:tcW w:w="0" w:type="auto"/>
            <w:shd w:val="clear" w:color="auto" w:fill="000000"/>
            <w:vAlign w:val="center"/>
            <w:hideMark/>
          </w:tcPr>
          <w:p w14:paraId="21E5D3A0" w14:textId="77777777" w:rsidR="00CF565E" w:rsidRDefault="00CF565E">
            <w:pPr>
              <w:rPr>
                <w:caps/>
                <w:color w:val="FFFFFF"/>
              </w:rPr>
            </w:pPr>
            <w:r>
              <w:rPr>
                <w:caps/>
                <w:color w:val="FFFFFF"/>
              </w:rPr>
              <w:t>DESCRIPTION</w:t>
            </w:r>
          </w:p>
        </w:tc>
        <w:tc>
          <w:tcPr>
            <w:tcW w:w="0" w:type="auto"/>
            <w:shd w:val="clear" w:color="auto" w:fill="000000"/>
            <w:vAlign w:val="center"/>
            <w:hideMark/>
          </w:tcPr>
          <w:p w14:paraId="08F47220" w14:textId="77777777" w:rsidR="00CF565E" w:rsidRDefault="00CF565E">
            <w:pPr>
              <w:rPr>
                <w:caps/>
                <w:color w:val="FFFFFF"/>
              </w:rPr>
            </w:pPr>
            <w:r>
              <w:rPr>
                <w:caps/>
                <w:color w:val="FFFFFF"/>
              </w:rPr>
              <w:t>DEFAULT</w:t>
            </w:r>
          </w:p>
        </w:tc>
        <w:tc>
          <w:tcPr>
            <w:tcW w:w="0" w:type="auto"/>
            <w:shd w:val="clear" w:color="auto" w:fill="000000"/>
            <w:vAlign w:val="center"/>
            <w:hideMark/>
          </w:tcPr>
          <w:p w14:paraId="24CAF6AA" w14:textId="77777777" w:rsidR="00CF565E" w:rsidRDefault="00CF565E">
            <w:pPr>
              <w:rPr>
                <w:caps/>
                <w:color w:val="FFFFFF"/>
              </w:rPr>
            </w:pPr>
            <w:r>
              <w:rPr>
                <w:caps/>
                <w:color w:val="FFFFFF"/>
              </w:rPr>
              <w:t>OPTION TYPE</w:t>
            </w:r>
          </w:p>
        </w:tc>
      </w:tr>
      <w:tr w:rsidR="00CF565E" w14:paraId="677D31A1" w14:textId="77777777" w:rsidTr="00CF565E">
        <w:tc>
          <w:tcPr>
            <w:tcW w:w="0" w:type="auto"/>
            <w:vAlign w:val="center"/>
            <w:hideMark/>
          </w:tcPr>
          <w:p w14:paraId="6B6CA27F" w14:textId="77777777" w:rsidR="00CF565E" w:rsidRDefault="00CF565E">
            <w:r>
              <w:t>--add</w:t>
            </w:r>
          </w:p>
        </w:tc>
        <w:tc>
          <w:tcPr>
            <w:tcW w:w="0" w:type="auto"/>
            <w:vAlign w:val="center"/>
            <w:hideMark/>
          </w:tcPr>
          <w:p w14:paraId="41A2CDCF" w14:textId="77777777" w:rsidR="00CF565E" w:rsidRDefault="00CF565E">
            <w:r>
              <w:t>Indicates to the script that user is trying to add an acl.</w:t>
            </w:r>
          </w:p>
        </w:tc>
        <w:tc>
          <w:tcPr>
            <w:tcW w:w="0" w:type="auto"/>
            <w:vAlign w:val="center"/>
            <w:hideMark/>
          </w:tcPr>
          <w:p w14:paraId="1DBE58CA" w14:textId="77777777" w:rsidR="00CF565E" w:rsidRDefault="00CF565E"/>
        </w:tc>
        <w:tc>
          <w:tcPr>
            <w:tcW w:w="0" w:type="auto"/>
            <w:vAlign w:val="center"/>
            <w:hideMark/>
          </w:tcPr>
          <w:p w14:paraId="2A610803" w14:textId="77777777" w:rsidR="00CF565E" w:rsidRDefault="00CF565E">
            <w:pPr>
              <w:rPr>
                <w:rFonts w:ascii="宋体" w:eastAsia="宋体" w:hAnsi="宋体" w:cs="宋体"/>
                <w:sz w:val="24"/>
                <w:szCs w:val="24"/>
              </w:rPr>
            </w:pPr>
            <w:r>
              <w:t>Action</w:t>
            </w:r>
          </w:p>
        </w:tc>
      </w:tr>
      <w:tr w:rsidR="00CF565E" w14:paraId="15553D76" w14:textId="77777777" w:rsidTr="00CF565E">
        <w:tc>
          <w:tcPr>
            <w:tcW w:w="0" w:type="auto"/>
            <w:vAlign w:val="center"/>
            <w:hideMark/>
          </w:tcPr>
          <w:p w14:paraId="48E5E5D3" w14:textId="77777777" w:rsidR="00CF565E" w:rsidRDefault="00CF565E">
            <w:r>
              <w:t>--remove</w:t>
            </w:r>
          </w:p>
        </w:tc>
        <w:tc>
          <w:tcPr>
            <w:tcW w:w="0" w:type="auto"/>
            <w:vAlign w:val="center"/>
            <w:hideMark/>
          </w:tcPr>
          <w:p w14:paraId="36AE9E8D" w14:textId="77777777" w:rsidR="00CF565E" w:rsidRDefault="00CF565E">
            <w:r>
              <w:t>Indicates to the script that user is trying to remove an acl.</w:t>
            </w:r>
          </w:p>
        </w:tc>
        <w:tc>
          <w:tcPr>
            <w:tcW w:w="0" w:type="auto"/>
            <w:vAlign w:val="center"/>
            <w:hideMark/>
          </w:tcPr>
          <w:p w14:paraId="64056B53" w14:textId="77777777" w:rsidR="00CF565E" w:rsidRDefault="00CF565E"/>
        </w:tc>
        <w:tc>
          <w:tcPr>
            <w:tcW w:w="0" w:type="auto"/>
            <w:vAlign w:val="center"/>
            <w:hideMark/>
          </w:tcPr>
          <w:p w14:paraId="3EF342C4" w14:textId="77777777" w:rsidR="00CF565E" w:rsidRDefault="00CF565E">
            <w:pPr>
              <w:rPr>
                <w:rFonts w:ascii="宋体" w:eastAsia="宋体" w:hAnsi="宋体" w:cs="宋体"/>
                <w:sz w:val="24"/>
                <w:szCs w:val="24"/>
              </w:rPr>
            </w:pPr>
            <w:r>
              <w:t>Action</w:t>
            </w:r>
          </w:p>
        </w:tc>
      </w:tr>
      <w:tr w:rsidR="00CF565E" w14:paraId="7E2B167A" w14:textId="77777777" w:rsidTr="00CF565E">
        <w:tc>
          <w:tcPr>
            <w:tcW w:w="0" w:type="auto"/>
            <w:vAlign w:val="center"/>
            <w:hideMark/>
          </w:tcPr>
          <w:p w14:paraId="02238CB2" w14:textId="77777777" w:rsidR="00CF565E" w:rsidRDefault="00CF565E">
            <w:r>
              <w:t>--list</w:t>
            </w:r>
          </w:p>
        </w:tc>
        <w:tc>
          <w:tcPr>
            <w:tcW w:w="0" w:type="auto"/>
            <w:vAlign w:val="center"/>
            <w:hideMark/>
          </w:tcPr>
          <w:p w14:paraId="28D93E51" w14:textId="77777777" w:rsidR="00CF565E" w:rsidRDefault="00CF565E">
            <w:r>
              <w:t>Indicates to the script that user is trying to list acls.</w:t>
            </w:r>
          </w:p>
        </w:tc>
        <w:tc>
          <w:tcPr>
            <w:tcW w:w="0" w:type="auto"/>
            <w:vAlign w:val="center"/>
            <w:hideMark/>
          </w:tcPr>
          <w:p w14:paraId="31385F01" w14:textId="77777777" w:rsidR="00CF565E" w:rsidRDefault="00CF565E"/>
        </w:tc>
        <w:tc>
          <w:tcPr>
            <w:tcW w:w="0" w:type="auto"/>
            <w:vAlign w:val="center"/>
            <w:hideMark/>
          </w:tcPr>
          <w:p w14:paraId="5AA16EF8" w14:textId="77777777" w:rsidR="00CF565E" w:rsidRDefault="00CF565E">
            <w:pPr>
              <w:rPr>
                <w:rFonts w:ascii="宋体" w:eastAsia="宋体" w:hAnsi="宋体" w:cs="宋体"/>
                <w:sz w:val="24"/>
                <w:szCs w:val="24"/>
              </w:rPr>
            </w:pPr>
            <w:r>
              <w:t>Action</w:t>
            </w:r>
          </w:p>
        </w:tc>
      </w:tr>
      <w:tr w:rsidR="00CF565E" w14:paraId="0DA0BEE7" w14:textId="77777777" w:rsidTr="00CF565E">
        <w:tc>
          <w:tcPr>
            <w:tcW w:w="0" w:type="auto"/>
            <w:vAlign w:val="center"/>
            <w:hideMark/>
          </w:tcPr>
          <w:p w14:paraId="560A4639" w14:textId="77777777" w:rsidR="00CF565E" w:rsidRDefault="00CF565E">
            <w:r>
              <w:t>--authorizer</w:t>
            </w:r>
          </w:p>
        </w:tc>
        <w:tc>
          <w:tcPr>
            <w:tcW w:w="0" w:type="auto"/>
            <w:vAlign w:val="center"/>
            <w:hideMark/>
          </w:tcPr>
          <w:p w14:paraId="6334D4F1" w14:textId="77777777" w:rsidR="00CF565E" w:rsidRDefault="00CF565E">
            <w:r>
              <w:t>Fully qualified class name of the authorizer.</w:t>
            </w:r>
          </w:p>
        </w:tc>
        <w:tc>
          <w:tcPr>
            <w:tcW w:w="0" w:type="auto"/>
            <w:vAlign w:val="center"/>
            <w:hideMark/>
          </w:tcPr>
          <w:p w14:paraId="7CDA1264" w14:textId="77777777" w:rsidR="00CF565E" w:rsidRDefault="00CF565E">
            <w:r>
              <w:t>kafka.security.auth.SimpleAclAuthorizer</w:t>
            </w:r>
          </w:p>
        </w:tc>
        <w:tc>
          <w:tcPr>
            <w:tcW w:w="0" w:type="auto"/>
            <w:vAlign w:val="center"/>
            <w:hideMark/>
          </w:tcPr>
          <w:p w14:paraId="5500754C" w14:textId="77777777" w:rsidR="00CF565E" w:rsidRDefault="00CF565E">
            <w:r>
              <w:t>Configuration</w:t>
            </w:r>
          </w:p>
        </w:tc>
      </w:tr>
      <w:tr w:rsidR="00CF565E" w14:paraId="4CDEB4CC" w14:textId="77777777" w:rsidTr="00CF565E">
        <w:tc>
          <w:tcPr>
            <w:tcW w:w="0" w:type="auto"/>
            <w:vAlign w:val="center"/>
            <w:hideMark/>
          </w:tcPr>
          <w:p w14:paraId="6AC852AC" w14:textId="77777777" w:rsidR="00CF565E" w:rsidRDefault="00CF565E">
            <w:r>
              <w:t>--authorizer-properties</w:t>
            </w:r>
          </w:p>
        </w:tc>
        <w:tc>
          <w:tcPr>
            <w:tcW w:w="0" w:type="auto"/>
            <w:vAlign w:val="center"/>
            <w:hideMark/>
          </w:tcPr>
          <w:p w14:paraId="22187783" w14:textId="77777777" w:rsidR="00CF565E" w:rsidRDefault="00CF565E">
            <w:r>
              <w:t>key=val pairs that will be passed to authorizer for initialization. For the default authorizer the example values are: zookeeper.connect=localhost:2181</w:t>
            </w:r>
          </w:p>
        </w:tc>
        <w:tc>
          <w:tcPr>
            <w:tcW w:w="0" w:type="auto"/>
            <w:vAlign w:val="center"/>
            <w:hideMark/>
          </w:tcPr>
          <w:p w14:paraId="1FADAD24" w14:textId="77777777" w:rsidR="00CF565E" w:rsidRDefault="00CF565E"/>
        </w:tc>
        <w:tc>
          <w:tcPr>
            <w:tcW w:w="0" w:type="auto"/>
            <w:vAlign w:val="center"/>
            <w:hideMark/>
          </w:tcPr>
          <w:p w14:paraId="64D7FBAB" w14:textId="77777777" w:rsidR="00CF565E" w:rsidRDefault="00CF565E">
            <w:pPr>
              <w:rPr>
                <w:rFonts w:ascii="宋体" w:eastAsia="宋体" w:hAnsi="宋体" w:cs="宋体"/>
                <w:sz w:val="24"/>
                <w:szCs w:val="24"/>
              </w:rPr>
            </w:pPr>
            <w:r>
              <w:t>Configuration</w:t>
            </w:r>
          </w:p>
        </w:tc>
      </w:tr>
      <w:tr w:rsidR="00CF565E" w14:paraId="07E4625B" w14:textId="77777777" w:rsidTr="00CF565E">
        <w:tc>
          <w:tcPr>
            <w:tcW w:w="0" w:type="auto"/>
            <w:vAlign w:val="center"/>
            <w:hideMark/>
          </w:tcPr>
          <w:p w14:paraId="16CAE29C" w14:textId="77777777" w:rsidR="00CF565E" w:rsidRDefault="00CF565E">
            <w:r>
              <w:t>--cluster</w:t>
            </w:r>
          </w:p>
        </w:tc>
        <w:tc>
          <w:tcPr>
            <w:tcW w:w="0" w:type="auto"/>
            <w:vAlign w:val="center"/>
            <w:hideMark/>
          </w:tcPr>
          <w:p w14:paraId="00642EC0" w14:textId="77777777" w:rsidR="00CF565E" w:rsidRDefault="00CF565E">
            <w:r>
              <w:t>Specifies cluster as resource.</w:t>
            </w:r>
          </w:p>
        </w:tc>
        <w:tc>
          <w:tcPr>
            <w:tcW w:w="0" w:type="auto"/>
            <w:vAlign w:val="center"/>
            <w:hideMark/>
          </w:tcPr>
          <w:p w14:paraId="1E623872" w14:textId="77777777" w:rsidR="00CF565E" w:rsidRDefault="00CF565E"/>
        </w:tc>
        <w:tc>
          <w:tcPr>
            <w:tcW w:w="0" w:type="auto"/>
            <w:vAlign w:val="center"/>
            <w:hideMark/>
          </w:tcPr>
          <w:p w14:paraId="391C25D6" w14:textId="77777777" w:rsidR="00CF565E" w:rsidRDefault="00CF565E">
            <w:pPr>
              <w:rPr>
                <w:rFonts w:ascii="宋体" w:eastAsia="宋体" w:hAnsi="宋体" w:cs="宋体"/>
                <w:sz w:val="24"/>
                <w:szCs w:val="24"/>
              </w:rPr>
            </w:pPr>
            <w:r>
              <w:t>Resource</w:t>
            </w:r>
          </w:p>
        </w:tc>
      </w:tr>
      <w:tr w:rsidR="00CF565E" w14:paraId="68CB36BD" w14:textId="77777777" w:rsidTr="00CF565E">
        <w:tc>
          <w:tcPr>
            <w:tcW w:w="0" w:type="auto"/>
            <w:vAlign w:val="center"/>
            <w:hideMark/>
          </w:tcPr>
          <w:p w14:paraId="5F9DE7D7" w14:textId="77777777" w:rsidR="00CF565E" w:rsidRDefault="00CF565E">
            <w:r>
              <w:t>--topic [topic-name]</w:t>
            </w:r>
          </w:p>
        </w:tc>
        <w:tc>
          <w:tcPr>
            <w:tcW w:w="0" w:type="auto"/>
            <w:vAlign w:val="center"/>
            <w:hideMark/>
          </w:tcPr>
          <w:p w14:paraId="47D41871" w14:textId="77777777" w:rsidR="00CF565E" w:rsidRDefault="00CF565E">
            <w:r>
              <w:t>Specifies the topic as resource.</w:t>
            </w:r>
          </w:p>
        </w:tc>
        <w:tc>
          <w:tcPr>
            <w:tcW w:w="0" w:type="auto"/>
            <w:vAlign w:val="center"/>
            <w:hideMark/>
          </w:tcPr>
          <w:p w14:paraId="2EBA9220" w14:textId="77777777" w:rsidR="00CF565E" w:rsidRDefault="00CF565E"/>
        </w:tc>
        <w:tc>
          <w:tcPr>
            <w:tcW w:w="0" w:type="auto"/>
            <w:vAlign w:val="center"/>
            <w:hideMark/>
          </w:tcPr>
          <w:p w14:paraId="46849EC1" w14:textId="77777777" w:rsidR="00CF565E" w:rsidRDefault="00CF565E">
            <w:pPr>
              <w:rPr>
                <w:rFonts w:ascii="宋体" w:eastAsia="宋体" w:hAnsi="宋体" w:cs="宋体"/>
                <w:sz w:val="24"/>
                <w:szCs w:val="24"/>
              </w:rPr>
            </w:pPr>
            <w:r>
              <w:t>Resource</w:t>
            </w:r>
          </w:p>
        </w:tc>
      </w:tr>
      <w:tr w:rsidR="00CF565E" w14:paraId="2318786D" w14:textId="77777777" w:rsidTr="00CF565E">
        <w:tc>
          <w:tcPr>
            <w:tcW w:w="0" w:type="auto"/>
            <w:vAlign w:val="center"/>
            <w:hideMark/>
          </w:tcPr>
          <w:p w14:paraId="56FFEEB0" w14:textId="77777777" w:rsidR="00CF565E" w:rsidRDefault="00CF565E">
            <w:r>
              <w:t>--group [group-name]</w:t>
            </w:r>
          </w:p>
        </w:tc>
        <w:tc>
          <w:tcPr>
            <w:tcW w:w="0" w:type="auto"/>
            <w:vAlign w:val="center"/>
            <w:hideMark/>
          </w:tcPr>
          <w:p w14:paraId="3374C3B5" w14:textId="77777777" w:rsidR="00CF565E" w:rsidRDefault="00CF565E">
            <w:r>
              <w:t>Specifies the consumer-group as resource.</w:t>
            </w:r>
          </w:p>
        </w:tc>
        <w:tc>
          <w:tcPr>
            <w:tcW w:w="0" w:type="auto"/>
            <w:vAlign w:val="center"/>
            <w:hideMark/>
          </w:tcPr>
          <w:p w14:paraId="2184D491" w14:textId="77777777" w:rsidR="00CF565E" w:rsidRDefault="00CF565E"/>
        </w:tc>
        <w:tc>
          <w:tcPr>
            <w:tcW w:w="0" w:type="auto"/>
            <w:vAlign w:val="center"/>
            <w:hideMark/>
          </w:tcPr>
          <w:p w14:paraId="7FDB8208" w14:textId="77777777" w:rsidR="00CF565E" w:rsidRDefault="00CF565E">
            <w:pPr>
              <w:rPr>
                <w:rFonts w:ascii="宋体" w:eastAsia="宋体" w:hAnsi="宋体" w:cs="宋体"/>
                <w:sz w:val="24"/>
                <w:szCs w:val="24"/>
              </w:rPr>
            </w:pPr>
            <w:r>
              <w:t>Resource</w:t>
            </w:r>
          </w:p>
        </w:tc>
      </w:tr>
      <w:tr w:rsidR="00CF565E" w14:paraId="2E446131" w14:textId="77777777" w:rsidTr="00CF565E">
        <w:tc>
          <w:tcPr>
            <w:tcW w:w="0" w:type="auto"/>
            <w:vAlign w:val="center"/>
            <w:hideMark/>
          </w:tcPr>
          <w:p w14:paraId="7CD0A976" w14:textId="77777777" w:rsidR="00CF565E" w:rsidRDefault="00CF565E">
            <w:r>
              <w:t>--allow-principal</w:t>
            </w:r>
          </w:p>
        </w:tc>
        <w:tc>
          <w:tcPr>
            <w:tcW w:w="0" w:type="auto"/>
            <w:vAlign w:val="center"/>
            <w:hideMark/>
          </w:tcPr>
          <w:p w14:paraId="6C021916" w14:textId="77777777" w:rsidR="00CF565E" w:rsidRDefault="00CF565E">
            <w:r>
              <w:t>Principal is in PrincipalType:name format that will be added to ACL with Allow permission. </w:t>
            </w:r>
            <w:r>
              <w:br/>
              <w:t>You can specify multiple --allow-principal in a single command.</w:t>
            </w:r>
          </w:p>
        </w:tc>
        <w:tc>
          <w:tcPr>
            <w:tcW w:w="0" w:type="auto"/>
            <w:vAlign w:val="center"/>
            <w:hideMark/>
          </w:tcPr>
          <w:p w14:paraId="27895FB3" w14:textId="77777777" w:rsidR="00CF565E" w:rsidRDefault="00CF565E"/>
        </w:tc>
        <w:tc>
          <w:tcPr>
            <w:tcW w:w="0" w:type="auto"/>
            <w:vAlign w:val="center"/>
            <w:hideMark/>
          </w:tcPr>
          <w:p w14:paraId="5C290F7F" w14:textId="77777777" w:rsidR="00CF565E" w:rsidRDefault="00CF565E">
            <w:pPr>
              <w:rPr>
                <w:rFonts w:ascii="宋体" w:eastAsia="宋体" w:hAnsi="宋体" w:cs="宋体"/>
                <w:sz w:val="24"/>
                <w:szCs w:val="24"/>
              </w:rPr>
            </w:pPr>
            <w:r>
              <w:t>Principal</w:t>
            </w:r>
          </w:p>
        </w:tc>
      </w:tr>
      <w:tr w:rsidR="00CF565E" w14:paraId="360ED25A" w14:textId="77777777" w:rsidTr="00CF565E">
        <w:tc>
          <w:tcPr>
            <w:tcW w:w="0" w:type="auto"/>
            <w:vAlign w:val="center"/>
            <w:hideMark/>
          </w:tcPr>
          <w:p w14:paraId="1051576A" w14:textId="77777777" w:rsidR="00CF565E" w:rsidRDefault="00CF565E">
            <w:r>
              <w:t>--deny-principal</w:t>
            </w:r>
          </w:p>
        </w:tc>
        <w:tc>
          <w:tcPr>
            <w:tcW w:w="0" w:type="auto"/>
            <w:vAlign w:val="center"/>
            <w:hideMark/>
          </w:tcPr>
          <w:p w14:paraId="1B934358" w14:textId="77777777" w:rsidR="00CF565E" w:rsidRDefault="00CF565E">
            <w:r>
              <w:t>Principal is in PrincipalType:name format that will be added to ACL with Deny permission. </w:t>
            </w:r>
            <w:r>
              <w:br/>
              <w:t>You can specify multiple --deny-principal in a single command.</w:t>
            </w:r>
          </w:p>
        </w:tc>
        <w:tc>
          <w:tcPr>
            <w:tcW w:w="0" w:type="auto"/>
            <w:vAlign w:val="center"/>
            <w:hideMark/>
          </w:tcPr>
          <w:p w14:paraId="7B8B4588" w14:textId="77777777" w:rsidR="00CF565E" w:rsidRDefault="00CF565E"/>
        </w:tc>
        <w:tc>
          <w:tcPr>
            <w:tcW w:w="0" w:type="auto"/>
            <w:vAlign w:val="center"/>
            <w:hideMark/>
          </w:tcPr>
          <w:p w14:paraId="28F765F3" w14:textId="77777777" w:rsidR="00CF565E" w:rsidRDefault="00CF565E">
            <w:pPr>
              <w:rPr>
                <w:rFonts w:ascii="宋体" w:eastAsia="宋体" w:hAnsi="宋体" w:cs="宋体"/>
                <w:sz w:val="24"/>
                <w:szCs w:val="24"/>
              </w:rPr>
            </w:pPr>
            <w:r>
              <w:t>Principal</w:t>
            </w:r>
          </w:p>
        </w:tc>
      </w:tr>
      <w:tr w:rsidR="00CF565E" w14:paraId="52880F14" w14:textId="77777777" w:rsidTr="00CF565E">
        <w:tc>
          <w:tcPr>
            <w:tcW w:w="0" w:type="auto"/>
            <w:vAlign w:val="center"/>
            <w:hideMark/>
          </w:tcPr>
          <w:p w14:paraId="71A88D93" w14:textId="77777777" w:rsidR="00CF565E" w:rsidRDefault="00CF565E">
            <w:r>
              <w:t>--allow-host</w:t>
            </w:r>
          </w:p>
        </w:tc>
        <w:tc>
          <w:tcPr>
            <w:tcW w:w="0" w:type="auto"/>
            <w:vAlign w:val="center"/>
            <w:hideMark/>
          </w:tcPr>
          <w:p w14:paraId="6A4C3A29" w14:textId="77777777" w:rsidR="00CF565E" w:rsidRDefault="00CF565E">
            <w:r>
              <w:t>IP address from which principals listed in --allow-principal will have access.</w:t>
            </w:r>
          </w:p>
        </w:tc>
        <w:tc>
          <w:tcPr>
            <w:tcW w:w="0" w:type="auto"/>
            <w:vAlign w:val="center"/>
            <w:hideMark/>
          </w:tcPr>
          <w:p w14:paraId="0960172E" w14:textId="77777777" w:rsidR="00CF565E" w:rsidRDefault="00CF565E">
            <w:r>
              <w:t>if --allow-principal is specified defaults to * which translates to "all hosts"</w:t>
            </w:r>
          </w:p>
        </w:tc>
        <w:tc>
          <w:tcPr>
            <w:tcW w:w="0" w:type="auto"/>
            <w:vAlign w:val="center"/>
            <w:hideMark/>
          </w:tcPr>
          <w:p w14:paraId="466602D9" w14:textId="77777777" w:rsidR="00CF565E" w:rsidRDefault="00CF565E">
            <w:r>
              <w:t>Host</w:t>
            </w:r>
          </w:p>
        </w:tc>
      </w:tr>
      <w:tr w:rsidR="00CF565E" w14:paraId="753FA836" w14:textId="77777777" w:rsidTr="00CF565E">
        <w:tc>
          <w:tcPr>
            <w:tcW w:w="0" w:type="auto"/>
            <w:vAlign w:val="center"/>
            <w:hideMark/>
          </w:tcPr>
          <w:p w14:paraId="48B760B6" w14:textId="77777777" w:rsidR="00CF565E" w:rsidRDefault="00CF565E">
            <w:r>
              <w:t>--deny-host</w:t>
            </w:r>
          </w:p>
        </w:tc>
        <w:tc>
          <w:tcPr>
            <w:tcW w:w="0" w:type="auto"/>
            <w:vAlign w:val="center"/>
            <w:hideMark/>
          </w:tcPr>
          <w:p w14:paraId="3E05F5EB" w14:textId="77777777" w:rsidR="00CF565E" w:rsidRDefault="00CF565E">
            <w:r>
              <w:t>IP address from which principals listed in --deny-principal will be denied access.</w:t>
            </w:r>
          </w:p>
        </w:tc>
        <w:tc>
          <w:tcPr>
            <w:tcW w:w="0" w:type="auto"/>
            <w:vAlign w:val="center"/>
            <w:hideMark/>
          </w:tcPr>
          <w:p w14:paraId="05B7FD02" w14:textId="77777777" w:rsidR="00CF565E" w:rsidRDefault="00CF565E">
            <w:r>
              <w:t>if --deny-principal is specified defaults to * which translates to "all hosts"</w:t>
            </w:r>
          </w:p>
        </w:tc>
        <w:tc>
          <w:tcPr>
            <w:tcW w:w="0" w:type="auto"/>
            <w:vAlign w:val="center"/>
            <w:hideMark/>
          </w:tcPr>
          <w:p w14:paraId="7E71F7E2" w14:textId="77777777" w:rsidR="00CF565E" w:rsidRDefault="00CF565E">
            <w:r>
              <w:t>Host</w:t>
            </w:r>
          </w:p>
        </w:tc>
      </w:tr>
      <w:tr w:rsidR="00CF565E" w14:paraId="76E7EB47" w14:textId="77777777" w:rsidTr="00CF565E">
        <w:tc>
          <w:tcPr>
            <w:tcW w:w="0" w:type="auto"/>
            <w:vAlign w:val="center"/>
            <w:hideMark/>
          </w:tcPr>
          <w:p w14:paraId="26251D6C" w14:textId="77777777" w:rsidR="00CF565E" w:rsidRDefault="00CF565E">
            <w:r>
              <w:t>--operation</w:t>
            </w:r>
          </w:p>
        </w:tc>
        <w:tc>
          <w:tcPr>
            <w:tcW w:w="0" w:type="auto"/>
            <w:vAlign w:val="center"/>
            <w:hideMark/>
          </w:tcPr>
          <w:p w14:paraId="78E6912C" w14:textId="77777777" w:rsidR="00CF565E" w:rsidRDefault="00CF565E">
            <w:r>
              <w:t>Operation that will be allowed or denied.</w:t>
            </w:r>
            <w:r>
              <w:br/>
              <w:t>Valid values are : Read, Write, Create, Delete, Alter, Describe, ClusterAction, All</w:t>
            </w:r>
          </w:p>
        </w:tc>
        <w:tc>
          <w:tcPr>
            <w:tcW w:w="0" w:type="auto"/>
            <w:vAlign w:val="center"/>
            <w:hideMark/>
          </w:tcPr>
          <w:p w14:paraId="405C3620" w14:textId="77777777" w:rsidR="00CF565E" w:rsidRDefault="00CF565E">
            <w:r>
              <w:t>All</w:t>
            </w:r>
          </w:p>
        </w:tc>
        <w:tc>
          <w:tcPr>
            <w:tcW w:w="0" w:type="auto"/>
            <w:vAlign w:val="center"/>
            <w:hideMark/>
          </w:tcPr>
          <w:p w14:paraId="2C954E41" w14:textId="77777777" w:rsidR="00CF565E" w:rsidRDefault="00CF565E">
            <w:r>
              <w:t>Operation</w:t>
            </w:r>
          </w:p>
        </w:tc>
      </w:tr>
      <w:tr w:rsidR="00CF565E" w14:paraId="6D02B54F" w14:textId="77777777" w:rsidTr="00CF565E">
        <w:tc>
          <w:tcPr>
            <w:tcW w:w="0" w:type="auto"/>
            <w:vAlign w:val="center"/>
            <w:hideMark/>
          </w:tcPr>
          <w:p w14:paraId="3A39F090" w14:textId="77777777" w:rsidR="00CF565E" w:rsidRDefault="00CF565E">
            <w:r>
              <w:t>--producer</w:t>
            </w:r>
          </w:p>
        </w:tc>
        <w:tc>
          <w:tcPr>
            <w:tcW w:w="0" w:type="auto"/>
            <w:vAlign w:val="center"/>
            <w:hideMark/>
          </w:tcPr>
          <w:p w14:paraId="5BCEA232" w14:textId="77777777" w:rsidR="00CF565E" w:rsidRDefault="00CF565E">
            <w:r>
              <w:t>Convenience option to add/remove acls for producer role. This will generate acls that allows WRITE, DESCRIBE on topic and CREATE on cluster.</w:t>
            </w:r>
          </w:p>
        </w:tc>
        <w:tc>
          <w:tcPr>
            <w:tcW w:w="0" w:type="auto"/>
            <w:vAlign w:val="center"/>
            <w:hideMark/>
          </w:tcPr>
          <w:p w14:paraId="213148DC" w14:textId="77777777" w:rsidR="00CF565E" w:rsidRDefault="00CF565E"/>
        </w:tc>
        <w:tc>
          <w:tcPr>
            <w:tcW w:w="0" w:type="auto"/>
            <w:vAlign w:val="center"/>
            <w:hideMark/>
          </w:tcPr>
          <w:p w14:paraId="7AC4DA96" w14:textId="77777777" w:rsidR="00CF565E" w:rsidRDefault="00CF565E">
            <w:pPr>
              <w:rPr>
                <w:rFonts w:ascii="宋体" w:eastAsia="宋体" w:hAnsi="宋体" w:cs="宋体"/>
                <w:sz w:val="24"/>
                <w:szCs w:val="24"/>
              </w:rPr>
            </w:pPr>
            <w:r>
              <w:t>Convenience</w:t>
            </w:r>
          </w:p>
        </w:tc>
      </w:tr>
      <w:tr w:rsidR="00CF565E" w14:paraId="69229AF9" w14:textId="77777777" w:rsidTr="00CF565E">
        <w:tc>
          <w:tcPr>
            <w:tcW w:w="0" w:type="auto"/>
            <w:vAlign w:val="center"/>
            <w:hideMark/>
          </w:tcPr>
          <w:p w14:paraId="1BF28B9E" w14:textId="77777777" w:rsidR="00CF565E" w:rsidRDefault="00CF565E">
            <w:r>
              <w:lastRenderedPageBreak/>
              <w:t>--consumer</w:t>
            </w:r>
          </w:p>
        </w:tc>
        <w:tc>
          <w:tcPr>
            <w:tcW w:w="0" w:type="auto"/>
            <w:vAlign w:val="center"/>
            <w:hideMark/>
          </w:tcPr>
          <w:p w14:paraId="42E2DFE0" w14:textId="77777777" w:rsidR="00CF565E" w:rsidRDefault="00CF565E">
            <w:r>
              <w:t>Convenience option to add/remove acls for consumer role. This will generate acls that allows READ, DESCRIBE on topic and READ on consumer-group.</w:t>
            </w:r>
          </w:p>
        </w:tc>
        <w:tc>
          <w:tcPr>
            <w:tcW w:w="0" w:type="auto"/>
            <w:vAlign w:val="center"/>
            <w:hideMark/>
          </w:tcPr>
          <w:p w14:paraId="14B3660D" w14:textId="77777777" w:rsidR="00CF565E" w:rsidRDefault="00CF565E"/>
        </w:tc>
        <w:tc>
          <w:tcPr>
            <w:tcW w:w="0" w:type="auto"/>
            <w:vAlign w:val="center"/>
            <w:hideMark/>
          </w:tcPr>
          <w:p w14:paraId="415EB3C0" w14:textId="77777777" w:rsidR="00CF565E" w:rsidRDefault="00CF565E">
            <w:pPr>
              <w:rPr>
                <w:rFonts w:ascii="宋体" w:eastAsia="宋体" w:hAnsi="宋体" w:cs="宋体"/>
                <w:sz w:val="24"/>
                <w:szCs w:val="24"/>
              </w:rPr>
            </w:pPr>
            <w:r>
              <w:t>Convenience</w:t>
            </w:r>
          </w:p>
        </w:tc>
      </w:tr>
      <w:tr w:rsidR="00CF565E" w14:paraId="3D0E43F4" w14:textId="77777777" w:rsidTr="00CF565E">
        <w:tc>
          <w:tcPr>
            <w:tcW w:w="0" w:type="auto"/>
            <w:vAlign w:val="center"/>
            <w:hideMark/>
          </w:tcPr>
          <w:p w14:paraId="6FA03492" w14:textId="77777777" w:rsidR="00CF565E" w:rsidRDefault="00CF565E">
            <w:r>
              <w:t>--force</w:t>
            </w:r>
          </w:p>
        </w:tc>
        <w:tc>
          <w:tcPr>
            <w:tcW w:w="0" w:type="auto"/>
            <w:vAlign w:val="center"/>
            <w:hideMark/>
          </w:tcPr>
          <w:p w14:paraId="700DB761" w14:textId="77777777" w:rsidR="00CF565E" w:rsidRDefault="00CF565E">
            <w:r>
              <w:t>Convenience option to assume yes to all queries and do not prompt.</w:t>
            </w:r>
          </w:p>
        </w:tc>
        <w:tc>
          <w:tcPr>
            <w:tcW w:w="0" w:type="auto"/>
            <w:vAlign w:val="center"/>
            <w:hideMark/>
          </w:tcPr>
          <w:p w14:paraId="5940E545" w14:textId="77777777" w:rsidR="00CF565E" w:rsidRDefault="00CF565E"/>
        </w:tc>
        <w:tc>
          <w:tcPr>
            <w:tcW w:w="0" w:type="auto"/>
            <w:vAlign w:val="center"/>
            <w:hideMark/>
          </w:tcPr>
          <w:p w14:paraId="29A86A99" w14:textId="77777777" w:rsidR="00CF565E" w:rsidRDefault="00CF565E">
            <w:pPr>
              <w:rPr>
                <w:rFonts w:ascii="宋体" w:eastAsia="宋体" w:hAnsi="宋体" w:cs="宋体"/>
                <w:sz w:val="24"/>
                <w:szCs w:val="24"/>
              </w:rPr>
            </w:pPr>
            <w:r>
              <w:t>Convenience</w:t>
            </w:r>
          </w:p>
        </w:tc>
      </w:tr>
    </w:tbl>
    <w:p w14:paraId="6751AF58" w14:textId="77777777" w:rsidR="00CF565E" w:rsidRDefault="006312E8" w:rsidP="00CF565E">
      <w:pPr>
        <w:pStyle w:val="4"/>
        <w:rPr>
          <w:rFonts w:ascii="Roboto" w:hAnsi="Roboto"/>
          <w:color w:val="000000"/>
          <w:sz w:val="24"/>
          <w:szCs w:val="24"/>
        </w:rPr>
      </w:pPr>
      <w:hyperlink r:id="rId607" w:anchor="security_authz_examples" w:history="1">
        <w:r w:rsidR="00CF565E">
          <w:rPr>
            <w:rStyle w:val="a3"/>
            <w:rFonts w:ascii="Roboto" w:hAnsi="Roboto"/>
            <w:color w:val="000000"/>
          </w:rPr>
          <w:t>Examples</w:t>
        </w:r>
      </w:hyperlink>
    </w:p>
    <w:p w14:paraId="43C0BCA7"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Adding Acls</w:t>
      </w:r>
      <w:r>
        <w:rPr>
          <w:rFonts w:ascii="Roboto" w:hAnsi="Roboto"/>
          <w:color w:val="000000"/>
          <w:sz w:val="23"/>
          <w:szCs w:val="23"/>
        </w:rPr>
        <w:br/>
        <w:t>Suppose you want to add an acl "Principals User:Bob and User:Alice are allowed to perform Operation Read and Write on Topic Test-Topic from IP 198.51.100.0 and IP 198.51.100.1". You can do that by executing the CLI with following options:</w:t>
      </w:r>
    </w:p>
    <w:tbl>
      <w:tblPr>
        <w:tblW w:w="21600" w:type="dxa"/>
        <w:tblCellSpacing w:w="0" w:type="dxa"/>
        <w:tblInd w:w="720" w:type="dxa"/>
        <w:tblCellMar>
          <w:left w:w="0" w:type="dxa"/>
          <w:right w:w="0" w:type="dxa"/>
        </w:tblCellMar>
        <w:tblLook w:val="04A0" w:firstRow="1" w:lastRow="0" w:firstColumn="1" w:lastColumn="0" w:noHBand="0" w:noVBand="1"/>
      </w:tblPr>
      <w:tblGrid>
        <w:gridCol w:w="111"/>
        <w:gridCol w:w="21489"/>
      </w:tblGrid>
      <w:tr w:rsidR="00CF565E" w14:paraId="0FC029D2" w14:textId="77777777" w:rsidTr="00CF565E">
        <w:trPr>
          <w:tblCellSpacing w:w="0" w:type="dxa"/>
        </w:trPr>
        <w:tc>
          <w:tcPr>
            <w:tcW w:w="0" w:type="auto"/>
            <w:vAlign w:val="center"/>
            <w:hideMark/>
          </w:tcPr>
          <w:p w14:paraId="54122BE8" w14:textId="77777777" w:rsidR="00CF565E" w:rsidRDefault="00CF565E" w:rsidP="00CF565E">
            <w:pPr>
              <w:rPr>
                <w:rFonts w:ascii="宋体" w:hAnsi="宋体"/>
                <w:sz w:val="24"/>
                <w:szCs w:val="24"/>
              </w:rPr>
            </w:pPr>
            <w:r>
              <w:t>1</w:t>
            </w:r>
          </w:p>
        </w:tc>
        <w:tc>
          <w:tcPr>
            <w:tcW w:w="21600" w:type="dxa"/>
            <w:vAlign w:val="center"/>
            <w:hideMark/>
          </w:tcPr>
          <w:p w14:paraId="582B49EF" w14:textId="77777777" w:rsidR="00CF565E" w:rsidRDefault="00CF565E" w:rsidP="00CF565E">
            <w:r>
              <w:rPr>
                <w:rStyle w:val="HTML"/>
              </w:rPr>
              <w:t>bin/kafka-acls.sh --authorizer-properties zookeeper.connect=localhost:2181 --add --allow-principal User:Bob --allow-principal User:Alice --allow-host 198.51.100.0 --allow-host 198.51.100.1 --operation Read --operation Write --topic Test-topic</w:t>
            </w:r>
          </w:p>
        </w:tc>
      </w:tr>
    </w:tbl>
    <w:p w14:paraId="5A112884"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color w:val="000000"/>
          <w:sz w:val="23"/>
          <w:szCs w:val="23"/>
        </w:rPr>
        <w:t>By default, all principals that don't have an explicit acl that allows access for an operation to a resource are denied. In rare cases where an allow acl is defined that allows access to all but some principal we will have to use the --deny-principal and --deny-host option. For example, if we want to allow all users to Read from Test-topic but only deny User:BadBob from IP 198.51.100.3 we can do so using following commands:</w:t>
      </w:r>
    </w:p>
    <w:tbl>
      <w:tblPr>
        <w:tblW w:w="21600" w:type="dxa"/>
        <w:tblCellSpacing w:w="0" w:type="dxa"/>
        <w:tblInd w:w="720" w:type="dxa"/>
        <w:tblCellMar>
          <w:left w:w="0" w:type="dxa"/>
          <w:right w:w="0" w:type="dxa"/>
        </w:tblCellMar>
        <w:tblLook w:val="04A0" w:firstRow="1" w:lastRow="0" w:firstColumn="1" w:lastColumn="0" w:noHBand="0" w:noVBand="1"/>
      </w:tblPr>
      <w:tblGrid>
        <w:gridCol w:w="111"/>
        <w:gridCol w:w="21489"/>
      </w:tblGrid>
      <w:tr w:rsidR="00CF565E" w14:paraId="04A6FFB6" w14:textId="77777777" w:rsidTr="00CF565E">
        <w:trPr>
          <w:tblCellSpacing w:w="0" w:type="dxa"/>
        </w:trPr>
        <w:tc>
          <w:tcPr>
            <w:tcW w:w="0" w:type="auto"/>
            <w:vAlign w:val="center"/>
            <w:hideMark/>
          </w:tcPr>
          <w:p w14:paraId="5F4C37E1" w14:textId="77777777" w:rsidR="00CF565E" w:rsidRDefault="00CF565E" w:rsidP="00CF565E">
            <w:pPr>
              <w:rPr>
                <w:rFonts w:ascii="宋体" w:hAnsi="宋体"/>
                <w:sz w:val="24"/>
                <w:szCs w:val="24"/>
              </w:rPr>
            </w:pPr>
            <w:r>
              <w:t>1</w:t>
            </w:r>
          </w:p>
        </w:tc>
        <w:tc>
          <w:tcPr>
            <w:tcW w:w="21600" w:type="dxa"/>
            <w:vAlign w:val="center"/>
            <w:hideMark/>
          </w:tcPr>
          <w:p w14:paraId="0A088A1C" w14:textId="77777777" w:rsidR="00CF565E" w:rsidRDefault="00CF565E" w:rsidP="00CF565E">
            <w:r>
              <w:rPr>
                <w:rStyle w:val="HTML"/>
              </w:rPr>
              <w:t>bin/kafka-acls.sh --authorizer-properties zookeeper.connect=localhost:2181 --add --allow-principal User:* --allow-host * --deny-principal User:BadBob --deny-host 198.51.100.3 --operation Read --topic Test-topic</w:t>
            </w:r>
          </w:p>
        </w:tc>
      </w:tr>
    </w:tbl>
    <w:p w14:paraId="15AC8AB0"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color w:val="000000"/>
          <w:sz w:val="23"/>
          <w:szCs w:val="23"/>
        </w:rPr>
        <w:t>Note that ``--allow-host`` and ``deny-host`` only support IP addresses (hostnames are not supported). Above examples add acls to a topic by specifying --topic [topic-name] as the resource option. Similarly user can add acls to cluster by specifying --cluster and to a consumer group by specifying --group [group-name].</w:t>
      </w:r>
    </w:p>
    <w:p w14:paraId="175143CD"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Removing Acls</w:t>
      </w:r>
      <w:r>
        <w:rPr>
          <w:rFonts w:ascii="Roboto" w:hAnsi="Roboto"/>
          <w:color w:val="000000"/>
          <w:sz w:val="23"/>
          <w:szCs w:val="23"/>
        </w:rPr>
        <w:br/>
        <w:t>Removing acls is pretty much the same. The only difference is instead of --add option users will have to specify --remove option. To remove the acls added by the first example above we can execute the CLI with following options:</w:t>
      </w:r>
    </w:p>
    <w:tbl>
      <w:tblPr>
        <w:tblW w:w="21600" w:type="dxa"/>
        <w:tblCellSpacing w:w="0" w:type="dxa"/>
        <w:tblInd w:w="720" w:type="dxa"/>
        <w:tblCellMar>
          <w:left w:w="0" w:type="dxa"/>
          <w:right w:w="0" w:type="dxa"/>
        </w:tblCellMar>
        <w:tblLook w:val="04A0" w:firstRow="1" w:lastRow="0" w:firstColumn="1" w:lastColumn="0" w:noHBand="0" w:noVBand="1"/>
      </w:tblPr>
      <w:tblGrid>
        <w:gridCol w:w="111"/>
        <w:gridCol w:w="21489"/>
      </w:tblGrid>
      <w:tr w:rsidR="00CF565E" w14:paraId="34183D9A" w14:textId="77777777" w:rsidTr="00CF565E">
        <w:trPr>
          <w:tblCellSpacing w:w="0" w:type="dxa"/>
        </w:trPr>
        <w:tc>
          <w:tcPr>
            <w:tcW w:w="0" w:type="auto"/>
            <w:vAlign w:val="center"/>
            <w:hideMark/>
          </w:tcPr>
          <w:p w14:paraId="23A2DC5A" w14:textId="77777777" w:rsidR="00CF565E" w:rsidRDefault="00CF565E" w:rsidP="00CF565E">
            <w:pPr>
              <w:rPr>
                <w:rFonts w:ascii="宋体" w:hAnsi="宋体"/>
                <w:sz w:val="24"/>
                <w:szCs w:val="24"/>
              </w:rPr>
            </w:pPr>
            <w:r>
              <w:t>1</w:t>
            </w:r>
          </w:p>
        </w:tc>
        <w:tc>
          <w:tcPr>
            <w:tcW w:w="21600" w:type="dxa"/>
            <w:vAlign w:val="center"/>
            <w:hideMark/>
          </w:tcPr>
          <w:p w14:paraId="39EC2A1C" w14:textId="77777777" w:rsidR="00CF565E" w:rsidRDefault="00CF565E" w:rsidP="00CF565E">
            <w:r>
              <w:rPr>
                <w:rStyle w:val="HTML"/>
              </w:rPr>
              <w:t>bin/kafka-acls.sh --authorizer-properties zookeeper.connect=localhost:2181 --remove --allow-principal User:Bob --allow-principal User:Alice --allow-host 198.51.100.0 --allow-host 198.51.100.1 --operation Read --operation Write --topic Test-topic</w:t>
            </w:r>
          </w:p>
        </w:tc>
      </w:tr>
    </w:tbl>
    <w:p w14:paraId="21001716"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List Acls</w:t>
      </w:r>
      <w:r>
        <w:rPr>
          <w:rFonts w:ascii="Roboto" w:hAnsi="Roboto"/>
          <w:color w:val="000000"/>
          <w:sz w:val="23"/>
          <w:szCs w:val="23"/>
        </w:rPr>
        <w:br/>
        <w:t>We can list acls for any resource by specifying the --list option with the resource. To list all acls for Test-topic we can execute the CLI with following options:</w:t>
      </w:r>
    </w:p>
    <w:tbl>
      <w:tblPr>
        <w:tblW w:w="17280" w:type="dxa"/>
        <w:tblCellSpacing w:w="0" w:type="dxa"/>
        <w:tblInd w:w="720" w:type="dxa"/>
        <w:tblCellMar>
          <w:left w:w="0" w:type="dxa"/>
          <w:right w:w="0" w:type="dxa"/>
        </w:tblCellMar>
        <w:tblLook w:val="04A0" w:firstRow="1" w:lastRow="0" w:firstColumn="1" w:lastColumn="0" w:noHBand="0" w:noVBand="1"/>
      </w:tblPr>
      <w:tblGrid>
        <w:gridCol w:w="330"/>
        <w:gridCol w:w="16950"/>
      </w:tblGrid>
      <w:tr w:rsidR="00CF565E" w14:paraId="4DD6F656" w14:textId="77777777" w:rsidTr="00CF565E">
        <w:trPr>
          <w:tblCellSpacing w:w="0" w:type="dxa"/>
        </w:trPr>
        <w:tc>
          <w:tcPr>
            <w:tcW w:w="0" w:type="auto"/>
            <w:vAlign w:val="center"/>
            <w:hideMark/>
          </w:tcPr>
          <w:p w14:paraId="1B826E2D" w14:textId="77777777" w:rsidR="00CF565E" w:rsidRDefault="00CF565E" w:rsidP="00CF565E">
            <w:pPr>
              <w:rPr>
                <w:rFonts w:ascii="宋体" w:hAnsi="宋体"/>
                <w:sz w:val="24"/>
                <w:szCs w:val="24"/>
              </w:rPr>
            </w:pPr>
            <w:r>
              <w:lastRenderedPageBreak/>
              <w:t>1</w:t>
            </w:r>
          </w:p>
        </w:tc>
        <w:tc>
          <w:tcPr>
            <w:tcW w:w="16950" w:type="dxa"/>
            <w:vAlign w:val="center"/>
            <w:hideMark/>
          </w:tcPr>
          <w:p w14:paraId="75C97D40" w14:textId="77777777" w:rsidR="00CF565E" w:rsidRDefault="00CF565E" w:rsidP="00CF565E">
            <w:r>
              <w:rPr>
                <w:rStyle w:val="HTML"/>
              </w:rPr>
              <w:t>bin/kafka-acls.sh --authorizer-properties zookeeper.connect=localhost:2181 --list --topic Test-topic</w:t>
            </w:r>
          </w:p>
        </w:tc>
      </w:tr>
    </w:tbl>
    <w:p w14:paraId="4AB52545"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Adding or removing a principal as producer or consumer</w:t>
      </w:r>
      <w:r>
        <w:rPr>
          <w:rFonts w:ascii="Roboto" w:hAnsi="Roboto"/>
          <w:color w:val="000000"/>
          <w:sz w:val="23"/>
          <w:szCs w:val="23"/>
        </w:rPr>
        <w:br/>
        <w:t>The most common use case for acl management are adding/removing a principal as producer or consumer so we added convenience options to handle these cases. In order to add User:Bob as a producer of Test-topic we can execute the following command:</w:t>
      </w:r>
    </w:p>
    <w:tbl>
      <w:tblPr>
        <w:tblW w:w="17280" w:type="dxa"/>
        <w:tblCellSpacing w:w="0" w:type="dxa"/>
        <w:tblInd w:w="720" w:type="dxa"/>
        <w:tblCellMar>
          <w:left w:w="0" w:type="dxa"/>
          <w:right w:w="0" w:type="dxa"/>
        </w:tblCellMar>
        <w:tblLook w:val="04A0" w:firstRow="1" w:lastRow="0" w:firstColumn="1" w:lastColumn="0" w:noHBand="0" w:noVBand="1"/>
      </w:tblPr>
      <w:tblGrid>
        <w:gridCol w:w="330"/>
        <w:gridCol w:w="16950"/>
      </w:tblGrid>
      <w:tr w:rsidR="00CF565E" w14:paraId="57B8C696" w14:textId="77777777" w:rsidTr="00CF565E">
        <w:trPr>
          <w:tblCellSpacing w:w="0" w:type="dxa"/>
        </w:trPr>
        <w:tc>
          <w:tcPr>
            <w:tcW w:w="0" w:type="auto"/>
            <w:vAlign w:val="center"/>
            <w:hideMark/>
          </w:tcPr>
          <w:p w14:paraId="2263B4B7" w14:textId="77777777" w:rsidR="00CF565E" w:rsidRDefault="00CF565E" w:rsidP="00CF565E">
            <w:pPr>
              <w:rPr>
                <w:rFonts w:ascii="宋体" w:hAnsi="宋体"/>
                <w:sz w:val="24"/>
                <w:szCs w:val="24"/>
              </w:rPr>
            </w:pPr>
            <w:r>
              <w:t>1</w:t>
            </w:r>
          </w:p>
        </w:tc>
        <w:tc>
          <w:tcPr>
            <w:tcW w:w="16950" w:type="dxa"/>
            <w:vAlign w:val="center"/>
            <w:hideMark/>
          </w:tcPr>
          <w:p w14:paraId="6618927E" w14:textId="77777777" w:rsidR="00CF565E" w:rsidRDefault="00CF565E" w:rsidP="00CF565E">
            <w:r>
              <w:rPr>
                <w:rStyle w:val="HTML"/>
              </w:rPr>
              <w:t>bin/kafka-acls.sh --authorizer-properties zookeeper.connect=localhost:2181 --add --allow-principal User:Bob --producer --topic Test-topic</w:t>
            </w:r>
          </w:p>
        </w:tc>
      </w:tr>
    </w:tbl>
    <w:p w14:paraId="66A74806"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color w:val="000000"/>
          <w:sz w:val="23"/>
          <w:szCs w:val="23"/>
        </w:rPr>
        <w:t>Similarly to add Alice as a consumer of Test-topic with consumer group Group-1 we just have to pass --consumer option:</w:t>
      </w:r>
    </w:p>
    <w:tbl>
      <w:tblPr>
        <w:tblW w:w="18420" w:type="dxa"/>
        <w:tblCellSpacing w:w="0" w:type="dxa"/>
        <w:tblInd w:w="720" w:type="dxa"/>
        <w:tblCellMar>
          <w:left w:w="0" w:type="dxa"/>
          <w:right w:w="0" w:type="dxa"/>
        </w:tblCellMar>
        <w:tblLook w:val="04A0" w:firstRow="1" w:lastRow="0" w:firstColumn="1" w:lastColumn="0" w:noHBand="0" w:noVBand="1"/>
      </w:tblPr>
      <w:tblGrid>
        <w:gridCol w:w="330"/>
        <w:gridCol w:w="18090"/>
      </w:tblGrid>
      <w:tr w:rsidR="00CF565E" w14:paraId="25FABEAC" w14:textId="77777777" w:rsidTr="00CF565E">
        <w:trPr>
          <w:tblCellSpacing w:w="0" w:type="dxa"/>
        </w:trPr>
        <w:tc>
          <w:tcPr>
            <w:tcW w:w="0" w:type="auto"/>
            <w:vAlign w:val="center"/>
            <w:hideMark/>
          </w:tcPr>
          <w:p w14:paraId="3A82FEB9" w14:textId="77777777" w:rsidR="00CF565E" w:rsidRDefault="00CF565E" w:rsidP="00CF565E">
            <w:pPr>
              <w:rPr>
                <w:rFonts w:ascii="宋体" w:hAnsi="宋体"/>
                <w:sz w:val="24"/>
                <w:szCs w:val="24"/>
              </w:rPr>
            </w:pPr>
            <w:r>
              <w:t>1</w:t>
            </w:r>
          </w:p>
        </w:tc>
        <w:tc>
          <w:tcPr>
            <w:tcW w:w="18090" w:type="dxa"/>
            <w:vAlign w:val="center"/>
            <w:hideMark/>
          </w:tcPr>
          <w:p w14:paraId="4E72D24D" w14:textId="77777777" w:rsidR="00CF565E" w:rsidRDefault="00CF565E" w:rsidP="00CF565E">
            <w:r>
              <w:rPr>
                <w:rStyle w:val="HTML"/>
              </w:rPr>
              <w:t>bin/kafka-acls.sh --authorizer-properties zookeeper.connect=localhost:2181 --add --allow-principal User:Bob --consumer --topic Test-topic --group Group-1</w:t>
            </w:r>
          </w:p>
        </w:tc>
      </w:tr>
    </w:tbl>
    <w:p w14:paraId="1F719923" w14:textId="77777777" w:rsidR="00CF565E" w:rsidRDefault="00CF565E" w:rsidP="00CF565E">
      <w:pPr>
        <w:widowControl/>
        <w:numPr>
          <w:ilvl w:val="0"/>
          <w:numId w:val="99"/>
        </w:numPr>
        <w:spacing w:before="100" w:beforeAutospacing="1" w:after="100" w:afterAutospacing="1"/>
        <w:jc w:val="left"/>
        <w:rPr>
          <w:rFonts w:ascii="Roboto" w:hAnsi="Roboto"/>
          <w:color w:val="000000"/>
          <w:sz w:val="23"/>
          <w:szCs w:val="23"/>
        </w:rPr>
      </w:pPr>
      <w:r>
        <w:rPr>
          <w:rFonts w:ascii="Roboto" w:hAnsi="Roboto"/>
          <w:color w:val="000000"/>
          <w:sz w:val="23"/>
          <w:szCs w:val="23"/>
        </w:rPr>
        <w:t>Note that for consumer option we must also specify the consumer group. In order to remove a principal from producer or consumer role we just need to pass --remove option.</w:t>
      </w:r>
    </w:p>
    <w:p w14:paraId="640CA695" w14:textId="77777777" w:rsidR="00CF565E" w:rsidRDefault="006312E8" w:rsidP="00CF565E">
      <w:pPr>
        <w:pStyle w:val="3"/>
        <w:rPr>
          <w:rFonts w:ascii="Roboto" w:hAnsi="Roboto"/>
          <w:color w:val="000000"/>
          <w:sz w:val="27"/>
          <w:szCs w:val="27"/>
        </w:rPr>
      </w:pPr>
      <w:hyperlink r:id="rId608" w:anchor="security_rolling_upgrade" w:history="1">
        <w:r w:rsidR="00CF565E">
          <w:rPr>
            <w:rStyle w:val="a3"/>
            <w:rFonts w:ascii="Roboto" w:hAnsi="Roboto"/>
            <w:color w:val="000000"/>
          </w:rPr>
          <w:t>7.5 Incorporating Security Features in a Running Cluster</w:t>
        </w:r>
      </w:hyperlink>
    </w:p>
    <w:p w14:paraId="545F9E49" w14:textId="77777777" w:rsidR="00CF565E" w:rsidRDefault="00CF565E" w:rsidP="00CF565E">
      <w:pPr>
        <w:rPr>
          <w:rFonts w:ascii="Roboto" w:hAnsi="Roboto"/>
          <w:color w:val="000000"/>
          <w:sz w:val="23"/>
          <w:szCs w:val="23"/>
        </w:rPr>
      </w:pPr>
      <w:r>
        <w:rPr>
          <w:rFonts w:ascii="Roboto" w:hAnsi="Roboto"/>
          <w:color w:val="000000"/>
          <w:sz w:val="23"/>
          <w:szCs w:val="23"/>
        </w:rPr>
        <w:t>You can secure a running cluster via one or more of the supported protocols discussed previously. This is done in phases:</w:t>
      </w:r>
    </w:p>
    <w:p w14:paraId="73482F88" w14:textId="77777777" w:rsidR="00CF565E" w:rsidRDefault="00CF565E" w:rsidP="00CF565E">
      <w:pPr>
        <w:widowControl/>
        <w:numPr>
          <w:ilvl w:val="0"/>
          <w:numId w:val="100"/>
        </w:numPr>
        <w:spacing w:before="100" w:beforeAutospacing="1" w:after="100" w:afterAutospacing="1"/>
        <w:jc w:val="left"/>
        <w:rPr>
          <w:rFonts w:ascii="Roboto" w:hAnsi="Roboto"/>
          <w:color w:val="000000"/>
          <w:sz w:val="23"/>
          <w:szCs w:val="23"/>
        </w:rPr>
      </w:pPr>
      <w:r>
        <w:rPr>
          <w:rFonts w:ascii="Roboto" w:hAnsi="Roboto"/>
          <w:color w:val="000000"/>
          <w:sz w:val="23"/>
          <w:szCs w:val="23"/>
        </w:rPr>
        <w:t>Incrementally bounce the cluster nodes to open additional secured port(s).</w:t>
      </w:r>
    </w:p>
    <w:p w14:paraId="33546C84" w14:textId="77777777" w:rsidR="00CF565E" w:rsidRDefault="00CF565E" w:rsidP="00CF565E">
      <w:pPr>
        <w:widowControl/>
        <w:numPr>
          <w:ilvl w:val="0"/>
          <w:numId w:val="100"/>
        </w:numPr>
        <w:spacing w:before="100" w:beforeAutospacing="1" w:after="100" w:afterAutospacing="1"/>
        <w:jc w:val="left"/>
        <w:rPr>
          <w:rFonts w:ascii="Roboto" w:hAnsi="Roboto"/>
          <w:color w:val="000000"/>
          <w:sz w:val="23"/>
          <w:szCs w:val="23"/>
        </w:rPr>
      </w:pPr>
      <w:r>
        <w:rPr>
          <w:rFonts w:ascii="Roboto" w:hAnsi="Roboto"/>
          <w:color w:val="000000"/>
          <w:sz w:val="23"/>
          <w:szCs w:val="23"/>
        </w:rPr>
        <w:t>Restart clients using the secured rather than PLAINTEXT port (assuming you are securing the client-broker connection).</w:t>
      </w:r>
    </w:p>
    <w:p w14:paraId="48D3E463" w14:textId="77777777" w:rsidR="00CF565E" w:rsidRDefault="00CF565E" w:rsidP="00CF565E">
      <w:pPr>
        <w:widowControl/>
        <w:numPr>
          <w:ilvl w:val="0"/>
          <w:numId w:val="100"/>
        </w:numPr>
        <w:spacing w:before="100" w:beforeAutospacing="1" w:after="100" w:afterAutospacing="1"/>
        <w:jc w:val="left"/>
        <w:rPr>
          <w:rFonts w:ascii="Roboto" w:hAnsi="Roboto"/>
          <w:color w:val="000000"/>
          <w:sz w:val="23"/>
          <w:szCs w:val="23"/>
        </w:rPr>
      </w:pPr>
      <w:r>
        <w:rPr>
          <w:rFonts w:ascii="Roboto" w:hAnsi="Roboto"/>
          <w:color w:val="000000"/>
          <w:sz w:val="23"/>
          <w:szCs w:val="23"/>
        </w:rPr>
        <w:t>Incrementally bounce the cluster again to enable broker-to-broker security (if this is required)</w:t>
      </w:r>
    </w:p>
    <w:p w14:paraId="03ED7B0B" w14:textId="77777777" w:rsidR="00CF565E" w:rsidRDefault="00CF565E" w:rsidP="00CF565E">
      <w:pPr>
        <w:widowControl/>
        <w:numPr>
          <w:ilvl w:val="0"/>
          <w:numId w:val="100"/>
        </w:numPr>
        <w:spacing w:before="100" w:beforeAutospacing="1" w:after="100" w:afterAutospacing="1"/>
        <w:jc w:val="left"/>
        <w:rPr>
          <w:rFonts w:ascii="Roboto" w:hAnsi="Roboto"/>
          <w:color w:val="000000"/>
          <w:sz w:val="23"/>
          <w:szCs w:val="23"/>
        </w:rPr>
      </w:pPr>
      <w:r>
        <w:rPr>
          <w:rFonts w:ascii="Roboto" w:hAnsi="Roboto"/>
          <w:color w:val="000000"/>
          <w:sz w:val="23"/>
          <w:szCs w:val="23"/>
        </w:rPr>
        <w:t>A final incremental bounce to close the PLAINTEXT port.</w:t>
      </w:r>
    </w:p>
    <w:p w14:paraId="4895F6A4" w14:textId="77777777" w:rsidR="00CF565E" w:rsidRDefault="00CF565E" w:rsidP="00CF565E">
      <w:pPr>
        <w:rPr>
          <w:rFonts w:ascii="Roboto" w:hAnsi="Roboto"/>
          <w:color w:val="000000"/>
          <w:sz w:val="23"/>
          <w:szCs w:val="23"/>
        </w:rPr>
      </w:pPr>
      <w:r>
        <w:rPr>
          <w:rFonts w:ascii="Roboto" w:hAnsi="Roboto"/>
          <w:color w:val="000000"/>
          <w:sz w:val="23"/>
          <w:szCs w:val="23"/>
        </w:rPr>
        <w:t>The specific steps for configuring SSL and SASL are described in sections </w:t>
      </w:r>
      <w:hyperlink r:id="rId609" w:anchor="security_ssl" w:history="1">
        <w:r>
          <w:rPr>
            <w:rStyle w:val="a3"/>
            <w:rFonts w:ascii="Roboto" w:hAnsi="Roboto"/>
            <w:color w:val="0B6D88"/>
            <w:sz w:val="23"/>
            <w:szCs w:val="23"/>
          </w:rPr>
          <w:t>7.2</w:t>
        </w:r>
      </w:hyperlink>
      <w:r>
        <w:rPr>
          <w:rFonts w:ascii="Roboto" w:hAnsi="Roboto"/>
          <w:color w:val="000000"/>
          <w:sz w:val="23"/>
          <w:szCs w:val="23"/>
        </w:rPr>
        <w:t> and </w:t>
      </w:r>
      <w:hyperlink r:id="rId610" w:anchor="security_sasl" w:history="1">
        <w:r>
          <w:rPr>
            <w:rStyle w:val="a3"/>
            <w:rFonts w:ascii="Roboto" w:hAnsi="Roboto"/>
            <w:color w:val="0B6D88"/>
            <w:sz w:val="23"/>
            <w:szCs w:val="23"/>
          </w:rPr>
          <w:t>7.3</w:t>
        </w:r>
      </w:hyperlink>
      <w:r>
        <w:rPr>
          <w:rFonts w:ascii="Roboto" w:hAnsi="Roboto"/>
          <w:color w:val="000000"/>
          <w:sz w:val="23"/>
          <w:szCs w:val="23"/>
        </w:rPr>
        <w:t>. Follow these steps to enable security for your desired protocol(s).</w:t>
      </w:r>
    </w:p>
    <w:p w14:paraId="3C23BA69" w14:textId="77777777" w:rsidR="00CF565E" w:rsidRDefault="00CF565E" w:rsidP="00CF565E">
      <w:pPr>
        <w:rPr>
          <w:rFonts w:ascii="Roboto" w:hAnsi="Roboto"/>
          <w:color w:val="000000"/>
          <w:sz w:val="23"/>
          <w:szCs w:val="23"/>
        </w:rPr>
      </w:pPr>
      <w:r>
        <w:rPr>
          <w:rFonts w:ascii="Roboto" w:hAnsi="Roboto"/>
          <w:color w:val="000000"/>
          <w:sz w:val="23"/>
          <w:szCs w:val="23"/>
        </w:rPr>
        <w:t>The security implementation lets you configure different protocols for both broker-client and broker-broker communication. These must be enabled in separate bounces. A PLAINTEXT port must be left open throughout so brokers and/or clients can continue to communicate.</w:t>
      </w:r>
    </w:p>
    <w:p w14:paraId="41B316E6" w14:textId="77777777" w:rsidR="00CF565E" w:rsidRDefault="00CF565E" w:rsidP="00CF565E">
      <w:pPr>
        <w:rPr>
          <w:rFonts w:ascii="Roboto" w:hAnsi="Roboto"/>
          <w:color w:val="000000"/>
          <w:sz w:val="23"/>
          <w:szCs w:val="23"/>
        </w:rPr>
      </w:pPr>
      <w:r>
        <w:rPr>
          <w:rFonts w:ascii="Roboto" w:hAnsi="Roboto"/>
          <w:color w:val="000000"/>
          <w:sz w:val="23"/>
          <w:szCs w:val="23"/>
        </w:rPr>
        <w:t>When performing an incremental bounce stop the brokers cleanly via a SIGTERM. It's also good practice to wait for restarted replicas to return to the ISR list before moving onto the next node.</w:t>
      </w:r>
    </w:p>
    <w:p w14:paraId="0E825DB5" w14:textId="77777777" w:rsidR="00CF565E" w:rsidRDefault="00CF565E" w:rsidP="00CF565E">
      <w:pPr>
        <w:rPr>
          <w:rFonts w:ascii="Roboto" w:hAnsi="Roboto"/>
          <w:color w:val="000000"/>
          <w:sz w:val="23"/>
          <w:szCs w:val="23"/>
        </w:rPr>
      </w:pPr>
      <w:r>
        <w:rPr>
          <w:rFonts w:ascii="Roboto" w:hAnsi="Roboto"/>
          <w:color w:val="000000"/>
          <w:sz w:val="23"/>
          <w:szCs w:val="23"/>
        </w:rPr>
        <w:t xml:space="preserve">As an example, say we wish to encrypt both broker-client and broker-broker </w:t>
      </w:r>
      <w:r>
        <w:rPr>
          <w:rFonts w:ascii="Roboto" w:hAnsi="Roboto"/>
          <w:color w:val="000000"/>
          <w:sz w:val="23"/>
          <w:szCs w:val="23"/>
        </w:rPr>
        <w:lastRenderedPageBreak/>
        <w:t>communication with SSL. In the first incremental bounce, a SSL port is opened on each node:</w:t>
      </w:r>
    </w:p>
    <w:p w14:paraId="3A51AEAA"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listeners=PLAINTEXT://broker1:9091,SSL://broker1:9092</w:t>
      </w:r>
    </w:p>
    <w:p w14:paraId="6AA6754A"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0EEE874E" w14:textId="77777777" w:rsidR="00CF565E" w:rsidRDefault="00CF565E" w:rsidP="00CF565E">
      <w:pPr>
        <w:rPr>
          <w:rFonts w:ascii="Roboto" w:hAnsi="Roboto"/>
          <w:color w:val="000000"/>
          <w:sz w:val="23"/>
          <w:szCs w:val="23"/>
        </w:rPr>
      </w:pPr>
      <w:r>
        <w:rPr>
          <w:rFonts w:ascii="Roboto" w:hAnsi="Roboto"/>
          <w:color w:val="000000"/>
          <w:sz w:val="23"/>
          <w:szCs w:val="23"/>
        </w:rPr>
        <w:t>We then restart the clients, changing their config to point at the newly opened, secured port:</w:t>
      </w:r>
    </w:p>
    <w:p w14:paraId="6FC972A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bootstrap.servers = [broker1:9092,...]</w:t>
      </w:r>
    </w:p>
    <w:p w14:paraId="1E3F8CA4"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security.protocol = SSL</w:t>
      </w:r>
    </w:p>
    <w:p w14:paraId="070336B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...etc</w:t>
      </w:r>
    </w:p>
    <w:p w14:paraId="2155BFE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71AEC838" w14:textId="77777777" w:rsidR="00CF565E" w:rsidRDefault="00CF565E" w:rsidP="00CF565E">
      <w:pPr>
        <w:rPr>
          <w:rFonts w:ascii="Roboto" w:hAnsi="Roboto"/>
          <w:color w:val="000000"/>
          <w:sz w:val="23"/>
          <w:szCs w:val="23"/>
        </w:rPr>
      </w:pPr>
      <w:r>
        <w:rPr>
          <w:rFonts w:ascii="Roboto" w:hAnsi="Roboto"/>
          <w:color w:val="000000"/>
          <w:sz w:val="23"/>
          <w:szCs w:val="23"/>
        </w:rPr>
        <w:t>In the second incremental server bounce we instruct Kafka to use SSL as the broker-broker protocol (which will use the same SSL port):</w:t>
      </w:r>
    </w:p>
    <w:p w14:paraId="5943EFF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listeners=PLAINTEXT://broker1:9091,SSL://broker1:9092</w:t>
      </w:r>
    </w:p>
    <w:p w14:paraId="1E5AF9F5"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security.inter.broker.protocol=SSL</w:t>
      </w:r>
    </w:p>
    <w:p w14:paraId="2333EA32"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19AC50DD" w14:textId="77777777" w:rsidR="00CF565E" w:rsidRDefault="00CF565E" w:rsidP="00CF565E">
      <w:pPr>
        <w:rPr>
          <w:rFonts w:ascii="Roboto" w:hAnsi="Roboto"/>
          <w:color w:val="000000"/>
          <w:sz w:val="23"/>
          <w:szCs w:val="23"/>
        </w:rPr>
      </w:pPr>
      <w:r>
        <w:rPr>
          <w:rFonts w:ascii="Roboto" w:hAnsi="Roboto"/>
          <w:color w:val="000000"/>
          <w:sz w:val="23"/>
          <w:szCs w:val="23"/>
        </w:rPr>
        <w:t>In the final bounce we secure the cluster by closing the PLAINTEXT port:</w:t>
      </w:r>
    </w:p>
    <w:p w14:paraId="02A6F9D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listeners=SSL://broker1:9092</w:t>
      </w:r>
    </w:p>
    <w:p w14:paraId="5ACA7DF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security.inter.broker.protocol=SSL</w:t>
      </w:r>
    </w:p>
    <w:p w14:paraId="25508CE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1E39A481" w14:textId="77777777" w:rsidR="00CF565E" w:rsidRDefault="00CF565E" w:rsidP="00CF565E">
      <w:pPr>
        <w:rPr>
          <w:rFonts w:ascii="Roboto" w:hAnsi="Roboto"/>
          <w:color w:val="000000"/>
          <w:sz w:val="23"/>
          <w:szCs w:val="23"/>
        </w:rPr>
      </w:pPr>
      <w:r>
        <w:rPr>
          <w:rFonts w:ascii="Roboto" w:hAnsi="Roboto"/>
          <w:color w:val="000000"/>
          <w:sz w:val="23"/>
          <w:szCs w:val="23"/>
        </w:rPr>
        <w:t>Alternatively we might choose to open multiple ports so that different protocols can be used for broker-broker and broker-client communication. Say we wished to use SSL encryption throughout (i.e. for broker-broker and broker-client communication) but we'd like to add SASL authentication to the broker-client connection also. We would achieve this by opening two additional ports during the first bounce:</w:t>
      </w:r>
    </w:p>
    <w:p w14:paraId="246899A5"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listeners=PLAINTEXT://broker1:9091,SSL://broker1:9092,SASL_SSL://broker1:9093</w:t>
      </w:r>
    </w:p>
    <w:p w14:paraId="5BDB0BEF"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7D65A41D" w14:textId="77777777" w:rsidR="00CF565E" w:rsidRDefault="00CF565E" w:rsidP="00CF565E">
      <w:pPr>
        <w:rPr>
          <w:rFonts w:ascii="Roboto" w:hAnsi="Roboto"/>
          <w:color w:val="000000"/>
          <w:sz w:val="23"/>
          <w:szCs w:val="23"/>
        </w:rPr>
      </w:pPr>
      <w:r>
        <w:rPr>
          <w:rFonts w:ascii="Roboto" w:hAnsi="Roboto"/>
          <w:color w:val="000000"/>
          <w:sz w:val="23"/>
          <w:szCs w:val="23"/>
        </w:rPr>
        <w:t>We would then restart the clients, changing their config to point at the newly opened, SASL &amp; SSL secured port:</w:t>
      </w:r>
    </w:p>
    <w:p w14:paraId="3F55FA00"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bootstrap.servers = [broker1:9093,...]</w:t>
      </w:r>
    </w:p>
    <w:p w14:paraId="6064A971"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security.protocol = SASL_SSL</w:t>
      </w:r>
    </w:p>
    <w:p w14:paraId="10C52CEB"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...etc</w:t>
      </w:r>
    </w:p>
    <w:p w14:paraId="7758F72E"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2B0F8850" w14:textId="77777777" w:rsidR="00CF565E" w:rsidRDefault="00CF565E" w:rsidP="00CF565E">
      <w:pPr>
        <w:rPr>
          <w:rFonts w:ascii="Roboto" w:hAnsi="Roboto"/>
          <w:color w:val="000000"/>
          <w:sz w:val="23"/>
          <w:szCs w:val="23"/>
        </w:rPr>
      </w:pPr>
      <w:r>
        <w:rPr>
          <w:rFonts w:ascii="Roboto" w:hAnsi="Roboto"/>
          <w:color w:val="000000"/>
          <w:sz w:val="23"/>
          <w:szCs w:val="23"/>
        </w:rPr>
        <w:t>The second server bounce would switch the cluster to use encrypted broker-broker communication via the SSL port we previously opened on port 9092:</w:t>
      </w:r>
    </w:p>
    <w:p w14:paraId="0DED2E6C"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listeners=PLAINTEXT://broker1:9091,SSL://broker1:9092,SASL_SSL://broker1:9093</w:t>
      </w:r>
    </w:p>
    <w:p w14:paraId="5F1A920A"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lastRenderedPageBreak/>
        <w:t xml:space="preserve">            security.inter.broker.protocol=SSL</w:t>
      </w:r>
    </w:p>
    <w:p w14:paraId="19617B4D"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4BC40181" w14:textId="77777777" w:rsidR="00CF565E" w:rsidRDefault="00CF565E" w:rsidP="00CF565E">
      <w:pPr>
        <w:rPr>
          <w:rFonts w:ascii="Roboto" w:hAnsi="Roboto"/>
          <w:color w:val="000000"/>
          <w:sz w:val="23"/>
          <w:szCs w:val="23"/>
        </w:rPr>
      </w:pPr>
      <w:r>
        <w:rPr>
          <w:rFonts w:ascii="Roboto" w:hAnsi="Roboto"/>
          <w:color w:val="000000"/>
          <w:sz w:val="23"/>
          <w:szCs w:val="23"/>
        </w:rPr>
        <w:t>The final bounce secures the cluster by closing the PLAINTEXT port.</w:t>
      </w:r>
    </w:p>
    <w:p w14:paraId="397A851C"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listeners=SSL://broker1:9092,SASL_SSL://broker1:9093</w:t>
      </w:r>
    </w:p>
    <w:p w14:paraId="2C515572"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security.inter.broker.protocol=SSL</w:t>
      </w:r>
    </w:p>
    <w:p w14:paraId="4747BAD3" w14:textId="77777777" w:rsidR="00CF565E" w:rsidRDefault="00CF565E" w:rsidP="00CF565E">
      <w:pPr>
        <w:pStyle w:val="HTML1"/>
        <w:pBdr>
          <w:top w:val="single" w:sz="24" w:space="0" w:color="E5E5E5"/>
          <w:left w:val="single" w:sz="24" w:space="0" w:color="E5E5E5"/>
          <w:bottom w:val="single" w:sz="24" w:space="0" w:color="E5E5E5"/>
          <w:right w:val="single" w:sz="24" w:space="0" w:color="E5E5E5"/>
        </w:pBdr>
        <w:rPr>
          <w:rFonts w:ascii="Consolas" w:hAnsi="Consolas"/>
          <w:color w:val="444444"/>
        </w:rPr>
      </w:pPr>
      <w:r>
        <w:rPr>
          <w:rFonts w:ascii="Consolas" w:hAnsi="Consolas"/>
          <w:color w:val="444444"/>
        </w:rPr>
        <w:t xml:space="preserve">            </w:t>
      </w:r>
    </w:p>
    <w:p w14:paraId="25D70446" w14:textId="77777777" w:rsidR="00CF565E" w:rsidRDefault="00CF565E" w:rsidP="00CF565E">
      <w:pPr>
        <w:rPr>
          <w:rFonts w:ascii="Roboto" w:hAnsi="Roboto"/>
          <w:color w:val="000000"/>
          <w:sz w:val="23"/>
          <w:szCs w:val="23"/>
        </w:rPr>
      </w:pPr>
      <w:r>
        <w:rPr>
          <w:rFonts w:ascii="Roboto" w:hAnsi="Roboto"/>
          <w:color w:val="000000"/>
          <w:sz w:val="23"/>
          <w:szCs w:val="23"/>
        </w:rPr>
        <w:t>ZooKeeper can be secured independently of the Kafka cluster. The steps for doing this are covered in section </w:t>
      </w:r>
      <w:hyperlink r:id="rId611" w:anchor="zk_authz_migration" w:history="1">
        <w:r>
          <w:rPr>
            <w:rStyle w:val="a3"/>
            <w:rFonts w:ascii="Roboto" w:hAnsi="Roboto"/>
            <w:color w:val="0B6D88"/>
            <w:sz w:val="23"/>
            <w:szCs w:val="23"/>
          </w:rPr>
          <w:t>7.6.2</w:t>
        </w:r>
      </w:hyperlink>
      <w:r>
        <w:rPr>
          <w:rFonts w:ascii="Roboto" w:hAnsi="Roboto"/>
          <w:color w:val="000000"/>
          <w:sz w:val="23"/>
          <w:szCs w:val="23"/>
        </w:rPr>
        <w:t>.</w:t>
      </w:r>
    </w:p>
    <w:p w14:paraId="44CBC02E" w14:textId="77777777" w:rsidR="00CF565E" w:rsidRDefault="006312E8" w:rsidP="00CF565E">
      <w:pPr>
        <w:pStyle w:val="3"/>
        <w:rPr>
          <w:rFonts w:ascii="Roboto" w:hAnsi="Roboto"/>
          <w:color w:val="000000"/>
          <w:sz w:val="27"/>
          <w:szCs w:val="27"/>
        </w:rPr>
      </w:pPr>
      <w:hyperlink r:id="rId612" w:anchor="zk_authz" w:history="1">
        <w:r w:rsidR="00CF565E">
          <w:rPr>
            <w:rStyle w:val="a3"/>
            <w:rFonts w:ascii="Roboto" w:hAnsi="Roboto"/>
            <w:color w:val="000000"/>
          </w:rPr>
          <w:t>7.6 ZooKeeper Authentication</w:t>
        </w:r>
      </w:hyperlink>
    </w:p>
    <w:p w14:paraId="57987AE1" w14:textId="77777777" w:rsidR="00CF565E" w:rsidRDefault="006312E8" w:rsidP="00CF565E">
      <w:pPr>
        <w:pStyle w:val="4"/>
        <w:rPr>
          <w:rFonts w:ascii="Roboto" w:hAnsi="Roboto"/>
          <w:color w:val="000000"/>
        </w:rPr>
      </w:pPr>
      <w:hyperlink r:id="rId613" w:anchor="zk_authz_new" w:history="1">
        <w:r w:rsidR="00CF565E">
          <w:rPr>
            <w:rStyle w:val="a3"/>
            <w:rFonts w:ascii="Roboto" w:hAnsi="Roboto"/>
            <w:color w:val="000000"/>
          </w:rPr>
          <w:t>7.6.1 New clusters</w:t>
        </w:r>
      </w:hyperlink>
    </w:p>
    <w:p w14:paraId="0FAEDF3C" w14:textId="77777777" w:rsidR="00CF565E" w:rsidRDefault="00CF565E" w:rsidP="00CF565E">
      <w:pPr>
        <w:rPr>
          <w:rFonts w:ascii="Roboto" w:hAnsi="Roboto"/>
          <w:color w:val="000000"/>
          <w:sz w:val="23"/>
          <w:szCs w:val="23"/>
        </w:rPr>
      </w:pPr>
      <w:r>
        <w:rPr>
          <w:rFonts w:ascii="Roboto" w:hAnsi="Roboto"/>
          <w:color w:val="000000"/>
          <w:sz w:val="23"/>
          <w:szCs w:val="23"/>
        </w:rPr>
        <w:t>To enable ZooKeeper authentication on brokers, there are two necessary steps:</w:t>
      </w:r>
    </w:p>
    <w:p w14:paraId="42B6BDF0" w14:textId="77777777" w:rsidR="00CF565E" w:rsidRDefault="00CF565E" w:rsidP="00CF565E">
      <w:pPr>
        <w:widowControl/>
        <w:numPr>
          <w:ilvl w:val="0"/>
          <w:numId w:val="101"/>
        </w:numPr>
        <w:spacing w:before="100" w:beforeAutospacing="1" w:after="100" w:afterAutospacing="1"/>
        <w:jc w:val="left"/>
        <w:rPr>
          <w:rFonts w:ascii="Roboto" w:hAnsi="Roboto"/>
          <w:color w:val="000000"/>
          <w:sz w:val="23"/>
          <w:szCs w:val="23"/>
        </w:rPr>
      </w:pPr>
      <w:r>
        <w:rPr>
          <w:rFonts w:ascii="Roboto" w:hAnsi="Roboto"/>
          <w:color w:val="000000"/>
          <w:sz w:val="23"/>
          <w:szCs w:val="23"/>
        </w:rPr>
        <w:t>Create a JAAS login file and set the appropriate system property to point to it as described above</w:t>
      </w:r>
    </w:p>
    <w:p w14:paraId="77A1826A" w14:textId="77777777" w:rsidR="00CF565E" w:rsidRDefault="00CF565E" w:rsidP="00CF565E">
      <w:pPr>
        <w:widowControl/>
        <w:numPr>
          <w:ilvl w:val="0"/>
          <w:numId w:val="101"/>
        </w:numPr>
        <w:spacing w:before="100" w:beforeAutospacing="1" w:after="100" w:afterAutospacing="1"/>
        <w:jc w:val="left"/>
        <w:rPr>
          <w:rFonts w:ascii="Roboto" w:hAnsi="Roboto"/>
          <w:color w:val="000000"/>
          <w:sz w:val="23"/>
          <w:szCs w:val="23"/>
        </w:rPr>
      </w:pPr>
      <w:r>
        <w:rPr>
          <w:rFonts w:ascii="Roboto" w:hAnsi="Roboto"/>
          <w:color w:val="000000"/>
          <w:sz w:val="23"/>
          <w:szCs w:val="23"/>
        </w:rPr>
        <w:t>Set the configuration property </w:t>
      </w:r>
      <w:r>
        <w:rPr>
          <w:rStyle w:val="HTML0"/>
          <w:color w:val="000000"/>
        </w:rPr>
        <w:t>zookeeper.set.acl</w:t>
      </w:r>
      <w:r>
        <w:rPr>
          <w:rFonts w:ascii="Roboto" w:hAnsi="Roboto"/>
          <w:color w:val="000000"/>
          <w:sz w:val="23"/>
          <w:szCs w:val="23"/>
        </w:rPr>
        <w:t> in each broker to true</w:t>
      </w:r>
    </w:p>
    <w:p w14:paraId="0A1521BC" w14:textId="77777777" w:rsidR="00CF565E" w:rsidRDefault="00CF565E" w:rsidP="00CF565E">
      <w:pPr>
        <w:rPr>
          <w:rFonts w:ascii="Roboto" w:hAnsi="Roboto"/>
          <w:color w:val="000000"/>
          <w:sz w:val="23"/>
          <w:szCs w:val="23"/>
        </w:rPr>
      </w:pPr>
      <w:r>
        <w:rPr>
          <w:rFonts w:ascii="Roboto" w:hAnsi="Roboto"/>
          <w:color w:val="000000"/>
          <w:sz w:val="23"/>
          <w:szCs w:val="23"/>
        </w:rPr>
        <w:t>The metadata stored in ZooKeeper for the Kafka cluster is world-readable, but can only be modified by the brokers. The rationale behind this decision is that the data stored in ZooKeeper is not sensitive, but inappropriate manipulation of that data can cause cluster disruption. We also recommend limiting the access to ZooKeeper via network segmentation (only brokers and some admin tools need access to ZooKeeper if the new Java consumer and producer clients are used).</w:t>
      </w:r>
    </w:p>
    <w:p w14:paraId="67BBDB46" w14:textId="77777777" w:rsidR="00CF565E" w:rsidRDefault="006312E8" w:rsidP="00CF565E">
      <w:pPr>
        <w:pStyle w:val="4"/>
        <w:rPr>
          <w:rFonts w:ascii="Roboto" w:hAnsi="Roboto"/>
          <w:color w:val="000000"/>
          <w:sz w:val="24"/>
          <w:szCs w:val="24"/>
        </w:rPr>
      </w:pPr>
      <w:hyperlink r:id="rId614" w:anchor="zk_authz_migration" w:history="1">
        <w:r w:rsidR="00CF565E">
          <w:rPr>
            <w:rStyle w:val="a3"/>
            <w:rFonts w:ascii="Roboto" w:hAnsi="Roboto"/>
            <w:color w:val="000000"/>
          </w:rPr>
          <w:t>7.6.2 Migrating clusters</w:t>
        </w:r>
      </w:hyperlink>
    </w:p>
    <w:p w14:paraId="2CD7EC31" w14:textId="77777777" w:rsidR="00CF565E" w:rsidRDefault="00CF565E" w:rsidP="00CF565E">
      <w:pPr>
        <w:rPr>
          <w:rFonts w:ascii="Roboto" w:hAnsi="Roboto"/>
          <w:color w:val="000000"/>
          <w:sz w:val="23"/>
          <w:szCs w:val="23"/>
        </w:rPr>
      </w:pPr>
      <w:r>
        <w:rPr>
          <w:rFonts w:ascii="Roboto" w:hAnsi="Roboto"/>
          <w:color w:val="000000"/>
          <w:sz w:val="23"/>
          <w:szCs w:val="23"/>
        </w:rPr>
        <w:t>If you are running a version of Kafka that does not support security or simply with security disabled, and you want to make the cluster secure, then you need to execute the following steps to enable ZooKeeper authentication with minimal disruption to your operations:</w:t>
      </w:r>
    </w:p>
    <w:p w14:paraId="728CCC85" w14:textId="77777777" w:rsidR="00CF565E" w:rsidRDefault="00CF565E" w:rsidP="00CF565E">
      <w:pPr>
        <w:widowControl/>
        <w:numPr>
          <w:ilvl w:val="0"/>
          <w:numId w:val="102"/>
        </w:numPr>
        <w:spacing w:before="100" w:beforeAutospacing="1" w:after="100" w:afterAutospacing="1"/>
        <w:jc w:val="left"/>
        <w:rPr>
          <w:rFonts w:ascii="Roboto" w:hAnsi="Roboto"/>
          <w:color w:val="000000"/>
          <w:sz w:val="23"/>
          <w:szCs w:val="23"/>
        </w:rPr>
      </w:pPr>
      <w:r>
        <w:rPr>
          <w:rFonts w:ascii="Roboto" w:hAnsi="Roboto"/>
          <w:color w:val="000000"/>
          <w:sz w:val="23"/>
          <w:szCs w:val="23"/>
        </w:rPr>
        <w:t>Perform a rolling restart setting the JAAS login file, which enables brokers to authenticate. At the end of the rolling restart, brokers are able to manipulate znodes with strict ACLs, but they will not create znodes with those ACLs</w:t>
      </w:r>
    </w:p>
    <w:p w14:paraId="1E8EF76A" w14:textId="77777777" w:rsidR="00CF565E" w:rsidRDefault="00CF565E" w:rsidP="00CF565E">
      <w:pPr>
        <w:widowControl/>
        <w:numPr>
          <w:ilvl w:val="0"/>
          <w:numId w:val="102"/>
        </w:numPr>
        <w:spacing w:before="100" w:beforeAutospacing="1" w:after="100" w:afterAutospacing="1"/>
        <w:jc w:val="left"/>
        <w:rPr>
          <w:rFonts w:ascii="Roboto" w:hAnsi="Roboto"/>
          <w:color w:val="000000"/>
          <w:sz w:val="23"/>
          <w:szCs w:val="23"/>
        </w:rPr>
      </w:pPr>
      <w:r>
        <w:rPr>
          <w:rFonts w:ascii="Roboto" w:hAnsi="Roboto"/>
          <w:color w:val="000000"/>
          <w:sz w:val="23"/>
          <w:szCs w:val="23"/>
        </w:rPr>
        <w:t>Perform a second rolling restart of brokers, this time setting the configuration parameter </w:t>
      </w:r>
      <w:r>
        <w:rPr>
          <w:rStyle w:val="HTML0"/>
          <w:color w:val="000000"/>
        </w:rPr>
        <w:t>zookeeper.set.acl</w:t>
      </w:r>
      <w:r>
        <w:rPr>
          <w:rFonts w:ascii="Roboto" w:hAnsi="Roboto"/>
          <w:color w:val="000000"/>
          <w:sz w:val="23"/>
          <w:szCs w:val="23"/>
        </w:rPr>
        <w:t> to true, which enables the use of secure ACLs when creating znodes</w:t>
      </w:r>
    </w:p>
    <w:p w14:paraId="6DB662F7" w14:textId="77777777" w:rsidR="00CF565E" w:rsidRDefault="00CF565E" w:rsidP="00CF565E">
      <w:pPr>
        <w:widowControl/>
        <w:numPr>
          <w:ilvl w:val="0"/>
          <w:numId w:val="102"/>
        </w:numPr>
        <w:spacing w:before="100" w:beforeAutospacing="1" w:after="100" w:afterAutospacing="1"/>
        <w:jc w:val="left"/>
        <w:rPr>
          <w:rFonts w:ascii="Roboto" w:hAnsi="Roboto"/>
          <w:color w:val="000000"/>
          <w:sz w:val="23"/>
          <w:szCs w:val="23"/>
        </w:rPr>
      </w:pPr>
      <w:r>
        <w:rPr>
          <w:rFonts w:ascii="Roboto" w:hAnsi="Roboto"/>
          <w:color w:val="000000"/>
          <w:sz w:val="23"/>
          <w:szCs w:val="23"/>
        </w:rPr>
        <w:lastRenderedPageBreak/>
        <w:t>Execute the ZkSecurityMigrator tool. To execute the tool, there is this script: </w:t>
      </w:r>
      <w:r>
        <w:rPr>
          <w:rStyle w:val="HTML0"/>
          <w:color w:val="000000"/>
        </w:rPr>
        <w:t>./bin/zookeeper-security-migration.sh</w:t>
      </w:r>
      <w:r>
        <w:rPr>
          <w:rFonts w:ascii="Roboto" w:hAnsi="Roboto"/>
          <w:color w:val="000000"/>
          <w:sz w:val="23"/>
          <w:szCs w:val="23"/>
        </w:rPr>
        <w:t> with </w:t>
      </w:r>
      <w:r>
        <w:rPr>
          <w:rStyle w:val="HTML0"/>
          <w:color w:val="000000"/>
        </w:rPr>
        <w:t>zookeeper.acl</w:t>
      </w:r>
      <w:r>
        <w:rPr>
          <w:rFonts w:ascii="Roboto" w:hAnsi="Roboto"/>
          <w:color w:val="000000"/>
          <w:sz w:val="23"/>
          <w:szCs w:val="23"/>
        </w:rPr>
        <w:t> set to secure. This tool traverses the corresponding sub-trees changing the ACLs of the znodes</w:t>
      </w:r>
    </w:p>
    <w:p w14:paraId="08FF862F" w14:textId="77777777" w:rsidR="00CF565E" w:rsidRDefault="00CF565E" w:rsidP="00CF565E">
      <w:pPr>
        <w:pStyle w:val="a4"/>
        <w:rPr>
          <w:rFonts w:ascii="Roboto" w:hAnsi="Roboto"/>
          <w:color w:val="000000"/>
          <w:sz w:val="23"/>
          <w:szCs w:val="23"/>
        </w:rPr>
      </w:pPr>
      <w:r>
        <w:rPr>
          <w:rFonts w:ascii="Roboto" w:hAnsi="Roboto"/>
          <w:color w:val="000000"/>
          <w:sz w:val="23"/>
          <w:szCs w:val="23"/>
        </w:rPr>
        <w:t>It is also possible to turn off authentication in a secure cluster. To do it, follow these steps:</w:t>
      </w:r>
    </w:p>
    <w:p w14:paraId="4DCB74A4" w14:textId="77777777" w:rsidR="00CF565E" w:rsidRDefault="00CF565E" w:rsidP="00CF565E">
      <w:pPr>
        <w:widowControl/>
        <w:numPr>
          <w:ilvl w:val="0"/>
          <w:numId w:val="103"/>
        </w:numPr>
        <w:spacing w:before="100" w:beforeAutospacing="1" w:after="100" w:afterAutospacing="1"/>
        <w:jc w:val="left"/>
        <w:rPr>
          <w:rFonts w:ascii="Roboto" w:hAnsi="Roboto"/>
          <w:color w:val="000000"/>
          <w:sz w:val="23"/>
          <w:szCs w:val="23"/>
        </w:rPr>
      </w:pPr>
      <w:r>
        <w:rPr>
          <w:rFonts w:ascii="Roboto" w:hAnsi="Roboto"/>
          <w:color w:val="000000"/>
          <w:sz w:val="23"/>
          <w:szCs w:val="23"/>
        </w:rPr>
        <w:t>Perform a rolling restart of brokers setting the JAAS login file, which enables brokers to authenticate, but setting </w:t>
      </w:r>
      <w:r>
        <w:rPr>
          <w:rStyle w:val="HTML0"/>
          <w:color w:val="000000"/>
        </w:rPr>
        <w:t>zookeeper.set.acl</w:t>
      </w:r>
      <w:r>
        <w:rPr>
          <w:rFonts w:ascii="Roboto" w:hAnsi="Roboto"/>
          <w:color w:val="000000"/>
          <w:sz w:val="23"/>
          <w:szCs w:val="23"/>
        </w:rPr>
        <w:t> to false. At the end of the rolling restart, brokers stop creating znodes with secure ACLs, but are still able to authenticate and manipulate all znodes</w:t>
      </w:r>
    </w:p>
    <w:p w14:paraId="1146A0EE" w14:textId="77777777" w:rsidR="00CF565E" w:rsidRDefault="00CF565E" w:rsidP="00CF565E">
      <w:pPr>
        <w:widowControl/>
        <w:numPr>
          <w:ilvl w:val="0"/>
          <w:numId w:val="103"/>
        </w:numPr>
        <w:spacing w:before="100" w:beforeAutospacing="1" w:after="100" w:afterAutospacing="1"/>
        <w:jc w:val="left"/>
        <w:rPr>
          <w:rFonts w:ascii="Roboto" w:hAnsi="Roboto"/>
          <w:color w:val="000000"/>
          <w:sz w:val="23"/>
          <w:szCs w:val="23"/>
        </w:rPr>
      </w:pPr>
      <w:r>
        <w:rPr>
          <w:rFonts w:ascii="Roboto" w:hAnsi="Roboto"/>
          <w:color w:val="000000"/>
          <w:sz w:val="23"/>
          <w:szCs w:val="23"/>
        </w:rPr>
        <w:t>Execute the ZkSecurityMigrator tool. To execute the tool, run this script </w:t>
      </w:r>
      <w:r>
        <w:rPr>
          <w:rStyle w:val="HTML0"/>
          <w:color w:val="000000"/>
        </w:rPr>
        <w:t>./bin/zookeeper-security-migration.sh</w:t>
      </w:r>
      <w:r>
        <w:rPr>
          <w:rFonts w:ascii="Roboto" w:hAnsi="Roboto"/>
          <w:color w:val="000000"/>
          <w:sz w:val="23"/>
          <w:szCs w:val="23"/>
        </w:rPr>
        <w:t> with </w:t>
      </w:r>
      <w:r>
        <w:rPr>
          <w:rStyle w:val="HTML0"/>
          <w:color w:val="000000"/>
        </w:rPr>
        <w:t>zookeeper.acl</w:t>
      </w:r>
      <w:r>
        <w:rPr>
          <w:rFonts w:ascii="Roboto" w:hAnsi="Roboto"/>
          <w:color w:val="000000"/>
          <w:sz w:val="23"/>
          <w:szCs w:val="23"/>
        </w:rPr>
        <w:t> set to unsecure. This tool traverses the corresponding sub-trees changing the ACLs of the znodes</w:t>
      </w:r>
    </w:p>
    <w:p w14:paraId="5D988CC5" w14:textId="77777777" w:rsidR="00CF565E" w:rsidRDefault="00CF565E" w:rsidP="00CF565E">
      <w:pPr>
        <w:widowControl/>
        <w:numPr>
          <w:ilvl w:val="0"/>
          <w:numId w:val="103"/>
        </w:numPr>
        <w:spacing w:before="100" w:beforeAutospacing="1" w:after="100" w:afterAutospacing="1"/>
        <w:jc w:val="left"/>
        <w:rPr>
          <w:rFonts w:ascii="Roboto" w:hAnsi="Roboto"/>
          <w:color w:val="000000"/>
          <w:sz w:val="23"/>
          <w:szCs w:val="23"/>
        </w:rPr>
      </w:pPr>
      <w:r>
        <w:rPr>
          <w:rFonts w:ascii="Roboto" w:hAnsi="Roboto"/>
          <w:color w:val="000000"/>
          <w:sz w:val="23"/>
          <w:szCs w:val="23"/>
        </w:rPr>
        <w:t>Perform a second rolling restart of brokers, this time omitting the system property that sets the JAAS login file</w:t>
      </w:r>
    </w:p>
    <w:p w14:paraId="405D5841" w14:textId="77777777" w:rsidR="00CF565E" w:rsidRDefault="00CF565E" w:rsidP="00CF565E">
      <w:pPr>
        <w:rPr>
          <w:rFonts w:ascii="Roboto" w:hAnsi="Roboto"/>
          <w:color w:val="000000"/>
          <w:sz w:val="23"/>
          <w:szCs w:val="23"/>
        </w:rPr>
      </w:pPr>
      <w:r>
        <w:rPr>
          <w:rFonts w:ascii="Roboto" w:hAnsi="Roboto"/>
          <w:color w:val="000000"/>
          <w:sz w:val="23"/>
          <w:szCs w:val="23"/>
        </w:rPr>
        <w:t>Here is an example of how to run the migration tool:</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AE542B2" w14:textId="77777777" w:rsidTr="00CF565E">
        <w:trPr>
          <w:tblCellSpacing w:w="0" w:type="dxa"/>
        </w:trPr>
        <w:tc>
          <w:tcPr>
            <w:tcW w:w="0" w:type="auto"/>
            <w:vAlign w:val="center"/>
            <w:hideMark/>
          </w:tcPr>
          <w:p w14:paraId="580F84A9" w14:textId="77777777" w:rsidR="00CF565E" w:rsidRDefault="00CF565E" w:rsidP="00CF565E">
            <w:pPr>
              <w:rPr>
                <w:rFonts w:ascii="宋体" w:hAnsi="宋体"/>
                <w:sz w:val="24"/>
                <w:szCs w:val="24"/>
              </w:rPr>
            </w:pPr>
            <w:r>
              <w:t>1</w:t>
            </w:r>
          </w:p>
        </w:tc>
        <w:tc>
          <w:tcPr>
            <w:tcW w:w="17310" w:type="dxa"/>
            <w:vAlign w:val="center"/>
            <w:hideMark/>
          </w:tcPr>
          <w:p w14:paraId="6661396F" w14:textId="77777777" w:rsidR="00CF565E" w:rsidRDefault="00CF565E" w:rsidP="00CF565E">
            <w:r>
              <w:rPr>
                <w:rStyle w:val="HTML"/>
              </w:rPr>
              <w:t>./bin/zookeeper-security-migration.sh --zookeeper.acl=secure --zookeeper.connect=localhost:2181</w:t>
            </w:r>
          </w:p>
        </w:tc>
      </w:tr>
    </w:tbl>
    <w:p w14:paraId="083C8BAC" w14:textId="77777777" w:rsidR="00CF565E" w:rsidRDefault="00CF565E" w:rsidP="00CF565E">
      <w:pPr>
        <w:pStyle w:val="a4"/>
        <w:rPr>
          <w:rFonts w:ascii="Roboto" w:hAnsi="Roboto"/>
          <w:color w:val="000000"/>
          <w:sz w:val="23"/>
          <w:szCs w:val="23"/>
        </w:rPr>
      </w:pPr>
      <w:r>
        <w:rPr>
          <w:rFonts w:ascii="Roboto" w:hAnsi="Roboto"/>
          <w:color w:val="000000"/>
          <w:sz w:val="23"/>
          <w:szCs w:val="23"/>
        </w:rPr>
        <w:t>Run this to see the full list of parameters:</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257E3455" w14:textId="77777777" w:rsidTr="00CF565E">
        <w:trPr>
          <w:tblCellSpacing w:w="0" w:type="dxa"/>
        </w:trPr>
        <w:tc>
          <w:tcPr>
            <w:tcW w:w="0" w:type="auto"/>
            <w:vAlign w:val="center"/>
            <w:hideMark/>
          </w:tcPr>
          <w:p w14:paraId="15C6F345" w14:textId="77777777" w:rsidR="00CF565E" w:rsidRDefault="00CF565E" w:rsidP="00CF565E">
            <w:pPr>
              <w:rPr>
                <w:rFonts w:ascii="宋体" w:hAnsi="宋体"/>
                <w:sz w:val="24"/>
                <w:szCs w:val="24"/>
              </w:rPr>
            </w:pPr>
            <w:r>
              <w:t>1</w:t>
            </w:r>
          </w:p>
        </w:tc>
        <w:tc>
          <w:tcPr>
            <w:tcW w:w="17310" w:type="dxa"/>
            <w:vAlign w:val="center"/>
            <w:hideMark/>
          </w:tcPr>
          <w:p w14:paraId="0C6F50DF" w14:textId="77777777" w:rsidR="00CF565E" w:rsidRDefault="00CF565E" w:rsidP="00CF565E">
            <w:r>
              <w:rPr>
                <w:rStyle w:val="HTML"/>
              </w:rPr>
              <w:t>./bin/zookeeper-security-migration.sh --help</w:t>
            </w:r>
          </w:p>
        </w:tc>
      </w:tr>
    </w:tbl>
    <w:p w14:paraId="75AA78FE" w14:textId="77777777" w:rsidR="00CF565E" w:rsidRDefault="006312E8" w:rsidP="00CF565E">
      <w:pPr>
        <w:pStyle w:val="4"/>
        <w:rPr>
          <w:rFonts w:ascii="Roboto" w:hAnsi="Roboto"/>
          <w:color w:val="000000"/>
          <w:sz w:val="24"/>
          <w:szCs w:val="24"/>
        </w:rPr>
      </w:pPr>
      <w:hyperlink r:id="rId615" w:anchor="zk_authz_ensemble" w:history="1">
        <w:r w:rsidR="00CF565E">
          <w:rPr>
            <w:rStyle w:val="a3"/>
            <w:rFonts w:ascii="Roboto" w:hAnsi="Roboto"/>
            <w:color w:val="000000"/>
          </w:rPr>
          <w:t>7.6.3 Migrating the ZooKeeper ensemble</w:t>
        </w:r>
      </w:hyperlink>
    </w:p>
    <w:p w14:paraId="27F0997E" w14:textId="77777777" w:rsidR="00CF565E" w:rsidRDefault="00CF565E" w:rsidP="00CF565E">
      <w:pPr>
        <w:rPr>
          <w:rFonts w:ascii="Roboto" w:hAnsi="Roboto"/>
          <w:color w:val="000000"/>
          <w:sz w:val="23"/>
          <w:szCs w:val="23"/>
        </w:rPr>
      </w:pPr>
      <w:r>
        <w:rPr>
          <w:rFonts w:ascii="Roboto" w:hAnsi="Roboto"/>
          <w:color w:val="000000"/>
          <w:sz w:val="23"/>
          <w:szCs w:val="23"/>
        </w:rPr>
        <w:t>It is also necessary to enable authentication on the ZooKeeper ensemble. To do it, we need to perform a rolling restart of the server and set a few properties. Please refer to the ZooKeeper documentation for more detail:</w:t>
      </w:r>
    </w:p>
    <w:p w14:paraId="543D3BEE" w14:textId="77777777" w:rsidR="00CF565E" w:rsidRDefault="006312E8" w:rsidP="00CF565E">
      <w:pPr>
        <w:widowControl/>
        <w:numPr>
          <w:ilvl w:val="0"/>
          <w:numId w:val="104"/>
        </w:numPr>
        <w:spacing w:before="100" w:beforeAutospacing="1" w:after="100" w:afterAutospacing="1"/>
        <w:jc w:val="left"/>
        <w:rPr>
          <w:rFonts w:ascii="Roboto" w:hAnsi="Roboto"/>
          <w:color w:val="000000"/>
          <w:sz w:val="23"/>
          <w:szCs w:val="23"/>
        </w:rPr>
      </w:pPr>
      <w:hyperlink r:id="rId616" w:anchor="sc_ZooKeeperAccessControl" w:history="1">
        <w:r w:rsidR="00CF565E">
          <w:rPr>
            <w:rStyle w:val="a3"/>
            <w:rFonts w:ascii="Roboto" w:hAnsi="Roboto"/>
            <w:color w:val="0B6D88"/>
            <w:sz w:val="23"/>
            <w:szCs w:val="23"/>
          </w:rPr>
          <w:t>Apache ZooKeeper documentation</w:t>
        </w:r>
      </w:hyperlink>
    </w:p>
    <w:p w14:paraId="4C310C67" w14:textId="77777777" w:rsidR="00CF565E" w:rsidRDefault="006312E8" w:rsidP="00CF565E">
      <w:pPr>
        <w:widowControl/>
        <w:numPr>
          <w:ilvl w:val="0"/>
          <w:numId w:val="104"/>
        </w:numPr>
        <w:spacing w:before="100" w:beforeAutospacing="1" w:after="100" w:afterAutospacing="1"/>
        <w:jc w:val="left"/>
        <w:rPr>
          <w:rFonts w:ascii="Roboto" w:hAnsi="Roboto"/>
          <w:color w:val="000000"/>
          <w:sz w:val="23"/>
          <w:szCs w:val="23"/>
        </w:rPr>
      </w:pPr>
      <w:hyperlink r:id="rId617" w:history="1">
        <w:r w:rsidR="00CF565E">
          <w:rPr>
            <w:rStyle w:val="a3"/>
            <w:rFonts w:ascii="Roboto" w:hAnsi="Roboto"/>
            <w:color w:val="0B6D88"/>
            <w:sz w:val="23"/>
            <w:szCs w:val="23"/>
          </w:rPr>
          <w:t>Apache ZooKeeper wiki</w:t>
        </w:r>
      </w:hyperlink>
    </w:p>
    <w:p w14:paraId="10B59753" w14:textId="77777777" w:rsidR="00CF565E" w:rsidRDefault="006312E8" w:rsidP="00CF565E">
      <w:pPr>
        <w:pStyle w:val="2"/>
        <w:spacing w:before="0" w:beforeAutospacing="0" w:after="0" w:afterAutospacing="0"/>
        <w:rPr>
          <w:rFonts w:ascii="Roboto" w:hAnsi="Roboto"/>
          <w:caps/>
          <w:color w:val="000000"/>
        </w:rPr>
      </w:pPr>
      <w:hyperlink r:id="rId618" w:anchor="connect" w:history="1">
        <w:r w:rsidR="00CF565E">
          <w:rPr>
            <w:rStyle w:val="a3"/>
            <w:rFonts w:ascii="Roboto" w:hAnsi="Roboto"/>
            <w:caps/>
            <w:color w:val="000000"/>
          </w:rPr>
          <w:t>8. KAFKA CONNECT</w:t>
        </w:r>
      </w:hyperlink>
    </w:p>
    <w:p w14:paraId="217AFEB5" w14:textId="77777777" w:rsidR="00CF565E" w:rsidRDefault="006312E8" w:rsidP="00CF565E">
      <w:pPr>
        <w:pStyle w:val="3"/>
        <w:rPr>
          <w:rFonts w:ascii="Roboto" w:hAnsi="Roboto"/>
          <w:color w:val="000000"/>
        </w:rPr>
      </w:pPr>
      <w:hyperlink r:id="rId619" w:anchor="connect_overview" w:history="1">
        <w:r w:rsidR="00CF565E">
          <w:rPr>
            <w:rStyle w:val="a3"/>
            <w:rFonts w:ascii="Roboto" w:hAnsi="Roboto"/>
            <w:color w:val="000000"/>
          </w:rPr>
          <w:t>8.1 Overview</w:t>
        </w:r>
      </w:hyperlink>
    </w:p>
    <w:p w14:paraId="068A1809"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is a tool for scalably and reliably streaming data between Apache Kafka and other systems. It makes it simple to quickly define </w:t>
      </w:r>
      <w:r>
        <w:rPr>
          <w:rFonts w:ascii="Roboto" w:hAnsi="Roboto"/>
          <w:i/>
          <w:iCs/>
          <w:color w:val="000000"/>
          <w:sz w:val="23"/>
          <w:szCs w:val="23"/>
        </w:rPr>
        <w:t>connectors</w:t>
      </w:r>
      <w:r>
        <w:rPr>
          <w:rFonts w:ascii="Roboto" w:hAnsi="Roboto"/>
          <w:color w:val="000000"/>
          <w:sz w:val="23"/>
          <w:szCs w:val="23"/>
        </w:rPr>
        <w:t xml:space="preserve"> that move large collections of data into and out of Kafka. Kafka Connect can ingest </w:t>
      </w:r>
      <w:r>
        <w:rPr>
          <w:rFonts w:ascii="Roboto" w:hAnsi="Roboto"/>
          <w:color w:val="000000"/>
          <w:sz w:val="23"/>
          <w:szCs w:val="23"/>
        </w:rPr>
        <w:lastRenderedPageBreak/>
        <w:t>entire databases or collect metrics from all your application servers into Kafka topics, making the data available for stream processing with low latency. An export job can deliver data from Kafka topics into secondary storage and query systems or into batch systems for offline analysis.</w:t>
      </w:r>
    </w:p>
    <w:p w14:paraId="7AC8C02C"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features include:</w:t>
      </w:r>
    </w:p>
    <w:p w14:paraId="02814CF4" w14:textId="77777777" w:rsidR="00CF565E" w:rsidRDefault="00CF565E" w:rsidP="00CF565E">
      <w:pPr>
        <w:widowControl/>
        <w:numPr>
          <w:ilvl w:val="0"/>
          <w:numId w:val="105"/>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A common framework for Kafka connectors</w:t>
      </w:r>
      <w:r>
        <w:rPr>
          <w:rFonts w:ascii="Roboto" w:hAnsi="Roboto"/>
          <w:color w:val="000000"/>
          <w:sz w:val="23"/>
          <w:szCs w:val="23"/>
        </w:rPr>
        <w:t> - Kafka Connect standardizes integration of other data systems with Kafka, simplifying connector development, deployment, and management</w:t>
      </w:r>
    </w:p>
    <w:p w14:paraId="3571CE96" w14:textId="77777777" w:rsidR="00CF565E" w:rsidRDefault="00CF565E" w:rsidP="00CF565E">
      <w:pPr>
        <w:widowControl/>
        <w:numPr>
          <w:ilvl w:val="0"/>
          <w:numId w:val="105"/>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Distributed and standalone modes</w:t>
      </w:r>
      <w:r>
        <w:rPr>
          <w:rFonts w:ascii="Roboto" w:hAnsi="Roboto"/>
          <w:color w:val="000000"/>
          <w:sz w:val="23"/>
          <w:szCs w:val="23"/>
        </w:rPr>
        <w:t> - scale up to a large, centrally managed service supporting an entire organization or scale down to development, testing, and small production deployments</w:t>
      </w:r>
    </w:p>
    <w:p w14:paraId="6A0F0ED5" w14:textId="77777777" w:rsidR="00CF565E" w:rsidRDefault="00CF565E" w:rsidP="00CF565E">
      <w:pPr>
        <w:widowControl/>
        <w:numPr>
          <w:ilvl w:val="0"/>
          <w:numId w:val="105"/>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REST interface</w:t>
      </w:r>
      <w:r>
        <w:rPr>
          <w:rFonts w:ascii="Roboto" w:hAnsi="Roboto"/>
          <w:color w:val="000000"/>
          <w:sz w:val="23"/>
          <w:szCs w:val="23"/>
        </w:rPr>
        <w:t> - submit and manage connectors to your Kafka Connect cluster via an easy to use REST API</w:t>
      </w:r>
    </w:p>
    <w:p w14:paraId="5EB8F704" w14:textId="77777777" w:rsidR="00CF565E" w:rsidRDefault="00CF565E" w:rsidP="00CF565E">
      <w:pPr>
        <w:widowControl/>
        <w:numPr>
          <w:ilvl w:val="0"/>
          <w:numId w:val="105"/>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Automatic offset management</w:t>
      </w:r>
      <w:r>
        <w:rPr>
          <w:rFonts w:ascii="Roboto" w:hAnsi="Roboto"/>
          <w:color w:val="000000"/>
          <w:sz w:val="23"/>
          <w:szCs w:val="23"/>
        </w:rPr>
        <w:t> - with just a little information from connectors, Kafka Connect can manage the offset commit process automatically so connector developers do not need to worry about this error prone part of connector development</w:t>
      </w:r>
    </w:p>
    <w:p w14:paraId="78E93508" w14:textId="77777777" w:rsidR="00CF565E" w:rsidRDefault="00CF565E" w:rsidP="00CF565E">
      <w:pPr>
        <w:widowControl/>
        <w:numPr>
          <w:ilvl w:val="0"/>
          <w:numId w:val="105"/>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Distributed and scalable by default</w:t>
      </w:r>
      <w:r>
        <w:rPr>
          <w:rFonts w:ascii="Roboto" w:hAnsi="Roboto"/>
          <w:color w:val="000000"/>
          <w:sz w:val="23"/>
          <w:szCs w:val="23"/>
        </w:rPr>
        <w:t> - Kafka Connect builds on the existing group management protocol. More workers can be added to scale up a Kafka Connect cluster.</w:t>
      </w:r>
    </w:p>
    <w:p w14:paraId="25A47948" w14:textId="77777777" w:rsidR="00CF565E" w:rsidRDefault="00CF565E" w:rsidP="00CF565E">
      <w:pPr>
        <w:widowControl/>
        <w:numPr>
          <w:ilvl w:val="0"/>
          <w:numId w:val="105"/>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Streaming/batch integration</w:t>
      </w:r>
      <w:r>
        <w:rPr>
          <w:rFonts w:ascii="Roboto" w:hAnsi="Roboto"/>
          <w:color w:val="000000"/>
          <w:sz w:val="23"/>
          <w:szCs w:val="23"/>
        </w:rPr>
        <w:t> - leveraging Kafka's existing capabilities, Kafka Connect is an ideal solution for bridging streaming and batch data systems</w:t>
      </w:r>
    </w:p>
    <w:p w14:paraId="31CD7EEC" w14:textId="77777777" w:rsidR="00CF565E" w:rsidRDefault="006312E8" w:rsidP="00CF565E">
      <w:pPr>
        <w:pStyle w:val="3"/>
        <w:rPr>
          <w:rFonts w:ascii="Roboto" w:hAnsi="Roboto"/>
          <w:color w:val="000000"/>
          <w:sz w:val="27"/>
          <w:szCs w:val="27"/>
        </w:rPr>
      </w:pPr>
      <w:hyperlink r:id="rId620" w:anchor="connect_user" w:history="1">
        <w:r w:rsidR="00CF565E">
          <w:rPr>
            <w:rStyle w:val="a3"/>
            <w:rFonts w:ascii="Roboto" w:hAnsi="Roboto"/>
            <w:color w:val="000000"/>
          </w:rPr>
          <w:t>8.2 User Guide</w:t>
        </w:r>
      </w:hyperlink>
    </w:p>
    <w:p w14:paraId="338AED51" w14:textId="77777777" w:rsidR="00CF565E" w:rsidRDefault="00CF565E" w:rsidP="00CF565E">
      <w:pPr>
        <w:pStyle w:val="a4"/>
        <w:rPr>
          <w:rFonts w:ascii="Roboto" w:hAnsi="Roboto"/>
          <w:color w:val="000000"/>
          <w:sz w:val="23"/>
          <w:szCs w:val="23"/>
        </w:rPr>
      </w:pPr>
      <w:r>
        <w:rPr>
          <w:rFonts w:ascii="Roboto" w:hAnsi="Roboto"/>
          <w:color w:val="000000"/>
          <w:sz w:val="23"/>
          <w:szCs w:val="23"/>
        </w:rPr>
        <w:t>The quickstart provides a brief example of how to run a standalone version of Kafka Connect. This section describes how to configure, run, and manage Kafka Connect in more detail.</w:t>
      </w:r>
    </w:p>
    <w:p w14:paraId="73BEFE23" w14:textId="77777777" w:rsidR="00CF565E" w:rsidRDefault="006312E8" w:rsidP="00CF565E">
      <w:pPr>
        <w:pStyle w:val="4"/>
        <w:rPr>
          <w:rFonts w:ascii="Roboto" w:hAnsi="Roboto"/>
          <w:color w:val="000000"/>
          <w:sz w:val="24"/>
          <w:szCs w:val="24"/>
        </w:rPr>
      </w:pPr>
      <w:hyperlink r:id="rId621" w:anchor="connect_running" w:history="1">
        <w:r w:rsidR="00CF565E">
          <w:rPr>
            <w:rStyle w:val="a3"/>
            <w:rFonts w:ascii="Roboto" w:hAnsi="Roboto"/>
            <w:color w:val="000000"/>
          </w:rPr>
          <w:t>Running Kafka Connect</w:t>
        </w:r>
      </w:hyperlink>
    </w:p>
    <w:p w14:paraId="01286A06"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currently supports two modes of execution: standalone (single process) and distributed.</w:t>
      </w:r>
    </w:p>
    <w:p w14:paraId="06780B7A" w14:textId="77777777" w:rsidR="00CF565E" w:rsidRDefault="00CF565E" w:rsidP="00CF565E">
      <w:pPr>
        <w:pStyle w:val="a4"/>
        <w:rPr>
          <w:rFonts w:ascii="Roboto" w:hAnsi="Roboto"/>
          <w:color w:val="000000"/>
          <w:sz w:val="23"/>
          <w:szCs w:val="23"/>
        </w:rPr>
      </w:pPr>
      <w:r>
        <w:rPr>
          <w:rFonts w:ascii="Roboto" w:hAnsi="Roboto"/>
          <w:color w:val="000000"/>
          <w:sz w:val="23"/>
          <w:szCs w:val="23"/>
        </w:rPr>
        <w:t>In standalone mode all work is performed in a single process. This configuration is simpler to setup and get started with and may be useful in situations where only one worker makes sense (e.g. collecting log files), but it does not benefit from some of the features of Kafka Connect such as fault tolerance. You can start a standalone process with the following command:</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30EE6844" w14:textId="77777777" w:rsidTr="00CF565E">
        <w:trPr>
          <w:tblCellSpacing w:w="0" w:type="dxa"/>
        </w:trPr>
        <w:tc>
          <w:tcPr>
            <w:tcW w:w="0" w:type="auto"/>
            <w:vAlign w:val="center"/>
            <w:hideMark/>
          </w:tcPr>
          <w:p w14:paraId="465CE9A3" w14:textId="77777777" w:rsidR="00CF565E" w:rsidRDefault="00CF565E" w:rsidP="00CF565E">
            <w:pPr>
              <w:rPr>
                <w:rFonts w:ascii="宋体" w:hAnsi="宋体"/>
                <w:sz w:val="24"/>
                <w:szCs w:val="24"/>
              </w:rPr>
            </w:pPr>
            <w:r>
              <w:lastRenderedPageBreak/>
              <w:t>1</w:t>
            </w:r>
          </w:p>
        </w:tc>
        <w:tc>
          <w:tcPr>
            <w:tcW w:w="17310" w:type="dxa"/>
            <w:vAlign w:val="center"/>
            <w:hideMark/>
          </w:tcPr>
          <w:p w14:paraId="757BFEE4" w14:textId="77777777" w:rsidR="00CF565E" w:rsidRDefault="00CF565E" w:rsidP="00CF565E">
            <w:r>
              <w:rPr>
                <w:rStyle w:val="HTML"/>
              </w:rPr>
              <w:t>&gt; bin/connect-standalone.sh config/connect-standalone.properties connector1.properties [connector2.properties ...]</w:t>
            </w:r>
          </w:p>
        </w:tc>
      </w:tr>
    </w:tbl>
    <w:p w14:paraId="4522C0DC" w14:textId="77777777" w:rsidR="00CF565E" w:rsidRDefault="00CF565E" w:rsidP="00CF565E">
      <w:pPr>
        <w:pStyle w:val="a4"/>
        <w:rPr>
          <w:rFonts w:ascii="Roboto" w:hAnsi="Roboto"/>
          <w:color w:val="000000"/>
          <w:sz w:val="23"/>
          <w:szCs w:val="23"/>
        </w:rPr>
      </w:pPr>
      <w:r>
        <w:rPr>
          <w:rFonts w:ascii="Roboto" w:hAnsi="Roboto"/>
          <w:color w:val="000000"/>
          <w:sz w:val="23"/>
          <w:szCs w:val="23"/>
        </w:rPr>
        <w:t>The first parameter is the configuration for the worker. This includes settings such as the Kafka connection parameters, serialization format, and how frequently to commit offsets. The provided example should work well with a local cluster running with the default configuration provided by </w:t>
      </w:r>
      <w:r>
        <w:rPr>
          <w:rStyle w:val="HTML"/>
          <w:rFonts w:ascii="Consolas" w:hAnsi="Consolas"/>
          <w:color w:val="000000"/>
          <w:shd w:val="clear" w:color="auto" w:fill="F4F9F9"/>
        </w:rPr>
        <w:t>config/server.properties</w:t>
      </w:r>
      <w:r>
        <w:rPr>
          <w:rFonts w:ascii="Roboto" w:hAnsi="Roboto"/>
          <w:color w:val="000000"/>
          <w:sz w:val="23"/>
          <w:szCs w:val="23"/>
        </w:rPr>
        <w:t>. It will require tweaking to use with a different configuration or production deployment. All workers (both standalone and distributed) require a few configs:</w:t>
      </w:r>
    </w:p>
    <w:p w14:paraId="614D8EB0" w14:textId="77777777" w:rsidR="00CF565E" w:rsidRDefault="00CF565E" w:rsidP="00CF565E">
      <w:pPr>
        <w:widowControl/>
        <w:numPr>
          <w:ilvl w:val="0"/>
          <w:numId w:val="10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bootstrap.servers</w:t>
      </w:r>
      <w:r>
        <w:rPr>
          <w:rFonts w:ascii="Roboto" w:hAnsi="Roboto"/>
          <w:color w:val="000000"/>
          <w:sz w:val="23"/>
          <w:szCs w:val="23"/>
        </w:rPr>
        <w:t> - List of Kafka servers used to bootstrap connections to Kafka</w:t>
      </w:r>
    </w:p>
    <w:p w14:paraId="7767DCD0" w14:textId="77777777" w:rsidR="00CF565E" w:rsidRDefault="00CF565E" w:rsidP="00CF565E">
      <w:pPr>
        <w:widowControl/>
        <w:numPr>
          <w:ilvl w:val="0"/>
          <w:numId w:val="10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key.converter</w:t>
      </w:r>
      <w:r>
        <w:rPr>
          <w:rFonts w:ascii="Roboto" w:hAnsi="Roboto"/>
          <w:color w:val="000000"/>
          <w:sz w:val="23"/>
          <w:szCs w:val="23"/>
        </w:rPr>
        <w:t> - Converter class used to convert between Kafka Connect format and the serialized form that is written to Kafka. This controls the format of the keys in messages written to or read from Kafka, and since this is independent of connectors it allows any connector to work with any serialization format. Examples of common formats include JSON and Avro.</w:t>
      </w:r>
    </w:p>
    <w:p w14:paraId="668F0076" w14:textId="77777777" w:rsidR="00CF565E" w:rsidRDefault="00CF565E" w:rsidP="00CF565E">
      <w:pPr>
        <w:widowControl/>
        <w:numPr>
          <w:ilvl w:val="0"/>
          <w:numId w:val="10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value.converter</w:t>
      </w:r>
      <w:r>
        <w:rPr>
          <w:rFonts w:ascii="Roboto" w:hAnsi="Roboto"/>
          <w:color w:val="000000"/>
          <w:sz w:val="23"/>
          <w:szCs w:val="23"/>
        </w:rPr>
        <w:t> - Converter class used to convert between Kafka Connect format and the serialized form that is written to Kafka. This controls the format of the values in messages written to or read from Kafka, and since this is independent of connectors it allows any connector to work with any serialization format. Examples of common formats include JSON and Avro.</w:t>
      </w:r>
    </w:p>
    <w:p w14:paraId="17119419" w14:textId="77777777" w:rsidR="00CF565E" w:rsidRDefault="00CF565E" w:rsidP="00CF565E">
      <w:pPr>
        <w:pStyle w:val="a4"/>
        <w:rPr>
          <w:rFonts w:ascii="Roboto" w:hAnsi="Roboto"/>
          <w:color w:val="000000"/>
          <w:sz w:val="23"/>
          <w:szCs w:val="23"/>
        </w:rPr>
      </w:pPr>
      <w:r>
        <w:rPr>
          <w:rFonts w:ascii="Roboto" w:hAnsi="Roboto"/>
          <w:color w:val="000000"/>
          <w:sz w:val="23"/>
          <w:szCs w:val="23"/>
        </w:rPr>
        <w:t>The important configuration options specific to standalone mode are:</w:t>
      </w:r>
    </w:p>
    <w:p w14:paraId="186B45C5" w14:textId="77777777" w:rsidR="00CF565E" w:rsidRDefault="00CF565E" w:rsidP="00CF565E">
      <w:pPr>
        <w:widowControl/>
        <w:numPr>
          <w:ilvl w:val="0"/>
          <w:numId w:val="107"/>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offset.storage.file.filename</w:t>
      </w:r>
      <w:r>
        <w:rPr>
          <w:rFonts w:ascii="Roboto" w:hAnsi="Roboto"/>
          <w:color w:val="000000"/>
          <w:sz w:val="23"/>
          <w:szCs w:val="23"/>
        </w:rPr>
        <w:t> - File to store offset data in</w:t>
      </w:r>
    </w:p>
    <w:p w14:paraId="6660635E" w14:textId="77777777" w:rsidR="00CF565E" w:rsidRDefault="00CF565E" w:rsidP="00CF565E">
      <w:pPr>
        <w:pStyle w:val="a4"/>
        <w:rPr>
          <w:rFonts w:ascii="Roboto" w:hAnsi="Roboto"/>
          <w:color w:val="000000"/>
          <w:sz w:val="23"/>
          <w:szCs w:val="23"/>
        </w:rPr>
      </w:pPr>
      <w:r>
        <w:rPr>
          <w:rFonts w:ascii="Roboto" w:hAnsi="Roboto"/>
          <w:color w:val="000000"/>
          <w:sz w:val="23"/>
          <w:szCs w:val="23"/>
        </w:rPr>
        <w:t>The parameters that are configured here are intended for producers and consumers used by Kafka Connect to access the configuration, offset and status topics. For configuration of Kafka source and Kafka sink tasks, the same parameters can be used but need to be prefixed with </w:t>
      </w:r>
      <w:r>
        <w:rPr>
          <w:rStyle w:val="HTML"/>
          <w:rFonts w:ascii="Consolas" w:hAnsi="Consolas"/>
          <w:color w:val="000000"/>
          <w:shd w:val="clear" w:color="auto" w:fill="F4F9F9"/>
        </w:rPr>
        <w:t>consumer.</w:t>
      </w:r>
      <w:r>
        <w:rPr>
          <w:rFonts w:ascii="Roboto" w:hAnsi="Roboto"/>
          <w:color w:val="000000"/>
          <w:sz w:val="23"/>
          <w:szCs w:val="23"/>
        </w:rPr>
        <w:t> and </w:t>
      </w:r>
      <w:r>
        <w:rPr>
          <w:rStyle w:val="HTML"/>
          <w:rFonts w:ascii="Consolas" w:hAnsi="Consolas"/>
          <w:color w:val="000000"/>
          <w:shd w:val="clear" w:color="auto" w:fill="F4F9F9"/>
        </w:rPr>
        <w:t>producer.</w:t>
      </w:r>
      <w:r>
        <w:rPr>
          <w:rFonts w:ascii="Roboto" w:hAnsi="Roboto"/>
          <w:color w:val="000000"/>
          <w:sz w:val="23"/>
          <w:szCs w:val="23"/>
        </w:rPr>
        <w:t> respectively. The only parameter that is inherited from the worker configuration is </w:t>
      </w:r>
      <w:r>
        <w:rPr>
          <w:rStyle w:val="HTML"/>
          <w:rFonts w:ascii="Consolas" w:hAnsi="Consolas"/>
          <w:color w:val="000000"/>
          <w:shd w:val="clear" w:color="auto" w:fill="F4F9F9"/>
        </w:rPr>
        <w:t>bootstrap.servers</w:t>
      </w:r>
      <w:r>
        <w:rPr>
          <w:rFonts w:ascii="Roboto" w:hAnsi="Roboto"/>
          <w:color w:val="000000"/>
          <w:sz w:val="23"/>
          <w:szCs w:val="23"/>
        </w:rPr>
        <w:t>, which in most cases will be sufficient, since the same cluster is often used for all purposes. A notable exeption is a secured cluster, which requires extra parameters to allow connections. These parameters will need to be set up to three times in the worker configuration, once for management access, once for Kafka sinks and once for Kafka sources.</w:t>
      </w:r>
    </w:p>
    <w:p w14:paraId="1AD0EDF5" w14:textId="77777777" w:rsidR="00CF565E" w:rsidRDefault="00CF565E" w:rsidP="00CF565E">
      <w:pPr>
        <w:pStyle w:val="a4"/>
        <w:rPr>
          <w:rFonts w:ascii="Roboto" w:hAnsi="Roboto"/>
          <w:color w:val="000000"/>
          <w:sz w:val="23"/>
          <w:szCs w:val="23"/>
        </w:rPr>
      </w:pPr>
      <w:r>
        <w:rPr>
          <w:rFonts w:ascii="Roboto" w:hAnsi="Roboto"/>
          <w:color w:val="000000"/>
          <w:sz w:val="23"/>
          <w:szCs w:val="23"/>
        </w:rPr>
        <w:t>The remaining parameters are connector configuration files. You may include as many as you want, but all will execute within the same process (on different threads).</w:t>
      </w:r>
    </w:p>
    <w:p w14:paraId="5C459D8E"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Distributed mode handles automatic balancing of work, allows you to scale up (or down) dynamically, and offers fault tolerance both in the active tasks and for configuration and offset commit data. Execution is very similar to standalone mode: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05EEBA5" w14:textId="77777777" w:rsidTr="00CF565E">
        <w:trPr>
          <w:tblCellSpacing w:w="0" w:type="dxa"/>
        </w:trPr>
        <w:tc>
          <w:tcPr>
            <w:tcW w:w="0" w:type="auto"/>
            <w:vAlign w:val="center"/>
            <w:hideMark/>
          </w:tcPr>
          <w:p w14:paraId="75BA2A59" w14:textId="77777777" w:rsidR="00CF565E" w:rsidRDefault="00CF565E" w:rsidP="00CF565E">
            <w:pPr>
              <w:rPr>
                <w:rFonts w:ascii="宋体" w:hAnsi="宋体"/>
                <w:sz w:val="24"/>
                <w:szCs w:val="24"/>
              </w:rPr>
            </w:pPr>
            <w:r>
              <w:t>1</w:t>
            </w:r>
          </w:p>
        </w:tc>
        <w:tc>
          <w:tcPr>
            <w:tcW w:w="17310" w:type="dxa"/>
            <w:vAlign w:val="center"/>
            <w:hideMark/>
          </w:tcPr>
          <w:p w14:paraId="01F78967" w14:textId="77777777" w:rsidR="00CF565E" w:rsidRDefault="00CF565E" w:rsidP="00CF565E">
            <w:r>
              <w:rPr>
                <w:rStyle w:val="HTML"/>
              </w:rPr>
              <w:t>&gt; bin/connect-distributed.sh config/connect-distributed.properties</w:t>
            </w:r>
          </w:p>
        </w:tc>
      </w:tr>
    </w:tbl>
    <w:p w14:paraId="2482C767" w14:textId="77777777" w:rsidR="00CF565E" w:rsidRDefault="00CF565E" w:rsidP="00CF565E">
      <w:pPr>
        <w:pStyle w:val="a4"/>
        <w:rPr>
          <w:rFonts w:ascii="Roboto" w:hAnsi="Roboto"/>
          <w:color w:val="000000"/>
          <w:sz w:val="23"/>
          <w:szCs w:val="23"/>
        </w:rPr>
      </w:pPr>
      <w:r>
        <w:rPr>
          <w:rFonts w:ascii="Roboto" w:hAnsi="Roboto"/>
          <w:color w:val="000000"/>
          <w:sz w:val="23"/>
          <w:szCs w:val="23"/>
        </w:rPr>
        <w:t>The difference is in the class which is started and the configuration parameters which change how the Kafka Connect process decides where to store configurations, how to assign work, and where to store offsets and task statues. In the distributed mode, Kafka Connect stores the offsets, configs and task statuses in Kafka topics. It is recommended to manually create the topics for offset, configs and statuses in order to achieve the desired the number of partitions and replication factors. If the topics are not yet created when starting Kafka Connect, the topics will be auto created with default number of partitions and replication factor, which may not be best suited for its usage.</w:t>
      </w:r>
    </w:p>
    <w:p w14:paraId="48287636" w14:textId="77777777" w:rsidR="00CF565E" w:rsidRDefault="00CF565E" w:rsidP="00CF565E">
      <w:pPr>
        <w:pStyle w:val="a4"/>
        <w:rPr>
          <w:rFonts w:ascii="Roboto" w:hAnsi="Roboto"/>
          <w:color w:val="000000"/>
          <w:sz w:val="23"/>
          <w:szCs w:val="23"/>
        </w:rPr>
      </w:pPr>
      <w:r>
        <w:rPr>
          <w:rFonts w:ascii="Roboto" w:hAnsi="Roboto"/>
          <w:color w:val="000000"/>
          <w:sz w:val="23"/>
          <w:szCs w:val="23"/>
        </w:rPr>
        <w:t>In particular, the following configuration parameters, in addition to the common settings mentioned above, are critical to set before starting your cluster:</w:t>
      </w:r>
    </w:p>
    <w:p w14:paraId="534BCD82" w14:textId="77777777" w:rsidR="00CF565E" w:rsidRDefault="00CF565E" w:rsidP="00CF565E">
      <w:pPr>
        <w:widowControl/>
        <w:numPr>
          <w:ilvl w:val="0"/>
          <w:numId w:val="108"/>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group.id</w:t>
      </w:r>
      <w:r>
        <w:rPr>
          <w:rFonts w:ascii="Roboto" w:hAnsi="Roboto"/>
          <w:color w:val="000000"/>
          <w:sz w:val="23"/>
          <w:szCs w:val="23"/>
        </w:rPr>
        <w:t> (default </w:t>
      </w:r>
      <w:r>
        <w:rPr>
          <w:rStyle w:val="HTML"/>
          <w:rFonts w:ascii="Consolas" w:hAnsi="Consolas"/>
          <w:color w:val="000000"/>
          <w:shd w:val="clear" w:color="auto" w:fill="F4F9F9"/>
        </w:rPr>
        <w:t>connect-cluster</w:t>
      </w:r>
      <w:r>
        <w:rPr>
          <w:rFonts w:ascii="Roboto" w:hAnsi="Roboto"/>
          <w:color w:val="000000"/>
          <w:sz w:val="23"/>
          <w:szCs w:val="23"/>
        </w:rPr>
        <w:t>) - unique name for the cluster, used in forming the Connect cluster group; note that this </w:t>
      </w:r>
      <w:r>
        <w:rPr>
          <w:rFonts w:ascii="Roboto" w:hAnsi="Roboto"/>
          <w:b/>
          <w:bCs/>
          <w:color w:val="000000"/>
          <w:sz w:val="23"/>
          <w:szCs w:val="23"/>
        </w:rPr>
        <w:t>must not conflict</w:t>
      </w:r>
      <w:r>
        <w:rPr>
          <w:rFonts w:ascii="Roboto" w:hAnsi="Roboto"/>
          <w:color w:val="000000"/>
          <w:sz w:val="23"/>
          <w:szCs w:val="23"/>
        </w:rPr>
        <w:t> with consumer group IDs</w:t>
      </w:r>
    </w:p>
    <w:p w14:paraId="1E17D08A" w14:textId="77777777" w:rsidR="00CF565E" w:rsidRDefault="00CF565E" w:rsidP="00CF565E">
      <w:pPr>
        <w:widowControl/>
        <w:numPr>
          <w:ilvl w:val="0"/>
          <w:numId w:val="108"/>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config.storage.topic</w:t>
      </w:r>
      <w:r>
        <w:rPr>
          <w:rFonts w:ascii="Roboto" w:hAnsi="Roboto"/>
          <w:color w:val="000000"/>
          <w:sz w:val="23"/>
          <w:szCs w:val="23"/>
        </w:rPr>
        <w:t> (default </w:t>
      </w:r>
      <w:r>
        <w:rPr>
          <w:rStyle w:val="HTML"/>
          <w:rFonts w:ascii="Consolas" w:hAnsi="Consolas"/>
          <w:color w:val="000000"/>
          <w:shd w:val="clear" w:color="auto" w:fill="F4F9F9"/>
        </w:rPr>
        <w:t>connect-configs</w:t>
      </w:r>
      <w:r>
        <w:rPr>
          <w:rFonts w:ascii="Roboto" w:hAnsi="Roboto"/>
          <w:color w:val="000000"/>
          <w:sz w:val="23"/>
          <w:szCs w:val="23"/>
        </w:rPr>
        <w:t>) - topic to use for storing connector and task configurations; note that this should be a single partition, highly replicated, compacted topic. You may need to manually create the topic to ensure the correct configuration as auto created topics may have multiple partitions or be automatically configured for deletion rather than compaction</w:t>
      </w:r>
    </w:p>
    <w:p w14:paraId="12A80F95" w14:textId="77777777" w:rsidR="00CF565E" w:rsidRDefault="00CF565E" w:rsidP="00CF565E">
      <w:pPr>
        <w:widowControl/>
        <w:numPr>
          <w:ilvl w:val="0"/>
          <w:numId w:val="108"/>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offset.storage.topic</w:t>
      </w:r>
      <w:r>
        <w:rPr>
          <w:rFonts w:ascii="Roboto" w:hAnsi="Roboto"/>
          <w:color w:val="000000"/>
          <w:sz w:val="23"/>
          <w:szCs w:val="23"/>
        </w:rPr>
        <w:t> (default </w:t>
      </w:r>
      <w:r>
        <w:rPr>
          <w:rStyle w:val="HTML"/>
          <w:rFonts w:ascii="Consolas" w:hAnsi="Consolas"/>
          <w:color w:val="000000"/>
          <w:shd w:val="clear" w:color="auto" w:fill="F4F9F9"/>
        </w:rPr>
        <w:t>connect-offsets</w:t>
      </w:r>
      <w:r>
        <w:rPr>
          <w:rFonts w:ascii="Roboto" w:hAnsi="Roboto"/>
          <w:color w:val="000000"/>
          <w:sz w:val="23"/>
          <w:szCs w:val="23"/>
        </w:rPr>
        <w:t>) - topic to use for storing offsets; this topic should have many partitions, be replicated, and be configured for compaction</w:t>
      </w:r>
    </w:p>
    <w:p w14:paraId="546A8B9D" w14:textId="77777777" w:rsidR="00CF565E" w:rsidRDefault="00CF565E" w:rsidP="00CF565E">
      <w:pPr>
        <w:widowControl/>
        <w:numPr>
          <w:ilvl w:val="0"/>
          <w:numId w:val="108"/>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status.storage.topic</w:t>
      </w:r>
      <w:r>
        <w:rPr>
          <w:rFonts w:ascii="Roboto" w:hAnsi="Roboto"/>
          <w:color w:val="000000"/>
          <w:sz w:val="23"/>
          <w:szCs w:val="23"/>
        </w:rPr>
        <w:t> (default </w:t>
      </w:r>
      <w:r>
        <w:rPr>
          <w:rStyle w:val="HTML"/>
          <w:rFonts w:ascii="Consolas" w:hAnsi="Consolas"/>
          <w:color w:val="000000"/>
          <w:shd w:val="clear" w:color="auto" w:fill="F4F9F9"/>
        </w:rPr>
        <w:t>connect-status</w:t>
      </w:r>
      <w:r>
        <w:rPr>
          <w:rFonts w:ascii="Roboto" w:hAnsi="Roboto"/>
          <w:color w:val="000000"/>
          <w:sz w:val="23"/>
          <w:szCs w:val="23"/>
        </w:rPr>
        <w:t>) - topic to use for storing statuses; this topic can have multiple partitions, and should be replicated and configured for compaction</w:t>
      </w:r>
    </w:p>
    <w:p w14:paraId="167AE0A0"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in distributed mode the connector configurations are not passed on the command line. Instead, use the REST API described below to create, modify, and destroy connectors.</w:t>
      </w:r>
    </w:p>
    <w:p w14:paraId="030824C2" w14:textId="77777777" w:rsidR="00CF565E" w:rsidRDefault="006312E8" w:rsidP="00CF565E">
      <w:pPr>
        <w:pStyle w:val="4"/>
        <w:rPr>
          <w:rFonts w:ascii="Roboto" w:hAnsi="Roboto"/>
          <w:color w:val="000000"/>
          <w:sz w:val="24"/>
          <w:szCs w:val="24"/>
        </w:rPr>
      </w:pPr>
      <w:hyperlink r:id="rId622" w:anchor="connect_configuring" w:history="1">
        <w:r w:rsidR="00CF565E">
          <w:rPr>
            <w:rStyle w:val="a3"/>
            <w:rFonts w:ascii="Roboto" w:hAnsi="Roboto"/>
            <w:color w:val="000000"/>
          </w:rPr>
          <w:t>Configuring Connectors</w:t>
        </w:r>
      </w:hyperlink>
    </w:p>
    <w:p w14:paraId="6A76D6A7"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Connector configurations are simple key-value mappings. For standalone mode these are defined in a properties file and passed to the Connect process on the </w:t>
      </w:r>
      <w:r>
        <w:rPr>
          <w:rFonts w:ascii="Roboto" w:hAnsi="Roboto"/>
          <w:color w:val="000000"/>
          <w:sz w:val="23"/>
          <w:szCs w:val="23"/>
        </w:rPr>
        <w:lastRenderedPageBreak/>
        <w:t>command line. In distributed mode, they will be included in the JSON payload for the request that creates (or modifies) the connector.</w:t>
      </w:r>
    </w:p>
    <w:p w14:paraId="6C15BD01" w14:textId="77777777" w:rsidR="00CF565E" w:rsidRDefault="00CF565E" w:rsidP="00CF565E">
      <w:pPr>
        <w:pStyle w:val="a4"/>
        <w:rPr>
          <w:rFonts w:ascii="Roboto" w:hAnsi="Roboto"/>
          <w:color w:val="000000"/>
          <w:sz w:val="23"/>
          <w:szCs w:val="23"/>
        </w:rPr>
      </w:pPr>
      <w:r>
        <w:rPr>
          <w:rFonts w:ascii="Roboto" w:hAnsi="Roboto"/>
          <w:color w:val="000000"/>
          <w:sz w:val="23"/>
          <w:szCs w:val="23"/>
        </w:rPr>
        <w:t>Most configurations are connector dependent, so they can't be outlined here. However, there are a few common options:</w:t>
      </w:r>
    </w:p>
    <w:p w14:paraId="1900B545" w14:textId="77777777" w:rsidR="00CF565E" w:rsidRDefault="00CF565E" w:rsidP="00CF565E">
      <w:pPr>
        <w:widowControl/>
        <w:numPr>
          <w:ilvl w:val="0"/>
          <w:numId w:val="10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name</w:t>
      </w:r>
      <w:r>
        <w:rPr>
          <w:rFonts w:ascii="Roboto" w:hAnsi="Roboto"/>
          <w:color w:val="000000"/>
          <w:sz w:val="23"/>
          <w:szCs w:val="23"/>
        </w:rPr>
        <w:t> - Unique name for the connector. Attempting to register again with the same name will fail.</w:t>
      </w:r>
    </w:p>
    <w:p w14:paraId="4B36CCBE" w14:textId="77777777" w:rsidR="00CF565E" w:rsidRDefault="00CF565E" w:rsidP="00CF565E">
      <w:pPr>
        <w:widowControl/>
        <w:numPr>
          <w:ilvl w:val="0"/>
          <w:numId w:val="10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connector.class</w:t>
      </w:r>
      <w:r>
        <w:rPr>
          <w:rFonts w:ascii="Roboto" w:hAnsi="Roboto"/>
          <w:color w:val="000000"/>
          <w:sz w:val="23"/>
          <w:szCs w:val="23"/>
        </w:rPr>
        <w:t> - The Java class for the connector</w:t>
      </w:r>
    </w:p>
    <w:p w14:paraId="1059631A" w14:textId="77777777" w:rsidR="00CF565E" w:rsidRDefault="00CF565E" w:rsidP="00CF565E">
      <w:pPr>
        <w:widowControl/>
        <w:numPr>
          <w:ilvl w:val="0"/>
          <w:numId w:val="10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tasks.max</w:t>
      </w:r>
      <w:r>
        <w:rPr>
          <w:rFonts w:ascii="Roboto" w:hAnsi="Roboto"/>
          <w:color w:val="000000"/>
          <w:sz w:val="23"/>
          <w:szCs w:val="23"/>
        </w:rPr>
        <w:t> - The maximum number of tasks that should be created for this connector. The connector may create fewer tasks if it cannot achieve this level of parallelism.</w:t>
      </w:r>
    </w:p>
    <w:p w14:paraId="503B9A43" w14:textId="77777777" w:rsidR="00CF565E" w:rsidRDefault="00CF565E" w:rsidP="00CF565E">
      <w:pPr>
        <w:widowControl/>
        <w:numPr>
          <w:ilvl w:val="0"/>
          <w:numId w:val="10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key.converter</w:t>
      </w:r>
      <w:r>
        <w:rPr>
          <w:rFonts w:ascii="Roboto" w:hAnsi="Roboto"/>
          <w:color w:val="000000"/>
          <w:sz w:val="23"/>
          <w:szCs w:val="23"/>
        </w:rPr>
        <w:t> - (optional) Override the default key converter set by the worker.</w:t>
      </w:r>
    </w:p>
    <w:p w14:paraId="1999D090" w14:textId="77777777" w:rsidR="00CF565E" w:rsidRDefault="00CF565E" w:rsidP="00CF565E">
      <w:pPr>
        <w:widowControl/>
        <w:numPr>
          <w:ilvl w:val="0"/>
          <w:numId w:val="109"/>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value.converter</w:t>
      </w:r>
      <w:r>
        <w:rPr>
          <w:rFonts w:ascii="Roboto" w:hAnsi="Roboto"/>
          <w:color w:val="000000"/>
          <w:sz w:val="23"/>
          <w:szCs w:val="23"/>
        </w:rPr>
        <w:t> - (optional) Override the default value converter set by the worker.</w:t>
      </w:r>
    </w:p>
    <w:p w14:paraId="3CE2DE15" w14:textId="77777777" w:rsidR="00CF565E" w:rsidRDefault="00CF565E" w:rsidP="00CF565E">
      <w:pPr>
        <w:pStyle w:val="a4"/>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connector.class</w:t>
      </w:r>
      <w:r>
        <w:rPr>
          <w:rFonts w:ascii="Roboto" w:hAnsi="Roboto"/>
          <w:color w:val="000000"/>
          <w:sz w:val="23"/>
          <w:szCs w:val="23"/>
        </w:rPr>
        <w:t> config supports several formats: the full name or alias of the class for this connector. If the connector is org.apache.kafka.connect.file.FileStreamSinkConnector, you can either specify this full name or use FileStreamSink or FileStreamSinkConnector to make the configuration a bit shorter.</w:t>
      </w:r>
    </w:p>
    <w:p w14:paraId="666EA730" w14:textId="77777777" w:rsidR="00CF565E" w:rsidRDefault="00CF565E" w:rsidP="00CF565E">
      <w:pPr>
        <w:pStyle w:val="a4"/>
        <w:rPr>
          <w:rFonts w:ascii="Roboto" w:hAnsi="Roboto"/>
          <w:color w:val="000000"/>
          <w:sz w:val="23"/>
          <w:szCs w:val="23"/>
        </w:rPr>
      </w:pPr>
      <w:r>
        <w:rPr>
          <w:rFonts w:ascii="Roboto" w:hAnsi="Roboto"/>
          <w:color w:val="000000"/>
          <w:sz w:val="23"/>
          <w:szCs w:val="23"/>
        </w:rPr>
        <w:t>Sink connectors also have a few additional options to control their input. Each sink connector must set one of the following:</w:t>
      </w:r>
    </w:p>
    <w:p w14:paraId="3E10DB4B" w14:textId="77777777" w:rsidR="00CF565E" w:rsidRDefault="00CF565E" w:rsidP="00CF565E">
      <w:pPr>
        <w:widowControl/>
        <w:numPr>
          <w:ilvl w:val="0"/>
          <w:numId w:val="110"/>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topics</w:t>
      </w:r>
      <w:r>
        <w:rPr>
          <w:rFonts w:ascii="Roboto" w:hAnsi="Roboto"/>
          <w:color w:val="000000"/>
          <w:sz w:val="23"/>
          <w:szCs w:val="23"/>
        </w:rPr>
        <w:t> - A comma-separated list of topics to use as input for this connector</w:t>
      </w:r>
    </w:p>
    <w:p w14:paraId="27B99394" w14:textId="77777777" w:rsidR="00CF565E" w:rsidRDefault="00CF565E" w:rsidP="00CF565E">
      <w:pPr>
        <w:widowControl/>
        <w:numPr>
          <w:ilvl w:val="0"/>
          <w:numId w:val="110"/>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topics.regex</w:t>
      </w:r>
      <w:r>
        <w:rPr>
          <w:rFonts w:ascii="Roboto" w:hAnsi="Roboto"/>
          <w:color w:val="000000"/>
          <w:sz w:val="23"/>
          <w:szCs w:val="23"/>
        </w:rPr>
        <w:t> - A Java regular expression of topics to use as input for this connector</w:t>
      </w:r>
    </w:p>
    <w:p w14:paraId="155F6B9C" w14:textId="77777777" w:rsidR="00CF565E" w:rsidRDefault="00CF565E" w:rsidP="00CF565E">
      <w:pPr>
        <w:pStyle w:val="a4"/>
        <w:rPr>
          <w:rFonts w:ascii="Roboto" w:hAnsi="Roboto"/>
          <w:color w:val="000000"/>
          <w:sz w:val="23"/>
          <w:szCs w:val="23"/>
        </w:rPr>
      </w:pPr>
      <w:r>
        <w:rPr>
          <w:rFonts w:ascii="Roboto" w:hAnsi="Roboto"/>
          <w:color w:val="000000"/>
          <w:sz w:val="23"/>
          <w:szCs w:val="23"/>
        </w:rPr>
        <w:t>For any other options, you should consult the documentation for the connector.</w:t>
      </w:r>
    </w:p>
    <w:p w14:paraId="08B00728" w14:textId="77777777" w:rsidR="00CF565E" w:rsidRDefault="006312E8" w:rsidP="00CF565E">
      <w:pPr>
        <w:pStyle w:val="4"/>
        <w:rPr>
          <w:rFonts w:ascii="Roboto" w:hAnsi="Roboto"/>
          <w:color w:val="000000"/>
          <w:sz w:val="24"/>
          <w:szCs w:val="24"/>
        </w:rPr>
      </w:pPr>
      <w:hyperlink r:id="rId623" w:anchor="connect_transforms" w:history="1">
        <w:r w:rsidR="00CF565E">
          <w:rPr>
            <w:rStyle w:val="a3"/>
            <w:rFonts w:ascii="Roboto" w:hAnsi="Roboto"/>
            <w:color w:val="000000"/>
          </w:rPr>
          <w:t>Transformations</w:t>
        </w:r>
      </w:hyperlink>
    </w:p>
    <w:p w14:paraId="640F47F2" w14:textId="77777777" w:rsidR="00CF565E" w:rsidRDefault="00CF565E" w:rsidP="00CF565E">
      <w:pPr>
        <w:pStyle w:val="a4"/>
        <w:rPr>
          <w:rFonts w:ascii="Roboto" w:hAnsi="Roboto"/>
          <w:color w:val="000000"/>
          <w:sz w:val="23"/>
          <w:szCs w:val="23"/>
        </w:rPr>
      </w:pPr>
      <w:r>
        <w:rPr>
          <w:rFonts w:ascii="Roboto" w:hAnsi="Roboto"/>
          <w:color w:val="000000"/>
          <w:sz w:val="23"/>
          <w:szCs w:val="23"/>
        </w:rPr>
        <w:t>Connectors can be configured with transformations to make lightweight message-at-a-time modifications. They can be convenient for data massaging and event routing.</w:t>
      </w:r>
    </w:p>
    <w:p w14:paraId="3947F484" w14:textId="77777777" w:rsidR="00CF565E" w:rsidRDefault="00CF565E" w:rsidP="00CF565E">
      <w:pPr>
        <w:pStyle w:val="a4"/>
        <w:rPr>
          <w:rFonts w:ascii="Roboto" w:hAnsi="Roboto"/>
          <w:color w:val="000000"/>
          <w:sz w:val="23"/>
          <w:szCs w:val="23"/>
        </w:rPr>
      </w:pPr>
      <w:r>
        <w:rPr>
          <w:rFonts w:ascii="Roboto" w:hAnsi="Roboto"/>
          <w:color w:val="000000"/>
          <w:sz w:val="23"/>
          <w:szCs w:val="23"/>
        </w:rPr>
        <w:t>A transformation chain can be specified in the connector configuration.</w:t>
      </w:r>
    </w:p>
    <w:p w14:paraId="187C517C" w14:textId="77777777" w:rsidR="00CF565E" w:rsidRDefault="00CF565E" w:rsidP="00CF565E">
      <w:pPr>
        <w:widowControl/>
        <w:numPr>
          <w:ilvl w:val="0"/>
          <w:numId w:val="111"/>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transforms</w:t>
      </w:r>
      <w:r>
        <w:rPr>
          <w:rFonts w:ascii="Roboto" w:hAnsi="Roboto"/>
          <w:color w:val="000000"/>
          <w:sz w:val="23"/>
          <w:szCs w:val="23"/>
        </w:rPr>
        <w:t> - List of aliases for the transformation, specifying the order in which the transformations will be applied.</w:t>
      </w:r>
    </w:p>
    <w:p w14:paraId="744EBA3D" w14:textId="77777777" w:rsidR="00CF565E" w:rsidRDefault="00CF565E" w:rsidP="00CF565E">
      <w:pPr>
        <w:widowControl/>
        <w:numPr>
          <w:ilvl w:val="0"/>
          <w:numId w:val="111"/>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lastRenderedPageBreak/>
        <w:t>transforms.$alias.type</w:t>
      </w:r>
      <w:r>
        <w:rPr>
          <w:rFonts w:ascii="Roboto" w:hAnsi="Roboto"/>
          <w:color w:val="000000"/>
          <w:sz w:val="23"/>
          <w:szCs w:val="23"/>
        </w:rPr>
        <w:t> - Fully qualified class name for the transformation.</w:t>
      </w:r>
    </w:p>
    <w:p w14:paraId="0B4BBF35" w14:textId="77777777" w:rsidR="00CF565E" w:rsidRDefault="00CF565E" w:rsidP="00CF565E">
      <w:pPr>
        <w:widowControl/>
        <w:numPr>
          <w:ilvl w:val="0"/>
          <w:numId w:val="111"/>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transforms.$alias.$transformationSpecificConfig</w:t>
      </w:r>
      <w:r>
        <w:rPr>
          <w:rFonts w:ascii="Roboto" w:hAnsi="Roboto"/>
          <w:color w:val="000000"/>
          <w:sz w:val="23"/>
          <w:szCs w:val="23"/>
        </w:rPr>
        <w:t> Configuration properties for the transformation</w:t>
      </w:r>
    </w:p>
    <w:p w14:paraId="73F31045" w14:textId="77777777" w:rsidR="00CF565E" w:rsidRDefault="00CF565E" w:rsidP="00CF565E">
      <w:pPr>
        <w:pStyle w:val="a4"/>
        <w:rPr>
          <w:rFonts w:ascii="Roboto" w:hAnsi="Roboto"/>
          <w:color w:val="000000"/>
          <w:sz w:val="23"/>
          <w:szCs w:val="23"/>
        </w:rPr>
      </w:pPr>
      <w:r>
        <w:rPr>
          <w:rFonts w:ascii="Roboto" w:hAnsi="Roboto"/>
          <w:color w:val="000000"/>
          <w:sz w:val="23"/>
          <w:szCs w:val="23"/>
        </w:rPr>
        <w:t>For example, lets take the built-in file source connector and use a transformation to add a static field.</w:t>
      </w:r>
    </w:p>
    <w:p w14:paraId="4EC413DD" w14:textId="77777777" w:rsidR="00CF565E" w:rsidRDefault="00CF565E" w:rsidP="00CF565E">
      <w:pPr>
        <w:pStyle w:val="a4"/>
        <w:rPr>
          <w:rFonts w:ascii="Roboto" w:hAnsi="Roboto"/>
          <w:color w:val="000000"/>
          <w:sz w:val="23"/>
          <w:szCs w:val="23"/>
        </w:rPr>
      </w:pPr>
      <w:r>
        <w:rPr>
          <w:rFonts w:ascii="Roboto" w:hAnsi="Roboto"/>
          <w:color w:val="000000"/>
          <w:sz w:val="23"/>
          <w:szCs w:val="23"/>
        </w:rPr>
        <w:t>Throughout the example we'll use schemaless JSON data format. To use schemaless format, we changed the following two lines in </w:t>
      </w:r>
      <w:r>
        <w:rPr>
          <w:rStyle w:val="HTML"/>
          <w:rFonts w:ascii="Consolas" w:hAnsi="Consolas"/>
          <w:color w:val="000000"/>
          <w:shd w:val="clear" w:color="auto" w:fill="F4F9F9"/>
        </w:rPr>
        <w:t>connect-standalone.properties</w:t>
      </w:r>
      <w:r>
        <w:rPr>
          <w:rFonts w:ascii="Roboto" w:hAnsi="Roboto"/>
          <w:color w:val="000000"/>
          <w:sz w:val="23"/>
          <w:szCs w:val="23"/>
        </w:rPr>
        <w:t> from true to false: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C3B4B1D" w14:textId="77777777" w:rsidTr="00CF565E">
        <w:trPr>
          <w:tblCellSpacing w:w="0" w:type="dxa"/>
        </w:trPr>
        <w:tc>
          <w:tcPr>
            <w:tcW w:w="0" w:type="auto"/>
            <w:vAlign w:val="center"/>
            <w:hideMark/>
          </w:tcPr>
          <w:p w14:paraId="533AD53C" w14:textId="77777777" w:rsidR="00CF565E" w:rsidRDefault="00CF565E" w:rsidP="00CF565E">
            <w:pPr>
              <w:rPr>
                <w:rFonts w:ascii="宋体" w:hAnsi="宋体"/>
                <w:sz w:val="24"/>
                <w:szCs w:val="24"/>
              </w:rPr>
            </w:pPr>
            <w:r>
              <w:t>1</w:t>
            </w:r>
          </w:p>
          <w:p w14:paraId="1313315F" w14:textId="77777777" w:rsidR="00CF565E" w:rsidRDefault="00CF565E" w:rsidP="00CF565E">
            <w:r>
              <w:t>2</w:t>
            </w:r>
          </w:p>
        </w:tc>
        <w:tc>
          <w:tcPr>
            <w:tcW w:w="17310" w:type="dxa"/>
            <w:vAlign w:val="center"/>
            <w:hideMark/>
          </w:tcPr>
          <w:p w14:paraId="6259C36E" w14:textId="77777777" w:rsidR="00CF565E" w:rsidRDefault="00CF565E" w:rsidP="00CF565E">
            <w:r>
              <w:rPr>
                <w:rStyle w:val="HTML"/>
              </w:rPr>
              <w:t>key.converter.schemas.enable</w:t>
            </w:r>
          </w:p>
          <w:p w14:paraId="28AB3C76" w14:textId="77777777" w:rsidR="00CF565E" w:rsidRDefault="00CF565E" w:rsidP="00CF565E">
            <w:r>
              <w:rPr>
                <w:rStyle w:val="HTML"/>
              </w:rPr>
              <w:t>value.converter.schemas.enable</w:t>
            </w:r>
          </w:p>
        </w:tc>
      </w:tr>
    </w:tbl>
    <w:p w14:paraId="19BD85FB" w14:textId="77777777" w:rsidR="00CF565E" w:rsidRDefault="00CF565E" w:rsidP="00CF565E">
      <w:pPr>
        <w:pStyle w:val="a4"/>
        <w:rPr>
          <w:rFonts w:ascii="Roboto" w:hAnsi="Roboto"/>
          <w:color w:val="000000"/>
          <w:sz w:val="23"/>
          <w:szCs w:val="23"/>
        </w:rPr>
      </w:pPr>
      <w:r>
        <w:rPr>
          <w:rFonts w:ascii="Roboto" w:hAnsi="Roboto"/>
          <w:color w:val="000000"/>
          <w:sz w:val="23"/>
          <w:szCs w:val="23"/>
        </w:rPr>
        <w:t>The file source connector reads each line as a String. We will wrap each line in a Map and then add a second field to identify the origin of the event. To do this, we use two transformations:</w:t>
      </w:r>
    </w:p>
    <w:p w14:paraId="16C9BDFC" w14:textId="77777777" w:rsidR="00CF565E" w:rsidRDefault="00CF565E" w:rsidP="00CF565E">
      <w:pPr>
        <w:widowControl/>
        <w:numPr>
          <w:ilvl w:val="0"/>
          <w:numId w:val="112"/>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HoistField</w:t>
      </w:r>
      <w:r>
        <w:rPr>
          <w:rFonts w:ascii="Roboto" w:hAnsi="Roboto"/>
          <w:color w:val="000000"/>
          <w:sz w:val="23"/>
          <w:szCs w:val="23"/>
        </w:rPr>
        <w:t> to place the input line inside a Map</w:t>
      </w:r>
    </w:p>
    <w:p w14:paraId="548A312E" w14:textId="77777777" w:rsidR="00CF565E" w:rsidRDefault="00CF565E" w:rsidP="00CF565E">
      <w:pPr>
        <w:widowControl/>
        <w:numPr>
          <w:ilvl w:val="0"/>
          <w:numId w:val="112"/>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InsertField</w:t>
      </w:r>
      <w:r>
        <w:rPr>
          <w:rFonts w:ascii="Roboto" w:hAnsi="Roboto"/>
          <w:color w:val="000000"/>
          <w:sz w:val="23"/>
          <w:szCs w:val="23"/>
        </w:rPr>
        <w:t> to add the static field. In this example we'll indicate that the record came from a file connector</w:t>
      </w:r>
    </w:p>
    <w:p w14:paraId="548D9A3C" w14:textId="77777777" w:rsidR="00CF565E" w:rsidRDefault="00CF565E" w:rsidP="00CF565E">
      <w:pPr>
        <w:pStyle w:val="a4"/>
        <w:rPr>
          <w:rFonts w:ascii="Roboto" w:hAnsi="Roboto"/>
          <w:color w:val="000000"/>
          <w:sz w:val="23"/>
          <w:szCs w:val="23"/>
        </w:rPr>
      </w:pPr>
      <w:r>
        <w:rPr>
          <w:rFonts w:ascii="Roboto" w:hAnsi="Roboto"/>
          <w:color w:val="000000"/>
          <w:sz w:val="23"/>
          <w:szCs w:val="23"/>
        </w:rPr>
        <w:t>After adding the transformations, </w:t>
      </w:r>
      <w:r>
        <w:rPr>
          <w:rStyle w:val="HTML"/>
          <w:rFonts w:ascii="Consolas" w:hAnsi="Consolas"/>
          <w:color w:val="000000"/>
          <w:shd w:val="clear" w:color="auto" w:fill="F4F9F9"/>
        </w:rPr>
        <w:t>connect-file-source.properties</w:t>
      </w:r>
      <w:r>
        <w:rPr>
          <w:rFonts w:ascii="Roboto" w:hAnsi="Roboto"/>
          <w:color w:val="000000"/>
          <w:sz w:val="23"/>
          <w:szCs w:val="23"/>
        </w:rPr>
        <w:t> file looks as following:</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75B6EB90" w14:textId="77777777" w:rsidTr="00CF565E">
        <w:trPr>
          <w:tblCellSpacing w:w="0" w:type="dxa"/>
        </w:trPr>
        <w:tc>
          <w:tcPr>
            <w:tcW w:w="0" w:type="auto"/>
            <w:vAlign w:val="center"/>
            <w:hideMark/>
          </w:tcPr>
          <w:p w14:paraId="5762D88C" w14:textId="77777777" w:rsidR="00CF565E" w:rsidRDefault="00CF565E" w:rsidP="00CF565E">
            <w:pPr>
              <w:rPr>
                <w:rFonts w:ascii="宋体" w:hAnsi="宋体"/>
                <w:sz w:val="24"/>
                <w:szCs w:val="24"/>
              </w:rPr>
            </w:pPr>
            <w:r>
              <w:t>1</w:t>
            </w:r>
          </w:p>
          <w:p w14:paraId="061A4A28" w14:textId="77777777" w:rsidR="00CF565E" w:rsidRDefault="00CF565E" w:rsidP="00CF565E">
            <w:r>
              <w:t>2</w:t>
            </w:r>
          </w:p>
          <w:p w14:paraId="399B8519" w14:textId="77777777" w:rsidR="00CF565E" w:rsidRDefault="00CF565E" w:rsidP="00CF565E">
            <w:r>
              <w:t>3</w:t>
            </w:r>
          </w:p>
          <w:p w14:paraId="1E4DDC23" w14:textId="77777777" w:rsidR="00CF565E" w:rsidRDefault="00CF565E" w:rsidP="00CF565E">
            <w:r>
              <w:t>4</w:t>
            </w:r>
          </w:p>
          <w:p w14:paraId="2C02EC34" w14:textId="77777777" w:rsidR="00CF565E" w:rsidRDefault="00CF565E" w:rsidP="00CF565E">
            <w:r>
              <w:t>5</w:t>
            </w:r>
          </w:p>
          <w:p w14:paraId="072C574B" w14:textId="77777777" w:rsidR="00CF565E" w:rsidRDefault="00CF565E" w:rsidP="00CF565E">
            <w:r>
              <w:t>6</w:t>
            </w:r>
          </w:p>
          <w:p w14:paraId="4B1D87E6" w14:textId="77777777" w:rsidR="00CF565E" w:rsidRDefault="00CF565E" w:rsidP="00CF565E">
            <w:r>
              <w:t>7</w:t>
            </w:r>
          </w:p>
          <w:p w14:paraId="46F37079" w14:textId="77777777" w:rsidR="00CF565E" w:rsidRDefault="00CF565E" w:rsidP="00CF565E">
            <w:r>
              <w:t>8</w:t>
            </w:r>
          </w:p>
          <w:p w14:paraId="042EBDB5" w14:textId="77777777" w:rsidR="00CF565E" w:rsidRDefault="00CF565E" w:rsidP="00CF565E">
            <w:r>
              <w:t>9</w:t>
            </w:r>
          </w:p>
          <w:p w14:paraId="103083E0" w14:textId="77777777" w:rsidR="00CF565E" w:rsidRDefault="00CF565E" w:rsidP="00CF565E">
            <w:r>
              <w:t>10</w:t>
            </w:r>
          </w:p>
          <w:p w14:paraId="303FE7EA" w14:textId="77777777" w:rsidR="00CF565E" w:rsidRDefault="00CF565E" w:rsidP="00CF565E">
            <w:r>
              <w:t>11</w:t>
            </w:r>
          </w:p>
        </w:tc>
        <w:tc>
          <w:tcPr>
            <w:tcW w:w="17190" w:type="dxa"/>
            <w:vAlign w:val="center"/>
            <w:hideMark/>
          </w:tcPr>
          <w:p w14:paraId="1EB0D70C" w14:textId="77777777" w:rsidR="00CF565E" w:rsidRDefault="00CF565E" w:rsidP="00CF565E">
            <w:r>
              <w:rPr>
                <w:rStyle w:val="HTML"/>
              </w:rPr>
              <w:t>name=local-file-source</w:t>
            </w:r>
          </w:p>
          <w:p w14:paraId="0136B570" w14:textId="77777777" w:rsidR="00CF565E" w:rsidRDefault="00CF565E" w:rsidP="00CF565E">
            <w:r>
              <w:rPr>
                <w:rStyle w:val="HTML"/>
              </w:rPr>
              <w:t>connector.class=FileStreamSource</w:t>
            </w:r>
          </w:p>
          <w:p w14:paraId="2ADB4781" w14:textId="77777777" w:rsidR="00CF565E" w:rsidRDefault="00CF565E" w:rsidP="00CF565E">
            <w:r>
              <w:rPr>
                <w:rStyle w:val="HTML"/>
              </w:rPr>
              <w:t>tasks.max=1</w:t>
            </w:r>
          </w:p>
          <w:p w14:paraId="3952F416" w14:textId="77777777" w:rsidR="00CF565E" w:rsidRDefault="00CF565E" w:rsidP="00CF565E">
            <w:r>
              <w:rPr>
                <w:rStyle w:val="HTML"/>
              </w:rPr>
              <w:t>file=test.txt</w:t>
            </w:r>
          </w:p>
          <w:p w14:paraId="3E6AB544" w14:textId="77777777" w:rsidR="00CF565E" w:rsidRDefault="00CF565E" w:rsidP="00CF565E">
            <w:r>
              <w:rPr>
                <w:rStyle w:val="HTML"/>
              </w:rPr>
              <w:t>topic=connect-test</w:t>
            </w:r>
          </w:p>
          <w:p w14:paraId="1EB8B597" w14:textId="77777777" w:rsidR="00CF565E" w:rsidRDefault="00CF565E" w:rsidP="00CF565E">
            <w:r>
              <w:rPr>
                <w:rStyle w:val="HTML"/>
              </w:rPr>
              <w:t>transforms=MakeMap, InsertSource</w:t>
            </w:r>
          </w:p>
          <w:p w14:paraId="2F1B2B10" w14:textId="77777777" w:rsidR="00CF565E" w:rsidRDefault="00CF565E" w:rsidP="00CF565E">
            <w:r>
              <w:rPr>
                <w:rStyle w:val="HTML"/>
              </w:rPr>
              <w:t>transforms.MakeMap.type=org.apache.kafka.connect.transforms.HoistField$Value</w:t>
            </w:r>
          </w:p>
          <w:p w14:paraId="404FCA0C" w14:textId="77777777" w:rsidR="00CF565E" w:rsidRDefault="00CF565E" w:rsidP="00CF565E">
            <w:r>
              <w:rPr>
                <w:rStyle w:val="HTML"/>
              </w:rPr>
              <w:t>transforms.MakeMap.field=line</w:t>
            </w:r>
          </w:p>
          <w:p w14:paraId="500701E7" w14:textId="77777777" w:rsidR="00CF565E" w:rsidRDefault="00CF565E" w:rsidP="00CF565E">
            <w:r>
              <w:rPr>
                <w:rStyle w:val="HTML"/>
              </w:rPr>
              <w:t>transforms.InsertSource.type=org.apache.kafka.connect.transforms.InsertField$Value</w:t>
            </w:r>
          </w:p>
          <w:p w14:paraId="37E0E910" w14:textId="77777777" w:rsidR="00CF565E" w:rsidRDefault="00CF565E" w:rsidP="00CF565E">
            <w:r>
              <w:rPr>
                <w:rStyle w:val="HTML"/>
              </w:rPr>
              <w:t>transforms.InsertSource.static.field=data_source</w:t>
            </w:r>
          </w:p>
          <w:p w14:paraId="4A59E51A" w14:textId="77777777" w:rsidR="00CF565E" w:rsidRDefault="00CF565E" w:rsidP="00CF565E">
            <w:r>
              <w:rPr>
                <w:rStyle w:val="HTML"/>
              </w:rPr>
              <w:t>transforms.InsertSource.static.value=test-file-source</w:t>
            </w:r>
          </w:p>
        </w:tc>
      </w:tr>
    </w:tbl>
    <w:p w14:paraId="0577DA58" w14:textId="77777777" w:rsidR="00CF565E" w:rsidRDefault="00CF565E" w:rsidP="00CF565E">
      <w:pPr>
        <w:pStyle w:val="a4"/>
        <w:rPr>
          <w:rFonts w:ascii="Roboto" w:hAnsi="Roboto"/>
          <w:color w:val="000000"/>
          <w:sz w:val="23"/>
          <w:szCs w:val="23"/>
        </w:rPr>
      </w:pPr>
      <w:r>
        <w:rPr>
          <w:rFonts w:ascii="Roboto" w:hAnsi="Roboto"/>
          <w:color w:val="000000"/>
          <w:sz w:val="23"/>
          <w:szCs w:val="23"/>
        </w:rPr>
        <w:t>All the lines starting with </w:t>
      </w:r>
      <w:r>
        <w:rPr>
          <w:rStyle w:val="HTML"/>
          <w:rFonts w:ascii="Consolas" w:hAnsi="Consolas"/>
          <w:color w:val="000000"/>
          <w:shd w:val="clear" w:color="auto" w:fill="F4F9F9"/>
        </w:rPr>
        <w:t>transforms</w:t>
      </w:r>
      <w:r>
        <w:rPr>
          <w:rFonts w:ascii="Roboto" w:hAnsi="Roboto"/>
          <w:color w:val="000000"/>
          <w:sz w:val="23"/>
          <w:szCs w:val="23"/>
        </w:rPr>
        <w:t xml:space="preserve"> were added for the transformations. You can see the two transformations we created: "InsertSource" and "MakeMap" are aliases that we chose to give the transformations. The transformation types are based on the list of built-in transformations you can see below. Each transformation type has additional configuration: HoistField requires a configuration called "field", which is the name of the field in the map that will </w:t>
      </w:r>
      <w:r>
        <w:rPr>
          <w:rFonts w:ascii="Roboto" w:hAnsi="Roboto"/>
          <w:color w:val="000000"/>
          <w:sz w:val="23"/>
          <w:szCs w:val="23"/>
        </w:rPr>
        <w:lastRenderedPageBreak/>
        <w:t>include the original String from the file. InsertField transformation lets us specify the field name and the value that we are adding.</w:t>
      </w:r>
    </w:p>
    <w:p w14:paraId="62000C27" w14:textId="77777777" w:rsidR="00CF565E" w:rsidRDefault="00CF565E" w:rsidP="00CF565E">
      <w:pPr>
        <w:pStyle w:val="a4"/>
        <w:rPr>
          <w:rFonts w:ascii="Roboto" w:hAnsi="Roboto"/>
          <w:color w:val="000000"/>
          <w:sz w:val="23"/>
          <w:szCs w:val="23"/>
        </w:rPr>
      </w:pPr>
      <w:r>
        <w:rPr>
          <w:rFonts w:ascii="Roboto" w:hAnsi="Roboto"/>
          <w:color w:val="000000"/>
          <w:sz w:val="23"/>
          <w:szCs w:val="23"/>
        </w:rPr>
        <w:t>When we ran the file source connector on my sample file without the transformations, and then read them using </w:t>
      </w:r>
      <w:r>
        <w:rPr>
          <w:rStyle w:val="HTML"/>
          <w:rFonts w:ascii="Consolas" w:hAnsi="Consolas"/>
          <w:color w:val="000000"/>
          <w:shd w:val="clear" w:color="auto" w:fill="F4F9F9"/>
        </w:rPr>
        <w:t>kafka-console-consumer.sh</w:t>
      </w:r>
      <w:r>
        <w:rPr>
          <w:rFonts w:ascii="Roboto" w:hAnsi="Roboto"/>
          <w:color w:val="000000"/>
          <w:sz w:val="23"/>
          <w:szCs w:val="23"/>
        </w:rPr>
        <w:t>, the results were: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9F85B4C" w14:textId="77777777" w:rsidTr="00CF565E">
        <w:trPr>
          <w:tblCellSpacing w:w="0" w:type="dxa"/>
        </w:trPr>
        <w:tc>
          <w:tcPr>
            <w:tcW w:w="0" w:type="auto"/>
            <w:vAlign w:val="center"/>
            <w:hideMark/>
          </w:tcPr>
          <w:p w14:paraId="36DF1820" w14:textId="77777777" w:rsidR="00CF565E" w:rsidRDefault="00CF565E" w:rsidP="00CF565E">
            <w:pPr>
              <w:rPr>
                <w:rFonts w:ascii="宋体" w:hAnsi="宋体"/>
                <w:sz w:val="24"/>
                <w:szCs w:val="24"/>
              </w:rPr>
            </w:pPr>
            <w:r>
              <w:t>1</w:t>
            </w:r>
          </w:p>
          <w:p w14:paraId="27AD42F1" w14:textId="77777777" w:rsidR="00CF565E" w:rsidRDefault="00CF565E" w:rsidP="00CF565E">
            <w:r>
              <w:t>2</w:t>
            </w:r>
          </w:p>
          <w:p w14:paraId="3CEDDDAF" w14:textId="77777777" w:rsidR="00CF565E" w:rsidRDefault="00CF565E" w:rsidP="00CF565E">
            <w:r>
              <w:t>3</w:t>
            </w:r>
          </w:p>
        </w:tc>
        <w:tc>
          <w:tcPr>
            <w:tcW w:w="17310" w:type="dxa"/>
            <w:vAlign w:val="center"/>
            <w:hideMark/>
          </w:tcPr>
          <w:p w14:paraId="0C5E5D04" w14:textId="77777777" w:rsidR="00CF565E" w:rsidRDefault="00CF565E" w:rsidP="00CF565E">
            <w:r>
              <w:rPr>
                <w:rStyle w:val="HTML"/>
              </w:rPr>
              <w:t>"foo"</w:t>
            </w:r>
          </w:p>
          <w:p w14:paraId="1B231F26" w14:textId="77777777" w:rsidR="00CF565E" w:rsidRDefault="00CF565E" w:rsidP="00CF565E">
            <w:r>
              <w:rPr>
                <w:rStyle w:val="HTML"/>
              </w:rPr>
              <w:t>"bar"</w:t>
            </w:r>
          </w:p>
          <w:p w14:paraId="2D6EAD3A" w14:textId="77777777" w:rsidR="00CF565E" w:rsidRDefault="00CF565E" w:rsidP="00CF565E">
            <w:r>
              <w:rPr>
                <w:rStyle w:val="HTML"/>
              </w:rPr>
              <w:t>"hello world"</w:t>
            </w:r>
          </w:p>
        </w:tc>
      </w:tr>
    </w:tbl>
    <w:p w14:paraId="17D32231" w14:textId="77777777" w:rsidR="00CF565E" w:rsidRDefault="00CF565E" w:rsidP="00CF565E">
      <w:pPr>
        <w:pStyle w:val="a4"/>
        <w:rPr>
          <w:rFonts w:ascii="Roboto" w:hAnsi="Roboto"/>
          <w:color w:val="000000"/>
          <w:sz w:val="23"/>
          <w:szCs w:val="23"/>
        </w:rPr>
      </w:pPr>
      <w:r>
        <w:rPr>
          <w:rFonts w:ascii="Roboto" w:hAnsi="Roboto"/>
          <w:color w:val="000000"/>
          <w:sz w:val="23"/>
          <w:szCs w:val="23"/>
        </w:rPr>
        <w:t>We then create a new file connector, this time after adding the transformations to the configuration file. This time, the results will be: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8D3F735" w14:textId="77777777" w:rsidTr="00CF565E">
        <w:trPr>
          <w:tblCellSpacing w:w="0" w:type="dxa"/>
        </w:trPr>
        <w:tc>
          <w:tcPr>
            <w:tcW w:w="0" w:type="auto"/>
            <w:vAlign w:val="center"/>
            <w:hideMark/>
          </w:tcPr>
          <w:p w14:paraId="19D37264" w14:textId="77777777" w:rsidR="00CF565E" w:rsidRDefault="00CF565E" w:rsidP="00CF565E">
            <w:pPr>
              <w:rPr>
                <w:rFonts w:ascii="宋体" w:hAnsi="宋体"/>
                <w:sz w:val="24"/>
                <w:szCs w:val="24"/>
              </w:rPr>
            </w:pPr>
            <w:r>
              <w:t>1</w:t>
            </w:r>
          </w:p>
          <w:p w14:paraId="5FD82FD5" w14:textId="77777777" w:rsidR="00CF565E" w:rsidRDefault="00CF565E" w:rsidP="00CF565E">
            <w:r>
              <w:t>2</w:t>
            </w:r>
          </w:p>
          <w:p w14:paraId="03AFDF7D" w14:textId="77777777" w:rsidR="00CF565E" w:rsidRDefault="00CF565E" w:rsidP="00CF565E">
            <w:r>
              <w:t>3</w:t>
            </w:r>
          </w:p>
        </w:tc>
        <w:tc>
          <w:tcPr>
            <w:tcW w:w="17310" w:type="dxa"/>
            <w:vAlign w:val="center"/>
            <w:hideMark/>
          </w:tcPr>
          <w:p w14:paraId="0D1D8179" w14:textId="77777777" w:rsidR="00CF565E" w:rsidRDefault="00CF565E" w:rsidP="00CF565E">
            <w:r>
              <w:rPr>
                <w:rStyle w:val="HTML"/>
              </w:rPr>
              <w:t>{"line":"foo","data_source":"test-file-source"}</w:t>
            </w:r>
          </w:p>
          <w:p w14:paraId="3FFCC83D" w14:textId="77777777" w:rsidR="00CF565E" w:rsidRDefault="00CF565E" w:rsidP="00CF565E">
            <w:r>
              <w:rPr>
                <w:rStyle w:val="HTML"/>
              </w:rPr>
              <w:t>{"line":"bar","data_source":"test-file-source"}</w:t>
            </w:r>
          </w:p>
          <w:p w14:paraId="5F9A985C" w14:textId="77777777" w:rsidR="00CF565E" w:rsidRDefault="00CF565E" w:rsidP="00CF565E">
            <w:r>
              <w:rPr>
                <w:rStyle w:val="HTML"/>
              </w:rPr>
              <w:t>{"line":"hello world","data_source":"test-file-source"}</w:t>
            </w:r>
          </w:p>
        </w:tc>
      </w:tr>
    </w:tbl>
    <w:p w14:paraId="06BF9AC7" w14:textId="77777777" w:rsidR="00CF565E" w:rsidRDefault="00CF565E" w:rsidP="00CF565E">
      <w:pPr>
        <w:pStyle w:val="a4"/>
        <w:rPr>
          <w:rFonts w:ascii="Roboto" w:hAnsi="Roboto"/>
          <w:color w:val="000000"/>
          <w:sz w:val="23"/>
          <w:szCs w:val="23"/>
        </w:rPr>
      </w:pPr>
      <w:r>
        <w:rPr>
          <w:rFonts w:ascii="Roboto" w:hAnsi="Roboto"/>
          <w:color w:val="000000"/>
          <w:sz w:val="23"/>
          <w:szCs w:val="23"/>
        </w:rPr>
        <w:t>You can see that the lines we've read are now part of a JSON map, and there is an extra field with the static value we specified. This is just one example of what you can do with transformations.</w:t>
      </w:r>
    </w:p>
    <w:p w14:paraId="7FA174B1" w14:textId="77777777" w:rsidR="00CF565E" w:rsidRDefault="00CF565E" w:rsidP="00CF565E">
      <w:pPr>
        <w:pStyle w:val="a4"/>
        <w:rPr>
          <w:rFonts w:ascii="Roboto" w:hAnsi="Roboto"/>
          <w:color w:val="000000"/>
          <w:sz w:val="23"/>
          <w:szCs w:val="23"/>
        </w:rPr>
      </w:pPr>
      <w:r>
        <w:rPr>
          <w:rFonts w:ascii="Roboto" w:hAnsi="Roboto"/>
          <w:color w:val="000000"/>
          <w:sz w:val="23"/>
          <w:szCs w:val="23"/>
        </w:rPr>
        <w:t>Several widely-applicable data and routing transformations are included with Kafka Connect:</w:t>
      </w:r>
    </w:p>
    <w:p w14:paraId="7006B78A"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InsertField - Add a field using either static data or record metadata</w:t>
      </w:r>
    </w:p>
    <w:p w14:paraId="4CBC121B"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ReplaceField - Filter or rename fields</w:t>
      </w:r>
    </w:p>
    <w:p w14:paraId="660F8214"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MaskField - Replace field with valid null value for the type (0, empty string, etc)</w:t>
      </w:r>
    </w:p>
    <w:p w14:paraId="7BFE2529"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ValueToKey</w:t>
      </w:r>
    </w:p>
    <w:p w14:paraId="5FE48550"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HoistField - Wrap the entire event as a single field inside a Struct or a Map</w:t>
      </w:r>
    </w:p>
    <w:p w14:paraId="5CDB2BCC"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ExtractField - Extract a specific field from Struct and Map and include only this field in results</w:t>
      </w:r>
    </w:p>
    <w:p w14:paraId="5F2C13DD"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SetSchemaMetadata - modify the schema name or version</w:t>
      </w:r>
    </w:p>
    <w:p w14:paraId="3902EE8F"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TimestampRouter - Modify the topic of a record based on original topic and timestamp. Useful when using a sink that needs to write to different tables or indexes based on timestamps</w:t>
      </w:r>
    </w:p>
    <w:p w14:paraId="4086C5A8" w14:textId="77777777" w:rsidR="00CF565E" w:rsidRDefault="00CF565E" w:rsidP="00CF565E">
      <w:pPr>
        <w:widowControl/>
        <w:numPr>
          <w:ilvl w:val="0"/>
          <w:numId w:val="113"/>
        </w:numPr>
        <w:spacing w:before="100" w:beforeAutospacing="1" w:after="100" w:afterAutospacing="1"/>
        <w:jc w:val="left"/>
        <w:rPr>
          <w:rFonts w:ascii="Roboto" w:hAnsi="Roboto"/>
          <w:color w:val="000000"/>
          <w:sz w:val="23"/>
          <w:szCs w:val="23"/>
        </w:rPr>
      </w:pPr>
      <w:r>
        <w:rPr>
          <w:rFonts w:ascii="Roboto" w:hAnsi="Roboto"/>
          <w:color w:val="000000"/>
          <w:sz w:val="23"/>
          <w:szCs w:val="23"/>
        </w:rPr>
        <w:t>RegexRouter - modify the topic of a record based on original topic, replacement string and a regular expression</w:t>
      </w:r>
    </w:p>
    <w:p w14:paraId="0D59927B" w14:textId="77777777" w:rsidR="00CF565E" w:rsidRDefault="00CF565E" w:rsidP="00CF565E">
      <w:pPr>
        <w:pStyle w:val="a4"/>
        <w:rPr>
          <w:rFonts w:ascii="Roboto" w:hAnsi="Roboto"/>
          <w:color w:val="000000"/>
          <w:sz w:val="23"/>
          <w:szCs w:val="23"/>
        </w:rPr>
      </w:pPr>
      <w:r>
        <w:rPr>
          <w:rFonts w:ascii="Roboto" w:hAnsi="Roboto"/>
          <w:color w:val="000000"/>
          <w:sz w:val="23"/>
          <w:szCs w:val="23"/>
        </w:rPr>
        <w:t>Details on how to configure each transformation are listed below:</w:t>
      </w:r>
    </w:p>
    <w:p w14:paraId="405520FF" w14:textId="77777777" w:rsidR="00CF565E" w:rsidRDefault="00CF565E" w:rsidP="00CF565E">
      <w:pPr>
        <w:pStyle w:val="5"/>
        <w:rPr>
          <w:rFonts w:ascii="Roboto" w:hAnsi="Roboto"/>
          <w:color w:val="000000"/>
        </w:rPr>
      </w:pPr>
      <w:r>
        <w:rPr>
          <w:rFonts w:ascii="Roboto" w:hAnsi="Roboto"/>
          <w:color w:val="000000"/>
        </w:rPr>
        <w:t>org.apache.kafka.connect.transforms.InsertField</w:t>
      </w:r>
    </w:p>
    <w:p w14:paraId="1CDFA5D7" w14:textId="77777777" w:rsidR="00CF565E" w:rsidRDefault="00CF565E" w:rsidP="00CF565E">
      <w:pPr>
        <w:rPr>
          <w:rFonts w:ascii="Roboto" w:hAnsi="Roboto"/>
          <w:color w:val="000000"/>
          <w:sz w:val="23"/>
          <w:szCs w:val="23"/>
        </w:rPr>
      </w:pPr>
      <w:r>
        <w:rPr>
          <w:rFonts w:ascii="Roboto" w:hAnsi="Roboto"/>
          <w:color w:val="000000"/>
          <w:sz w:val="23"/>
          <w:szCs w:val="23"/>
        </w:rPr>
        <w:t xml:space="preserve">Insert field(s) using attributes from the record metadata or a configured static </w:t>
      </w:r>
      <w:r>
        <w:rPr>
          <w:rFonts w:ascii="Roboto" w:hAnsi="Roboto"/>
          <w:color w:val="000000"/>
          <w:sz w:val="23"/>
          <w:szCs w:val="23"/>
        </w:rPr>
        <w:lastRenderedPageBreak/>
        <w:t>value.</w:t>
      </w:r>
    </w:p>
    <w:p w14:paraId="4AE9DC5B"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org.apache.kafka.connect.transforms.InsertField$Key</w:t>
      </w:r>
      <w:r>
        <w:rPr>
          <w:rFonts w:ascii="Roboto" w:hAnsi="Roboto"/>
          <w:color w:val="000000"/>
          <w:sz w:val="23"/>
          <w:szCs w:val="23"/>
        </w:rPr>
        <w:t>) or value (</w:t>
      </w:r>
      <w:r>
        <w:rPr>
          <w:rStyle w:val="HTML"/>
          <w:rFonts w:ascii="Consolas" w:hAnsi="Consolas"/>
          <w:color w:val="000000"/>
          <w:shd w:val="clear" w:color="auto" w:fill="F4F9F9"/>
        </w:rPr>
        <w:t>org.apache.kafka.connect.transforms.InsertField$Value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1594"/>
        <w:gridCol w:w="11480"/>
        <w:gridCol w:w="606"/>
        <w:gridCol w:w="972"/>
        <w:gridCol w:w="1531"/>
        <w:gridCol w:w="1457"/>
      </w:tblGrid>
      <w:tr w:rsidR="00CF565E" w14:paraId="58978321" w14:textId="77777777" w:rsidTr="00CF565E">
        <w:tc>
          <w:tcPr>
            <w:tcW w:w="0" w:type="auto"/>
            <w:shd w:val="clear" w:color="auto" w:fill="000000"/>
            <w:vAlign w:val="center"/>
            <w:hideMark/>
          </w:tcPr>
          <w:p w14:paraId="08B77231"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00A48132" w14:textId="77777777" w:rsidR="00CF565E" w:rsidRDefault="00CF565E">
            <w:pPr>
              <w:rPr>
                <w:caps/>
                <w:color w:val="FFFFFF"/>
              </w:rPr>
            </w:pPr>
            <w:r>
              <w:rPr>
                <w:caps/>
                <w:color w:val="FFFFFF"/>
              </w:rPr>
              <w:t>DESCRIPTION</w:t>
            </w:r>
          </w:p>
        </w:tc>
        <w:tc>
          <w:tcPr>
            <w:tcW w:w="0" w:type="auto"/>
            <w:shd w:val="clear" w:color="auto" w:fill="000000"/>
            <w:vAlign w:val="center"/>
            <w:hideMark/>
          </w:tcPr>
          <w:p w14:paraId="41FD01E7" w14:textId="77777777" w:rsidR="00CF565E" w:rsidRDefault="00CF565E">
            <w:pPr>
              <w:rPr>
                <w:caps/>
                <w:color w:val="FFFFFF"/>
              </w:rPr>
            </w:pPr>
            <w:r>
              <w:rPr>
                <w:caps/>
                <w:color w:val="FFFFFF"/>
              </w:rPr>
              <w:t>TYPE</w:t>
            </w:r>
          </w:p>
        </w:tc>
        <w:tc>
          <w:tcPr>
            <w:tcW w:w="0" w:type="auto"/>
            <w:shd w:val="clear" w:color="auto" w:fill="000000"/>
            <w:vAlign w:val="center"/>
            <w:hideMark/>
          </w:tcPr>
          <w:p w14:paraId="223ED13D" w14:textId="77777777" w:rsidR="00CF565E" w:rsidRDefault="00CF565E">
            <w:pPr>
              <w:rPr>
                <w:caps/>
                <w:color w:val="FFFFFF"/>
              </w:rPr>
            </w:pPr>
            <w:r>
              <w:rPr>
                <w:caps/>
                <w:color w:val="FFFFFF"/>
              </w:rPr>
              <w:t>DEFAULT</w:t>
            </w:r>
          </w:p>
        </w:tc>
        <w:tc>
          <w:tcPr>
            <w:tcW w:w="0" w:type="auto"/>
            <w:shd w:val="clear" w:color="auto" w:fill="000000"/>
            <w:vAlign w:val="center"/>
            <w:hideMark/>
          </w:tcPr>
          <w:p w14:paraId="5EEDD9B0" w14:textId="77777777" w:rsidR="00CF565E" w:rsidRDefault="00CF565E">
            <w:pPr>
              <w:rPr>
                <w:caps/>
                <w:color w:val="FFFFFF"/>
              </w:rPr>
            </w:pPr>
            <w:r>
              <w:rPr>
                <w:caps/>
                <w:color w:val="FFFFFF"/>
              </w:rPr>
              <w:t>VALID VALUES</w:t>
            </w:r>
          </w:p>
        </w:tc>
        <w:tc>
          <w:tcPr>
            <w:tcW w:w="0" w:type="auto"/>
            <w:shd w:val="clear" w:color="auto" w:fill="000000"/>
            <w:vAlign w:val="center"/>
            <w:hideMark/>
          </w:tcPr>
          <w:p w14:paraId="65C52E8B" w14:textId="77777777" w:rsidR="00CF565E" w:rsidRDefault="00CF565E">
            <w:pPr>
              <w:rPr>
                <w:caps/>
                <w:color w:val="FFFFFF"/>
              </w:rPr>
            </w:pPr>
            <w:r>
              <w:rPr>
                <w:caps/>
                <w:color w:val="FFFFFF"/>
              </w:rPr>
              <w:t>IMPORTANCE</w:t>
            </w:r>
          </w:p>
        </w:tc>
      </w:tr>
      <w:tr w:rsidR="00CF565E" w14:paraId="497C91DB" w14:textId="77777777" w:rsidTr="00CF565E">
        <w:tc>
          <w:tcPr>
            <w:tcW w:w="0" w:type="auto"/>
            <w:vAlign w:val="center"/>
            <w:hideMark/>
          </w:tcPr>
          <w:p w14:paraId="478E73C3" w14:textId="77777777" w:rsidR="00CF565E" w:rsidRDefault="00CF565E">
            <w:r>
              <w:t>offset.field</w:t>
            </w:r>
          </w:p>
        </w:tc>
        <w:tc>
          <w:tcPr>
            <w:tcW w:w="0" w:type="auto"/>
            <w:vAlign w:val="center"/>
            <w:hideMark/>
          </w:tcPr>
          <w:p w14:paraId="3EFBD376" w14:textId="77777777" w:rsidR="00CF565E" w:rsidRDefault="00CF565E">
            <w:r>
              <w:t>Field name for Kafka offset - only applicable to sink connectors.</w:t>
            </w:r>
            <w:r>
              <w:br/>
              <w:t>Suffix with </w:t>
            </w:r>
            <w:r>
              <w:rPr>
                <w:rStyle w:val="HTML"/>
                <w:rFonts w:ascii="Consolas" w:hAnsi="Consolas"/>
                <w:shd w:val="clear" w:color="auto" w:fill="F4F9F9"/>
              </w:rPr>
              <w:t>!</w:t>
            </w:r>
            <w:r>
              <w:t> to make this a required field, or </w:t>
            </w:r>
            <w:r>
              <w:rPr>
                <w:rStyle w:val="HTML"/>
                <w:rFonts w:ascii="Consolas" w:hAnsi="Consolas"/>
                <w:shd w:val="clear" w:color="auto" w:fill="F4F9F9"/>
              </w:rPr>
              <w:t>?</w:t>
            </w:r>
            <w:r>
              <w:t> to keep it optional (the default).</w:t>
            </w:r>
          </w:p>
        </w:tc>
        <w:tc>
          <w:tcPr>
            <w:tcW w:w="0" w:type="auto"/>
            <w:vAlign w:val="center"/>
            <w:hideMark/>
          </w:tcPr>
          <w:p w14:paraId="5DEC249E" w14:textId="77777777" w:rsidR="00CF565E" w:rsidRDefault="00CF565E">
            <w:r>
              <w:t>string</w:t>
            </w:r>
          </w:p>
        </w:tc>
        <w:tc>
          <w:tcPr>
            <w:tcW w:w="0" w:type="auto"/>
            <w:vAlign w:val="center"/>
            <w:hideMark/>
          </w:tcPr>
          <w:p w14:paraId="47459791" w14:textId="77777777" w:rsidR="00CF565E" w:rsidRDefault="00CF565E">
            <w:r>
              <w:t>null</w:t>
            </w:r>
          </w:p>
        </w:tc>
        <w:tc>
          <w:tcPr>
            <w:tcW w:w="0" w:type="auto"/>
            <w:vAlign w:val="center"/>
            <w:hideMark/>
          </w:tcPr>
          <w:p w14:paraId="53D46B2B" w14:textId="77777777" w:rsidR="00CF565E" w:rsidRDefault="00CF565E"/>
        </w:tc>
        <w:tc>
          <w:tcPr>
            <w:tcW w:w="0" w:type="auto"/>
            <w:vAlign w:val="center"/>
            <w:hideMark/>
          </w:tcPr>
          <w:p w14:paraId="17203421" w14:textId="77777777" w:rsidR="00CF565E" w:rsidRDefault="00CF565E">
            <w:pPr>
              <w:rPr>
                <w:rFonts w:ascii="宋体" w:eastAsia="宋体" w:hAnsi="宋体" w:cs="宋体"/>
                <w:sz w:val="24"/>
                <w:szCs w:val="24"/>
              </w:rPr>
            </w:pPr>
            <w:r>
              <w:t>medium</w:t>
            </w:r>
          </w:p>
        </w:tc>
      </w:tr>
      <w:tr w:rsidR="00CF565E" w14:paraId="70EED48D" w14:textId="77777777" w:rsidTr="00CF565E">
        <w:tc>
          <w:tcPr>
            <w:tcW w:w="0" w:type="auto"/>
            <w:vAlign w:val="center"/>
            <w:hideMark/>
          </w:tcPr>
          <w:p w14:paraId="4AF45D6B" w14:textId="77777777" w:rsidR="00CF565E" w:rsidRDefault="00CF565E">
            <w:r>
              <w:t>partition.field</w:t>
            </w:r>
          </w:p>
        </w:tc>
        <w:tc>
          <w:tcPr>
            <w:tcW w:w="0" w:type="auto"/>
            <w:vAlign w:val="center"/>
            <w:hideMark/>
          </w:tcPr>
          <w:p w14:paraId="1BB0AA10" w14:textId="77777777" w:rsidR="00CF565E" w:rsidRDefault="00CF565E">
            <w:r>
              <w:t>Field name for Kafka partition. Suffix with </w:t>
            </w:r>
            <w:r>
              <w:rPr>
                <w:rStyle w:val="HTML"/>
                <w:rFonts w:ascii="Consolas" w:hAnsi="Consolas"/>
                <w:shd w:val="clear" w:color="auto" w:fill="F4F9F9"/>
              </w:rPr>
              <w:t>!</w:t>
            </w:r>
            <w:r>
              <w:t> to make this a required field, or </w:t>
            </w:r>
            <w:r>
              <w:rPr>
                <w:rStyle w:val="HTML"/>
                <w:rFonts w:ascii="Consolas" w:hAnsi="Consolas"/>
                <w:shd w:val="clear" w:color="auto" w:fill="F4F9F9"/>
              </w:rPr>
              <w:t>?</w:t>
            </w:r>
            <w:r>
              <w:t> to keep it optional (the default).</w:t>
            </w:r>
          </w:p>
        </w:tc>
        <w:tc>
          <w:tcPr>
            <w:tcW w:w="0" w:type="auto"/>
            <w:vAlign w:val="center"/>
            <w:hideMark/>
          </w:tcPr>
          <w:p w14:paraId="6378F9A2" w14:textId="77777777" w:rsidR="00CF565E" w:rsidRDefault="00CF565E">
            <w:r>
              <w:t>string</w:t>
            </w:r>
          </w:p>
        </w:tc>
        <w:tc>
          <w:tcPr>
            <w:tcW w:w="0" w:type="auto"/>
            <w:vAlign w:val="center"/>
            <w:hideMark/>
          </w:tcPr>
          <w:p w14:paraId="330DA32E" w14:textId="77777777" w:rsidR="00CF565E" w:rsidRDefault="00CF565E">
            <w:r>
              <w:t>null</w:t>
            </w:r>
          </w:p>
        </w:tc>
        <w:tc>
          <w:tcPr>
            <w:tcW w:w="0" w:type="auto"/>
            <w:vAlign w:val="center"/>
            <w:hideMark/>
          </w:tcPr>
          <w:p w14:paraId="2D39E1B2" w14:textId="77777777" w:rsidR="00CF565E" w:rsidRDefault="00CF565E"/>
        </w:tc>
        <w:tc>
          <w:tcPr>
            <w:tcW w:w="0" w:type="auto"/>
            <w:vAlign w:val="center"/>
            <w:hideMark/>
          </w:tcPr>
          <w:p w14:paraId="2094362B" w14:textId="77777777" w:rsidR="00CF565E" w:rsidRDefault="00CF565E">
            <w:pPr>
              <w:rPr>
                <w:rFonts w:ascii="宋体" w:eastAsia="宋体" w:hAnsi="宋体" w:cs="宋体"/>
                <w:sz w:val="24"/>
                <w:szCs w:val="24"/>
              </w:rPr>
            </w:pPr>
            <w:r>
              <w:t>medium</w:t>
            </w:r>
          </w:p>
        </w:tc>
      </w:tr>
      <w:tr w:rsidR="00CF565E" w14:paraId="72E58B71" w14:textId="77777777" w:rsidTr="00CF565E">
        <w:tc>
          <w:tcPr>
            <w:tcW w:w="0" w:type="auto"/>
            <w:vAlign w:val="center"/>
            <w:hideMark/>
          </w:tcPr>
          <w:p w14:paraId="155D29A0" w14:textId="77777777" w:rsidR="00CF565E" w:rsidRDefault="00CF565E">
            <w:r>
              <w:t>static.field</w:t>
            </w:r>
          </w:p>
        </w:tc>
        <w:tc>
          <w:tcPr>
            <w:tcW w:w="0" w:type="auto"/>
            <w:vAlign w:val="center"/>
            <w:hideMark/>
          </w:tcPr>
          <w:p w14:paraId="3212911A" w14:textId="77777777" w:rsidR="00CF565E" w:rsidRDefault="00CF565E">
            <w:r>
              <w:t>Field name for static data field. Suffix with </w:t>
            </w:r>
            <w:r>
              <w:rPr>
                <w:rStyle w:val="HTML"/>
                <w:rFonts w:ascii="Consolas" w:hAnsi="Consolas"/>
                <w:shd w:val="clear" w:color="auto" w:fill="F4F9F9"/>
              </w:rPr>
              <w:t>!</w:t>
            </w:r>
            <w:r>
              <w:t> to make this a required field, or </w:t>
            </w:r>
            <w:r>
              <w:rPr>
                <w:rStyle w:val="HTML"/>
                <w:rFonts w:ascii="Consolas" w:hAnsi="Consolas"/>
                <w:shd w:val="clear" w:color="auto" w:fill="F4F9F9"/>
              </w:rPr>
              <w:t>?</w:t>
            </w:r>
            <w:r>
              <w:t> to keep it optional (the default).</w:t>
            </w:r>
          </w:p>
        </w:tc>
        <w:tc>
          <w:tcPr>
            <w:tcW w:w="0" w:type="auto"/>
            <w:vAlign w:val="center"/>
            <w:hideMark/>
          </w:tcPr>
          <w:p w14:paraId="0D557235" w14:textId="77777777" w:rsidR="00CF565E" w:rsidRDefault="00CF565E">
            <w:r>
              <w:t>string</w:t>
            </w:r>
          </w:p>
        </w:tc>
        <w:tc>
          <w:tcPr>
            <w:tcW w:w="0" w:type="auto"/>
            <w:vAlign w:val="center"/>
            <w:hideMark/>
          </w:tcPr>
          <w:p w14:paraId="220B13FA" w14:textId="77777777" w:rsidR="00CF565E" w:rsidRDefault="00CF565E">
            <w:r>
              <w:t>null</w:t>
            </w:r>
          </w:p>
        </w:tc>
        <w:tc>
          <w:tcPr>
            <w:tcW w:w="0" w:type="auto"/>
            <w:vAlign w:val="center"/>
            <w:hideMark/>
          </w:tcPr>
          <w:p w14:paraId="1E0A248E" w14:textId="77777777" w:rsidR="00CF565E" w:rsidRDefault="00CF565E"/>
        </w:tc>
        <w:tc>
          <w:tcPr>
            <w:tcW w:w="0" w:type="auto"/>
            <w:vAlign w:val="center"/>
            <w:hideMark/>
          </w:tcPr>
          <w:p w14:paraId="0629210C" w14:textId="77777777" w:rsidR="00CF565E" w:rsidRDefault="00CF565E">
            <w:pPr>
              <w:rPr>
                <w:rFonts w:ascii="宋体" w:eastAsia="宋体" w:hAnsi="宋体" w:cs="宋体"/>
                <w:sz w:val="24"/>
                <w:szCs w:val="24"/>
              </w:rPr>
            </w:pPr>
            <w:r>
              <w:t>medium</w:t>
            </w:r>
          </w:p>
        </w:tc>
      </w:tr>
      <w:tr w:rsidR="00CF565E" w14:paraId="4541473E" w14:textId="77777777" w:rsidTr="00CF565E">
        <w:tc>
          <w:tcPr>
            <w:tcW w:w="0" w:type="auto"/>
            <w:vAlign w:val="center"/>
            <w:hideMark/>
          </w:tcPr>
          <w:p w14:paraId="6B237631" w14:textId="77777777" w:rsidR="00CF565E" w:rsidRDefault="00CF565E">
            <w:r>
              <w:t>static.value</w:t>
            </w:r>
          </w:p>
        </w:tc>
        <w:tc>
          <w:tcPr>
            <w:tcW w:w="0" w:type="auto"/>
            <w:vAlign w:val="center"/>
            <w:hideMark/>
          </w:tcPr>
          <w:p w14:paraId="4A7A37A7" w14:textId="77777777" w:rsidR="00CF565E" w:rsidRDefault="00CF565E">
            <w:r>
              <w:t>Static field value, if field name configured.</w:t>
            </w:r>
          </w:p>
        </w:tc>
        <w:tc>
          <w:tcPr>
            <w:tcW w:w="0" w:type="auto"/>
            <w:vAlign w:val="center"/>
            <w:hideMark/>
          </w:tcPr>
          <w:p w14:paraId="4DB5D344" w14:textId="77777777" w:rsidR="00CF565E" w:rsidRDefault="00CF565E">
            <w:r>
              <w:t>string</w:t>
            </w:r>
          </w:p>
        </w:tc>
        <w:tc>
          <w:tcPr>
            <w:tcW w:w="0" w:type="auto"/>
            <w:vAlign w:val="center"/>
            <w:hideMark/>
          </w:tcPr>
          <w:p w14:paraId="5376AA20" w14:textId="77777777" w:rsidR="00CF565E" w:rsidRDefault="00CF565E">
            <w:r>
              <w:t>null</w:t>
            </w:r>
          </w:p>
        </w:tc>
        <w:tc>
          <w:tcPr>
            <w:tcW w:w="0" w:type="auto"/>
            <w:vAlign w:val="center"/>
            <w:hideMark/>
          </w:tcPr>
          <w:p w14:paraId="0A695FFA" w14:textId="77777777" w:rsidR="00CF565E" w:rsidRDefault="00CF565E"/>
        </w:tc>
        <w:tc>
          <w:tcPr>
            <w:tcW w:w="0" w:type="auto"/>
            <w:vAlign w:val="center"/>
            <w:hideMark/>
          </w:tcPr>
          <w:p w14:paraId="07939ED7" w14:textId="77777777" w:rsidR="00CF565E" w:rsidRDefault="00CF565E">
            <w:pPr>
              <w:rPr>
                <w:rFonts w:ascii="宋体" w:eastAsia="宋体" w:hAnsi="宋体" w:cs="宋体"/>
                <w:sz w:val="24"/>
                <w:szCs w:val="24"/>
              </w:rPr>
            </w:pPr>
            <w:r>
              <w:t>medium</w:t>
            </w:r>
          </w:p>
        </w:tc>
      </w:tr>
      <w:tr w:rsidR="00CF565E" w14:paraId="6826799B" w14:textId="77777777" w:rsidTr="00CF565E">
        <w:tc>
          <w:tcPr>
            <w:tcW w:w="0" w:type="auto"/>
            <w:vAlign w:val="center"/>
            <w:hideMark/>
          </w:tcPr>
          <w:p w14:paraId="7456E4A5" w14:textId="77777777" w:rsidR="00CF565E" w:rsidRDefault="00CF565E">
            <w:r>
              <w:t>timestamp.field</w:t>
            </w:r>
          </w:p>
        </w:tc>
        <w:tc>
          <w:tcPr>
            <w:tcW w:w="0" w:type="auto"/>
            <w:vAlign w:val="center"/>
            <w:hideMark/>
          </w:tcPr>
          <w:p w14:paraId="448E86F3" w14:textId="77777777" w:rsidR="00CF565E" w:rsidRDefault="00CF565E">
            <w:r>
              <w:t>Field name for record timestamp. Suffix with </w:t>
            </w:r>
            <w:r>
              <w:rPr>
                <w:rStyle w:val="HTML"/>
                <w:rFonts w:ascii="Consolas" w:hAnsi="Consolas"/>
                <w:shd w:val="clear" w:color="auto" w:fill="F4F9F9"/>
              </w:rPr>
              <w:t>!</w:t>
            </w:r>
            <w:r>
              <w:t> to make this a required field, or </w:t>
            </w:r>
            <w:r>
              <w:rPr>
                <w:rStyle w:val="HTML"/>
                <w:rFonts w:ascii="Consolas" w:hAnsi="Consolas"/>
                <w:shd w:val="clear" w:color="auto" w:fill="F4F9F9"/>
              </w:rPr>
              <w:t>?</w:t>
            </w:r>
            <w:r>
              <w:t> to keep it optional (the default).</w:t>
            </w:r>
          </w:p>
        </w:tc>
        <w:tc>
          <w:tcPr>
            <w:tcW w:w="0" w:type="auto"/>
            <w:vAlign w:val="center"/>
            <w:hideMark/>
          </w:tcPr>
          <w:p w14:paraId="2ADBFF9B" w14:textId="77777777" w:rsidR="00CF565E" w:rsidRDefault="00CF565E">
            <w:r>
              <w:t>string</w:t>
            </w:r>
          </w:p>
        </w:tc>
        <w:tc>
          <w:tcPr>
            <w:tcW w:w="0" w:type="auto"/>
            <w:vAlign w:val="center"/>
            <w:hideMark/>
          </w:tcPr>
          <w:p w14:paraId="54E9A34A" w14:textId="77777777" w:rsidR="00CF565E" w:rsidRDefault="00CF565E">
            <w:r>
              <w:t>null</w:t>
            </w:r>
          </w:p>
        </w:tc>
        <w:tc>
          <w:tcPr>
            <w:tcW w:w="0" w:type="auto"/>
            <w:vAlign w:val="center"/>
            <w:hideMark/>
          </w:tcPr>
          <w:p w14:paraId="222A40C0" w14:textId="77777777" w:rsidR="00CF565E" w:rsidRDefault="00CF565E"/>
        </w:tc>
        <w:tc>
          <w:tcPr>
            <w:tcW w:w="0" w:type="auto"/>
            <w:vAlign w:val="center"/>
            <w:hideMark/>
          </w:tcPr>
          <w:p w14:paraId="4A02CAAF" w14:textId="77777777" w:rsidR="00CF565E" w:rsidRDefault="00CF565E">
            <w:pPr>
              <w:rPr>
                <w:rFonts w:ascii="宋体" w:eastAsia="宋体" w:hAnsi="宋体" w:cs="宋体"/>
                <w:sz w:val="24"/>
                <w:szCs w:val="24"/>
              </w:rPr>
            </w:pPr>
            <w:r>
              <w:t>medium</w:t>
            </w:r>
          </w:p>
        </w:tc>
      </w:tr>
      <w:tr w:rsidR="00CF565E" w14:paraId="5DC158CB" w14:textId="77777777" w:rsidTr="00CF565E">
        <w:tc>
          <w:tcPr>
            <w:tcW w:w="0" w:type="auto"/>
            <w:vAlign w:val="center"/>
            <w:hideMark/>
          </w:tcPr>
          <w:p w14:paraId="27142DF0" w14:textId="77777777" w:rsidR="00CF565E" w:rsidRDefault="00CF565E">
            <w:r>
              <w:t>topic.field</w:t>
            </w:r>
          </w:p>
        </w:tc>
        <w:tc>
          <w:tcPr>
            <w:tcW w:w="0" w:type="auto"/>
            <w:vAlign w:val="center"/>
            <w:hideMark/>
          </w:tcPr>
          <w:p w14:paraId="4C3328FA" w14:textId="77777777" w:rsidR="00CF565E" w:rsidRDefault="00CF565E">
            <w:r>
              <w:t>Field name for Kafka topic. Suffix with </w:t>
            </w:r>
            <w:r>
              <w:rPr>
                <w:rStyle w:val="HTML"/>
                <w:rFonts w:ascii="Consolas" w:hAnsi="Consolas"/>
                <w:shd w:val="clear" w:color="auto" w:fill="F4F9F9"/>
              </w:rPr>
              <w:t>!</w:t>
            </w:r>
            <w:r>
              <w:t> to make this a required field, or </w:t>
            </w:r>
            <w:r>
              <w:rPr>
                <w:rStyle w:val="HTML"/>
                <w:rFonts w:ascii="Consolas" w:hAnsi="Consolas"/>
                <w:shd w:val="clear" w:color="auto" w:fill="F4F9F9"/>
              </w:rPr>
              <w:t>?</w:t>
            </w:r>
            <w:r>
              <w:t> to keep it optional (the default).</w:t>
            </w:r>
          </w:p>
        </w:tc>
        <w:tc>
          <w:tcPr>
            <w:tcW w:w="0" w:type="auto"/>
            <w:vAlign w:val="center"/>
            <w:hideMark/>
          </w:tcPr>
          <w:p w14:paraId="61B7E206" w14:textId="77777777" w:rsidR="00CF565E" w:rsidRDefault="00CF565E">
            <w:r>
              <w:t>string</w:t>
            </w:r>
          </w:p>
        </w:tc>
        <w:tc>
          <w:tcPr>
            <w:tcW w:w="0" w:type="auto"/>
            <w:vAlign w:val="center"/>
            <w:hideMark/>
          </w:tcPr>
          <w:p w14:paraId="6666ECE6" w14:textId="77777777" w:rsidR="00CF565E" w:rsidRDefault="00CF565E">
            <w:r>
              <w:t>null</w:t>
            </w:r>
          </w:p>
        </w:tc>
        <w:tc>
          <w:tcPr>
            <w:tcW w:w="0" w:type="auto"/>
            <w:vAlign w:val="center"/>
            <w:hideMark/>
          </w:tcPr>
          <w:p w14:paraId="159B22E7" w14:textId="77777777" w:rsidR="00CF565E" w:rsidRDefault="00CF565E"/>
        </w:tc>
        <w:tc>
          <w:tcPr>
            <w:tcW w:w="0" w:type="auto"/>
            <w:vAlign w:val="center"/>
            <w:hideMark/>
          </w:tcPr>
          <w:p w14:paraId="7B96A83E" w14:textId="77777777" w:rsidR="00CF565E" w:rsidRDefault="00CF565E">
            <w:pPr>
              <w:rPr>
                <w:rFonts w:ascii="宋体" w:eastAsia="宋体" w:hAnsi="宋体" w:cs="宋体"/>
                <w:sz w:val="24"/>
                <w:szCs w:val="24"/>
              </w:rPr>
            </w:pPr>
            <w:r>
              <w:t>medium</w:t>
            </w:r>
          </w:p>
        </w:tc>
      </w:tr>
    </w:tbl>
    <w:p w14:paraId="5D7850C4" w14:textId="77777777" w:rsidR="00CF565E" w:rsidRDefault="00CF565E" w:rsidP="00CF565E">
      <w:pPr>
        <w:pStyle w:val="5"/>
        <w:rPr>
          <w:rFonts w:ascii="Roboto" w:hAnsi="Roboto"/>
          <w:color w:val="000000"/>
        </w:rPr>
      </w:pPr>
      <w:r>
        <w:rPr>
          <w:rFonts w:ascii="Roboto" w:hAnsi="Roboto"/>
          <w:color w:val="000000"/>
        </w:rPr>
        <w:t>org.apache.kafka.connect.transforms.ReplaceField</w:t>
      </w:r>
    </w:p>
    <w:p w14:paraId="6BBF540E" w14:textId="77777777" w:rsidR="00CF565E" w:rsidRDefault="00CF565E" w:rsidP="00CF565E">
      <w:pPr>
        <w:rPr>
          <w:rFonts w:ascii="Roboto" w:hAnsi="Roboto"/>
          <w:color w:val="000000"/>
          <w:sz w:val="23"/>
          <w:szCs w:val="23"/>
        </w:rPr>
      </w:pPr>
      <w:r>
        <w:rPr>
          <w:rFonts w:ascii="Roboto" w:hAnsi="Roboto"/>
          <w:color w:val="000000"/>
          <w:sz w:val="23"/>
          <w:szCs w:val="23"/>
        </w:rPr>
        <w:t>Filter or rename fields.</w:t>
      </w:r>
    </w:p>
    <w:p w14:paraId="260889A9"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org.apache.kafka.connect.transforms.ReplaceField$Key</w:t>
      </w:r>
      <w:r>
        <w:rPr>
          <w:rFonts w:ascii="Roboto" w:hAnsi="Roboto"/>
          <w:color w:val="000000"/>
          <w:sz w:val="23"/>
          <w:szCs w:val="23"/>
        </w:rPr>
        <w:t>) or value (</w:t>
      </w:r>
      <w:r>
        <w:rPr>
          <w:rStyle w:val="HTML"/>
          <w:rFonts w:ascii="Consolas" w:hAnsi="Consolas"/>
          <w:color w:val="000000"/>
          <w:shd w:val="clear" w:color="auto" w:fill="F4F9F9"/>
        </w:rPr>
        <w:t>org.apache.kafka.connect.transforms.ReplaceField$Value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1033"/>
        <w:gridCol w:w="6807"/>
        <w:gridCol w:w="613"/>
        <w:gridCol w:w="1111"/>
        <w:gridCol w:w="6410"/>
        <w:gridCol w:w="1666"/>
      </w:tblGrid>
      <w:tr w:rsidR="00CF565E" w14:paraId="3ACB6ADF" w14:textId="77777777" w:rsidTr="00CF565E">
        <w:tc>
          <w:tcPr>
            <w:tcW w:w="0" w:type="auto"/>
            <w:shd w:val="clear" w:color="auto" w:fill="000000"/>
            <w:vAlign w:val="center"/>
            <w:hideMark/>
          </w:tcPr>
          <w:p w14:paraId="3095D384"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7EE02E7D" w14:textId="77777777" w:rsidR="00CF565E" w:rsidRDefault="00CF565E">
            <w:pPr>
              <w:rPr>
                <w:caps/>
                <w:color w:val="FFFFFF"/>
              </w:rPr>
            </w:pPr>
            <w:r>
              <w:rPr>
                <w:caps/>
                <w:color w:val="FFFFFF"/>
              </w:rPr>
              <w:t>DESCRIPTION</w:t>
            </w:r>
          </w:p>
        </w:tc>
        <w:tc>
          <w:tcPr>
            <w:tcW w:w="0" w:type="auto"/>
            <w:shd w:val="clear" w:color="auto" w:fill="000000"/>
            <w:vAlign w:val="center"/>
            <w:hideMark/>
          </w:tcPr>
          <w:p w14:paraId="796472CF" w14:textId="77777777" w:rsidR="00CF565E" w:rsidRDefault="00CF565E">
            <w:pPr>
              <w:rPr>
                <w:caps/>
                <w:color w:val="FFFFFF"/>
              </w:rPr>
            </w:pPr>
            <w:r>
              <w:rPr>
                <w:caps/>
                <w:color w:val="FFFFFF"/>
              </w:rPr>
              <w:t>TYPE</w:t>
            </w:r>
          </w:p>
        </w:tc>
        <w:tc>
          <w:tcPr>
            <w:tcW w:w="0" w:type="auto"/>
            <w:shd w:val="clear" w:color="auto" w:fill="000000"/>
            <w:vAlign w:val="center"/>
            <w:hideMark/>
          </w:tcPr>
          <w:p w14:paraId="1D9563B7" w14:textId="77777777" w:rsidR="00CF565E" w:rsidRDefault="00CF565E">
            <w:pPr>
              <w:rPr>
                <w:caps/>
                <w:color w:val="FFFFFF"/>
              </w:rPr>
            </w:pPr>
            <w:r>
              <w:rPr>
                <w:caps/>
                <w:color w:val="FFFFFF"/>
              </w:rPr>
              <w:t>DEFAULT</w:t>
            </w:r>
          </w:p>
        </w:tc>
        <w:tc>
          <w:tcPr>
            <w:tcW w:w="0" w:type="auto"/>
            <w:shd w:val="clear" w:color="auto" w:fill="000000"/>
            <w:vAlign w:val="center"/>
            <w:hideMark/>
          </w:tcPr>
          <w:p w14:paraId="071F2858" w14:textId="77777777" w:rsidR="00CF565E" w:rsidRDefault="00CF565E">
            <w:pPr>
              <w:rPr>
                <w:caps/>
                <w:color w:val="FFFFFF"/>
              </w:rPr>
            </w:pPr>
            <w:r>
              <w:rPr>
                <w:caps/>
                <w:color w:val="FFFFFF"/>
              </w:rPr>
              <w:t>VALID VALUES</w:t>
            </w:r>
          </w:p>
        </w:tc>
        <w:tc>
          <w:tcPr>
            <w:tcW w:w="0" w:type="auto"/>
            <w:shd w:val="clear" w:color="auto" w:fill="000000"/>
            <w:vAlign w:val="center"/>
            <w:hideMark/>
          </w:tcPr>
          <w:p w14:paraId="515B68AC" w14:textId="77777777" w:rsidR="00CF565E" w:rsidRDefault="00CF565E">
            <w:pPr>
              <w:rPr>
                <w:caps/>
                <w:color w:val="FFFFFF"/>
              </w:rPr>
            </w:pPr>
            <w:r>
              <w:rPr>
                <w:caps/>
                <w:color w:val="FFFFFF"/>
              </w:rPr>
              <w:t>IMPORTANCE</w:t>
            </w:r>
          </w:p>
        </w:tc>
      </w:tr>
      <w:tr w:rsidR="00CF565E" w14:paraId="5E665099" w14:textId="77777777" w:rsidTr="00CF565E">
        <w:tc>
          <w:tcPr>
            <w:tcW w:w="0" w:type="auto"/>
            <w:vAlign w:val="center"/>
            <w:hideMark/>
          </w:tcPr>
          <w:p w14:paraId="28CFC56E" w14:textId="77777777" w:rsidR="00CF565E" w:rsidRDefault="00CF565E">
            <w:r>
              <w:t>blacklist</w:t>
            </w:r>
          </w:p>
        </w:tc>
        <w:tc>
          <w:tcPr>
            <w:tcW w:w="0" w:type="auto"/>
            <w:vAlign w:val="center"/>
            <w:hideMark/>
          </w:tcPr>
          <w:p w14:paraId="45D5CD53" w14:textId="77777777" w:rsidR="00CF565E" w:rsidRDefault="00CF565E">
            <w:r>
              <w:t>Fields to exclude. This takes precedence over the whitelist.</w:t>
            </w:r>
          </w:p>
        </w:tc>
        <w:tc>
          <w:tcPr>
            <w:tcW w:w="0" w:type="auto"/>
            <w:vAlign w:val="center"/>
            <w:hideMark/>
          </w:tcPr>
          <w:p w14:paraId="3632C41E" w14:textId="77777777" w:rsidR="00CF565E" w:rsidRDefault="00CF565E">
            <w:r>
              <w:t>list</w:t>
            </w:r>
          </w:p>
        </w:tc>
        <w:tc>
          <w:tcPr>
            <w:tcW w:w="0" w:type="auto"/>
            <w:vAlign w:val="center"/>
            <w:hideMark/>
          </w:tcPr>
          <w:p w14:paraId="549A7A01" w14:textId="77777777" w:rsidR="00CF565E" w:rsidRDefault="00CF565E">
            <w:r>
              <w:t>""</w:t>
            </w:r>
          </w:p>
        </w:tc>
        <w:tc>
          <w:tcPr>
            <w:tcW w:w="0" w:type="auto"/>
            <w:vAlign w:val="center"/>
            <w:hideMark/>
          </w:tcPr>
          <w:p w14:paraId="454760AA" w14:textId="77777777" w:rsidR="00CF565E" w:rsidRDefault="00CF565E"/>
        </w:tc>
        <w:tc>
          <w:tcPr>
            <w:tcW w:w="0" w:type="auto"/>
            <w:vAlign w:val="center"/>
            <w:hideMark/>
          </w:tcPr>
          <w:p w14:paraId="5E542D9A" w14:textId="77777777" w:rsidR="00CF565E" w:rsidRDefault="00CF565E">
            <w:pPr>
              <w:rPr>
                <w:rFonts w:ascii="宋体" w:eastAsia="宋体" w:hAnsi="宋体" w:cs="宋体"/>
                <w:sz w:val="24"/>
                <w:szCs w:val="24"/>
              </w:rPr>
            </w:pPr>
            <w:r>
              <w:t>medium</w:t>
            </w:r>
          </w:p>
        </w:tc>
      </w:tr>
      <w:tr w:rsidR="00CF565E" w14:paraId="26B17FD3" w14:textId="77777777" w:rsidTr="00CF565E">
        <w:tc>
          <w:tcPr>
            <w:tcW w:w="0" w:type="auto"/>
            <w:vAlign w:val="center"/>
            <w:hideMark/>
          </w:tcPr>
          <w:p w14:paraId="162EEDC1" w14:textId="77777777" w:rsidR="00CF565E" w:rsidRDefault="00CF565E">
            <w:r>
              <w:t>renames</w:t>
            </w:r>
          </w:p>
        </w:tc>
        <w:tc>
          <w:tcPr>
            <w:tcW w:w="0" w:type="auto"/>
            <w:vAlign w:val="center"/>
            <w:hideMark/>
          </w:tcPr>
          <w:p w14:paraId="2163B55F" w14:textId="77777777" w:rsidR="00CF565E" w:rsidRDefault="00CF565E">
            <w:r>
              <w:t>Field rename mappings.</w:t>
            </w:r>
          </w:p>
        </w:tc>
        <w:tc>
          <w:tcPr>
            <w:tcW w:w="0" w:type="auto"/>
            <w:vAlign w:val="center"/>
            <w:hideMark/>
          </w:tcPr>
          <w:p w14:paraId="0931B018" w14:textId="77777777" w:rsidR="00CF565E" w:rsidRDefault="00CF565E">
            <w:r>
              <w:t>list</w:t>
            </w:r>
          </w:p>
        </w:tc>
        <w:tc>
          <w:tcPr>
            <w:tcW w:w="0" w:type="auto"/>
            <w:vAlign w:val="center"/>
            <w:hideMark/>
          </w:tcPr>
          <w:p w14:paraId="523D2D22" w14:textId="77777777" w:rsidR="00CF565E" w:rsidRDefault="00CF565E">
            <w:r>
              <w:t>""</w:t>
            </w:r>
          </w:p>
        </w:tc>
        <w:tc>
          <w:tcPr>
            <w:tcW w:w="0" w:type="auto"/>
            <w:vAlign w:val="center"/>
            <w:hideMark/>
          </w:tcPr>
          <w:p w14:paraId="0FF955D5" w14:textId="77777777" w:rsidR="00CF565E" w:rsidRDefault="00CF565E">
            <w:r>
              <w:t>list of colon-delimited pairs, e.g. </w:t>
            </w:r>
            <w:r>
              <w:rPr>
                <w:rStyle w:val="HTML"/>
                <w:rFonts w:ascii="Consolas" w:hAnsi="Consolas"/>
                <w:shd w:val="clear" w:color="auto" w:fill="F4F9F9"/>
              </w:rPr>
              <w:t>foo:bar,abc:xyz</w:t>
            </w:r>
          </w:p>
        </w:tc>
        <w:tc>
          <w:tcPr>
            <w:tcW w:w="0" w:type="auto"/>
            <w:vAlign w:val="center"/>
            <w:hideMark/>
          </w:tcPr>
          <w:p w14:paraId="6B5E961B" w14:textId="77777777" w:rsidR="00CF565E" w:rsidRDefault="00CF565E">
            <w:r>
              <w:t>medium</w:t>
            </w:r>
          </w:p>
        </w:tc>
      </w:tr>
      <w:tr w:rsidR="00CF565E" w14:paraId="5BDC7D83" w14:textId="77777777" w:rsidTr="00CF565E">
        <w:tc>
          <w:tcPr>
            <w:tcW w:w="0" w:type="auto"/>
            <w:vAlign w:val="center"/>
            <w:hideMark/>
          </w:tcPr>
          <w:p w14:paraId="0281786E" w14:textId="77777777" w:rsidR="00CF565E" w:rsidRDefault="00CF565E">
            <w:r>
              <w:t>whitelist</w:t>
            </w:r>
          </w:p>
        </w:tc>
        <w:tc>
          <w:tcPr>
            <w:tcW w:w="0" w:type="auto"/>
            <w:vAlign w:val="center"/>
            <w:hideMark/>
          </w:tcPr>
          <w:p w14:paraId="3BF5BEF8" w14:textId="77777777" w:rsidR="00CF565E" w:rsidRDefault="00CF565E">
            <w:r>
              <w:t>Fields to include. If specified, only these fields will be used.</w:t>
            </w:r>
          </w:p>
        </w:tc>
        <w:tc>
          <w:tcPr>
            <w:tcW w:w="0" w:type="auto"/>
            <w:vAlign w:val="center"/>
            <w:hideMark/>
          </w:tcPr>
          <w:p w14:paraId="5DAC13F9" w14:textId="77777777" w:rsidR="00CF565E" w:rsidRDefault="00CF565E">
            <w:r>
              <w:t>list</w:t>
            </w:r>
          </w:p>
        </w:tc>
        <w:tc>
          <w:tcPr>
            <w:tcW w:w="0" w:type="auto"/>
            <w:vAlign w:val="center"/>
            <w:hideMark/>
          </w:tcPr>
          <w:p w14:paraId="2D872D2C" w14:textId="77777777" w:rsidR="00CF565E" w:rsidRDefault="00CF565E">
            <w:r>
              <w:t>""</w:t>
            </w:r>
          </w:p>
        </w:tc>
        <w:tc>
          <w:tcPr>
            <w:tcW w:w="0" w:type="auto"/>
            <w:vAlign w:val="center"/>
            <w:hideMark/>
          </w:tcPr>
          <w:p w14:paraId="35DCB22C" w14:textId="77777777" w:rsidR="00CF565E" w:rsidRDefault="00CF565E"/>
        </w:tc>
        <w:tc>
          <w:tcPr>
            <w:tcW w:w="0" w:type="auto"/>
            <w:vAlign w:val="center"/>
            <w:hideMark/>
          </w:tcPr>
          <w:p w14:paraId="6EAC1CDF" w14:textId="77777777" w:rsidR="00CF565E" w:rsidRDefault="00CF565E">
            <w:pPr>
              <w:rPr>
                <w:rFonts w:ascii="宋体" w:eastAsia="宋体" w:hAnsi="宋体" w:cs="宋体"/>
                <w:sz w:val="24"/>
                <w:szCs w:val="24"/>
              </w:rPr>
            </w:pPr>
            <w:r>
              <w:t>medium</w:t>
            </w:r>
          </w:p>
        </w:tc>
      </w:tr>
    </w:tbl>
    <w:p w14:paraId="34C7F703" w14:textId="77777777" w:rsidR="00CF565E" w:rsidRDefault="00CF565E" w:rsidP="00CF565E">
      <w:pPr>
        <w:pStyle w:val="5"/>
        <w:rPr>
          <w:rFonts w:ascii="Roboto" w:hAnsi="Roboto"/>
          <w:color w:val="000000"/>
        </w:rPr>
      </w:pPr>
      <w:r>
        <w:rPr>
          <w:rFonts w:ascii="Roboto" w:hAnsi="Roboto"/>
          <w:color w:val="000000"/>
        </w:rPr>
        <w:t>org.apache.kafka.connect.transforms.MaskField</w:t>
      </w:r>
    </w:p>
    <w:p w14:paraId="765C018F" w14:textId="77777777" w:rsidR="00CF565E" w:rsidRDefault="00CF565E" w:rsidP="00CF565E">
      <w:pPr>
        <w:rPr>
          <w:rFonts w:ascii="Roboto" w:hAnsi="Roboto"/>
          <w:color w:val="000000"/>
          <w:sz w:val="23"/>
          <w:szCs w:val="23"/>
        </w:rPr>
      </w:pPr>
      <w:r>
        <w:rPr>
          <w:rFonts w:ascii="Roboto" w:hAnsi="Roboto"/>
          <w:color w:val="000000"/>
          <w:sz w:val="23"/>
          <w:szCs w:val="23"/>
        </w:rPr>
        <w:t>Mask specified fields with a valid null value for the field type (i.e. 0, false, empty string, and so on).</w:t>
      </w:r>
    </w:p>
    <w:p w14:paraId="42B4B220"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org.apache.kafka.connect.transforms.MaskField$Key</w:t>
      </w:r>
      <w:r>
        <w:rPr>
          <w:rFonts w:ascii="Roboto" w:hAnsi="Roboto"/>
          <w:color w:val="000000"/>
          <w:sz w:val="23"/>
          <w:szCs w:val="23"/>
        </w:rPr>
        <w:t>) or value (</w:t>
      </w:r>
      <w:r>
        <w:rPr>
          <w:rStyle w:val="HTML"/>
          <w:rFonts w:ascii="Consolas" w:hAnsi="Consolas"/>
          <w:color w:val="000000"/>
          <w:shd w:val="clear" w:color="auto" w:fill="F4F9F9"/>
        </w:rPr>
        <w:t>org.apache.kafka.connect.transforms.MaskField$Value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1559"/>
        <w:gridCol w:w="5782"/>
        <w:gridCol w:w="1227"/>
        <w:gridCol w:w="2223"/>
        <w:gridCol w:w="3515"/>
        <w:gridCol w:w="3334"/>
      </w:tblGrid>
      <w:tr w:rsidR="00CF565E" w14:paraId="7C970471" w14:textId="77777777" w:rsidTr="00CF565E">
        <w:tc>
          <w:tcPr>
            <w:tcW w:w="0" w:type="auto"/>
            <w:shd w:val="clear" w:color="auto" w:fill="000000"/>
            <w:vAlign w:val="center"/>
            <w:hideMark/>
          </w:tcPr>
          <w:p w14:paraId="2922541C"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250191E3" w14:textId="77777777" w:rsidR="00CF565E" w:rsidRDefault="00CF565E">
            <w:pPr>
              <w:rPr>
                <w:caps/>
                <w:color w:val="FFFFFF"/>
              </w:rPr>
            </w:pPr>
            <w:r>
              <w:rPr>
                <w:caps/>
                <w:color w:val="FFFFFF"/>
              </w:rPr>
              <w:t>DESCRIPTION</w:t>
            </w:r>
          </w:p>
        </w:tc>
        <w:tc>
          <w:tcPr>
            <w:tcW w:w="0" w:type="auto"/>
            <w:shd w:val="clear" w:color="auto" w:fill="000000"/>
            <w:vAlign w:val="center"/>
            <w:hideMark/>
          </w:tcPr>
          <w:p w14:paraId="48467187" w14:textId="77777777" w:rsidR="00CF565E" w:rsidRDefault="00CF565E">
            <w:pPr>
              <w:rPr>
                <w:caps/>
                <w:color w:val="FFFFFF"/>
              </w:rPr>
            </w:pPr>
            <w:r>
              <w:rPr>
                <w:caps/>
                <w:color w:val="FFFFFF"/>
              </w:rPr>
              <w:t>TYPE</w:t>
            </w:r>
          </w:p>
        </w:tc>
        <w:tc>
          <w:tcPr>
            <w:tcW w:w="0" w:type="auto"/>
            <w:shd w:val="clear" w:color="auto" w:fill="000000"/>
            <w:vAlign w:val="center"/>
            <w:hideMark/>
          </w:tcPr>
          <w:p w14:paraId="517E2D7F" w14:textId="77777777" w:rsidR="00CF565E" w:rsidRDefault="00CF565E">
            <w:pPr>
              <w:rPr>
                <w:caps/>
                <w:color w:val="FFFFFF"/>
              </w:rPr>
            </w:pPr>
            <w:r>
              <w:rPr>
                <w:caps/>
                <w:color w:val="FFFFFF"/>
              </w:rPr>
              <w:t>DEFAULT</w:t>
            </w:r>
          </w:p>
        </w:tc>
        <w:tc>
          <w:tcPr>
            <w:tcW w:w="0" w:type="auto"/>
            <w:shd w:val="clear" w:color="auto" w:fill="000000"/>
            <w:vAlign w:val="center"/>
            <w:hideMark/>
          </w:tcPr>
          <w:p w14:paraId="70A438BA" w14:textId="77777777" w:rsidR="00CF565E" w:rsidRDefault="00CF565E">
            <w:pPr>
              <w:rPr>
                <w:caps/>
                <w:color w:val="FFFFFF"/>
              </w:rPr>
            </w:pPr>
            <w:r>
              <w:rPr>
                <w:caps/>
                <w:color w:val="FFFFFF"/>
              </w:rPr>
              <w:t>VALID VALUES</w:t>
            </w:r>
          </w:p>
        </w:tc>
        <w:tc>
          <w:tcPr>
            <w:tcW w:w="0" w:type="auto"/>
            <w:shd w:val="clear" w:color="auto" w:fill="000000"/>
            <w:vAlign w:val="center"/>
            <w:hideMark/>
          </w:tcPr>
          <w:p w14:paraId="67211E5F" w14:textId="77777777" w:rsidR="00CF565E" w:rsidRDefault="00CF565E">
            <w:pPr>
              <w:rPr>
                <w:caps/>
                <w:color w:val="FFFFFF"/>
              </w:rPr>
            </w:pPr>
            <w:r>
              <w:rPr>
                <w:caps/>
                <w:color w:val="FFFFFF"/>
              </w:rPr>
              <w:t>IMPORTANCE</w:t>
            </w:r>
          </w:p>
        </w:tc>
      </w:tr>
      <w:tr w:rsidR="00CF565E" w14:paraId="7C9C204B" w14:textId="77777777" w:rsidTr="00CF565E">
        <w:tc>
          <w:tcPr>
            <w:tcW w:w="0" w:type="auto"/>
            <w:vAlign w:val="center"/>
            <w:hideMark/>
          </w:tcPr>
          <w:p w14:paraId="48924C66" w14:textId="77777777" w:rsidR="00CF565E" w:rsidRDefault="00CF565E">
            <w:r>
              <w:t>fields</w:t>
            </w:r>
          </w:p>
        </w:tc>
        <w:tc>
          <w:tcPr>
            <w:tcW w:w="0" w:type="auto"/>
            <w:vAlign w:val="center"/>
            <w:hideMark/>
          </w:tcPr>
          <w:p w14:paraId="2F89CDE1" w14:textId="77777777" w:rsidR="00CF565E" w:rsidRDefault="00CF565E">
            <w:r>
              <w:t>Names of fields to mask.</w:t>
            </w:r>
          </w:p>
        </w:tc>
        <w:tc>
          <w:tcPr>
            <w:tcW w:w="0" w:type="auto"/>
            <w:vAlign w:val="center"/>
            <w:hideMark/>
          </w:tcPr>
          <w:p w14:paraId="54AC0EFF" w14:textId="77777777" w:rsidR="00CF565E" w:rsidRDefault="00CF565E">
            <w:r>
              <w:t>list</w:t>
            </w:r>
          </w:p>
        </w:tc>
        <w:tc>
          <w:tcPr>
            <w:tcW w:w="0" w:type="auto"/>
            <w:vAlign w:val="center"/>
            <w:hideMark/>
          </w:tcPr>
          <w:p w14:paraId="67C839CE" w14:textId="77777777" w:rsidR="00CF565E" w:rsidRDefault="00CF565E"/>
        </w:tc>
        <w:tc>
          <w:tcPr>
            <w:tcW w:w="0" w:type="auto"/>
            <w:vAlign w:val="center"/>
            <w:hideMark/>
          </w:tcPr>
          <w:p w14:paraId="075E86A1" w14:textId="77777777" w:rsidR="00CF565E" w:rsidRDefault="00CF565E">
            <w:pPr>
              <w:rPr>
                <w:rFonts w:ascii="宋体" w:eastAsia="宋体" w:hAnsi="宋体" w:cs="宋体"/>
                <w:sz w:val="24"/>
                <w:szCs w:val="24"/>
              </w:rPr>
            </w:pPr>
            <w:r>
              <w:t>non-empty list</w:t>
            </w:r>
          </w:p>
        </w:tc>
        <w:tc>
          <w:tcPr>
            <w:tcW w:w="0" w:type="auto"/>
            <w:vAlign w:val="center"/>
            <w:hideMark/>
          </w:tcPr>
          <w:p w14:paraId="505F8C74" w14:textId="77777777" w:rsidR="00CF565E" w:rsidRDefault="00CF565E">
            <w:r>
              <w:t>high</w:t>
            </w:r>
          </w:p>
        </w:tc>
      </w:tr>
    </w:tbl>
    <w:p w14:paraId="0C8FDB81" w14:textId="77777777" w:rsidR="00CF565E" w:rsidRDefault="00CF565E" w:rsidP="00CF565E">
      <w:pPr>
        <w:pStyle w:val="5"/>
        <w:rPr>
          <w:rFonts w:ascii="Roboto" w:hAnsi="Roboto"/>
          <w:color w:val="000000"/>
        </w:rPr>
      </w:pPr>
      <w:r>
        <w:rPr>
          <w:rFonts w:ascii="Roboto" w:hAnsi="Roboto"/>
          <w:color w:val="000000"/>
        </w:rPr>
        <w:t>org.apache.kafka.connect.transforms.ValueToKey</w:t>
      </w:r>
    </w:p>
    <w:p w14:paraId="05E499E4" w14:textId="77777777" w:rsidR="00CF565E" w:rsidRDefault="00CF565E" w:rsidP="00CF565E">
      <w:pPr>
        <w:rPr>
          <w:rFonts w:ascii="Roboto" w:hAnsi="Roboto"/>
          <w:color w:val="000000"/>
          <w:sz w:val="23"/>
          <w:szCs w:val="23"/>
        </w:rPr>
      </w:pPr>
      <w:r>
        <w:rPr>
          <w:rFonts w:ascii="Roboto" w:hAnsi="Roboto"/>
          <w:color w:val="000000"/>
          <w:sz w:val="23"/>
          <w:szCs w:val="23"/>
        </w:rPr>
        <w:t>Replace the record key with a new key formed from a subset of fields in the record value.</w:t>
      </w:r>
    </w:p>
    <w:tbl>
      <w:tblPr>
        <w:tblW w:w="17640" w:type="dxa"/>
        <w:tblCellMar>
          <w:top w:w="15" w:type="dxa"/>
          <w:left w:w="15" w:type="dxa"/>
          <w:bottom w:w="15" w:type="dxa"/>
          <w:right w:w="15" w:type="dxa"/>
        </w:tblCellMar>
        <w:tblLook w:val="04A0" w:firstRow="1" w:lastRow="0" w:firstColumn="1" w:lastColumn="0" w:noHBand="0" w:noVBand="1"/>
      </w:tblPr>
      <w:tblGrid>
        <w:gridCol w:w="1059"/>
        <w:gridCol w:w="9592"/>
        <w:gridCol w:w="832"/>
        <w:gridCol w:w="1509"/>
        <w:gridCol w:w="2385"/>
        <w:gridCol w:w="2263"/>
      </w:tblGrid>
      <w:tr w:rsidR="00CF565E" w14:paraId="79920855" w14:textId="77777777" w:rsidTr="00CF565E">
        <w:tc>
          <w:tcPr>
            <w:tcW w:w="0" w:type="auto"/>
            <w:shd w:val="clear" w:color="auto" w:fill="000000"/>
            <w:vAlign w:val="center"/>
            <w:hideMark/>
          </w:tcPr>
          <w:p w14:paraId="2DF071E2"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7C4DAB76" w14:textId="77777777" w:rsidR="00CF565E" w:rsidRDefault="00CF565E">
            <w:pPr>
              <w:rPr>
                <w:caps/>
                <w:color w:val="FFFFFF"/>
              </w:rPr>
            </w:pPr>
            <w:r>
              <w:rPr>
                <w:caps/>
                <w:color w:val="FFFFFF"/>
              </w:rPr>
              <w:t>DESCRIPTION</w:t>
            </w:r>
          </w:p>
        </w:tc>
        <w:tc>
          <w:tcPr>
            <w:tcW w:w="0" w:type="auto"/>
            <w:shd w:val="clear" w:color="auto" w:fill="000000"/>
            <w:vAlign w:val="center"/>
            <w:hideMark/>
          </w:tcPr>
          <w:p w14:paraId="4AB7CF31" w14:textId="77777777" w:rsidR="00CF565E" w:rsidRDefault="00CF565E">
            <w:pPr>
              <w:rPr>
                <w:caps/>
                <w:color w:val="FFFFFF"/>
              </w:rPr>
            </w:pPr>
            <w:r>
              <w:rPr>
                <w:caps/>
                <w:color w:val="FFFFFF"/>
              </w:rPr>
              <w:t>TYPE</w:t>
            </w:r>
          </w:p>
        </w:tc>
        <w:tc>
          <w:tcPr>
            <w:tcW w:w="0" w:type="auto"/>
            <w:shd w:val="clear" w:color="auto" w:fill="000000"/>
            <w:vAlign w:val="center"/>
            <w:hideMark/>
          </w:tcPr>
          <w:p w14:paraId="0894786D" w14:textId="77777777" w:rsidR="00CF565E" w:rsidRDefault="00CF565E">
            <w:pPr>
              <w:rPr>
                <w:caps/>
                <w:color w:val="FFFFFF"/>
              </w:rPr>
            </w:pPr>
            <w:r>
              <w:rPr>
                <w:caps/>
                <w:color w:val="FFFFFF"/>
              </w:rPr>
              <w:t>DEFAULT</w:t>
            </w:r>
          </w:p>
        </w:tc>
        <w:tc>
          <w:tcPr>
            <w:tcW w:w="0" w:type="auto"/>
            <w:shd w:val="clear" w:color="auto" w:fill="000000"/>
            <w:vAlign w:val="center"/>
            <w:hideMark/>
          </w:tcPr>
          <w:p w14:paraId="42DC971C" w14:textId="77777777" w:rsidR="00CF565E" w:rsidRDefault="00CF565E">
            <w:pPr>
              <w:rPr>
                <w:caps/>
                <w:color w:val="FFFFFF"/>
              </w:rPr>
            </w:pPr>
            <w:r>
              <w:rPr>
                <w:caps/>
                <w:color w:val="FFFFFF"/>
              </w:rPr>
              <w:t>VALID VALUES</w:t>
            </w:r>
          </w:p>
        </w:tc>
        <w:tc>
          <w:tcPr>
            <w:tcW w:w="0" w:type="auto"/>
            <w:shd w:val="clear" w:color="auto" w:fill="000000"/>
            <w:vAlign w:val="center"/>
            <w:hideMark/>
          </w:tcPr>
          <w:p w14:paraId="239DD8C7" w14:textId="77777777" w:rsidR="00CF565E" w:rsidRDefault="00CF565E">
            <w:pPr>
              <w:rPr>
                <w:caps/>
                <w:color w:val="FFFFFF"/>
              </w:rPr>
            </w:pPr>
            <w:r>
              <w:rPr>
                <w:caps/>
                <w:color w:val="FFFFFF"/>
              </w:rPr>
              <w:t>IMPORTANCE</w:t>
            </w:r>
          </w:p>
        </w:tc>
      </w:tr>
      <w:tr w:rsidR="00CF565E" w14:paraId="67F5DC3D" w14:textId="77777777" w:rsidTr="00CF565E">
        <w:tc>
          <w:tcPr>
            <w:tcW w:w="0" w:type="auto"/>
            <w:vAlign w:val="center"/>
            <w:hideMark/>
          </w:tcPr>
          <w:p w14:paraId="72568E00" w14:textId="77777777" w:rsidR="00CF565E" w:rsidRDefault="00CF565E">
            <w:r>
              <w:t>fields</w:t>
            </w:r>
          </w:p>
        </w:tc>
        <w:tc>
          <w:tcPr>
            <w:tcW w:w="0" w:type="auto"/>
            <w:vAlign w:val="center"/>
            <w:hideMark/>
          </w:tcPr>
          <w:p w14:paraId="7D929034" w14:textId="77777777" w:rsidR="00CF565E" w:rsidRDefault="00CF565E">
            <w:r>
              <w:t>Field names on the record value to extract as the record key.</w:t>
            </w:r>
          </w:p>
        </w:tc>
        <w:tc>
          <w:tcPr>
            <w:tcW w:w="0" w:type="auto"/>
            <w:vAlign w:val="center"/>
            <w:hideMark/>
          </w:tcPr>
          <w:p w14:paraId="7AB324FB" w14:textId="77777777" w:rsidR="00CF565E" w:rsidRDefault="00CF565E">
            <w:r>
              <w:t>list</w:t>
            </w:r>
          </w:p>
        </w:tc>
        <w:tc>
          <w:tcPr>
            <w:tcW w:w="0" w:type="auto"/>
            <w:vAlign w:val="center"/>
            <w:hideMark/>
          </w:tcPr>
          <w:p w14:paraId="459EA865" w14:textId="77777777" w:rsidR="00CF565E" w:rsidRDefault="00CF565E"/>
        </w:tc>
        <w:tc>
          <w:tcPr>
            <w:tcW w:w="0" w:type="auto"/>
            <w:vAlign w:val="center"/>
            <w:hideMark/>
          </w:tcPr>
          <w:p w14:paraId="72AF043A" w14:textId="77777777" w:rsidR="00CF565E" w:rsidRDefault="00CF565E">
            <w:pPr>
              <w:rPr>
                <w:rFonts w:ascii="宋体" w:eastAsia="宋体" w:hAnsi="宋体" w:cs="宋体"/>
                <w:sz w:val="24"/>
                <w:szCs w:val="24"/>
              </w:rPr>
            </w:pPr>
            <w:r>
              <w:t>non-empty list</w:t>
            </w:r>
          </w:p>
        </w:tc>
        <w:tc>
          <w:tcPr>
            <w:tcW w:w="0" w:type="auto"/>
            <w:vAlign w:val="center"/>
            <w:hideMark/>
          </w:tcPr>
          <w:p w14:paraId="3F422799" w14:textId="77777777" w:rsidR="00CF565E" w:rsidRDefault="00CF565E">
            <w:r>
              <w:t>high</w:t>
            </w:r>
          </w:p>
        </w:tc>
      </w:tr>
    </w:tbl>
    <w:p w14:paraId="5E0F112F" w14:textId="77777777" w:rsidR="00CF565E" w:rsidRDefault="00CF565E" w:rsidP="00CF565E">
      <w:pPr>
        <w:pStyle w:val="5"/>
        <w:rPr>
          <w:rFonts w:ascii="Roboto" w:hAnsi="Roboto"/>
          <w:color w:val="000000"/>
        </w:rPr>
      </w:pPr>
      <w:r>
        <w:rPr>
          <w:rFonts w:ascii="Roboto" w:hAnsi="Roboto"/>
          <w:color w:val="000000"/>
        </w:rPr>
        <w:t>org.apache.kafka.connect.transforms.HoistField</w:t>
      </w:r>
    </w:p>
    <w:p w14:paraId="0313300A" w14:textId="77777777" w:rsidR="00CF565E" w:rsidRDefault="00CF565E" w:rsidP="00CF565E">
      <w:pPr>
        <w:rPr>
          <w:rFonts w:ascii="Roboto" w:hAnsi="Roboto"/>
          <w:color w:val="000000"/>
          <w:sz w:val="23"/>
          <w:szCs w:val="23"/>
        </w:rPr>
      </w:pPr>
      <w:r>
        <w:rPr>
          <w:rFonts w:ascii="Roboto" w:hAnsi="Roboto"/>
          <w:color w:val="000000"/>
          <w:sz w:val="23"/>
          <w:szCs w:val="23"/>
        </w:rPr>
        <w:t xml:space="preserve">Wrap data using the specified field name in a Struct when schema present, or a </w:t>
      </w:r>
      <w:r>
        <w:rPr>
          <w:rFonts w:ascii="Roboto" w:hAnsi="Roboto"/>
          <w:color w:val="000000"/>
          <w:sz w:val="23"/>
          <w:szCs w:val="23"/>
        </w:rPr>
        <w:lastRenderedPageBreak/>
        <w:t>Map in the case of schemaless data.</w:t>
      </w:r>
    </w:p>
    <w:p w14:paraId="12269BB2"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org.apache.kafka.connect.transforms.HoistField$Key</w:t>
      </w:r>
      <w:r>
        <w:rPr>
          <w:rFonts w:ascii="Roboto" w:hAnsi="Roboto"/>
          <w:color w:val="000000"/>
          <w:sz w:val="23"/>
          <w:szCs w:val="23"/>
        </w:rPr>
        <w:t>) or value (</w:t>
      </w:r>
      <w:r>
        <w:rPr>
          <w:rStyle w:val="HTML"/>
          <w:rFonts w:ascii="Consolas" w:hAnsi="Consolas"/>
          <w:color w:val="000000"/>
          <w:shd w:val="clear" w:color="auto" w:fill="F4F9F9"/>
        </w:rPr>
        <w:t>org.apache.kafka.connect.transforms.HoistField$Value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899"/>
        <w:gridCol w:w="10727"/>
        <w:gridCol w:w="798"/>
        <w:gridCol w:w="1280"/>
        <w:gridCol w:w="2017"/>
        <w:gridCol w:w="1919"/>
      </w:tblGrid>
      <w:tr w:rsidR="00CF565E" w14:paraId="1FA466F7" w14:textId="77777777" w:rsidTr="00CF565E">
        <w:tc>
          <w:tcPr>
            <w:tcW w:w="0" w:type="auto"/>
            <w:shd w:val="clear" w:color="auto" w:fill="000000"/>
            <w:vAlign w:val="center"/>
            <w:hideMark/>
          </w:tcPr>
          <w:p w14:paraId="6E2FA7A6"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353F6DB0" w14:textId="77777777" w:rsidR="00CF565E" w:rsidRDefault="00CF565E">
            <w:pPr>
              <w:rPr>
                <w:caps/>
                <w:color w:val="FFFFFF"/>
              </w:rPr>
            </w:pPr>
            <w:r>
              <w:rPr>
                <w:caps/>
                <w:color w:val="FFFFFF"/>
              </w:rPr>
              <w:t>DESCRIPTION</w:t>
            </w:r>
          </w:p>
        </w:tc>
        <w:tc>
          <w:tcPr>
            <w:tcW w:w="0" w:type="auto"/>
            <w:shd w:val="clear" w:color="auto" w:fill="000000"/>
            <w:vAlign w:val="center"/>
            <w:hideMark/>
          </w:tcPr>
          <w:p w14:paraId="5D5FBF72" w14:textId="77777777" w:rsidR="00CF565E" w:rsidRDefault="00CF565E">
            <w:pPr>
              <w:rPr>
                <w:caps/>
                <w:color w:val="FFFFFF"/>
              </w:rPr>
            </w:pPr>
            <w:r>
              <w:rPr>
                <w:caps/>
                <w:color w:val="FFFFFF"/>
              </w:rPr>
              <w:t>TYPE</w:t>
            </w:r>
          </w:p>
        </w:tc>
        <w:tc>
          <w:tcPr>
            <w:tcW w:w="0" w:type="auto"/>
            <w:shd w:val="clear" w:color="auto" w:fill="000000"/>
            <w:vAlign w:val="center"/>
            <w:hideMark/>
          </w:tcPr>
          <w:p w14:paraId="3D404F55" w14:textId="77777777" w:rsidR="00CF565E" w:rsidRDefault="00CF565E">
            <w:pPr>
              <w:rPr>
                <w:caps/>
                <w:color w:val="FFFFFF"/>
              </w:rPr>
            </w:pPr>
            <w:r>
              <w:rPr>
                <w:caps/>
                <w:color w:val="FFFFFF"/>
              </w:rPr>
              <w:t>DEFAULT</w:t>
            </w:r>
          </w:p>
        </w:tc>
        <w:tc>
          <w:tcPr>
            <w:tcW w:w="0" w:type="auto"/>
            <w:shd w:val="clear" w:color="auto" w:fill="000000"/>
            <w:vAlign w:val="center"/>
            <w:hideMark/>
          </w:tcPr>
          <w:p w14:paraId="67303E54" w14:textId="77777777" w:rsidR="00CF565E" w:rsidRDefault="00CF565E">
            <w:pPr>
              <w:rPr>
                <w:caps/>
                <w:color w:val="FFFFFF"/>
              </w:rPr>
            </w:pPr>
            <w:r>
              <w:rPr>
                <w:caps/>
                <w:color w:val="FFFFFF"/>
              </w:rPr>
              <w:t>VALID VALUES</w:t>
            </w:r>
          </w:p>
        </w:tc>
        <w:tc>
          <w:tcPr>
            <w:tcW w:w="0" w:type="auto"/>
            <w:shd w:val="clear" w:color="auto" w:fill="000000"/>
            <w:vAlign w:val="center"/>
            <w:hideMark/>
          </w:tcPr>
          <w:p w14:paraId="40D3FD2C" w14:textId="77777777" w:rsidR="00CF565E" w:rsidRDefault="00CF565E">
            <w:pPr>
              <w:rPr>
                <w:caps/>
                <w:color w:val="FFFFFF"/>
              </w:rPr>
            </w:pPr>
            <w:r>
              <w:rPr>
                <w:caps/>
                <w:color w:val="FFFFFF"/>
              </w:rPr>
              <w:t>IMPORTANCE</w:t>
            </w:r>
          </w:p>
        </w:tc>
      </w:tr>
      <w:tr w:rsidR="00CF565E" w14:paraId="191ED273" w14:textId="77777777" w:rsidTr="00CF565E">
        <w:tc>
          <w:tcPr>
            <w:tcW w:w="0" w:type="auto"/>
            <w:vAlign w:val="center"/>
            <w:hideMark/>
          </w:tcPr>
          <w:p w14:paraId="010ECD61" w14:textId="77777777" w:rsidR="00CF565E" w:rsidRDefault="00CF565E">
            <w:r>
              <w:t>field</w:t>
            </w:r>
          </w:p>
        </w:tc>
        <w:tc>
          <w:tcPr>
            <w:tcW w:w="0" w:type="auto"/>
            <w:vAlign w:val="center"/>
            <w:hideMark/>
          </w:tcPr>
          <w:p w14:paraId="2FE9A5D5" w14:textId="77777777" w:rsidR="00CF565E" w:rsidRDefault="00CF565E">
            <w:r>
              <w:t>Field name for the single field that will be created in the resulting Struct or Map.</w:t>
            </w:r>
          </w:p>
        </w:tc>
        <w:tc>
          <w:tcPr>
            <w:tcW w:w="0" w:type="auto"/>
            <w:vAlign w:val="center"/>
            <w:hideMark/>
          </w:tcPr>
          <w:p w14:paraId="318B9A92" w14:textId="77777777" w:rsidR="00CF565E" w:rsidRDefault="00CF565E">
            <w:r>
              <w:t>string</w:t>
            </w:r>
          </w:p>
        </w:tc>
        <w:tc>
          <w:tcPr>
            <w:tcW w:w="0" w:type="auto"/>
            <w:vAlign w:val="center"/>
            <w:hideMark/>
          </w:tcPr>
          <w:p w14:paraId="53B5AF3D" w14:textId="77777777" w:rsidR="00CF565E" w:rsidRDefault="00CF565E"/>
        </w:tc>
        <w:tc>
          <w:tcPr>
            <w:tcW w:w="0" w:type="auto"/>
            <w:vAlign w:val="center"/>
            <w:hideMark/>
          </w:tcPr>
          <w:p w14:paraId="7C109155" w14:textId="77777777" w:rsidR="00CF565E" w:rsidRDefault="00CF565E">
            <w:pPr>
              <w:rPr>
                <w:rFonts w:ascii="Times New Roman" w:eastAsia="Times New Roman" w:hAnsi="Times New Roman" w:cs="Times New Roman"/>
                <w:sz w:val="20"/>
                <w:szCs w:val="20"/>
              </w:rPr>
            </w:pPr>
          </w:p>
        </w:tc>
        <w:tc>
          <w:tcPr>
            <w:tcW w:w="0" w:type="auto"/>
            <w:vAlign w:val="center"/>
            <w:hideMark/>
          </w:tcPr>
          <w:p w14:paraId="22A46E0E" w14:textId="77777777" w:rsidR="00CF565E" w:rsidRDefault="00CF565E">
            <w:pPr>
              <w:rPr>
                <w:rFonts w:ascii="宋体" w:eastAsia="宋体" w:hAnsi="宋体" w:cs="宋体"/>
                <w:sz w:val="24"/>
                <w:szCs w:val="24"/>
              </w:rPr>
            </w:pPr>
            <w:r>
              <w:t>medium</w:t>
            </w:r>
          </w:p>
        </w:tc>
      </w:tr>
    </w:tbl>
    <w:p w14:paraId="4E7C4491" w14:textId="77777777" w:rsidR="00CF565E" w:rsidRDefault="00CF565E" w:rsidP="00CF565E">
      <w:pPr>
        <w:pStyle w:val="5"/>
        <w:rPr>
          <w:rFonts w:ascii="Roboto" w:hAnsi="Roboto"/>
          <w:color w:val="000000"/>
        </w:rPr>
      </w:pPr>
      <w:r>
        <w:rPr>
          <w:rFonts w:ascii="Roboto" w:hAnsi="Roboto"/>
          <w:color w:val="000000"/>
        </w:rPr>
        <w:t>org.apache.kafka.connect.transforms.ExtractField</w:t>
      </w:r>
    </w:p>
    <w:p w14:paraId="105F50C3" w14:textId="77777777" w:rsidR="00CF565E" w:rsidRDefault="00CF565E" w:rsidP="00CF565E">
      <w:pPr>
        <w:rPr>
          <w:rFonts w:ascii="Roboto" w:hAnsi="Roboto"/>
          <w:color w:val="000000"/>
          <w:sz w:val="23"/>
          <w:szCs w:val="23"/>
        </w:rPr>
      </w:pPr>
      <w:r>
        <w:rPr>
          <w:rFonts w:ascii="Roboto" w:hAnsi="Roboto"/>
          <w:color w:val="000000"/>
          <w:sz w:val="23"/>
          <w:szCs w:val="23"/>
        </w:rPr>
        <w:t>Extract the specified field from a Struct when schema present, or a Map in the case of schemaless data. Any null values are passed through unmodified.</w:t>
      </w:r>
    </w:p>
    <w:p w14:paraId="33A9F366"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org.apache.kafka.connect.transforms.ExtractField$Key</w:t>
      </w:r>
      <w:r>
        <w:rPr>
          <w:rFonts w:ascii="Roboto" w:hAnsi="Roboto"/>
          <w:color w:val="000000"/>
          <w:sz w:val="23"/>
          <w:szCs w:val="23"/>
        </w:rPr>
        <w:t>) or value (</w:t>
      </w:r>
      <w:r>
        <w:rPr>
          <w:rStyle w:val="HTML"/>
          <w:rFonts w:ascii="Consolas" w:hAnsi="Consolas"/>
          <w:color w:val="000000"/>
          <w:shd w:val="clear" w:color="auto" w:fill="F4F9F9"/>
        </w:rPr>
        <w:t>org.apache.kafka.connect.transforms.ExtractField$Value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1610"/>
        <w:gridCol w:w="5247"/>
        <w:gridCol w:w="1431"/>
        <w:gridCol w:w="2295"/>
        <w:gridCol w:w="3616"/>
        <w:gridCol w:w="3441"/>
      </w:tblGrid>
      <w:tr w:rsidR="00CF565E" w14:paraId="4C41CD7A" w14:textId="77777777" w:rsidTr="00CF565E">
        <w:tc>
          <w:tcPr>
            <w:tcW w:w="0" w:type="auto"/>
            <w:shd w:val="clear" w:color="auto" w:fill="000000"/>
            <w:vAlign w:val="center"/>
            <w:hideMark/>
          </w:tcPr>
          <w:p w14:paraId="19EB707D"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78473C7B" w14:textId="77777777" w:rsidR="00CF565E" w:rsidRDefault="00CF565E">
            <w:pPr>
              <w:rPr>
                <w:caps/>
                <w:color w:val="FFFFFF"/>
              </w:rPr>
            </w:pPr>
            <w:r>
              <w:rPr>
                <w:caps/>
                <w:color w:val="FFFFFF"/>
              </w:rPr>
              <w:t>DESCRIPTION</w:t>
            </w:r>
          </w:p>
        </w:tc>
        <w:tc>
          <w:tcPr>
            <w:tcW w:w="0" w:type="auto"/>
            <w:shd w:val="clear" w:color="auto" w:fill="000000"/>
            <w:vAlign w:val="center"/>
            <w:hideMark/>
          </w:tcPr>
          <w:p w14:paraId="5FE8290D" w14:textId="77777777" w:rsidR="00CF565E" w:rsidRDefault="00CF565E">
            <w:pPr>
              <w:rPr>
                <w:caps/>
                <w:color w:val="FFFFFF"/>
              </w:rPr>
            </w:pPr>
            <w:r>
              <w:rPr>
                <w:caps/>
                <w:color w:val="FFFFFF"/>
              </w:rPr>
              <w:t>TYPE</w:t>
            </w:r>
          </w:p>
        </w:tc>
        <w:tc>
          <w:tcPr>
            <w:tcW w:w="0" w:type="auto"/>
            <w:shd w:val="clear" w:color="auto" w:fill="000000"/>
            <w:vAlign w:val="center"/>
            <w:hideMark/>
          </w:tcPr>
          <w:p w14:paraId="687BC6FD" w14:textId="77777777" w:rsidR="00CF565E" w:rsidRDefault="00CF565E">
            <w:pPr>
              <w:rPr>
                <w:caps/>
                <w:color w:val="FFFFFF"/>
              </w:rPr>
            </w:pPr>
            <w:r>
              <w:rPr>
                <w:caps/>
                <w:color w:val="FFFFFF"/>
              </w:rPr>
              <w:t>DEFAULT</w:t>
            </w:r>
          </w:p>
        </w:tc>
        <w:tc>
          <w:tcPr>
            <w:tcW w:w="0" w:type="auto"/>
            <w:shd w:val="clear" w:color="auto" w:fill="000000"/>
            <w:vAlign w:val="center"/>
            <w:hideMark/>
          </w:tcPr>
          <w:p w14:paraId="6F8DCDFF" w14:textId="77777777" w:rsidR="00CF565E" w:rsidRDefault="00CF565E">
            <w:pPr>
              <w:rPr>
                <w:caps/>
                <w:color w:val="FFFFFF"/>
              </w:rPr>
            </w:pPr>
            <w:r>
              <w:rPr>
                <w:caps/>
                <w:color w:val="FFFFFF"/>
              </w:rPr>
              <w:t>VALID VALUES</w:t>
            </w:r>
          </w:p>
        </w:tc>
        <w:tc>
          <w:tcPr>
            <w:tcW w:w="0" w:type="auto"/>
            <w:shd w:val="clear" w:color="auto" w:fill="000000"/>
            <w:vAlign w:val="center"/>
            <w:hideMark/>
          </w:tcPr>
          <w:p w14:paraId="2E2493AB" w14:textId="77777777" w:rsidR="00CF565E" w:rsidRDefault="00CF565E">
            <w:pPr>
              <w:rPr>
                <w:caps/>
                <w:color w:val="FFFFFF"/>
              </w:rPr>
            </w:pPr>
            <w:r>
              <w:rPr>
                <w:caps/>
                <w:color w:val="FFFFFF"/>
              </w:rPr>
              <w:t>IMPORTANCE</w:t>
            </w:r>
          </w:p>
        </w:tc>
      </w:tr>
      <w:tr w:rsidR="00CF565E" w14:paraId="14D7EB95" w14:textId="77777777" w:rsidTr="00CF565E">
        <w:tc>
          <w:tcPr>
            <w:tcW w:w="0" w:type="auto"/>
            <w:vAlign w:val="center"/>
            <w:hideMark/>
          </w:tcPr>
          <w:p w14:paraId="1374B0AB" w14:textId="77777777" w:rsidR="00CF565E" w:rsidRDefault="00CF565E">
            <w:r>
              <w:t>field</w:t>
            </w:r>
          </w:p>
        </w:tc>
        <w:tc>
          <w:tcPr>
            <w:tcW w:w="0" w:type="auto"/>
            <w:vAlign w:val="center"/>
            <w:hideMark/>
          </w:tcPr>
          <w:p w14:paraId="7EAA4072" w14:textId="77777777" w:rsidR="00CF565E" w:rsidRDefault="00CF565E">
            <w:r>
              <w:t>Field name to extract.</w:t>
            </w:r>
          </w:p>
        </w:tc>
        <w:tc>
          <w:tcPr>
            <w:tcW w:w="0" w:type="auto"/>
            <w:vAlign w:val="center"/>
            <w:hideMark/>
          </w:tcPr>
          <w:p w14:paraId="64775BAF" w14:textId="77777777" w:rsidR="00CF565E" w:rsidRDefault="00CF565E">
            <w:r>
              <w:t>string</w:t>
            </w:r>
          </w:p>
        </w:tc>
        <w:tc>
          <w:tcPr>
            <w:tcW w:w="0" w:type="auto"/>
            <w:vAlign w:val="center"/>
            <w:hideMark/>
          </w:tcPr>
          <w:p w14:paraId="52053598" w14:textId="77777777" w:rsidR="00CF565E" w:rsidRDefault="00CF565E"/>
        </w:tc>
        <w:tc>
          <w:tcPr>
            <w:tcW w:w="0" w:type="auto"/>
            <w:vAlign w:val="center"/>
            <w:hideMark/>
          </w:tcPr>
          <w:p w14:paraId="2CE5ED13" w14:textId="77777777" w:rsidR="00CF565E" w:rsidRDefault="00CF565E">
            <w:pPr>
              <w:rPr>
                <w:rFonts w:ascii="Times New Roman" w:eastAsia="Times New Roman" w:hAnsi="Times New Roman" w:cs="Times New Roman"/>
                <w:sz w:val="20"/>
                <w:szCs w:val="20"/>
              </w:rPr>
            </w:pPr>
          </w:p>
        </w:tc>
        <w:tc>
          <w:tcPr>
            <w:tcW w:w="0" w:type="auto"/>
            <w:vAlign w:val="center"/>
            <w:hideMark/>
          </w:tcPr>
          <w:p w14:paraId="0BC4B81D" w14:textId="77777777" w:rsidR="00CF565E" w:rsidRDefault="00CF565E">
            <w:pPr>
              <w:rPr>
                <w:rFonts w:ascii="宋体" w:eastAsia="宋体" w:hAnsi="宋体" w:cs="宋体"/>
                <w:sz w:val="24"/>
                <w:szCs w:val="24"/>
              </w:rPr>
            </w:pPr>
            <w:r>
              <w:t>medium</w:t>
            </w:r>
          </w:p>
        </w:tc>
      </w:tr>
    </w:tbl>
    <w:p w14:paraId="3A756BB3" w14:textId="77777777" w:rsidR="00CF565E" w:rsidRDefault="00CF565E" w:rsidP="00CF565E">
      <w:pPr>
        <w:pStyle w:val="5"/>
        <w:rPr>
          <w:rFonts w:ascii="Roboto" w:hAnsi="Roboto"/>
          <w:color w:val="000000"/>
        </w:rPr>
      </w:pPr>
      <w:r>
        <w:rPr>
          <w:rFonts w:ascii="Roboto" w:hAnsi="Roboto"/>
          <w:color w:val="000000"/>
        </w:rPr>
        <w:t>org.apache.kafka.connect.transforms.SetSchemaMetadata</w:t>
      </w:r>
    </w:p>
    <w:p w14:paraId="45B19130" w14:textId="77777777" w:rsidR="00CF565E" w:rsidRDefault="00CF565E" w:rsidP="00CF565E">
      <w:pPr>
        <w:rPr>
          <w:rFonts w:ascii="Roboto" w:hAnsi="Roboto"/>
          <w:color w:val="000000"/>
          <w:sz w:val="23"/>
          <w:szCs w:val="23"/>
        </w:rPr>
      </w:pPr>
      <w:r>
        <w:rPr>
          <w:rFonts w:ascii="Roboto" w:hAnsi="Roboto"/>
          <w:color w:val="000000"/>
          <w:sz w:val="23"/>
          <w:szCs w:val="23"/>
        </w:rPr>
        <w:t>Set the schema name, version or both on the record's key (</w:t>
      </w:r>
      <w:r>
        <w:rPr>
          <w:rStyle w:val="HTML"/>
          <w:rFonts w:ascii="Consolas" w:hAnsi="Consolas"/>
          <w:color w:val="000000"/>
          <w:shd w:val="clear" w:color="auto" w:fill="F4F9F9"/>
        </w:rPr>
        <w:t>org.apache.kafka.connect.transforms.SetSchemaMetadata$Key</w:t>
      </w:r>
      <w:r>
        <w:rPr>
          <w:rFonts w:ascii="Roboto" w:hAnsi="Roboto"/>
          <w:color w:val="000000"/>
          <w:sz w:val="23"/>
          <w:szCs w:val="23"/>
        </w:rPr>
        <w:t>) or value (</w:t>
      </w:r>
      <w:r>
        <w:rPr>
          <w:rStyle w:val="HTML"/>
          <w:rFonts w:ascii="Consolas" w:hAnsi="Consolas"/>
          <w:color w:val="000000"/>
          <w:shd w:val="clear" w:color="auto" w:fill="F4F9F9"/>
        </w:rPr>
        <w:t>org.apache.kafka.connect.transforms.SetSchemaMetadata$Value</w:t>
      </w:r>
      <w:r>
        <w:rPr>
          <w:rFonts w:ascii="Roboto" w:hAnsi="Roboto"/>
          <w:color w:val="000000"/>
          <w:sz w:val="23"/>
          <w:szCs w:val="23"/>
        </w:rPr>
        <w:t>) schema.</w:t>
      </w:r>
    </w:p>
    <w:tbl>
      <w:tblPr>
        <w:tblW w:w="17640" w:type="dxa"/>
        <w:tblCellMar>
          <w:top w:w="15" w:type="dxa"/>
          <w:left w:w="15" w:type="dxa"/>
          <w:bottom w:w="15" w:type="dxa"/>
          <w:right w:w="15" w:type="dxa"/>
        </w:tblCellMar>
        <w:tblLook w:val="04A0" w:firstRow="1" w:lastRow="0" w:firstColumn="1" w:lastColumn="0" w:noHBand="0" w:noVBand="1"/>
      </w:tblPr>
      <w:tblGrid>
        <w:gridCol w:w="3308"/>
        <w:gridCol w:w="4820"/>
        <w:gridCol w:w="1263"/>
        <w:gridCol w:w="2024"/>
        <w:gridCol w:w="3190"/>
        <w:gridCol w:w="3035"/>
      </w:tblGrid>
      <w:tr w:rsidR="00CF565E" w14:paraId="2D753A72" w14:textId="77777777" w:rsidTr="00CF565E">
        <w:tc>
          <w:tcPr>
            <w:tcW w:w="0" w:type="auto"/>
            <w:shd w:val="clear" w:color="auto" w:fill="000000"/>
            <w:vAlign w:val="center"/>
            <w:hideMark/>
          </w:tcPr>
          <w:p w14:paraId="481BAC23"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68A7A26A" w14:textId="77777777" w:rsidR="00CF565E" w:rsidRDefault="00CF565E">
            <w:pPr>
              <w:rPr>
                <w:caps/>
                <w:color w:val="FFFFFF"/>
              </w:rPr>
            </w:pPr>
            <w:r>
              <w:rPr>
                <w:caps/>
                <w:color w:val="FFFFFF"/>
              </w:rPr>
              <w:t>DESCRIPTION</w:t>
            </w:r>
          </w:p>
        </w:tc>
        <w:tc>
          <w:tcPr>
            <w:tcW w:w="0" w:type="auto"/>
            <w:shd w:val="clear" w:color="auto" w:fill="000000"/>
            <w:vAlign w:val="center"/>
            <w:hideMark/>
          </w:tcPr>
          <w:p w14:paraId="020EA556" w14:textId="77777777" w:rsidR="00CF565E" w:rsidRDefault="00CF565E">
            <w:pPr>
              <w:rPr>
                <w:caps/>
                <w:color w:val="FFFFFF"/>
              </w:rPr>
            </w:pPr>
            <w:r>
              <w:rPr>
                <w:caps/>
                <w:color w:val="FFFFFF"/>
              </w:rPr>
              <w:t>TYPE</w:t>
            </w:r>
          </w:p>
        </w:tc>
        <w:tc>
          <w:tcPr>
            <w:tcW w:w="0" w:type="auto"/>
            <w:shd w:val="clear" w:color="auto" w:fill="000000"/>
            <w:vAlign w:val="center"/>
            <w:hideMark/>
          </w:tcPr>
          <w:p w14:paraId="06E98C24" w14:textId="77777777" w:rsidR="00CF565E" w:rsidRDefault="00CF565E">
            <w:pPr>
              <w:rPr>
                <w:caps/>
                <w:color w:val="FFFFFF"/>
              </w:rPr>
            </w:pPr>
            <w:r>
              <w:rPr>
                <w:caps/>
                <w:color w:val="FFFFFF"/>
              </w:rPr>
              <w:t>DEFAULT</w:t>
            </w:r>
          </w:p>
        </w:tc>
        <w:tc>
          <w:tcPr>
            <w:tcW w:w="0" w:type="auto"/>
            <w:shd w:val="clear" w:color="auto" w:fill="000000"/>
            <w:vAlign w:val="center"/>
            <w:hideMark/>
          </w:tcPr>
          <w:p w14:paraId="48B207E3" w14:textId="77777777" w:rsidR="00CF565E" w:rsidRDefault="00CF565E">
            <w:pPr>
              <w:rPr>
                <w:caps/>
                <w:color w:val="FFFFFF"/>
              </w:rPr>
            </w:pPr>
            <w:r>
              <w:rPr>
                <w:caps/>
                <w:color w:val="FFFFFF"/>
              </w:rPr>
              <w:t>VALID VALUES</w:t>
            </w:r>
          </w:p>
        </w:tc>
        <w:tc>
          <w:tcPr>
            <w:tcW w:w="0" w:type="auto"/>
            <w:shd w:val="clear" w:color="auto" w:fill="000000"/>
            <w:vAlign w:val="center"/>
            <w:hideMark/>
          </w:tcPr>
          <w:p w14:paraId="70E572E2" w14:textId="77777777" w:rsidR="00CF565E" w:rsidRDefault="00CF565E">
            <w:pPr>
              <w:rPr>
                <w:caps/>
                <w:color w:val="FFFFFF"/>
              </w:rPr>
            </w:pPr>
            <w:r>
              <w:rPr>
                <w:caps/>
                <w:color w:val="FFFFFF"/>
              </w:rPr>
              <w:t>IMPORTANCE</w:t>
            </w:r>
          </w:p>
        </w:tc>
      </w:tr>
      <w:tr w:rsidR="00CF565E" w14:paraId="22B4B757" w14:textId="77777777" w:rsidTr="00CF565E">
        <w:tc>
          <w:tcPr>
            <w:tcW w:w="0" w:type="auto"/>
            <w:vAlign w:val="center"/>
            <w:hideMark/>
          </w:tcPr>
          <w:p w14:paraId="054FE216" w14:textId="77777777" w:rsidR="00CF565E" w:rsidRDefault="00CF565E">
            <w:r>
              <w:t>schema.name</w:t>
            </w:r>
          </w:p>
        </w:tc>
        <w:tc>
          <w:tcPr>
            <w:tcW w:w="0" w:type="auto"/>
            <w:vAlign w:val="center"/>
            <w:hideMark/>
          </w:tcPr>
          <w:p w14:paraId="64A12215" w14:textId="77777777" w:rsidR="00CF565E" w:rsidRDefault="00CF565E">
            <w:r>
              <w:t>Schema name to set.</w:t>
            </w:r>
          </w:p>
        </w:tc>
        <w:tc>
          <w:tcPr>
            <w:tcW w:w="0" w:type="auto"/>
            <w:vAlign w:val="center"/>
            <w:hideMark/>
          </w:tcPr>
          <w:p w14:paraId="14A57365" w14:textId="77777777" w:rsidR="00CF565E" w:rsidRDefault="00CF565E">
            <w:r>
              <w:t>string</w:t>
            </w:r>
          </w:p>
        </w:tc>
        <w:tc>
          <w:tcPr>
            <w:tcW w:w="0" w:type="auto"/>
            <w:vAlign w:val="center"/>
            <w:hideMark/>
          </w:tcPr>
          <w:p w14:paraId="2A48B585" w14:textId="77777777" w:rsidR="00CF565E" w:rsidRDefault="00CF565E">
            <w:r>
              <w:t>null</w:t>
            </w:r>
          </w:p>
        </w:tc>
        <w:tc>
          <w:tcPr>
            <w:tcW w:w="0" w:type="auto"/>
            <w:vAlign w:val="center"/>
            <w:hideMark/>
          </w:tcPr>
          <w:p w14:paraId="42688243" w14:textId="77777777" w:rsidR="00CF565E" w:rsidRDefault="00CF565E"/>
        </w:tc>
        <w:tc>
          <w:tcPr>
            <w:tcW w:w="0" w:type="auto"/>
            <w:vAlign w:val="center"/>
            <w:hideMark/>
          </w:tcPr>
          <w:p w14:paraId="3E5A211A" w14:textId="77777777" w:rsidR="00CF565E" w:rsidRDefault="00CF565E">
            <w:pPr>
              <w:rPr>
                <w:rFonts w:ascii="宋体" w:eastAsia="宋体" w:hAnsi="宋体" w:cs="宋体"/>
                <w:sz w:val="24"/>
                <w:szCs w:val="24"/>
              </w:rPr>
            </w:pPr>
            <w:r>
              <w:t>high</w:t>
            </w:r>
          </w:p>
        </w:tc>
      </w:tr>
      <w:tr w:rsidR="00CF565E" w14:paraId="69357BA2" w14:textId="77777777" w:rsidTr="00CF565E">
        <w:tc>
          <w:tcPr>
            <w:tcW w:w="0" w:type="auto"/>
            <w:vAlign w:val="center"/>
            <w:hideMark/>
          </w:tcPr>
          <w:p w14:paraId="09EA56BB" w14:textId="77777777" w:rsidR="00CF565E" w:rsidRDefault="00CF565E">
            <w:r>
              <w:t>schema.version</w:t>
            </w:r>
          </w:p>
        </w:tc>
        <w:tc>
          <w:tcPr>
            <w:tcW w:w="0" w:type="auto"/>
            <w:vAlign w:val="center"/>
            <w:hideMark/>
          </w:tcPr>
          <w:p w14:paraId="7E0DFA67" w14:textId="77777777" w:rsidR="00CF565E" w:rsidRDefault="00CF565E">
            <w:r>
              <w:t>Schema version to set.</w:t>
            </w:r>
          </w:p>
        </w:tc>
        <w:tc>
          <w:tcPr>
            <w:tcW w:w="0" w:type="auto"/>
            <w:vAlign w:val="center"/>
            <w:hideMark/>
          </w:tcPr>
          <w:p w14:paraId="794C43A4" w14:textId="77777777" w:rsidR="00CF565E" w:rsidRDefault="00CF565E">
            <w:r>
              <w:t>int</w:t>
            </w:r>
          </w:p>
        </w:tc>
        <w:tc>
          <w:tcPr>
            <w:tcW w:w="0" w:type="auto"/>
            <w:vAlign w:val="center"/>
            <w:hideMark/>
          </w:tcPr>
          <w:p w14:paraId="7DCBDF17" w14:textId="77777777" w:rsidR="00CF565E" w:rsidRDefault="00CF565E">
            <w:r>
              <w:t>null</w:t>
            </w:r>
          </w:p>
        </w:tc>
        <w:tc>
          <w:tcPr>
            <w:tcW w:w="0" w:type="auto"/>
            <w:vAlign w:val="center"/>
            <w:hideMark/>
          </w:tcPr>
          <w:p w14:paraId="113A6095" w14:textId="77777777" w:rsidR="00CF565E" w:rsidRDefault="00CF565E"/>
        </w:tc>
        <w:tc>
          <w:tcPr>
            <w:tcW w:w="0" w:type="auto"/>
            <w:vAlign w:val="center"/>
            <w:hideMark/>
          </w:tcPr>
          <w:p w14:paraId="0797E4E9" w14:textId="77777777" w:rsidR="00CF565E" w:rsidRDefault="00CF565E">
            <w:pPr>
              <w:rPr>
                <w:rFonts w:ascii="宋体" w:eastAsia="宋体" w:hAnsi="宋体" w:cs="宋体"/>
                <w:sz w:val="24"/>
                <w:szCs w:val="24"/>
              </w:rPr>
            </w:pPr>
            <w:r>
              <w:t>high</w:t>
            </w:r>
          </w:p>
        </w:tc>
      </w:tr>
    </w:tbl>
    <w:p w14:paraId="43D4F082" w14:textId="77777777" w:rsidR="00CF565E" w:rsidRDefault="00CF565E" w:rsidP="00CF565E">
      <w:pPr>
        <w:pStyle w:val="5"/>
        <w:rPr>
          <w:rFonts w:ascii="Roboto" w:hAnsi="Roboto"/>
          <w:color w:val="000000"/>
        </w:rPr>
      </w:pPr>
      <w:r>
        <w:rPr>
          <w:rFonts w:ascii="Roboto" w:hAnsi="Roboto"/>
          <w:color w:val="000000"/>
        </w:rPr>
        <w:t>org.apache.kafka.connect.transforms.TimestampRouter</w:t>
      </w:r>
    </w:p>
    <w:p w14:paraId="5B1B9254" w14:textId="77777777" w:rsidR="00CF565E" w:rsidRDefault="00CF565E" w:rsidP="00CF565E">
      <w:pPr>
        <w:rPr>
          <w:rFonts w:ascii="Roboto" w:hAnsi="Roboto"/>
          <w:color w:val="000000"/>
          <w:sz w:val="23"/>
          <w:szCs w:val="23"/>
        </w:rPr>
      </w:pPr>
      <w:r>
        <w:rPr>
          <w:rFonts w:ascii="Roboto" w:hAnsi="Roboto"/>
          <w:color w:val="000000"/>
          <w:sz w:val="23"/>
          <w:szCs w:val="23"/>
        </w:rPr>
        <w:t>Update the record's topic field as a function of the original topic value and the record timestamp.</w:t>
      </w:r>
    </w:p>
    <w:p w14:paraId="4BC977F5" w14:textId="77777777" w:rsidR="00CF565E" w:rsidRDefault="00CF565E" w:rsidP="00CF565E">
      <w:pPr>
        <w:rPr>
          <w:rFonts w:ascii="Roboto" w:hAnsi="Roboto"/>
          <w:color w:val="000000"/>
          <w:sz w:val="23"/>
          <w:szCs w:val="23"/>
        </w:rPr>
      </w:pPr>
      <w:r>
        <w:rPr>
          <w:rFonts w:ascii="Roboto" w:hAnsi="Roboto"/>
          <w:color w:val="000000"/>
          <w:sz w:val="23"/>
          <w:szCs w:val="23"/>
        </w:rPr>
        <w:t>This is mainly useful for sink connectors, since the topic field is often used to determine the equivalent entity name in the destination system(e.g. database table or search index name).</w:t>
      </w:r>
    </w:p>
    <w:tbl>
      <w:tblPr>
        <w:tblW w:w="17640" w:type="dxa"/>
        <w:tblCellMar>
          <w:top w:w="15" w:type="dxa"/>
          <w:left w:w="15" w:type="dxa"/>
          <w:bottom w:w="15" w:type="dxa"/>
          <w:right w:w="15" w:type="dxa"/>
        </w:tblCellMar>
        <w:tblLook w:val="04A0" w:firstRow="1" w:lastRow="0" w:firstColumn="1" w:lastColumn="0" w:noHBand="0" w:noVBand="1"/>
      </w:tblPr>
      <w:tblGrid>
        <w:gridCol w:w="1631"/>
        <w:gridCol w:w="10896"/>
        <w:gridCol w:w="537"/>
        <w:gridCol w:w="1961"/>
        <w:gridCol w:w="1324"/>
        <w:gridCol w:w="1291"/>
      </w:tblGrid>
      <w:tr w:rsidR="00CF565E" w14:paraId="0B0A183A" w14:textId="77777777" w:rsidTr="00CF565E">
        <w:tc>
          <w:tcPr>
            <w:tcW w:w="0" w:type="auto"/>
            <w:shd w:val="clear" w:color="auto" w:fill="000000"/>
            <w:vAlign w:val="center"/>
            <w:hideMark/>
          </w:tcPr>
          <w:p w14:paraId="0B0BCADF"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5E7290D2" w14:textId="77777777" w:rsidR="00CF565E" w:rsidRDefault="00CF565E">
            <w:pPr>
              <w:rPr>
                <w:caps/>
                <w:color w:val="FFFFFF"/>
              </w:rPr>
            </w:pPr>
            <w:r>
              <w:rPr>
                <w:caps/>
                <w:color w:val="FFFFFF"/>
              </w:rPr>
              <w:t>DESCRIPTION</w:t>
            </w:r>
          </w:p>
        </w:tc>
        <w:tc>
          <w:tcPr>
            <w:tcW w:w="0" w:type="auto"/>
            <w:shd w:val="clear" w:color="auto" w:fill="000000"/>
            <w:vAlign w:val="center"/>
            <w:hideMark/>
          </w:tcPr>
          <w:p w14:paraId="6C2AB0E3" w14:textId="77777777" w:rsidR="00CF565E" w:rsidRDefault="00CF565E">
            <w:pPr>
              <w:rPr>
                <w:caps/>
                <w:color w:val="FFFFFF"/>
              </w:rPr>
            </w:pPr>
            <w:r>
              <w:rPr>
                <w:caps/>
                <w:color w:val="FFFFFF"/>
              </w:rPr>
              <w:t>TYPE</w:t>
            </w:r>
          </w:p>
        </w:tc>
        <w:tc>
          <w:tcPr>
            <w:tcW w:w="0" w:type="auto"/>
            <w:shd w:val="clear" w:color="auto" w:fill="000000"/>
            <w:vAlign w:val="center"/>
            <w:hideMark/>
          </w:tcPr>
          <w:p w14:paraId="3CD0E42F" w14:textId="77777777" w:rsidR="00CF565E" w:rsidRDefault="00CF565E">
            <w:pPr>
              <w:rPr>
                <w:caps/>
                <w:color w:val="FFFFFF"/>
              </w:rPr>
            </w:pPr>
            <w:r>
              <w:rPr>
                <w:caps/>
                <w:color w:val="FFFFFF"/>
              </w:rPr>
              <w:t>DEFAULT</w:t>
            </w:r>
          </w:p>
        </w:tc>
        <w:tc>
          <w:tcPr>
            <w:tcW w:w="0" w:type="auto"/>
            <w:shd w:val="clear" w:color="auto" w:fill="000000"/>
            <w:vAlign w:val="center"/>
            <w:hideMark/>
          </w:tcPr>
          <w:p w14:paraId="34CEB252" w14:textId="77777777" w:rsidR="00CF565E" w:rsidRDefault="00CF565E">
            <w:pPr>
              <w:rPr>
                <w:caps/>
                <w:color w:val="FFFFFF"/>
              </w:rPr>
            </w:pPr>
            <w:r>
              <w:rPr>
                <w:caps/>
                <w:color w:val="FFFFFF"/>
              </w:rPr>
              <w:t>VALID VALUES</w:t>
            </w:r>
          </w:p>
        </w:tc>
        <w:tc>
          <w:tcPr>
            <w:tcW w:w="0" w:type="auto"/>
            <w:shd w:val="clear" w:color="auto" w:fill="000000"/>
            <w:vAlign w:val="center"/>
            <w:hideMark/>
          </w:tcPr>
          <w:p w14:paraId="789BC60F" w14:textId="77777777" w:rsidR="00CF565E" w:rsidRDefault="00CF565E">
            <w:pPr>
              <w:rPr>
                <w:caps/>
                <w:color w:val="FFFFFF"/>
              </w:rPr>
            </w:pPr>
            <w:r>
              <w:rPr>
                <w:caps/>
                <w:color w:val="FFFFFF"/>
              </w:rPr>
              <w:t>IMPORTANCE</w:t>
            </w:r>
          </w:p>
        </w:tc>
      </w:tr>
      <w:tr w:rsidR="00CF565E" w14:paraId="17EE0541" w14:textId="77777777" w:rsidTr="00CF565E">
        <w:tc>
          <w:tcPr>
            <w:tcW w:w="0" w:type="auto"/>
            <w:vAlign w:val="center"/>
            <w:hideMark/>
          </w:tcPr>
          <w:p w14:paraId="1D501668" w14:textId="77777777" w:rsidR="00CF565E" w:rsidRDefault="00CF565E">
            <w:r>
              <w:t>timestamp.format</w:t>
            </w:r>
          </w:p>
        </w:tc>
        <w:tc>
          <w:tcPr>
            <w:tcW w:w="0" w:type="auto"/>
            <w:vAlign w:val="center"/>
            <w:hideMark/>
          </w:tcPr>
          <w:p w14:paraId="24784323" w14:textId="77777777" w:rsidR="00CF565E" w:rsidRDefault="00CF565E">
            <w:r>
              <w:t>Format string for the timestamp that is compatible with </w:t>
            </w:r>
            <w:r>
              <w:rPr>
                <w:rStyle w:val="HTML"/>
                <w:rFonts w:ascii="Consolas" w:hAnsi="Consolas"/>
                <w:shd w:val="clear" w:color="auto" w:fill="F4F9F9"/>
              </w:rPr>
              <w:t>java.text.SimpleDateFormat</w:t>
            </w:r>
            <w:r>
              <w:t>.</w:t>
            </w:r>
          </w:p>
        </w:tc>
        <w:tc>
          <w:tcPr>
            <w:tcW w:w="0" w:type="auto"/>
            <w:vAlign w:val="center"/>
            <w:hideMark/>
          </w:tcPr>
          <w:p w14:paraId="34B467C3" w14:textId="77777777" w:rsidR="00CF565E" w:rsidRDefault="00CF565E">
            <w:r>
              <w:t>string</w:t>
            </w:r>
          </w:p>
        </w:tc>
        <w:tc>
          <w:tcPr>
            <w:tcW w:w="0" w:type="auto"/>
            <w:vAlign w:val="center"/>
            <w:hideMark/>
          </w:tcPr>
          <w:p w14:paraId="07FD79B6" w14:textId="77777777" w:rsidR="00CF565E" w:rsidRDefault="00CF565E">
            <w:r>
              <w:t>yyyyMMdd</w:t>
            </w:r>
          </w:p>
        </w:tc>
        <w:tc>
          <w:tcPr>
            <w:tcW w:w="0" w:type="auto"/>
            <w:vAlign w:val="center"/>
            <w:hideMark/>
          </w:tcPr>
          <w:p w14:paraId="2232F4BD" w14:textId="77777777" w:rsidR="00CF565E" w:rsidRDefault="00CF565E"/>
        </w:tc>
        <w:tc>
          <w:tcPr>
            <w:tcW w:w="0" w:type="auto"/>
            <w:vAlign w:val="center"/>
            <w:hideMark/>
          </w:tcPr>
          <w:p w14:paraId="17E3C44A" w14:textId="77777777" w:rsidR="00CF565E" w:rsidRDefault="00CF565E">
            <w:pPr>
              <w:rPr>
                <w:rFonts w:ascii="宋体" w:eastAsia="宋体" w:hAnsi="宋体" w:cs="宋体"/>
                <w:sz w:val="24"/>
                <w:szCs w:val="24"/>
              </w:rPr>
            </w:pPr>
            <w:r>
              <w:t>high</w:t>
            </w:r>
          </w:p>
        </w:tc>
      </w:tr>
      <w:tr w:rsidR="00CF565E" w14:paraId="259693E1" w14:textId="77777777" w:rsidTr="00CF565E">
        <w:tc>
          <w:tcPr>
            <w:tcW w:w="0" w:type="auto"/>
            <w:vAlign w:val="center"/>
            <w:hideMark/>
          </w:tcPr>
          <w:p w14:paraId="214C5533" w14:textId="77777777" w:rsidR="00CF565E" w:rsidRDefault="00CF565E">
            <w:r>
              <w:t>topic.format</w:t>
            </w:r>
          </w:p>
        </w:tc>
        <w:tc>
          <w:tcPr>
            <w:tcW w:w="0" w:type="auto"/>
            <w:vAlign w:val="center"/>
            <w:hideMark/>
          </w:tcPr>
          <w:p w14:paraId="086D3D0E" w14:textId="77777777" w:rsidR="00CF565E" w:rsidRDefault="00CF565E">
            <w:r>
              <w:t>Format string which can contain </w:t>
            </w:r>
            <w:r>
              <w:rPr>
                <w:rStyle w:val="HTML"/>
                <w:rFonts w:ascii="Consolas" w:hAnsi="Consolas"/>
                <w:shd w:val="clear" w:color="auto" w:fill="F4F9F9"/>
              </w:rPr>
              <w:t>${topic}</w:t>
            </w:r>
            <w:r>
              <w:t> and </w:t>
            </w:r>
            <w:r>
              <w:rPr>
                <w:rStyle w:val="HTML"/>
                <w:rFonts w:ascii="Consolas" w:hAnsi="Consolas"/>
                <w:shd w:val="clear" w:color="auto" w:fill="F4F9F9"/>
              </w:rPr>
              <w:t>${timestamp}</w:t>
            </w:r>
            <w:r>
              <w:t> as placeholders for the topic and timestamp, respectively.</w:t>
            </w:r>
          </w:p>
        </w:tc>
        <w:tc>
          <w:tcPr>
            <w:tcW w:w="0" w:type="auto"/>
            <w:vAlign w:val="center"/>
            <w:hideMark/>
          </w:tcPr>
          <w:p w14:paraId="61CBE60D" w14:textId="77777777" w:rsidR="00CF565E" w:rsidRDefault="00CF565E">
            <w:r>
              <w:t>string</w:t>
            </w:r>
          </w:p>
        </w:tc>
        <w:tc>
          <w:tcPr>
            <w:tcW w:w="0" w:type="auto"/>
            <w:vAlign w:val="center"/>
            <w:hideMark/>
          </w:tcPr>
          <w:p w14:paraId="664561C1" w14:textId="77777777" w:rsidR="00CF565E" w:rsidRDefault="00CF565E">
            <w:r>
              <w:t>${topic}-${timestamp}</w:t>
            </w:r>
          </w:p>
        </w:tc>
        <w:tc>
          <w:tcPr>
            <w:tcW w:w="0" w:type="auto"/>
            <w:vAlign w:val="center"/>
            <w:hideMark/>
          </w:tcPr>
          <w:p w14:paraId="0EC40B93" w14:textId="77777777" w:rsidR="00CF565E" w:rsidRDefault="00CF565E"/>
        </w:tc>
        <w:tc>
          <w:tcPr>
            <w:tcW w:w="0" w:type="auto"/>
            <w:vAlign w:val="center"/>
            <w:hideMark/>
          </w:tcPr>
          <w:p w14:paraId="11FCAD71" w14:textId="77777777" w:rsidR="00CF565E" w:rsidRDefault="00CF565E">
            <w:pPr>
              <w:rPr>
                <w:rFonts w:ascii="宋体" w:eastAsia="宋体" w:hAnsi="宋体" w:cs="宋体"/>
                <w:sz w:val="24"/>
                <w:szCs w:val="24"/>
              </w:rPr>
            </w:pPr>
            <w:r>
              <w:t>high</w:t>
            </w:r>
          </w:p>
        </w:tc>
      </w:tr>
    </w:tbl>
    <w:p w14:paraId="1CB3F1B0" w14:textId="77777777" w:rsidR="00CF565E" w:rsidRDefault="00CF565E" w:rsidP="00CF565E">
      <w:pPr>
        <w:pStyle w:val="5"/>
        <w:rPr>
          <w:rFonts w:ascii="Roboto" w:hAnsi="Roboto"/>
          <w:color w:val="000000"/>
        </w:rPr>
      </w:pPr>
      <w:r>
        <w:rPr>
          <w:rFonts w:ascii="Roboto" w:hAnsi="Roboto"/>
          <w:color w:val="000000"/>
        </w:rPr>
        <w:t>org.apache.kafka.connect.transforms.RegexRouter</w:t>
      </w:r>
    </w:p>
    <w:p w14:paraId="3E4BA356" w14:textId="77777777" w:rsidR="00CF565E" w:rsidRDefault="00CF565E" w:rsidP="00CF565E">
      <w:pPr>
        <w:rPr>
          <w:rFonts w:ascii="Roboto" w:hAnsi="Roboto"/>
          <w:color w:val="000000"/>
          <w:sz w:val="23"/>
          <w:szCs w:val="23"/>
        </w:rPr>
      </w:pPr>
      <w:r>
        <w:rPr>
          <w:rFonts w:ascii="Roboto" w:hAnsi="Roboto"/>
          <w:color w:val="000000"/>
          <w:sz w:val="23"/>
          <w:szCs w:val="23"/>
        </w:rPr>
        <w:t xml:space="preserve">Update the record topic using the configured regular expression and replacement </w:t>
      </w:r>
      <w:r>
        <w:rPr>
          <w:rFonts w:ascii="Roboto" w:hAnsi="Roboto"/>
          <w:color w:val="000000"/>
          <w:sz w:val="23"/>
          <w:szCs w:val="23"/>
        </w:rPr>
        <w:lastRenderedPageBreak/>
        <w:t>string.</w:t>
      </w:r>
    </w:p>
    <w:p w14:paraId="76C5EF22" w14:textId="77777777" w:rsidR="00CF565E" w:rsidRDefault="00CF565E" w:rsidP="00CF565E">
      <w:pPr>
        <w:rPr>
          <w:rFonts w:ascii="Roboto" w:hAnsi="Roboto"/>
          <w:color w:val="000000"/>
          <w:sz w:val="23"/>
          <w:szCs w:val="23"/>
        </w:rPr>
      </w:pPr>
      <w:r>
        <w:rPr>
          <w:rFonts w:ascii="Roboto" w:hAnsi="Roboto"/>
          <w:color w:val="000000"/>
          <w:sz w:val="23"/>
          <w:szCs w:val="23"/>
        </w:rPr>
        <w:t>Under the hood, the regex is compiled to a </w:t>
      </w:r>
      <w:r>
        <w:rPr>
          <w:rStyle w:val="HTML"/>
          <w:rFonts w:ascii="Consolas" w:hAnsi="Consolas"/>
          <w:color w:val="000000"/>
          <w:shd w:val="clear" w:color="auto" w:fill="F4F9F9"/>
        </w:rPr>
        <w:t>java.util.regex.Pattern</w:t>
      </w:r>
      <w:r>
        <w:rPr>
          <w:rFonts w:ascii="Roboto" w:hAnsi="Roboto"/>
          <w:color w:val="000000"/>
          <w:sz w:val="23"/>
          <w:szCs w:val="23"/>
        </w:rPr>
        <w:t>. If the pattern matches the input topic, </w:t>
      </w:r>
      <w:r>
        <w:rPr>
          <w:rStyle w:val="HTML"/>
          <w:rFonts w:ascii="Consolas" w:hAnsi="Consolas"/>
          <w:color w:val="000000"/>
          <w:shd w:val="clear" w:color="auto" w:fill="F4F9F9"/>
        </w:rPr>
        <w:t>java.util.regex.Matcher#replaceFirst()</w:t>
      </w:r>
      <w:r>
        <w:rPr>
          <w:rFonts w:ascii="Roboto" w:hAnsi="Roboto"/>
          <w:color w:val="000000"/>
          <w:sz w:val="23"/>
          <w:szCs w:val="23"/>
        </w:rPr>
        <w:t> is used with the replacement string to obtain the new topic.</w:t>
      </w:r>
    </w:p>
    <w:tbl>
      <w:tblPr>
        <w:tblW w:w="17640" w:type="dxa"/>
        <w:tblCellMar>
          <w:top w:w="15" w:type="dxa"/>
          <w:left w:w="15" w:type="dxa"/>
          <w:bottom w:w="15" w:type="dxa"/>
          <w:right w:w="15" w:type="dxa"/>
        </w:tblCellMar>
        <w:tblLook w:val="04A0" w:firstRow="1" w:lastRow="0" w:firstColumn="1" w:lastColumn="0" w:noHBand="0" w:noVBand="1"/>
      </w:tblPr>
      <w:tblGrid>
        <w:gridCol w:w="2310"/>
        <w:gridCol w:w="7216"/>
        <w:gridCol w:w="1077"/>
        <w:gridCol w:w="1727"/>
        <w:gridCol w:w="2721"/>
        <w:gridCol w:w="2589"/>
      </w:tblGrid>
      <w:tr w:rsidR="00CF565E" w14:paraId="3BF51934" w14:textId="77777777" w:rsidTr="00CF565E">
        <w:tc>
          <w:tcPr>
            <w:tcW w:w="0" w:type="auto"/>
            <w:shd w:val="clear" w:color="auto" w:fill="000000"/>
            <w:vAlign w:val="center"/>
            <w:hideMark/>
          </w:tcPr>
          <w:p w14:paraId="2273E3D7"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52F86594" w14:textId="77777777" w:rsidR="00CF565E" w:rsidRDefault="00CF565E">
            <w:pPr>
              <w:rPr>
                <w:caps/>
                <w:color w:val="FFFFFF"/>
              </w:rPr>
            </w:pPr>
            <w:r>
              <w:rPr>
                <w:caps/>
                <w:color w:val="FFFFFF"/>
              </w:rPr>
              <w:t>DESCRIPTION</w:t>
            </w:r>
          </w:p>
        </w:tc>
        <w:tc>
          <w:tcPr>
            <w:tcW w:w="0" w:type="auto"/>
            <w:shd w:val="clear" w:color="auto" w:fill="000000"/>
            <w:vAlign w:val="center"/>
            <w:hideMark/>
          </w:tcPr>
          <w:p w14:paraId="1E5DBAA1" w14:textId="77777777" w:rsidR="00CF565E" w:rsidRDefault="00CF565E">
            <w:pPr>
              <w:rPr>
                <w:caps/>
                <w:color w:val="FFFFFF"/>
              </w:rPr>
            </w:pPr>
            <w:r>
              <w:rPr>
                <w:caps/>
                <w:color w:val="FFFFFF"/>
              </w:rPr>
              <w:t>TYPE</w:t>
            </w:r>
          </w:p>
        </w:tc>
        <w:tc>
          <w:tcPr>
            <w:tcW w:w="0" w:type="auto"/>
            <w:shd w:val="clear" w:color="auto" w:fill="000000"/>
            <w:vAlign w:val="center"/>
            <w:hideMark/>
          </w:tcPr>
          <w:p w14:paraId="0CCD807E" w14:textId="77777777" w:rsidR="00CF565E" w:rsidRDefault="00CF565E">
            <w:pPr>
              <w:rPr>
                <w:caps/>
                <w:color w:val="FFFFFF"/>
              </w:rPr>
            </w:pPr>
            <w:r>
              <w:rPr>
                <w:caps/>
                <w:color w:val="FFFFFF"/>
              </w:rPr>
              <w:t>DEFAULT</w:t>
            </w:r>
          </w:p>
        </w:tc>
        <w:tc>
          <w:tcPr>
            <w:tcW w:w="0" w:type="auto"/>
            <w:shd w:val="clear" w:color="auto" w:fill="000000"/>
            <w:vAlign w:val="center"/>
            <w:hideMark/>
          </w:tcPr>
          <w:p w14:paraId="42C7189F" w14:textId="77777777" w:rsidR="00CF565E" w:rsidRDefault="00CF565E">
            <w:pPr>
              <w:rPr>
                <w:caps/>
                <w:color w:val="FFFFFF"/>
              </w:rPr>
            </w:pPr>
            <w:r>
              <w:rPr>
                <w:caps/>
                <w:color w:val="FFFFFF"/>
              </w:rPr>
              <w:t>VALID VALUES</w:t>
            </w:r>
          </w:p>
        </w:tc>
        <w:tc>
          <w:tcPr>
            <w:tcW w:w="0" w:type="auto"/>
            <w:shd w:val="clear" w:color="auto" w:fill="000000"/>
            <w:vAlign w:val="center"/>
            <w:hideMark/>
          </w:tcPr>
          <w:p w14:paraId="6B08641A" w14:textId="77777777" w:rsidR="00CF565E" w:rsidRDefault="00CF565E">
            <w:pPr>
              <w:rPr>
                <w:caps/>
                <w:color w:val="FFFFFF"/>
              </w:rPr>
            </w:pPr>
            <w:r>
              <w:rPr>
                <w:caps/>
                <w:color w:val="FFFFFF"/>
              </w:rPr>
              <w:t>IMPORTANCE</w:t>
            </w:r>
          </w:p>
        </w:tc>
      </w:tr>
      <w:tr w:rsidR="00CF565E" w14:paraId="5B7E26A0" w14:textId="77777777" w:rsidTr="00CF565E">
        <w:tc>
          <w:tcPr>
            <w:tcW w:w="0" w:type="auto"/>
            <w:vAlign w:val="center"/>
            <w:hideMark/>
          </w:tcPr>
          <w:p w14:paraId="44D4BF20" w14:textId="77777777" w:rsidR="00CF565E" w:rsidRDefault="00CF565E">
            <w:r>
              <w:t>regex</w:t>
            </w:r>
          </w:p>
        </w:tc>
        <w:tc>
          <w:tcPr>
            <w:tcW w:w="0" w:type="auto"/>
            <w:vAlign w:val="center"/>
            <w:hideMark/>
          </w:tcPr>
          <w:p w14:paraId="30B5034C" w14:textId="77777777" w:rsidR="00CF565E" w:rsidRDefault="00CF565E">
            <w:r>
              <w:t>Regular expression to use for matching.</w:t>
            </w:r>
          </w:p>
        </w:tc>
        <w:tc>
          <w:tcPr>
            <w:tcW w:w="0" w:type="auto"/>
            <w:vAlign w:val="center"/>
            <w:hideMark/>
          </w:tcPr>
          <w:p w14:paraId="2B4C37D4" w14:textId="77777777" w:rsidR="00CF565E" w:rsidRDefault="00CF565E">
            <w:r>
              <w:t>string</w:t>
            </w:r>
          </w:p>
        </w:tc>
        <w:tc>
          <w:tcPr>
            <w:tcW w:w="0" w:type="auto"/>
            <w:vAlign w:val="center"/>
            <w:hideMark/>
          </w:tcPr>
          <w:p w14:paraId="260682DB" w14:textId="77777777" w:rsidR="00CF565E" w:rsidRDefault="00CF565E"/>
        </w:tc>
        <w:tc>
          <w:tcPr>
            <w:tcW w:w="0" w:type="auto"/>
            <w:vAlign w:val="center"/>
            <w:hideMark/>
          </w:tcPr>
          <w:p w14:paraId="62D6BFEF" w14:textId="77777777" w:rsidR="00CF565E" w:rsidRDefault="00CF565E">
            <w:pPr>
              <w:rPr>
                <w:rFonts w:ascii="宋体" w:eastAsia="宋体" w:hAnsi="宋体" w:cs="宋体"/>
                <w:sz w:val="24"/>
                <w:szCs w:val="24"/>
              </w:rPr>
            </w:pPr>
            <w:r>
              <w:t>valid regex</w:t>
            </w:r>
          </w:p>
        </w:tc>
        <w:tc>
          <w:tcPr>
            <w:tcW w:w="0" w:type="auto"/>
            <w:vAlign w:val="center"/>
            <w:hideMark/>
          </w:tcPr>
          <w:p w14:paraId="638E0C63" w14:textId="77777777" w:rsidR="00CF565E" w:rsidRDefault="00CF565E">
            <w:r>
              <w:t>high</w:t>
            </w:r>
          </w:p>
        </w:tc>
      </w:tr>
      <w:tr w:rsidR="00CF565E" w14:paraId="1DD789C7" w14:textId="77777777" w:rsidTr="00CF565E">
        <w:tc>
          <w:tcPr>
            <w:tcW w:w="0" w:type="auto"/>
            <w:vAlign w:val="center"/>
            <w:hideMark/>
          </w:tcPr>
          <w:p w14:paraId="119CC136" w14:textId="77777777" w:rsidR="00CF565E" w:rsidRDefault="00CF565E">
            <w:r>
              <w:t>replacement</w:t>
            </w:r>
          </w:p>
        </w:tc>
        <w:tc>
          <w:tcPr>
            <w:tcW w:w="0" w:type="auto"/>
            <w:vAlign w:val="center"/>
            <w:hideMark/>
          </w:tcPr>
          <w:p w14:paraId="45ACFC79" w14:textId="77777777" w:rsidR="00CF565E" w:rsidRDefault="00CF565E">
            <w:r>
              <w:t>Replacement string.</w:t>
            </w:r>
          </w:p>
        </w:tc>
        <w:tc>
          <w:tcPr>
            <w:tcW w:w="0" w:type="auto"/>
            <w:vAlign w:val="center"/>
            <w:hideMark/>
          </w:tcPr>
          <w:p w14:paraId="185E8F37" w14:textId="77777777" w:rsidR="00CF565E" w:rsidRDefault="00CF565E">
            <w:r>
              <w:t>string</w:t>
            </w:r>
          </w:p>
        </w:tc>
        <w:tc>
          <w:tcPr>
            <w:tcW w:w="0" w:type="auto"/>
            <w:vAlign w:val="center"/>
            <w:hideMark/>
          </w:tcPr>
          <w:p w14:paraId="7EA901F9" w14:textId="77777777" w:rsidR="00CF565E" w:rsidRDefault="00CF565E"/>
        </w:tc>
        <w:tc>
          <w:tcPr>
            <w:tcW w:w="0" w:type="auto"/>
            <w:vAlign w:val="center"/>
            <w:hideMark/>
          </w:tcPr>
          <w:p w14:paraId="34BDBB39" w14:textId="77777777" w:rsidR="00CF565E" w:rsidRDefault="00CF565E">
            <w:pPr>
              <w:rPr>
                <w:rFonts w:ascii="Times New Roman" w:eastAsia="Times New Roman" w:hAnsi="Times New Roman" w:cs="Times New Roman"/>
                <w:sz w:val="20"/>
                <w:szCs w:val="20"/>
              </w:rPr>
            </w:pPr>
          </w:p>
        </w:tc>
        <w:tc>
          <w:tcPr>
            <w:tcW w:w="0" w:type="auto"/>
            <w:vAlign w:val="center"/>
            <w:hideMark/>
          </w:tcPr>
          <w:p w14:paraId="6DC446A8" w14:textId="77777777" w:rsidR="00CF565E" w:rsidRDefault="00CF565E">
            <w:pPr>
              <w:rPr>
                <w:rFonts w:ascii="宋体" w:eastAsia="宋体" w:hAnsi="宋体" w:cs="宋体"/>
                <w:sz w:val="24"/>
                <w:szCs w:val="24"/>
              </w:rPr>
            </w:pPr>
            <w:r>
              <w:t>high</w:t>
            </w:r>
          </w:p>
        </w:tc>
      </w:tr>
    </w:tbl>
    <w:p w14:paraId="70CD5CC0" w14:textId="77777777" w:rsidR="00CF565E" w:rsidRDefault="00CF565E" w:rsidP="00CF565E">
      <w:pPr>
        <w:pStyle w:val="5"/>
        <w:rPr>
          <w:rFonts w:ascii="Roboto" w:hAnsi="Roboto"/>
          <w:color w:val="000000"/>
        </w:rPr>
      </w:pPr>
      <w:r>
        <w:rPr>
          <w:rFonts w:ascii="Roboto" w:hAnsi="Roboto"/>
          <w:color w:val="000000"/>
        </w:rPr>
        <w:t>org.apache.kafka.connect.transforms.Flatten</w:t>
      </w:r>
    </w:p>
    <w:p w14:paraId="116C1A34" w14:textId="77777777" w:rsidR="00CF565E" w:rsidRDefault="00CF565E" w:rsidP="00CF565E">
      <w:pPr>
        <w:rPr>
          <w:rFonts w:ascii="Roboto" w:hAnsi="Roboto"/>
          <w:color w:val="000000"/>
          <w:sz w:val="23"/>
          <w:szCs w:val="23"/>
        </w:rPr>
      </w:pPr>
      <w:r>
        <w:rPr>
          <w:rFonts w:ascii="Roboto" w:hAnsi="Roboto"/>
          <w:color w:val="000000"/>
          <w:sz w:val="23"/>
          <w:szCs w:val="23"/>
        </w:rPr>
        <w:t>Flatten a nested data structure, generating names for each field by concatenating the field names at each level with a configurable delimiter character. Applies to Struct when schema present, or a Map in the case of schemaless data. The default delimiter is '.'.</w:t>
      </w:r>
    </w:p>
    <w:p w14:paraId="7B35F875"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org.apache.kafka.connect.transforms.Flatten$Key</w:t>
      </w:r>
      <w:r>
        <w:rPr>
          <w:rFonts w:ascii="Roboto" w:hAnsi="Roboto"/>
          <w:color w:val="000000"/>
          <w:sz w:val="23"/>
          <w:szCs w:val="23"/>
        </w:rPr>
        <w:t>) or value (</w:t>
      </w:r>
      <w:r>
        <w:rPr>
          <w:rStyle w:val="HTML"/>
          <w:rFonts w:ascii="Consolas" w:hAnsi="Consolas"/>
          <w:color w:val="000000"/>
          <w:shd w:val="clear" w:color="auto" w:fill="F4F9F9"/>
        </w:rPr>
        <w:t>org.apache.kafka.connect.transforms.Flatten$Value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962"/>
        <w:gridCol w:w="11941"/>
        <w:gridCol w:w="629"/>
        <w:gridCol w:w="1008"/>
        <w:gridCol w:w="1589"/>
        <w:gridCol w:w="1511"/>
      </w:tblGrid>
      <w:tr w:rsidR="00CF565E" w14:paraId="12F360A1" w14:textId="77777777" w:rsidTr="00CF565E">
        <w:tc>
          <w:tcPr>
            <w:tcW w:w="0" w:type="auto"/>
            <w:shd w:val="clear" w:color="auto" w:fill="000000"/>
            <w:vAlign w:val="center"/>
            <w:hideMark/>
          </w:tcPr>
          <w:p w14:paraId="608989DA"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177A5906" w14:textId="77777777" w:rsidR="00CF565E" w:rsidRDefault="00CF565E">
            <w:pPr>
              <w:rPr>
                <w:caps/>
                <w:color w:val="FFFFFF"/>
              </w:rPr>
            </w:pPr>
            <w:r>
              <w:rPr>
                <w:caps/>
                <w:color w:val="FFFFFF"/>
              </w:rPr>
              <w:t>DESCRIPTION</w:t>
            </w:r>
          </w:p>
        </w:tc>
        <w:tc>
          <w:tcPr>
            <w:tcW w:w="0" w:type="auto"/>
            <w:shd w:val="clear" w:color="auto" w:fill="000000"/>
            <w:vAlign w:val="center"/>
            <w:hideMark/>
          </w:tcPr>
          <w:p w14:paraId="4BB5F313" w14:textId="77777777" w:rsidR="00CF565E" w:rsidRDefault="00CF565E">
            <w:pPr>
              <w:rPr>
                <w:caps/>
                <w:color w:val="FFFFFF"/>
              </w:rPr>
            </w:pPr>
            <w:r>
              <w:rPr>
                <w:caps/>
                <w:color w:val="FFFFFF"/>
              </w:rPr>
              <w:t>TYPE</w:t>
            </w:r>
          </w:p>
        </w:tc>
        <w:tc>
          <w:tcPr>
            <w:tcW w:w="0" w:type="auto"/>
            <w:shd w:val="clear" w:color="auto" w:fill="000000"/>
            <w:vAlign w:val="center"/>
            <w:hideMark/>
          </w:tcPr>
          <w:p w14:paraId="1E3B0D13" w14:textId="77777777" w:rsidR="00CF565E" w:rsidRDefault="00CF565E">
            <w:pPr>
              <w:rPr>
                <w:caps/>
                <w:color w:val="FFFFFF"/>
              </w:rPr>
            </w:pPr>
            <w:r>
              <w:rPr>
                <w:caps/>
                <w:color w:val="FFFFFF"/>
              </w:rPr>
              <w:t>DEFAULT</w:t>
            </w:r>
          </w:p>
        </w:tc>
        <w:tc>
          <w:tcPr>
            <w:tcW w:w="0" w:type="auto"/>
            <w:shd w:val="clear" w:color="auto" w:fill="000000"/>
            <w:vAlign w:val="center"/>
            <w:hideMark/>
          </w:tcPr>
          <w:p w14:paraId="5A715E54" w14:textId="77777777" w:rsidR="00CF565E" w:rsidRDefault="00CF565E">
            <w:pPr>
              <w:rPr>
                <w:caps/>
                <w:color w:val="FFFFFF"/>
              </w:rPr>
            </w:pPr>
            <w:r>
              <w:rPr>
                <w:caps/>
                <w:color w:val="FFFFFF"/>
              </w:rPr>
              <w:t>VALID VALUES</w:t>
            </w:r>
          </w:p>
        </w:tc>
        <w:tc>
          <w:tcPr>
            <w:tcW w:w="0" w:type="auto"/>
            <w:shd w:val="clear" w:color="auto" w:fill="000000"/>
            <w:vAlign w:val="center"/>
            <w:hideMark/>
          </w:tcPr>
          <w:p w14:paraId="4A3CA0D8" w14:textId="77777777" w:rsidR="00CF565E" w:rsidRDefault="00CF565E">
            <w:pPr>
              <w:rPr>
                <w:caps/>
                <w:color w:val="FFFFFF"/>
              </w:rPr>
            </w:pPr>
            <w:r>
              <w:rPr>
                <w:caps/>
                <w:color w:val="FFFFFF"/>
              </w:rPr>
              <w:t>IMPORTANCE</w:t>
            </w:r>
          </w:p>
        </w:tc>
      </w:tr>
      <w:tr w:rsidR="00CF565E" w14:paraId="5A75A738" w14:textId="77777777" w:rsidTr="00CF565E">
        <w:tc>
          <w:tcPr>
            <w:tcW w:w="0" w:type="auto"/>
            <w:vAlign w:val="center"/>
            <w:hideMark/>
          </w:tcPr>
          <w:p w14:paraId="1DCEB205" w14:textId="77777777" w:rsidR="00CF565E" w:rsidRDefault="00CF565E">
            <w:r>
              <w:t>delimiter</w:t>
            </w:r>
          </w:p>
        </w:tc>
        <w:tc>
          <w:tcPr>
            <w:tcW w:w="0" w:type="auto"/>
            <w:vAlign w:val="center"/>
            <w:hideMark/>
          </w:tcPr>
          <w:p w14:paraId="1D901FC4" w14:textId="77777777" w:rsidR="00CF565E" w:rsidRDefault="00CF565E">
            <w:r>
              <w:t>Delimiter to insert between field names from the input record when generating field names for the output record</w:t>
            </w:r>
          </w:p>
        </w:tc>
        <w:tc>
          <w:tcPr>
            <w:tcW w:w="0" w:type="auto"/>
            <w:vAlign w:val="center"/>
            <w:hideMark/>
          </w:tcPr>
          <w:p w14:paraId="3D1F73A7" w14:textId="77777777" w:rsidR="00CF565E" w:rsidRDefault="00CF565E">
            <w:r>
              <w:t>string</w:t>
            </w:r>
          </w:p>
        </w:tc>
        <w:tc>
          <w:tcPr>
            <w:tcW w:w="0" w:type="auto"/>
            <w:vAlign w:val="center"/>
            <w:hideMark/>
          </w:tcPr>
          <w:p w14:paraId="7AA49226" w14:textId="77777777" w:rsidR="00CF565E" w:rsidRDefault="00CF565E">
            <w:r>
              <w:t>.</w:t>
            </w:r>
          </w:p>
        </w:tc>
        <w:tc>
          <w:tcPr>
            <w:tcW w:w="0" w:type="auto"/>
            <w:vAlign w:val="center"/>
            <w:hideMark/>
          </w:tcPr>
          <w:p w14:paraId="1687BCC2" w14:textId="77777777" w:rsidR="00CF565E" w:rsidRDefault="00CF565E"/>
        </w:tc>
        <w:tc>
          <w:tcPr>
            <w:tcW w:w="0" w:type="auto"/>
            <w:vAlign w:val="center"/>
            <w:hideMark/>
          </w:tcPr>
          <w:p w14:paraId="7061292D" w14:textId="77777777" w:rsidR="00CF565E" w:rsidRDefault="00CF565E">
            <w:pPr>
              <w:rPr>
                <w:rFonts w:ascii="宋体" w:eastAsia="宋体" w:hAnsi="宋体" w:cs="宋体"/>
                <w:sz w:val="24"/>
                <w:szCs w:val="24"/>
              </w:rPr>
            </w:pPr>
            <w:r>
              <w:t>medium</w:t>
            </w:r>
          </w:p>
        </w:tc>
      </w:tr>
    </w:tbl>
    <w:p w14:paraId="6E9D038E" w14:textId="77777777" w:rsidR="00CF565E" w:rsidRDefault="00CF565E" w:rsidP="00CF565E">
      <w:pPr>
        <w:pStyle w:val="5"/>
        <w:rPr>
          <w:rFonts w:ascii="Roboto" w:hAnsi="Roboto"/>
          <w:color w:val="000000"/>
        </w:rPr>
      </w:pPr>
      <w:r>
        <w:rPr>
          <w:rFonts w:ascii="Roboto" w:hAnsi="Roboto"/>
          <w:color w:val="000000"/>
        </w:rPr>
        <w:t>org.apache.kafka.connect.transforms.Cast</w:t>
      </w:r>
    </w:p>
    <w:p w14:paraId="189E543A" w14:textId="77777777" w:rsidR="00CF565E" w:rsidRDefault="00CF565E" w:rsidP="00CF565E">
      <w:pPr>
        <w:rPr>
          <w:rFonts w:ascii="Roboto" w:hAnsi="Roboto"/>
          <w:color w:val="000000"/>
          <w:sz w:val="23"/>
          <w:szCs w:val="23"/>
        </w:rPr>
      </w:pPr>
      <w:r>
        <w:rPr>
          <w:rFonts w:ascii="Roboto" w:hAnsi="Roboto"/>
          <w:color w:val="000000"/>
          <w:sz w:val="23"/>
          <w:szCs w:val="23"/>
        </w:rPr>
        <w:t>Cast fields or the entire key or value to a specific type, e.g. to force an integer field to a smaller width. Only simple primitive types are supported -- integers, floats, boolean, and string.</w:t>
      </w:r>
    </w:p>
    <w:p w14:paraId="0D11EF71"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org.apache.kafka.connect.transforms.Cast$Key</w:t>
      </w:r>
      <w:r>
        <w:rPr>
          <w:rFonts w:ascii="Roboto" w:hAnsi="Roboto"/>
          <w:color w:val="000000"/>
          <w:sz w:val="23"/>
          <w:szCs w:val="23"/>
        </w:rPr>
        <w:t>) or value (</w:t>
      </w:r>
      <w:r>
        <w:rPr>
          <w:rStyle w:val="HTML"/>
          <w:rFonts w:ascii="Consolas" w:hAnsi="Consolas"/>
          <w:color w:val="000000"/>
          <w:shd w:val="clear" w:color="auto" w:fill="F4F9F9"/>
        </w:rPr>
        <w:t>org.apache.kafka.connect.transforms.Cast$Value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604"/>
        <w:gridCol w:w="10754"/>
        <w:gridCol w:w="475"/>
        <w:gridCol w:w="861"/>
        <w:gridCol w:w="3655"/>
        <w:gridCol w:w="1291"/>
      </w:tblGrid>
      <w:tr w:rsidR="00CF565E" w14:paraId="20E161E5" w14:textId="77777777" w:rsidTr="00CF565E">
        <w:tc>
          <w:tcPr>
            <w:tcW w:w="0" w:type="auto"/>
            <w:shd w:val="clear" w:color="auto" w:fill="000000"/>
            <w:vAlign w:val="center"/>
            <w:hideMark/>
          </w:tcPr>
          <w:p w14:paraId="041B88A3"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2F558CBD" w14:textId="77777777" w:rsidR="00CF565E" w:rsidRDefault="00CF565E">
            <w:pPr>
              <w:rPr>
                <w:caps/>
                <w:color w:val="FFFFFF"/>
              </w:rPr>
            </w:pPr>
            <w:r>
              <w:rPr>
                <w:caps/>
                <w:color w:val="FFFFFF"/>
              </w:rPr>
              <w:t>DESCRIPTION</w:t>
            </w:r>
          </w:p>
        </w:tc>
        <w:tc>
          <w:tcPr>
            <w:tcW w:w="0" w:type="auto"/>
            <w:shd w:val="clear" w:color="auto" w:fill="000000"/>
            <w:vAlign w:val="center"/>
            <w:hideMark/>
          </w:tcPr>
          <w:p w14:paraId="0004F8FE" w14:textId="77777777" w:rsidR="00CF565E" w:rsidRDefault="00CF565E">
            <w:pPr>
              <w:rPr>
                <w:caps/>
                <w:color w:val="FFFFFF"/>
              </w:rPr>
            </w:pPr>
            <w:r>
              <w:rPr>
                <w:caps/>
                <w:color w:val="FFFFFF"/>
              </w:rPr>
              <w:t>TYPE</w:t>
            </w:r>
          </w:p>
        </w:tc>
        <w:tc>
          <w:tcPr>
            <w:tcW w:w="0" w:type="auto"/>
            <w:shd w:val="clear" w:color="auto" w:fill="000000"/>
            <w:vAlign w:val="center"/>
            <w:hideMark/>
          </w:tcPr>
          <w:p w14:paraId="59D0E2F1" w14:textId="77777777" w:rsidR="00CF565E" w:rsidRDefault="00CF565E">
            <w:pPr>
              <w:rPr>
                <w:caps/>
                <w:color w:val="FFFFFF"/>
              </w:rPr>
            </w:pPr>
            <w:r>
              <w:rPr>
                <w:caps/>
                <w:color w:val="FFFFFF"/>
              </w:rPr>
              <w:t>DEFAULT</w:t>
            </w:r>
          </w:p>
        </w:tc>
        <w:tc>
          <w:tcPr>
            <w:tcW w:w="0" w:type="auto"/>
            <w:shd w:val="clear" w:color="auto" w:fill="000000"/>
            <w:vAlign w:val="center"/>
            <w:hideMark/>
          </w:tcPr>
          <w:p w14:paraId="3D9F1A02" w14:textId="77777777" w:rsidR="00CF565E" w:rsidRDefault="00CF565E">
            <w:pPr>
              <w:rPr>
                <w:caps/>
                <w:color w:val="FFFFFF"/>
              </w:rPr>
            </w:pPr>
            <w:r>
              <w:rPr>
                <w:caps/>
                <w:color w:val="FFFFFF"/>
              </w:rPr>
              <w:t>VALID VALUES</w:t>
            </w:r>
          </w:p>
        </w:tc>
        <w:tc>
          <w:tcPr>
            <w:tcW w:w="0" w:type="auto"/>
            <w:shd w:val="clear" w:color="auto" w:fill="000000"/>
            <w:vAlign w:val="center"/>
            <w:hideMark/>
          </w:tcPr>
          <w:p w14:paraId="1BB599FE" w14:textId="77777777" w:rsidR="00CF565E" w:rsidRDefault="00CF565E">
            <w:pPr>
              <w:rPr>
                <w:caps/>
                <w:color w:val="FFFFFF"/>
              </w:rPr>
            </w:pPr>
            <w:r>
              <w:rPr>
                <w:caps/>
                <w:color w:val="FFFFFF"/>
              </w:rPr>
              <w:t>IMPORTANCE</w:t>
            </w:r>
          </w:p>
        </w:tc>
      </w:tr>
      <w:tr w:rsidR="00CF565E" w14:paraId="6DAD69D8" w14:textId="77777777" w:rsidTr="00CF565E">
        <w:tc>
          <w:tcPr>
            <w:tcW w:w="0" w:type="auto"/>
            <w:vAlign w:val="center"/>
            <w:hideMark/>
          </w:tcPr>
          <w:p w14:paraId="01753FA6" w14:textId="77777777" w:rsidR="00CF565E" w:rsidRDefault="00CF565E">
            <w:r>
              <w:t>spec</w:t>
            </w:r>
          </w:p>
        </w:tc>
        <w:tc>
          <w:tcPr>
            <w:tcW w:w="0" w:type="auto"/>
            <w:vAlign w:val="center"/>
            <w:hideMark/>
          </w:tcPr>
          <w:p w14:paraId="0A17724A" w14:textId="77777777" w:rsidR="00CF565E" w:rsidRDefault="00CF565E">
            <w:r>
              <w:t>List of fields and the type to cast them to of the form field1:type,field2:type to cast fields of Maps or Structs. A single type to cast the entire value. Valid types are int8, int16, int32, int64, float32, float64, boolean, and string.</w:t>
            </w:r>
          </w:p>
        </w:tc>
        <w:tc>
          <w:tcPr>
            <w:tcW w:w="0" w:type="auto"/>
            <w:vAlign w:val="center"/>
            <w:hideMark/>
          </w:tcPr>
          <w:p w14:paraId="40883017" w14:textId="77777777" w:rsidR="00CF565E" w:rsidRDefault="00CF565E">
            <w:r>
              <w:t>list</w:t>
            </w:r>
          </w:p>
        </w:tc>
        <w:tc>
          <w:tcPr>
            <w:tcW w:w="0" w:type="auto"/>
            <w:vAlign w:val="center"/>
            <w:hideMark/>
          </w:tcPr>
          <w:p w14:paraId="43A9B1F8" w14:textId="77777777" w:rsidR="00CF565E" w:rsidRDefault="00CF565E"/>
        </w:tc>
        <w:tc>
          <w:tcPr>
            <w:tcW w:w="0" w:type="auto"/>
            <w:vAlign w:val="center"/>
            <w:hideMark/>
          </w:tcPr>
          <w:p w14:paraId="601D3D86" w14:textId="77777777" w:rsidR="00CF565E" w:rsidRDefault="00CF565E">
            <w:pPr>
              <w:rPr>
                <w:rFonts w:ascii="宋体" w:eastAsia="宋体" w:hAnsi="宋体" w:cs="宋体"/>
                <w:sz w:val="24"/>
                <w:szCs w:val="24"/>
              </w:rPr>
            </w:pPr>
            <w:r>
              <w:t>list of colon-delimited pairs, e.g. </w:t>
            </w:r>
            <w:r>
              <w:rPr>
                <w:rStyle w:val="HTML"/>
                <w:rFonts w:ascii="Consolas" w:hAnsi="Consolas"/>
                <w:shd w:val="clear" w:color="auto" w:fill="F4F9F9"/>
              </w:rPr>
              <w:t>foo:bar,abc:xyz</w:t>
            </w:r>
          </w:p>
        </w:tc>
        <w:tc>
          <w:tcPr>
            <w:tcW w:w="0" w:type="auto"/>
            <w:vAlign w:val="center"/>
            <w:hideMark/>
          </w:tcPr>
          <w:p w14:paraId="5CCE33FD" w14:textId="77777777" w:rsidR="00CF565E" w:rsidRDefault="00CF565E">
            <w:r>
              <w:t>high</w:t>
            </w:r>
          </w:p>
        </w:tc>
      </w:tr>
    </w:tbl>
    <w:p w14:paraId="30C263C1" w14:textId="77777777" w:rsidR="00CF565E" w:rsidRDefault="00CF565E" w:rsidP="00CF565E">
      <w:pPr>
        <w:pStyle w:val="5"/>
        <w:rPr>
          <w:rFonts w:ascii="Roboto" w:hAnsi="Roboto"/>
          <w:color w:val="000000"/>
        </w:rPr>
      </w:pPr>
      <w:r>
        <w:rPr>
          <w:rFonts w:ascii="Roboto" w:hAnsi="Roboto"/>
          <w:color w:val="000000"/>
        </w:rPr>
        <w:t>org.apache.kafka.connect.transforms.TimestampConverter</w:t>
      </w:r>
    </w:p>
    <w:p w14:paraId="2C79A653" w14:textId="77777777" w:rsidR="00CF565E" w:rsidRDefault="00CF565E" w:rsidP="00CF565E">
      <w:pPr>
        <w:rPr>
          <w:rFonts w:ascii="Roboto" w:hAnsi="Roboto"/>
          <w:color w:val="000000"/>
          <w:sz w:val="23"/>
          <w:szCs w:val="23"/>
        </w:rPr>
      </w:pPr>
      <w:r>
        <w:rPr>
          <w:rFonts w:ascii="Roboto" w:hAnsi="Roboto"/>
          <w:color w:val="000000"/>
          <w:sz w:val="23"/>
          <w:szCs w:val="23"/>
        </w:rPr>
        <w:t>Convert timestamps between different formats such as Unix epoch, strings, and Connect Date/Timestamp types.Applies to individual fields or to the entire value.</w:t>
      </w:r>
    </w:p>
    <w:p w14:paraId="51EE955E" w14:textId="77777777" w:rsidR="00CF565E" w:rsidRDefault="00CF565E" w:rsidP="00CF565E">
      <w:pPr>
        <w:rPr>
          <w:rFonts w:ascii="Roboto" w:hAnsi="Roboto"/>
          <w:color w:val="000000"/>
          <w:sz w:val="23"/>
          <w:szCs w:val="23"/>
        </w:rPr>
      </w:pPr>
      <w:r>
        <w:rPr>
          <w:rFonts w:ascii="Roboto" w:hAnsi="Roboto"/>
          <w:color w:val="000000"/>
          <w:sz w:val="23"/>
          <w:szCs w:val="23"/>
        </w:rPr>
        <w:t>Use the concrete transformation type designed for the record key (</w:t>
      </w:r>
      <w:r>
        <w:rPr>
          <w:rStyle w:val="HTML"/>
          <w:rFonts w:ascii="Consolas" w:hAnsi="Consolas"/>
          <w:color w:val="000000"/>
          <w:shd w:val="clear" w:color="auto" w:fill="F4F9F9"/>
        </w:rPr>
        <w:t>org.apache.kafka.connect.transforms.TimestampConverter$Key</w:t>
      </w:r>
      <w:r>
        <w:rPr>
          <w:rFonts w:ascii="Roboto" w:hAnsi="Roboto"/>
          <w:color w:val="000000"/>
          <w:sz w:val="23"/>
          <w:szCs w:val="23"/>
        </w:rPr>
        <w:t>) or value (</w:t>
      </w:r>
      <w:r>
        <w:rPr>
          <w:rStyle w:val="HTML"/>
          <w:rFonts w:ascii="Consolas" w:hAnsi="Consolas"/>
          <w:color w:val="000000"/>
          <w:shd w:val="clear" w:color="auto" w:fill="F4F9F9"/>
        </w:rPr>
        <w:t>org.apache.kafka.connect.transforms.TimestampConverter$Value</w:t>
      </w:r>
      <w:r>
        <w:rPr>
          <w:rFonts w:ascii="Roboto" w:hAnsi="Roboto"/>
          <w:color w:val="000000"/>
          <w:sz w:val="23"/>
          <w:szCs w:val="23"/>
        </w:rPr>
        <w:t>).</w:t>
      </w:r>
    </w:p>
    <w:tbl>
      <w:tblPr>
        <w:tblW w:w="17640" w:type="dxa"/>
        <w:tblCellMar>
          <w:top w:w="15" w:type="dxa"/>
          <w:left w:w="15" w:type="dxa"/>
          <w:bottom w:w="15" w:type="dxa"/>
          <w:right w:w="15" w:type="dxa"/>
        </w:tblCellMar>
        <w:tblLook w:val="04A0" w:firstRow="1" w:lastRow="0" w:firstColumn="1" w:lastColumn="0" w:noHBand="0" w:noVBand="1"/>
      </w:tblPr>
      <w:tblGrid>
        <w:gridCol w:w="1008"/>
        <w:gridCol w:w="12656"/>
        <w:gridCol w:w="537"/>
        <w:gridCol w:w="861"/>
        <w:gridCol w:w="1287"/>
        <w:gridCol w:w="1291"/>
      </w:tblGrid>
      <w:tr w:rsidR="00CF565E" w14:paraId="1D4562F0" w14:textId="77777777" w:rsidTr="00CF565E">
        <w:tc>
          <w:tcPr>
            <w:tcW w:w="0" w:type="auto"/>
            <w:shd w:val="clear" w:color="auto" w:fill="000000"/>
            <w:vAlign w:val="center"/>
            <w:hideMark/>
          </w:tcPr>
          <w:p w14:paraId="48E52179" w14:textId="77777777" w:rsidR="00CF565E" w:rsidRDefault="00CF565E">
            <w:pPr>
              <w:rPr>
                <w:rFonts w:ascii="宋体" w:hAnsi="宋体"/>
                <w:caps/>
                <w:color w:val="FFFFFF"/>
                <w:sz w:val="24"/>
                <w:szCs w:val="24"/>
              </w:rPr>
            </w:pPr>
            <w:r>
              <w:rPr>
                <w:caps/>
                <w:color w:val="FFFFFF"/>
              </w:rPr>
              <w:t>NAME</w:t>
            </w:r>
          </w:p>
        </w:tc>
        <w:tc>
          <w:tcPr>
            <w:tcW w:w="0" w:type="auto"/>
            <w:shd w:val="clear" w:color="auto" w:fill="000000"/>
            <w:vAlign w:val="center"/>
            <w:hideMark/>
          </w:tcPr>
          <w:p w14:paraId="1941EF22" w14:textId="77777777" w:rsidR="00CF565E" w:rsidRDefault="00CF565E">
            <w:pPr>
              <w:rPr>
                <w:caps/>
                <w:color w:val="FFFFFF"/>
              </w:rPr>
            </w:pPr>
            <w:r>
              <w:rPr>
                <w:caps/>
                <w:color w:val="FFFFFF"/>
              </w:rPr>
              <w:t>DESCRIPTION</w:t>
            </w:r>
          </w:p>
        </w:tc>
        <w:tc>
          <w:tcPr>
            <w:tcW w:w="0" w:type="auto"/>
            <w:shd w:val="clear" w:color="auto" w:fill="000000"/>
            <w:vAlign w:val="center"/>
            <w:hideMark/>
          </w:tcPr>
          <w:p w14:paraId="117FAC78" w14:textId="77777777" w:rsidR="00CF565E" w:rsidRDefault="00CF565E">
            <w:pPr>
              <w:rPr>
                <w:caps/>
                <w:color w:val="FFFFFF"/>
              </w:rPr>
            </w:pPr>
            <w:r>
              <w:rPr>
                <w:caps/>
                <w:color w:val="FFFFFF"/>
              </w:rPr>
              <w:t>TYPE</w:t>
            </w:r>
          </w:p>
        </w:tc>
        <w:tc>
          <w:tcPr>
            <w:tcW w:w="0" w:type="auto"/>
            <w:shd w:val="clear" w:color="auto" w:fill="000000"/>
            <w:vAlign w:val="center"/>
            <w:hideMark/>
          </w:tcPr>
          <w:p w14:paraId="6A082526" w14:textId="77777777" w:rsidR="00CF565E" w:rsidRDefault="00CF565E">
            <w:pPr>
              <w:rPr>
                <w:caps/>
                <w:color w:val="FFFFFF"/>
              </w:rPr>
            </w:pPr>
            <w:r>
              <w:rPr>
                <w:caps/>
                <w:color w:val="FFFFFF"/>
              </w:rPr>
              <w:t>DEFAULT</w:t>
            </w:r>
          </w:p>
        </w:tc>
        <w:tc>
          <w:tcPr>
            <w:tcW w:w="0" w:type="auto"/>
            <w:shd w:val="clear" w:color="auto" w:fill="000000"/>
            <w:vAlign w:val="center"/>
            <w:hideMark/>
          </w:tcPr>
          <w:p w14:paraId="55860D6D" w14:textId="77777777" w:rsidR="00CF565E" w:rsidRDefault="00CF565E">
            <w:pPr>
              <w:rPr>
                <w:caps/>
                <w:color w:val="FFFFFF"/>
              </w:rPr>
            </w:pPr>
            <w:r>
              <w:rPr>
                <w:caps/>
                <w:color w:val="FFFFFF"/>
              </w:rPr>
              <w:t>VALID VALUES</w:t>
            </w:r>
          </w:p>
        </w:tc>
        <w:tc>
          <w:tcPr>
            <w:tcW w:w="0" w:type="auto"/>
            <w:shd w:val="clear" w:color="auto" w:fill="000000"/>
            <w:vAlign w:val="center"/>
            <w:hideMark/>
          </w:tcPr>
          <w:p w14:paraId="12BDFAA6" w14:textId="77777777" w:rsidR="00CF565E" w:rsidRDefault="00CF565E">
            <w:pPr>
              <w:rPr>
                <w:caps/>
                <w:color w:val="FFFFFF"/>
              </w:rPr>
            </w:pPr>
            <w:r>
              <w:rPr>
                <w:caps/>
                <w:color w:val="FFFFFF"/>
              </w:rPr>
              <w:t>IMPORTANCE</w:t>
            </w:r>
          </w:p>
        </w:tc>
      </w:tr>
      <w:tr w:rsidR="00CF565E" w14:paraId="72B693BB" w14:textId="77777777" w:rsidTr="00CF565E">
        <w:tc>
          <w:tcPr>
            <w:tcW w:w="0" w:type="auto"/>
            <w:vAlign w:val="center"/>
            <w:hideMark/>
          </w:tcPr>
          <w:p w14:paraId="09F1403F" w14:textId="77777777" w:rsidR="00CF565E" w:rsidRDefault="00CF565E">
            <w:r>
              <w:t>target.type</w:t>
            </w:r>
          </w:p>
        </w:tc>
        <w:tc>
          <w:tcPr>
            <w:tcW w:w="0" w:type="auto"/>
            <w:vAlign w:val="center"/>
            <w:hideMark/>
          </w:tcPr>
          <w:p w14:paraId="073A6710" w14:textId="77777777" w:rsidR="00CF565E" w:rsidRDefault="00CF565E">
            <w:r>
              <w:t>The desired timestamp representation: string, unix, Date, Time, or Timestamp</w:t>
            </w:r>
          </w:p>
        </w:tc>
        <w:tc>
          <w:tcPr>
            <w:tcW w:w="0" w:type="auto"/>
            <w:vAlign w:val="center"/>
            <w:hideMark/>
          </w:tcPr>
          <w:p w14:paraId="669090CD" w14:textId="77777777" w:rsidR="00CF565E" w:rsidRDefault="00CF565E">
            <w:r>
              <w:t>string</w:t>
            </w:r>
          </w:p>
        </w:tc>
        <w:tc>
          <w:tcPr>
            <w:tcW w:w="0" w:type="auto"/>
            <w:vAlign w:val="center"/>
            <w:hideMark/>
          </w:tcPr>
          <w:p w14:paraId="530FE6F5" w14:textId="77777777" w:rsidR="00CF565E" w:rsidRDefault="00CF565E"/>
        </w:tc>
        <w:tc>
          <w:tcPr>
            <w:tcW w:w="0" w:type="auto"/>
            <w:vAlign w:val="center"/>
            <w:hideMark/>
          </w:tcPr>
          <w:p w14:paraId="241C20B8" w14:textId="77777777" w:rsidR="00CF565E" w:rsidRDefault="00CF565E">
            <w:pPr>
              <w:rPr>
                <w:rFonts w:ascii="Times New Roman" w:eastAsia="Times New Roman" w:hAnsi="Times New Roman" w:cs="Times New Roman"/>
                <w:sz w:val="20"/>
                <w:szCs w:val="20"/>
              </w:rPr>
            </w:pPr>
          </w:p>
        </w:tc>
        <w:tc>
          <w:tcPr>
            <w:tcW w:w="0" w:type="auto"/>
            <w:vAlign w:val="center"/>
            <w:hideMark/>
          </w:tcPr>
          <w:p w14:paraId="661FF2E8" w14:textId="77777777" w:rsidR="00CF565E" w:rsidRDefault="00CF565E">
            <w:pPr>
              <w:rPr>
                <w:rFonts w:ascii="宋体" w:eastAsia="宋体" w:hAnsi="宋体" w:cs="宋体"/>
                <w:sz w:val="24"/>
                <w:szCs w:val="24"/>
              </w:rPr>
            </w:pPr>
            <w:r>
              <w:t>high</w:t>
            </w:r>
          </w:p>
        </w:tc>
      </w:tr>
      <w:tr w:rsidR="00CF565E" w14:paraId="584EDEEF" w14:textId="77777777" w:rsidTr="00CF565E">
        <w:tc>
          <w:tcPr>
            <w:tcW w:w="0" w:type="auto"/>
            <w:vAlign w:val="center"/>
            <w:hideMark/>
          </w:tcPr>
          <w:p w14:paraId="614E6AE3" w14:textId="77777777" w:rsidR="00CF565E" w:rsidRDefault="00CF565E">
            <w:r>
              <w:lastRenderedPageBreak/>
              <w:t>field</w:t>
            </w:r>
          </w:p>
        </w:tc>
        <w:tc>
          <w:tcPr>
            <w:tcW w:w="0" w:type="auto"/>
            <w:vAlign w:val="center"/>
            <w:hideMark/>
          </w:tcPr>
          <w:p w14:paraId="18676D58" w14:textId="77777777" w:rsidR="00CF565E" w:rsidRDefault="00CF565E">
            <w:r>
              <w:t>The field containing the timestamp, or empty if the entire value is a timestamp</w:t>
            </w:r>
          </w:p>
        </w:tc>
        <w:tc>
          <w:tcPr>
            <w:tcW w:w="0" w:type="auto"/>
            <w:vAlign w:val="center"/>
            <w:hideMark/>
          </w:tcPr>
          <w:p w14:paraId="52DA8B81" w14:textId="77777777" w:rsidR="00CF565E" w:rsidRDefault="00CF565E">
            <w:r>
              <w:t>string</w:t>
            </w:r>
          </w:p>
        </w:tc>
        <w:tc>
          <w:tcPr>
            <w:tcW w:w="0" w:type="auto"/>
            <w:vAlign w:val="center"/>
            <w:hideMark/>
          </w:tcPr>
          <w:p w14:paraId="2526B918" w14:textId="77777777" w:rsidR="00CF565E" w:rsidRDefault="00CF565E">
            <w:r>
              <w:t>""</w:t>
            </w:r>
          </w:p>
        </w:tc>
        <w:tc>
          <w:tcPr>
            <w:tcW w:w="0" w:type="auto"/>
            <w:vAlign w:val="center"/>
            <w:hideMark/>
          </w:tcPr>
          <w:p w14:paraId="59979067" w14:textId="77777777" w:rsidR="00CF565E" w:rsidRDefault="00CF565E"/>
        </w:tc>
        <w:tc>
          <w:tcPr>
            <w:tcW w:w="0" w:type="auto"/>
            <w:vAlign w:val="center"/>
            <w:hideMark/>
          </w:tcPr>
          <w:p w14:paraId="268BB296" w14:textId="77777777" w:rsidR="00CF565E" w:rsidRDefault="00CF565E">
            <w:pPr>
              <w:rPr>
                <w:rFonts w:ascii="宋体" w:eastAsia="宋体" w:hAnsi="宋体" w:cs="宋体"/>
                <w:sz w:val="24"/>
                <w:szCs w:val="24"/>
              </w:rPr>
            </w:pPr>
            <w:r>
              <w:t>high</w:t>
            </w:r>
          </w:p>
        </w:tc>
      </w:tr>
      <w:tr w:rsidR="00CF565E" w14:paraId="5751F8B1" w14:textId="77777777" w:rsidTr="00CF565E">
        <w:tc>
          <w:tcPr>
            <w:tcW w:w="0" w:type="auto"/>
            <w:vAlign w:val="center"/>
            <w:hideMark/>
          </w:tcPr>
          <w:p w14:paraId="64CB6ABD" w14:textId="77777777" w:rsidR="00CF565E" w:rsidRDefault="00CF565E">
            <w:r>
              <w:t>format</w:t>
            </w:r>
          </w:p>
        </w:tc>
        <w:tc>
          <w:tcPr>
            <w:tcW w:w="0" w:type="auto"/>
            <w:vAlign w:val="center"/>
            <w:hideMark/>
          </w:tcPr>
          <w:p w14:paraId="6ACAAE6C" w14:textId="77777777" w:rsidR="00CF565E" w:rsidRDefault="00CF565E">
            <w:r>
              <w:t>A SimpleDateFormat-compatible format for the timestamp. Used to generate the output when type=string or used to parse the input if the input is a string.</w:t>
            </w:r>
          </w:p>
        </w:tc>
        <w:tc>
          <w:tcPr>
            <w:tcW w:w="0" w:type="auto"/>
            <w:vAlign w:val="center"/>
            <w:hideMark/>
          </w:tcPr>
          <w:p w14:paraId="7C92564C" w14:textId="77777777" w:rsidR="00CF565E" w:rsidRDefault="00CF565E">
            <w:r>
              <w:t>string</w:t>
            </w:r>
          </w:p>
        </w:tc>
        <w:tc>
          <w:tcPr>
            <w:tcW w:w="0" w:type="auto"/>
            <w:vAlign w:val="center"/>
            <w:hideMark/>
          </w:tcPr>
          <w:p w14:paraId="1505A590" w14:textId="77777777" w:rsidR="00CF565E" w:rsidRDefault="00CF565E">
            <w:r>
              <w:t>""</w:t>
            </w:r>
          </w:p>
        </w:tc>
        <w:tc>
          <w:tcPr>
            <w:tcW w:w="0" w:type="auto"/>
            <w:vAlign w:val="center"/>
            <w:hideMark/>
          </w:tcPr>
          <w:p w14:paraId="14AD33D9" w14:textId="77777777" w:rsidR="00CF565E" w:rsidRDefault="00CF565E"/>
        </w:tc>
        <w:tc>
          <w:tcPr>
            <w:tcW w:w="0" w:type="auto"/>
            <w:vAlign w:val="center"/>
            <w:hideMark/>
          </w:tcPr>
          <w:p w14:paraId="53AAB797" w14:textId="77777777" w:rsidR="00CF565E" w:rsidRDefault="00CF565E">
            <w:pPr>
              <w:rPr>
                <w:rFonts w:ascii="宋体" w:eastAsia="宋体" w:hAnsi="宋体" w:cs="宋体"/>
                <w:sz w:val="24"/>
                <w:szCs w:val="24"/>
              </w:rPr>
            </w:pPr>
            <w:r>
              <w:t>medium</w:t>
            </w:r>
          </w:p>
        </w:tc>
      </w:tr>
    </w:tbl>
    <w:p w14:paraId="7EBE7A29" w14:textId="77777777" w:rsidR="00CF565E" w:rsidRDefault="006312E8" w:rsidP="00CF565E">
      <w:pPr>
        <w:pStyle w:val="4"/>
        <w:rPr>
          <w:rFonts w:ascii="Roboto" w:hAnsi="Roboto"/>
          <w:color w:val="000000"/>
          <w:sz w:val="24"/>
          <w:szCs w:val="24"/>
        </w:rPr>
      </w:pPr>
      <w:hyperlink r:id="rId624" w:anchor="connect_rest" w:history="1">
        <w:r w:rsidR="00CF565E">
          <w:rPr>
            <w:rStyle w:val="a3"/>
            <w:rFonts w:ascii="Roboto" w:hAnsi="Roboto"/>
            <w:color w:val="000000"/>
          </w:rPr>
          <w:t>REST API</w:t>
        </w:r>
      </w:hyperlink>
    </w:p>
    <w:p w14:paraId="6C616B41" w14:textId="77777777" w:rsidR="00CF565E" w:rsidRDefault="00CF565E" w:rsidP="00CF565E">
      <w:pPr>
        <w:pStyle w:val="a4"/>
        <w:rPr>
          <w:rFonts w:ascii="Roboto" w:hAnsi="Roboto"/>
          <w:color w:val="000000"/>
          <w:sz w:val="23"/>
          <w:szCs w:val="23"/>
        </w:rPr>
      </w:pPr>
      <w:r>
        <w:rPr>
          <w:rFonts w:ascii="Roboto" w:hAnsi="Roboto"/>
          <w:color w:val="000000"/>
          <w:sz w:val="23"/>
          <w:szCs w:val="23"/>
        </w:rPr>
        <w:t>Since Kafka Connect is intended to be run as a service, it also provides a REST API for managing connectors. The REST API server can be configured using the </w:t>
      </w:r>
      <w:r>
        <w:rPr>
          <w:rStyle w:val="HTML"/>
          <w:rFonts w:ascii="Consolas" w:hAnsi="Consolas"/>
          <w:color w:val="000000"/>
          <w:shd w:val="clear" w:color="auto" w:fill="F4F9F9"/>
        </w:rPr>
        <w:t>listeners</w:t>
      </w:r>
      <w:r>
        <w:rPr>
          <w:rFonts w:ascii="Roboto" w:hAnsi="Roboto"/>
          <w:color w:val="000000"/>
          <w:sz w:val="23"/>
          <w:szCs w:val="23"/>
        </w:rPr>
        <w:t>configuration option. This field should contain a list of listeners in the following format: </w:t>
      </w:r>
      <w:r>
        <w:rPr>
          <w:rStyle w:val="HTML"/>
          <w:rFonts w:ascii="Consolas" w:hAnsi="Consolas"/>
          <w:color w:val="000000"/>
          <w:shd w:val="clear" w:color="auto" w:fill="F4F9F9"/>
        </w:rPr>
        <w:t>protocol://host:port,protocol2://host2:port2</w:t>
      </w:r>
      <w:r>
        <w:rPr>
          <w:rFonts w:ascii="Roboto" w:hAnsi="Roboto"/>
          <w:color w:val="000000"/>
          <w:sz w:val="23"/>
          <w:szCs w:val="23"/>
        </w:rPr>
        <w:t>. Currently supported protocols are </w:t>
      </w:r>
      <w:r>
        <w:rPr>
          <w:rStyle w:val="HTML"/>
          <w:rFonts w:ascii="Consolas" w:hAnsi="Consolas"/>
          <w:color w:val="000000"/>
          <w:shd w:val="clear" w:color="auto" w:fill="F4F9F9"/>
        </w:rPr>
        <w:t>http</w:t>
      </w:r>
      <w:r>
        <w:rPr>
          <w:rFonts w:ascii="Roboto" w:hAnsi="Roboto"/>
          <w:color w:val="000000"/>
          <w:sz w:val="23"/>
          <w:szCs w:val="23"/>
        </w:rPr>
        <w:t> and </w:t>
      </w:r>
      <w:r>
        <w:rPr>
          <w:rStyle w:val="HTML"/>
          <w:rFonts w:ascii="Consolas" w:hAnsi="Consolas"/>
          <w:color w:val="000000"/>
          <w:shd w:val="clear" w:color="auto" w:fill="F4F9F9"/>
        </w:rPr>
        <w:t>https</w:t>
      </w:r>
      <w:r>
        <w:rPr>
          <w:rFonts w:ascii="Roboto" w:hAnsi="Roboto"/>
          <w:color w:val="000000"/>
          <w:sz w:val="23"/>
          <w:szCs w:val="23"/>
        </w:rPr>
        <w:t>. For example:</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3EAE0E3" w14:textId="77777777" w:rsidTr="00CF565E">
        <w:trPr>
          <w:tblCellSpacing w:w="0" w:type="dxa"/>
        </w:trPr>
        <w:tc>
          <w:tcPr>
            <w:tcW w:w="0" w:type="auto"/>
            <w:vAlign w:val="center"/>
            <w:hideMark/>
          </w:tcPr>
          <w:p w14:paraId="705CA042" w14:textId="77777777" w:rsidR="00CF565E" w:rsidRDefault="00CF565E" w:rsidP="00CF565E">
            <w:pPr>
              <w:rPr>
                <w:rFonts w:ascii="宋体" w:hAnsi="宋体"/>
                <w:sz w:val="24"/>
                <w:szCs w:val="24"/>
              </w:rPr>
            </w:pPr>
            <w:r>
              <w:t>1</w:t>
            </w:r>
          </w:p>
        </w:tc>
        <w:tc>
          <w:tcPr>
            <w:tcW w:w="17310" w:type="dxa"/>
            <w:vAlign w:val="center"/>
            <w:hideMark/>
          </w:tcPr>
          <w:p w14:paraId="2C7D09BA" w14:textId="77777777" w:rsidR="00CF565E" w:rsidRDefault="00CF565E" w:rsidP="00CF565E">
            <w:r>
              <w:rPr>
                <w:rStyle w:val="HTML"/>
              </w:rPr>
              <w:t>listeners=</w:t>
            </w:r>
            <w:hyperlink r:id="rId625" w:history="1">
              <w:r>
                <w:rPr>
                  <w:rStyle w:val="a3"/>
                </w:rPr>
                <w:t>http://localhost:8080</w:t>
              </w:r>
            </w:hyperlink>
            <w:r>
              <w:rPr>
                <w:rStyle w:val="HTML"/>
              </w:rPr>
              <w:t>,</w:t>
            </w:r>
            <w:hyperlink r:id="rId626" w:history="1">
              <w:r>
                <w:rPr>
                  <w:rStyle w:val="a3"/>
                </w:rPr>
                <w:t>https://localhost:8443</w:t>
              </w:r>
            </w:hyperlink>
          </w:p>
        </w:tc>
      </w:tr>
    </w:tbl>
    <w:p w14:paraId="74C246C5" w14:textId="77777777" w:rsidR="00CF565E" w:rsidRDefault="00CF565E" w:rsidP="00CF565E">
      <w:pPr>
        <w:pStyle w:val="a4"/>
        <w:rPr>
          <w:rFonts w:ascii="Roboto" w:hAnsi="Roboto"/>
          <w:color w:val="000000"/>
          <w:sz w:val="23"/>
          <w:szCs w:val="23"/>
        </w:rPr>
      </w:pPr>
      <w:r>
        <w:rPr>
          <w:rFonts w:ascii="Roboto" w:hAnsi="Roboto"/>
          <w:color w:val="000000"/>
          <w:sz w:val="23"/>
          <w:szCs w:val="23"/>
        </w:rPr>
        <w:t>By default, if no </w:t>
      </w:r>
      <w:r>
        <w:rPr>
          <w:rStyle w:val="HTML"/>
          <w:rFonts w:ascii="Consolas" w:hAnsi="Consolas"/>
          <w:color w:val="000000"/>
          <w:shd w:val="clear" w:color="auto" w:fill="F4F9F9"/>
        </w:rPr>
        <w:t>listeners</w:t>
      </w:r>
      <w:r>
        <w:rPr>
          <w:rFonts w:ascii="Roboto" w:hAnsi="Roboto"/>
          <w:color w:val="000000"/>
          <w:sz w:val="23"/>
          <w:szCs w:val="23"/>
        </w:rPr>
        <w:t> are specified, the REST server runs on port 8083 using the HTTP protocol. When using HTTPS, the configuration has to include the SSL configuration. By default, it will use the </w:t>
      </w:r>
      <w:r>
        <w:rPr>
          <w:rStyle w:val="HTML"/>
          <w:rFonts w:ascii="Consolas" w:hAnsi="Consolas"/>
          <w:color w:val="000000"/>
          <w:shd w:val="clear" w:color="auto" w:fill="F4F9F9"/>
        </w:rPr>
        <w:t>ssl.*</w:t>
      </w:r>
      <w:r>
        <w:rPr>
          <w:rFonts w:ascii="Roboto" w:hAnsi="Roboto"/>
          <w:color w:val="000000"/>
          <w:sz w:val="23"/>
          <w:szCs w:val="23"/>
        </w:rPr>
        <w:t> settings. In case it is needed to use different configuration for the REST API than for connecting to Kafka brokers, the fields can be prefixed with </w:t>
      </w:r>
      <w:r>
        <w:rPr>
          <w:rStyle w:val="HTML"/>
          <w:rFonts w:ascii="Consolas" w:hAnsi="Consolas"/>
          <w:color w:val="000000"/>
          <w:shd w:val="clear" w:color="auto" w:fill="F4F9F9"/>
        </w:rPr>
        <w:t>listeners.https</w:t>
      </w:r>
      <w:r>
        <w:rPr>
          <w:rFonts w:ascii="Roboto" w:hAnsi="Roboto"/>
          <w:color w:val="000000"/>
          <w:sz w:val="23"/>
          <w:szCs w:val="23"/>
        </w:rPr>
        <w:t>. When using the prefix, only the prefixed options will be used and the </w:t>
      </w:r>
      <w:r>
        <w:rPr>
          <w:rStyle w:val="HTML"/>
          <w:rFonts w:ascii="Consolas" w:hAnsi="Consolas"/>
          <w:color w:val="000000"/>
          <w:shd w:val="clear" w:color="auto" w:fill="F4F9F9"/>
        </w:rPr>
        <w:t>ssl.*</w:t>
      </w:r>
      <w:r>
        <w:rPr>
          <w:rFonts w:ascii="Roboto" w:hAnsi="Roboto"/>
          <w:color w:val="000000"/>
          <w:sz w:val="23"/>
          <w:szCs w:val="23"/>
        </w:rPr>
        <w:t> options without the prefix will be ignored. Following fields can be used to configure HTTPS for the REST API:</w:t>
      </w:r>
    </w:p>
    <w:p w14:paraId="5C21D964"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ssl.keystore.location</w:t>
      </w:r>
    </w:p>
    <w:p w14:paraId="199DCBD7"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ssl.keystore.password</w:t>
      </w:r>
    </w:p>
    <w:p w14:paraId="55A1A9E8"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ssl.keystore.type</w:t>
      </w:r>
    </w:p>
    <w:p w14:paraId="360008F7"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ssl.key.password</w:t>
      </w:r>
    </w:p>
    <w:p w14:paraId="3A64C3D9"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ssl.truststore.location</w:t>
      </w:r>
    </w:p>
    <w:p w14:paraId="46BA26AF"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ssl.truststore.password</w:t>
      </w:r>
    </w:p>
    <w:p w14:paraId="6E6AF305"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ssl.truststore.type</w:t>
      </w:r>
    </w:p>
    <w:p w14:paraId="17F9F2CA"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ssl.enabled.protocols</w:t>
      </w:r>
    </w:p>
    <w:p w14:paraId="6AE3FF7B"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ssl.provider</w:t>
      </w:r>
    </w:p>
    <w:p w14:paraId="47CCF231"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ssl.protocol</w:t>
      </w:r>
    </w:p>
    <w:p w14:paraId="1C7419D8"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ssl.cipher.suites</w:t>
      </w:r>
    </w:p>
    <w:p w14:paraId="2D10375B"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ssl.keymanager.algorithm</w:t>
      </w:r>
    </w:p>
    <w:p w14:paraId="62286743"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ssl.secure.random.implementation</w:t>
      </w:r>
    </w:p>
    <w:p w14:paraId="430E60F0"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ssl.trustmanager.algorithm</w:t>
      </w:r>
    </w:p>
    <w:p w14:paraId="19A9AABC"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ssl.endpoint.identification.algorithm</w:t>
      </w:r>
    </w:p>
    <w:p w14:paraId="1D07B615" w14:textId="77777777" w:rsidR="00CF565E" w:rsidRDefault="00CF565E" w:rsidP="00CF565E">
      <w:pPr>
        <w:widowControl/>
        <w:numPr>
          <w:ilvl w:val="0"/>
          <w:numId w:val="114"/>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ssl.client.auth</w:t>
      </w:r>
    </w:p>
    <w:p w14:paraId="4BE0F78E"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The REST API is used not only by users to monitor / manage Kafka Connect. It is also used for the Kafka Connect cross-cluster communication. Requests received on the follower nodes REST API will be forwarded to the leader node REST API. In </w:t>
      </w:r>
      <w:r>
        <w:rPr>
          <w:rFonts w:ascii="Roboto" w:hAnsi="Roboto"/>
          <w:color w:val="000000"/>
          <w:sz w:val="23"/>
          <w:szCs w:val="23"/>
        </w:rPr>
        <w:lastRenderedPageBreak/>
        <w:t>case the URI under which is given host reachable is different from the URI which it listens on, the configuration options </w:t>
      </w:r>
      <w:r>
        <w:rPr>
          <w:rStyle w:val="HTML"/>
          <w:rFonts w:ascii="Consolas" w:hAnsi="Consolas"/>
          <w:color w:val="000000"/>
          <w:shd w:val="clear" w:color="auto" w:fill="F4F9F9"/>
        </w:rPr>
        <w:t>rest.advertised.host.name</w:t>
      </w:r>
      <w:r>
        <w:rPr>
          <w:rFonts w:ascii="Roboto" w:hAnsi="Roboto"/>
          <w:color w:val="000000"/>
          <w:sz w:val="23"/>
          <w:szCs w:val="23"/>
        </w:rPr>
        <w:t>, </w:t>
      </w:r>
      <w:r>
        <w:rPr>
          <w:rStyle w:val="HTML"/>
          <w:rFonts w:ascii="Consolas" w:hAnsi="Consolas"/>
          <w:color w:val="000000"/>
          <w:shd w:val="clear" w:color="auto" w:fill="F4F9F9"/>
        </w:rPr>
        <w:t>rest.advertised.port</w:t>
      </w:r>
      <w:r>
        <w:rPr>
          <w:rFonts w:ascii="Roboto" w:hAnsi="Roboto"/>
          <w:color w:val="000000"/>
          <w:sz w:val="23"/>
          <w:szCs w:val="23"/>
        </w:rPr>
        <w:t> and </w:t>
      </w:r>
      <w:r>
        <w:rPr>
          <w:rStyle w:val="HTML"/>
          <w:rFonts w:ascii="Consolas" w:hAnsi="Consolas"/>
          <w:color w:val="000000"/>
          <w:shd w:val="clear" w:color="auto" w:fill="F4F9F9"/>
        </w:rPr>
        <w:t>rest.advertised.listener</w:t>
      </w:r>
      <w:r>
        <w:rPr>
          <w:rFonts w:ascii="Roboto" w:hAnsi="Roboto"/>
          <w:color w:val="000000"/>
          <w:sz w:val="23"/>
          <w:szCs w:val="23"/>
        </w:rPr>
        <w:t> can be used to change the URI which will be used by the follower nodes to connect with the leader. When using both HTTP and HTTPS listeners, the </w:t>
      </w:r>
      <w:r>
        <w:rPr>
          <w:rStyle w:val="HTML"/>
          <w:rFonts w:ascii="Consolas" w:hAnsi="Consolas"/>
          <w:color w:val="000000"/>
          <w:shd w:val="clear" w:color="auto" w:fill="F4F9F9"/>
        </w:rPr>
        <w:t>rest.advertised.listener</w:t>
      </w:r>
      <w:r>
        <w:rPr>
          <w:rFonts w:ascii="Roboto" w:hAnsi="Roboto"/>
          <w:color w:val="000000"/>
          <w:sz w:val="23"/>
          <w:szCs w:val="23"/>
        </w:rPr>
        <w:t> option can be also used to define which listener will be used for the cross-cluster communication. When using HTTPS for communication between nodes, the same </w:t>
      </w:r>
      <w:r>
        <w:rPr>
          <w:rStyle w:val="HTML"/>
          <w:rFonts w:ascii="Consolas" w:hAnsi="Consolas"/>
          <w:color w:val="000000"/>
          <w:shd w:val="clear" w:color="auto" w:fill="F4F9F9"/>
        </w:rPr>
        <w:t>ssl.*</w:t>
      </w:r>
      <w:r>
        <w:rPr>
          <w:rFonts w:ascii="Roboto" w:hAnsi="Roboto"/>
          <w:color w:val="000000"/>
          <w:sz w:val="23"/>
          <w:szCs w:val="23"/>
        </w:rPr>
        <w:t> or </w:t>
      </w:r>
      <w:r>
        <w:rPr>
          <w:rStyle w:val="HTML"/>
          <w:rFonts w:ascii="Consolas" w:hAnsi="Consolas"/>
          <w:color w:val="000000"/>
          <w:shd w:val="clear" w:color="auto" w:fill="F4F9F9"/>
        </w:rPr>
        <w:t>listeners.https</w:t>
      </w:r>
      <w:r>
        <w:rPr>
          <w:rFonts w:ascii="Roboto" w:hAnsi="Roboto"/>
          <w:color w:val="000000"/>
          <w:sz w:val="23"/>
          <w:szCs w:val="23"/>
        </w:rPr>
        <w:t> options will be used to configure the HTTPS client.</w:t>
      </w:r>
    </w:p>
    <w:p w14:paraId="1085D7B5" w14:textId="77777777" w:rsidR="00CF565E" w:rsidRDefault="00CF565E" w:rsidP="00CF565E">
      <w:pPr>
        <w:pStyle w:val="a4"/>
        <w:rPr>
          <w:rFonts w:ascii="Roboto" w:hAnsi="Roboto"/>
          <w:color w:val="000000"/>
          <w:sz w:val="23"/>
          <w:szCs w:val="23"/>
        </w:rPr>
      </w:pPr>
      <w:r>
        <w:rPr>
          <w:rFonts w:ascii="Roboto" w:hAnsi="Roboto"/>
          <w:color w:val="000000"/>
          <w:sz w:val="23"/>
          <w:szCs w:val="23"/>
        </w:rPr>
        <w:t>The following are the currently supported REST API endpoints:</w:t>
      </w:r>
    </w:p>
    <w:p w14:paraId="79B0FB6A"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GET /connectors</w:t>
      </w:r>
      <w:r>
        <w:rPr>
          <w:rFonts w:ascii="Roboto" w:hAnsi="Roboto"/>
          <w:color w:val="000000"/>
          <w:sz w:val="23"/>
          <w:szCs w:val="23"/>
        </w:rPr>
        <w:t> - return a list of active connectors</w:t>
      </w:r>
    </w:p>
    <w:p w14:paraId="15AA0859"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POST /connectors</w:t>
      </w:r>
      <w:r>
        <w:rPr>
          <w:rFonts w:ascii="Roboto" w:hAnsi="Roboto"/>
          <w:color w:val="000000"/>
          <w:sz w:val="23"/>
          <w:szCs w:val="23"/>
        </w:rPr>
        <w:t> - create a new connector; the request body should be a JSON object containing a string </w:t>
      </w:r>
      <w:r>
        <w:rPr>
          <w:rStyle w:val="HTML"/>
          <w:rFonts w:ascii="Consolas" w:hAnsi="Consolas"/>
          <w:color w:val="000000"/>
          <w:shd w:val="clear" w:color="auto" w:fill="F4F9F9"/>
        </w:rPr>
        <w:t>name</w:t>
      </w:r>
      <w:r>
        <w:rPr>
          <w:rFonts w:ascii="Roboto" w:hAnsi="Roboto"/>
          <w:color w:val="000000"/>
          <w:sz w:val="23"/>
          <w:szCs w:val="23"/>
        </w:rPr>
        <w:t> field and an object </w:t>
      </w:r>
      <w:r>
        <w:rPr>
          <w:rStyle w:val="HTML"/>
          <w:rFonts w:ascii="Consolas" w:hAnsi="Consolas"/>
          <w:color w:val="000000"/>
          <w:shd w:val="clear" w:color="auto" w:fill="F4F9F9"/>
        </w:rPr>
        <w:t>config</w:t>
      </w:r>
      <w:r>
        <w:rPr>
          <w:rFonts w:ascii="Roboto" w:hAnsi="Roboto"/>
          <w:color w:val="000000"/>
          <w:sz w:val="23"/>
          <w:szCs w:val="23"/>
        </w:rPr>
        <w:t> field with the connector configuration parameters</w:t>
      </w:r>
    </w:p>
    <w:p w14:paraId="370EF51B"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GET /connectors/{name}</w:t>
      </w:r>
      <w:r>
        <w:rPr>
          <w:rFonts w:ascii="Roboto" w:hAnsi="Roboto"/>
          <w:color w:val="000000"/>
          <w:sz w:val="23"/>
          <w:szCs w:val="23"/>
        </w:rPr>
        <w:t> - get information about a specific connector</w:t>
      </w:r>
    </w:p>
    <w:p w14:paraId="53DDDE2E"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GET /connectors/{name}/config</w:t>
      </w:r>
      <w:r>
        <w:rPr>
          <w:rFonts w:ascii="Roboto" w:hAnsi="Roboto"/>
          <w:color w:val="000000"/>
          <w:sz w:val="23"/>
          <w:szCs w:val="23"/>
        </w:rPr>
        <w:t> - get the configuration parameters for a specific connector</w:t>
      </w:r>
    </w:p>
    <w:p w14:paraId="01A16E98"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PUT /connectors/{name}/config</w:t>
      </w:r>
      <w:r>
        <w:rPr>
          <w:rFonts w:ascii="Roboto" w:hAnsi="Roboto"/>
          <w:color w:val="000000"/>
          <w:sz w:val="23"/>
          <w:szCs w:val="23"/>
        </w:rPr>
        <w:t> - update the configuration parameters for a specific connector</w:t>
      </w:r>
    </w:p>
    <w:p w14:paraId="291C7591"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GET /connectors/{name}/status</w:t>
      </w:r>
      <w:r>
        <w:rPr>
          <w:rFonts w:ascii="Roboto" w:hAnsi="Roboto"/>
          <w:color w:val="000000"/>
          <w:sz w:val="23"/>
          <w:szCs w:val="23"/>
        </w:rPr>
        <w:t> - get current status of the connector, including if it is running, failed, paused, etc., which worker it is assigned to, error information if it has failed, and the state of all its tasks</w:t>
      </w:r>
    </w:p>
    <w:p w14:paraId="43D705EE"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GET /connectors/{name}/tasks</w:t>
      </w:r>
      <w:r>
        <w:rPr>
          <w:rFonts w:ascii="Roboto" w:hAnsi="Roboto"/>
          <w:color w:val="000000"/>
          <w:sz w:val="23"/>
          <w:szCs w:val="23"/>
        </w:rPr>
        <w:t> - get a list of tasks currently running for a connector</w:t>
      </w:r>
    </w:p>
    <w:p w14:paraId="2B0B6107"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GET /connectors/{name}/tasks/{taskid}/status</w:t>
      </w:r>
      <w:r>
        <w:rPr>
          <w:rFonts w:ascii="Roboto" w:hAnsi="Roboto"/>
          <w:color w:val="000000"/>
          <w:sz w:val="23"/>
          <w:szCs w:val="23"/>
        </w:rPr>
        <w:t> - get current status of the task, including if it is running, failed, paused, etc., which worker it is assigned to, and error information if it has failed</w:t>
      </w:r>
    </w:p>
    <w:p w14:paraId="6E96185D"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PUT /connectors/{name}/pause</w:t>
      </w:r>
      <w:r>
        <w:rPr>
          <w:rFonts w:ascii="Roboto" w:hAnsi="Roboto"/>
          <w:color w:val="000000"/>
          <w:sz w:val="23"/>
          <w:szCs w:val="23"/>
        </w:rPr>
        <w:t> - pause the connector and its tasks, which stops message processing until the connector is resumed</w:t>
      </w:r>
    </w:p>
    <w:p w14:paraId="0F31AB4A"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PUT /connectors/{name}/resume</w:t>
      </w:r>
      <w:r>
        <w:rPr>
          <w:rFonts w:ascii="Roboto" w:hAnsi="Roboto"/>
          <w:color w:val="000000"/>
          <w:sz w:val="23"/>
          <w:szCs w:val="23"/>
        </w:rPr>
        <w:t> - resume a paused connector (or do nothing if the connector is not paused)</w:t>
      </w:r>
    </w:p>
    <w:p w14:paraId="7F84E0F7"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POST /connectors/{name}/restart</w:t>
      </w:r>
      <w:r>
        <w:rPr>
          <w:rFonts w:ascii="Roboto" w:hAnsi="Roboto"/>
          <w:color w:val="000000"/>
          <w:sz w:val="23"/>
          <w:szCs w:val="23"/>
        </w:rPr>
        <w:t> - restart a connector (typically because it has failed)</w:t>
      </w:r>
    </w:p>
    <w:p w14:paraId="27B74E94"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POST /connectors/{name}/tasks/{taskId}/restart</w:t>
      </w:r>
      <w:r>
        <w:rPr>
          <w:rFonts w:ascii="Roboto" w:hAnsi="Roboto"/>
          <w:color w:val="000000"/>
          <w:sz w:val="23"/>
          <w:szCs w:val="23"/>
        </w:rPr>
        <w:t> - restart an individual task (typically because it has failed)</w:t>
      </w:r>
    </w:p>
    <w:p w14:paraId="3E4E5E81" w14:textId="77777777" w:rsidR="00CF565E" w:rsidRDefault="00CF565E" w:rsidP="00CF565E">
      <w:pPr>
        <w:widowControl/>
        <w:numPr>
          <w:ilvl w:val="0"/>
          <w:numId w:val="115"/>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DELETE /connectors/{name}</w:t>
      </w:r>
      <w:r>
        <w:rPr>
          <w:rFonts w:ascii="Roboto" w:hAnsi="Roboto"/>
          <w:color w:val="000000"/>
          <w:sz w:val="23"/>
          <w:szCs w:val="23"/>
        </w:rPr>
        <w:t> - delete a connector, halting all tasks and deleting its configuration</w:t>
      </w:r>
    </w:p>
    <w:p w14:paraId="5F8C536D"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also provides a REST API for getting information about connector plugins:</w:t>
      </w:r>
    </w:p>
    <w:p w14:paraId="25697143" w14:textId="77777777" w:rsidR="00CF565E" w:rsidRDefault="00CF565E" w:rsidP="00CF565E">
      <w:pPr>
        <w:widowControl/>
        <w:numPr>
          <w:ilvl w:val="0"/>
          <w:numId w:val="11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lastRenderedPageBreak/>
        <w:t>GET /connector-plugins</w:t>
      </w:r>
      <w:r>
        <w:rPr>
          <w:rFonts w:ascii="Roboto" w:hAnsi="Roboto"/>
          <w:color w:val="000000"/>
          <w:sz w:val="23"/>
          <w:szCs w:val="23"/>
        </w:rPr>
        <w:t>- return a list of connector plugins installed in the Kafka Connect cluster. Note that the API only checks for connectors on the worker that handles the request, which means you may see inconsistent results, especially during a rolling upgrade if you add new connector jars</w:t>
      </w:r>
    </w:p>
    <w:p w14:paraId="592AEA0F" w14:textId="77777777" w:rsidR="00CF565E" w:rsidRDefault="00CF565E" w:rsidP="00CF565E">
      <w:pPr>
        <w:widowControl/>
        <w:numPr>
          <w:ilvl w:val="0"/>
          <w:numId w:val="116"/>
        </w:numPr>
        <w:spacing w:before="100" w:beforeAutospacing="1" w:after="100" w:afterAutospacing="1"/>
        <w:jc w:val="left"/>
        <w:rPr>
          <w:rFonts w:ascii="Roboto" w:hAnsi="Roboto"/>
          <w:color w:val="000000"/>
          <w:sz w:val="23"/>
          <w:szCs w:val="23"/>
        </w:rPr>
      </w:pPr>
      <w:r>
        <w:rPr>
          <w:rStyle w:val="HTML"/>
          <w:rFonts w:ascii="Consolas" w:hAnsi="Consolas"/>
          <w:color w:val="000000"/>
          <w:shd w:val="clear" w:color="auto" w:fill="F4F9F9"/>
        </w:rPr>
        <w:t>PUT /connector-plugins/{connector-type}/config/validate</w:t>
      </w:r>
      <w:r>
        <w:rPr>
          <w:rFonts w:ascii="Roboto" w:hAnsi="Roboto"/>
          <w:color w:val="000000"/>
          <w:sz w:val="23"/>
          <w:szCs w:val="23"/>
        </w:rPr>
        <w:t> - validate the provided configuration values against the configuration definition. This API performs per config validation, returns suggested values and error messages during validation.</w:t>
      </w:r>
    </w:p>
    <w:p w14:paraId="5E622FAB" w14:textId="77777777" w:rsidR="00CF565E" w:rsidRDefault="006312E8" w:rsidP="00CF565E">
      <w:pPr>
        <w:pStyle w:val="3"/>
        <w:rPr>
          <w:rFonts w:ascii="Roboto" w:hAnsi="Roboto"/>
          <w:color w:val="000000"/>
          <w:sz w:val="27"/>
          <w:szCs w:val="27"/>
        </w:rPr>
      </w:pPr>
      <w:hyperlink r:id="rId627" w:anchor="connect_development" w:history="1">
        <w:r w:rsidR="00CF565E">
          <w:rPr>
            <w:rStyle w:val="a3"/>
            <w:rFonts w:ascii="Roboto" w:hAnsi="Roboto"/>
            <w:color w:val="000000"/>
          </w:rPr>
          <w:t>8.3 Connector Development Guide</w:t>
        </w:r>
      </w:hyperlink>
    </w:p>
    <w:p w14:paraId="77CB9460" w14:textId="77777777" w:rsidR="00CF565E" w:rsidRDefault="00CF565E" w:rsidP="00CF565E">
      <w:pPr>
        <w:pStyle w:val="a4"/>
        <w:rPr>
          <w:rFonts w:ascii="Roboto" w:hAnsi="Roboto"/>
          <w:color w:val="000000"/>
          <w:sz w:val="23"/>
          <w:szCs w:val="23"/>
        </w:rPr>
      </w:pPr>
      <w:r>
        <w:rPr>
          <w:rFonts w:ascii="Roboto" w:hAnsi="Roboto"/>
          <w:color w:val="000000"/>
          <w:sz w:val="23"/>
          <w:szCs w:val="23"/>
        </w:rPr>
        <w:t>This guide describes how developers can write new connectors for Kafka Connect to move data between Kafka and other systems. It briefly reviews a few key concepts and then describes how to create a simple connector.</w:t>
      </w:r>
    </w:p>
    <w:p w14:paraId="58081E3C" w14:textId="77777777" w:rsidR="00CF565E" w:rsidRDefault="006312E8" w:rsidP="00CF565E">
      <w:pPr>
        <w:pStyle w:val="4"/>
        <w:rPr>
          <w:rFonts w:ascii="Roboto" w:hAnsi="Roboto"/>
          <w:color w:val="000000"/>
          <w:sz w:val="24"/>
          <w:szCs w:val="24"/>
        </w:rPr>
      </w:pPr>
      <w:hyperlink r:id="rId628" w:anchor="connect_concepts" w:history="1">
        <w:r w:rsidR="00CF565E">
          <w:rPr>
            <w:rStyle w:val="a3"/>
            <w:rFonts w:ascii="Roboto" w:hAnsi="Roboto"/>
            <w:color w:val="000000"/>
          </w:rPr>
          <w:t>Core Concepts and APIs</w:t>
        </w:r>
      </w:hyperlink>
    </w:p>
    <w:p w14:paraId="4A7CCB46" w14:textId="77777777" w:rsidR="00CF565E" w:rsidRDefault="006312E8" w:rsidP="00CF565E">
      <w:pPr>
        <w:pStyle w:val="5"/>
        <w:rPr>
          <w:rFonts w:ascii="Roboto" w:hAnsi="Roboto"/>
          <w:color w:val="000000"/>
        </w:rPr>
      </w:pPr>
      <w:hyperlink r:id="rId629" w:anchor="connect_connectorsandtasks" w:history="1">
        <w:r w:rsidR="00CF565E">
          <w:rPr>
            <w:rStyle w:val="a3"/>
            <w:rFonts w:ascii="Roboto" w:hAnsi="Roboto"/>
            <w:color w:val="000000"/>
          </w:rPr>
          <w:t>Connectors and Tasks</w:t>
        </w:r>
      </w:hyperlink>
    </w:p>
    <w:p w14:paraId="308F105A" w14:textId="77777777" w:rsidR="00CF565E" w:rsidRDefault="00CF565E" w:rsidP="00CF565E">
      <w:pPr>
        <w:pStyle w:val="a4"/>
        <w:rPr>
          <w:rFonts w:ascii="Roboto" w:hAnsi="Roboto"/>
          <w:color w:val="000000"/>
          <w:sz w:val="23"/>
          <w:szCs w:val="23"/>
        </w:rPr>
      </w:pPr>
      <w:r>
        <w:rPr>
          <w:rFonts w:ascii="Roboto" w:hAnsi="Roboto"/>
          <w:color w:val="000000"/>
          <w:sz w:val="23"/>
          <w:szCs w:val="23"/>
        </w:rPr>
        <w:t>To copy data between Kafka and another system, users create a </w:t>
      </w:r>
      <w:r>
        <w:rPr>
          <w:rStyle w:val="HTML"/>
          <w:rFonts w:ascii="Consolas" w:hAnsi="Consolas"/>
          <w:color w:val="000000"/>
          <w:shd w:val="clear" w:color="auto" w:fill="F4F9F9"/>
        </w:rPr>
        <w:t>Connector</w:t>
      </w:r>
      <w:r>
        <w:rPr>
          <w:rFonts w:ascii="Roboto" w:hAnsi="Roboto"/>
          <w:color w:val="000000"/>
          <w:sz w:val="23"/>
          <w:szCs w:val="23"/>
        </w:rPr>
        <w:t> for the system they want to pull data from or push data to. Connectors come in two flavors: </w:t>
      </w:r>
      <w:r>
        <w:rPr>
          <w:rStyle w:val="HTML"/>
          <w:rFonts w:ascii="Consolas" w:hAnsi="Consolas"/>
          <w:color w:val="000000"/>
          <w:shd w:val="clear" w:color="auto" w:fill="F4F9F9"/>
        </w:rPr>
        <w:t>SourceConnectors</w:t>
      </w:r>
      <w:r>
        <w:rPr>
          <w:rFonts w:ascii="Roboto" w:hAnsi="Roboto"/>
          <w:color w:val="000000"/>
          <w:sz w:val="23"/>
          <w:szCs w:val="23"/>
        </w:rPr>
        <w:t> import data from another system (e.g. </w:t>
      </w:r>
      <w:r>
        <w:rPr>
          <w:rStyle w:val="HTML"/>
          <w:rFonts w:ascii="Consolas" w:hAnsi="Consolas"/>
          <w:color w:val="000000"/>
          <w:shd w:val="clear" w:color="auto" w:fill="F4F9F9"/>
        </w:rPr>
        <w:t>JDBCSourceConnector</w:t>
      </w:r>
      <w:r>
        <w:rPr>
          <w:rFonts w:ascii="Roboto" w:hAnsi="Roboto"/>
          <w:color w:val="000000"/>
          <w:sz w:val="23"/>
          <w:szCs w:val="23"/>
        </w:rPr>
        <w:t> would import a relational database into Kafka) and </w:t>
      </w:r>
      <w:r>
        <w:rPr>
          <w:rStyle w:val="HTML"/>
          <w:rFonts w:ascii="Consolas" w:hAnsi="Consolas"/>
          <w:color w:val="000000"/>
          <w:shd w:val="clear" w:color="auto" w:fill="F4F9F9"/>
        </w:rPr>
        <w:t>SinkConnectors</w:t>
      </w:r>
      <w:r>
        <w:rPr>
          <w:rFonts w:ascii="Roboto" w:hAnsi="Roboto"/>
          <w:color w:val="000000"/>
          <w:sz w:val="23"/>
          <w:szCs w:val="23"/>
        </w:rPr>
        <w:t> export data (e.g. </w:t>
      </w:r>
      <w:r>
        <w:rPr>
          <w:rStyle w:val="HTML"/>
          <w:rFonts w:ascii="Consolas" w:hAnsi="Consolas"/>
          <w:color w:val="000000"/>
          <w:shd w:val="clear" w:color="auto" w:fill="F4F9F9"/>
        </w:rPr>
        <w:t>HDFSSinkConnector</w:t>
      </w:r>
      <w:r>
        <w:rPr>
          <w:rFonts w:ascii="Roboto" w:hAnsi="Roboto"/>
          <w:color w:val="000000"/>
          <w:sz w:val="23"/>
          <w:szCs w:val="23"/>
        </w:rPr>
        <w:t> would export the contents of a Kafka topic to an HDFS file).</w:t>
      </w:r>
    </w:p>
    <w:p w14:paraId="7B7310F4" w14:textId="77777777" w:rsidR="00CF565E" w:rsidRDefault="00CF565E" w:rsidP="00CF565E">
      <w:pPr>
        <w:pStyle w:val="a4"/>
        <w:rPr>
          <w:rFonts w:ascii="Roboto" w:hAnsi="Roboto"/>
          <w:color w:val="000000"/>
          <w:sz w:val="23"/>
          <w:szCs w:val="23"/>
        </w:rPr>
      </w:pPr>
      <w:r>
        <w:rPr>
          <w:rStyle w:val="HTML"/>
          <w:rFonts w:ascii="Consolas" w:hAnsi="Consolas"/>
          <w:color w:val="000000"/>
          <w:shd w:val="clear" w:color="auto" w:fill="F4F9F9"/>
        </w:rPr>
        <w:t>Connectors</w:t>
      </w:r>
      <w:r>
        <w:rPr>
          <w:rFonts w:ascii="Roboto" w:hAnsi="Roboto"/>
          <w:color w:val="000000"/>
          <w:sz w:val="23"/>
          <w:szCs w:val="23"/>
        </w:rPr>
        <w:t> do not perform any data copying themselves: their configuration describes the data to be copied, and the </w:t>
      </w:r>
      <w:r>
        <w:rPr>
          <w:rStyle w:val="HTML"/>
          <w:rFonts w:ascii="Consolas" w:hAnsi="Consolas"/>
          <w:color w:val="000000"/>
          <w:shd w:val="clear" w:color="auto" w:fill="F4F9F9"/>
        </w:rPr>
        <w:t>Connector</w:t>
      </w:r>
      <w:r>
        <w:rPr>
          <w:rFonts w:ascii="Roboto" w:hAnsi="Roboto"/>
          <w:color w:val="000000"/>
          <w:sz w:val="23"/>
          <w:szCs w:val="23"/>
        </w:rPr>
        <w:t> is responsible for breaking that job into a set of </w:t>
      </w:r>
      <w:r>
        <w:rPr>
          <w:rStyle w:val="HTML"/>
          <w:rFonts w:ascii="Consolas" w:hAnsi="Consolas"/>
          <w:color w:val="000000"/>
          <w:shd w:val="clear" w:color="auto" w:fill="F4F9F9"/>
        </w:rPr>
        <w:t>Tasks</w:t>
      </w:r>
      <w:r>
        <w:rPr>
          <w:rFonts w:ascii="Roboto" w:hAnsi="Roboto"/>
          <w:color w:val="000000"/>
          <w:sz w:val="23"/>
          <w:szCs w:val="23"/>
        </w:rPr>
        <w:t> that can be distributed to workers. These </w:t>
      </w:r>
      <w:r>
        <w:rPr>
          <w:rStyle w:val="HTML"/>
          <w:rFonts w:ascii="Consolas" w:hAnsi="Consolas"/>
          <w:color w:val="000000"/>
          <w:shd w:val="clear" w:color="auto" w:fill="F4F9F9"/>
        </w:rPr>
        <w:t>Tasks</w:t>
      </w:r>
      <w:r>
        <w:rPr>
          <w:rFonts w:ascii="Roboto" w:hAnsi="Roboto"/>
          <w:color w:val="000000"/>
          <w:sz w:val="23"/>
          <w:szCs w:val="23"/>
        </w:rPr>
        <w:t> also come in two corresponding flavors: </w:t>
      </w:r>
      <w:r>
        <w:rPr>
          <w:rStyle w:val="HTML"/>
          <w:rFonts w:ascii="Consolas" w:hAnsi="Consolas"/>
          <w:color w:val="000000"/>
          <w:shd w:val="clear" w:color="auto" w:fill="F4F9F9"/>
        </w:rPr>
        <w:t>SourceTask</w:t>
      </w:r>
      <w:r>
        <w:rPr>
          <w:rFonts w:ascii="Roboto" w:hAnsi="Roboto"/>
          <w:color w:val="000000"/>
          <w:sz w:val="23"/>
          <w:szCs w:val="23"/>
        </w:rPr>
        <w:t> and </w:t>
      </w:r>
      <w:r>
        <w:rPr>
          <w:rStyle w:val="HTML"/>
          <w:rFonts w:ascii="Consolas" w:hAnsi="Consolas"/>
          <w:color w:val="000000"/>
          <w:shd w:val="clear" w:color="auto" w:fill="F4F9F9"/>
        </w:rPr>
        <w:t>SinkTask</w:t>
      </w:r>
      <w:r>
        <w:rPr>
          <w:rFonts w:ascii="Roboto" w:hAnsi="Roboto"/>
          <w:color w:val="000000"/>
          <w:sz w:val="23"/>
          <w:szCs w:val="23"/>
        </w:rPr>
        <w:t>.</w:t>
      </w:r>
    </w:p>
    <w:p w14:paraId="085E4CB1" w14:textId="77777777" w:rsidR="00CF565E" w:rsidRDefault="00CF565E" w:rsidP="00CF565E">
      <w:pPr>
        <w:pStyle w:val="a4"/>
        <w:rPr>
          <w:rFonts w:ascii="Roboto" w:hAnsi="Roboto"/>
          <w:color w:val="000000"/>
          <w:sz w:val="23"/>
          <w:szCs w:val="23"/>
        </w:rPr>
      </w:pPr>
      <w:r>
        <w:rPr>
          <w:rFonts w:ascii="Roboto" w:hAnsi="Roboto"/>
          <w:color w:val="000000"/>
          <w:sz w:val="23"/>
          <w:szCs w:val="23"/>
        </w:rPr>
        <w:t>With an assignment in hand, each </w:t>
      </w:r>
      <w:r>
        <w:rPr>
          <w:rStyle w:val="HTML"/>
          <w:rFonts w:ascii="Consolas" w:hAnsi="Consolas"/>
          <w:color w:val="000000"/>
          <w:shd w:val="clear" w:color="auto" w:fill="F4F9F9"/>
        </w:rPr>
        <w:t>Task</w:t>
      </w:r>
      <w:r>
        <w:rPr>
          <w:rFonts w:ascii="Roboto" w:hAnsi="Roboto"/>
          <w:color w:val="000000"/>
          <w:sz w:val="23"/>
          <w:szCs w:val="23"/>
        </w:rPr>
        <w:t> must copy its subset of the data to or from Kafka. In Kafka Connect, it should always be possible to frame these assignments as a set of input and output streams consisting of records with consistent schemas. Sometimes this mapping is obvious: each file in a set of log files can be considered a stream with each parsed line forming a record using the same schema and offsets stored as byte offsets in the file. In other cases it may require more effort to map to this model: a JDBC connector can map each table to a stream, but the offset is less clear. One possible mapping uses a timestamp column to generate queries incrementally returning new data, and the last queried timestamp can be used as the offset.</w:t>
      </w:r>
    </w:p>
    <w:p w14:paraId="24B0D315" w14:textId="77777777" w:rsidR="00CF565E" w:rsidRDefault="006312E8" w:rsidP="00CF565E">
      <w:pPr>
        <w:pStyle w:val="5"/>
        <w:rPr>
          <w:rFonts w:ascii="Roboto" w:hAnsi="Roboto"/>
          <w:color w:val="000000"/>
        </w:rPr>
      </w:pPr>
      <w:hyperlink r:id="rId630" w:anchor="connect_streamsandrecords" w:history="1">
        <w:r w:rsidR="00CF565E">
          <w:rPr>
            <w:rStyle w:val="a3"/>
            <w:rFonts w:ascii="Roboto" w:hAnsi="Roboto"/>
            <w:color w:val="000000"/>
          </w:rPr>
          <w:t>Streams and Records</w:t>
        </w:r>
      </w:hyperlink>
    </w:p>
    <w:p w14:paraId="2E9E899F" w14:textId="77777777" w:rsidR="00CF565E" w:rsidRDefault="00CF565E" w:rsidP="00CF565E">
      <w:pPr>
        <w:pStyle w:val="a4"/>
        <w:rPr>
          <w:rFonts w:ascii="Roboto" w:hAnsi="Roboto"/>
          <w:color w:val="000000"/>
          <w:sz w:val="23"/>
          <w:szCs w:val="23"/>
        </w:rPr>
      </w:pPr>
      <w:r>
        <w:rPr>
          <w:rFonts w:ascii="Roboto" w:hAnsi="Roboto"/>
          <w:color w:val="000000"/>
          <w:sz w:val="23"/>
          <w:szCs w:val="23"/>
        </w:rPr>
        <w:t>Each stream should be a sequence of key-value records. Both the keys and values can have complex structure -- many primitive types are provided, but arrays, objects, and nested data structures can be represented as well. The runtime data format does not assume any particular serialization format; this conversion is handled internally by the framework.</w:t>
      </w:r>
    </w:p>
    <w:p w14:paraId="13126D0F" w14:textId="77777777" w:rsidR="00CF565E" w:rsidRDefault="00CF565E" w:rsidP="00CF565E">
      <w:pPr>
        <w:pStyle w:val="a4"/>
        <w:rPr>
          <w:rFonts w:ascii="Roboto" w:hAnsi="Roboto"/>
          <w:color w:val="000000"/>
          <w:sz w:val="23"/>
          <w:szCs w:val="23"/>
        </w:rPr>
      </w:pPr>
      <w:r>
        <w:rPr>
          <w:rFonts w:ascii="Roboto" w:hAnsi="Roboto"/>
          <w:color w:val="000000"/>
          <w:sz w:val="23"/>
          <w:szCs w:val="23"/>
        </w:rPr>
        <w:t>In addition to the key and value, records (both those generated by sources and those delivered to sinks) have associated stream IDs and offsets. These are used by the framework to periodically commit the offsets of data that have been processed so that in the event of failures, processing can resume from the last committed offsets, avoiding unnecessary reprocessing and duplication of events.</w:t>
      </w:r>
    </w:p>
    <w:p w14:paraId="44EE9930" w14:textId="77777777" w:rsidR="00CF565E" w:rsidRDefault="006312E8" w:rsidP="00CF565E">
      <w:pPr>
        <w:pStyle w:val="5"/>
        <w:rPr>
          <w:rFonts w:ascii="Roboto" w:hAnsi="Roboto"/>
          <w:color w:val="000000"/>
        </w:rPr>
      </w:pPr>
      <w:hyperlink r:id="rId631" w:anchor="connect_dynamicconnectors" w:history="1">
        <w:r w:rsidR="00CF565E">
          <w:rPr>
            <w:rStyle w:val="a3"/>
            <w:rFonts w:ascii="Roboto" w:hAnsi="Roboto"/>
            <w:color w:val="000000"/>
          </w:rPr>
          <w:t>Dynamic Connectors</w:t>
        </w:r>
      </w:hyperlink>
    </w:p>
    <w:p w14:paraId="10779DE2" w14:textId="77777777" w:rsidR="00CF565E" w:rsidRDefault="00CF565E" w:rsidP="00CF565E">
      <w:pPr>
        <w:pStyle w:val="a4"/>
        <w:rPr>
          <w:rFonts w:ascii="Roboto" w:hAnsi="Roboto"/>
          <w:color w:val="000000"/>
          <w:sz w:val="23"/>
          <w:szCs w:val="23"/>
        </w:rPr>
      </w:pPr>
      <w:r>
        <w:rPr>
          <w:rFonts w:ascii="Roboto" w:hAnsi="Roboto"/>
          <w:color w:val="000000"/>
          <w:sz w:val="23"/>
          <w:szCs w:val="23"/>
        </w:rPr>
        <w:t>Not all jobs are static, so </w:t>
      </w:r>
      <w:r>
        <w:rPr>
          <w:rStyle w:val="HTML"/>
          <w:rFonts w:ascii="Consolas" w:hAnsi="Consolas"/>
          <w:color w:val="000000"/>
          <w:shd w:val="clear" w:color="auto" w:fill="F4F9F9"/>
        </w:rPr>
        <w:t>Connector</w:t>
      </w:r>
      <w:r>
        <w:rPr>
          <w:rFonts w:ascii="Roboto" w:hAnsi="Roboto"/>
          <w:color w:val="000000"/>
          <w:sz w:val="23"/>
          <w:szCs w:val="23"/>
        </w:rPr>
        <w:t> implementations are also responsible for monitoring the external system for any changes that might require reconfiguration. For example, in the </w:t>
      </w:r>
      <w:r>
        <w:rPr>
          <w:rStyle w:val="HTML"/>
          <w:rFonts w:ascii="Consolas" w:hAnsi="Consolas"/>
          <w:color w:val="000000"/>
          <w:shd w:val="clear" w:color="auto" w:fill="F4F9F9"/>
        </w:rPr>
        <w:t>JDBCSourceConnector</w:t>
      </w:r>
      <w:r>
        <w:rPr>
          <w:rFonts w:ascii="Roboto" w:hAnsi="Roboto"/>
          <w:color w:val="000000"/>
          <w:sz w:val="23"/>
          <w:szCs w:val="23"/>
        </w:rPr>
        <w:t> example, the </w:t>
      </w:r>
      <w:r>
        <w:rPr>
          <w:rStyle w:val="HTML"/>
          <w:rFonts w:ascii="Consolas" w:hAnsi="Consolas"/>
          <w:color w:val="000000"/>
          <w:shd w:val="clear" w:color="auto" w:fill="F4F9F9"/>
        </w:rPr>
        <w:t>Connector</w:t>
      </w:r>
      <w:r>
        <w:rPr>
          <w:rFonts w:ascii="Roboto" w:hAnsi="Roboto"/>
          <w:color w:val="000000"/>
          <w:sz w:val="23"/>
          <w:szCs w:val="23"/>
        </w:rPr>
        <w:t> might assign a set of tables to each </w:t>
      </w:r>
      <w:r>
        <w:rPr>
          <w:rStyle w:val="HTML"/>
          <w:rFonts w:ascii="Consolas" w:hAnsi="Consolas"/>
          <w:color w:val="000000"/>
          <w:shd w:val="clear" w:color="auto" w:fill="F4F9F9"/>
        </w:rPr>
        <w:t>Task</w:t>
      </w:r>
      <w:r>
        <w:rPr>
          <w:rFonts w:ascii="Roboto" w:hAnsi="Roboto"/>
          <w:color w:val="000000"/>
          <w:sz w:val="23"/>
          <w:szCs w:val="23"/>
        </w:rPr>
        <w:t>. When a new table is created, it must discover this so it can assign the new table to one of the </w:t>
      </w:r>
      <w:r>
        <w:rPr>
          <w:rStyle w:val="HTML"/>
          <w:rFonts w:ascii="Consolas" w:hAnsi="Consolas"/>
          <w:color w:val="000000"/>
          <w:shd w:val="clear" w:color="auto" w:fill="F4F9F9"/>
        </w:rPr>
        <w:t>Tasks</w:t>
      </w:r>
      <w:r>
        <w:rPr>
          <w:rFonts w:ascii="Roboto" w:hAnsi="Roboto"/>
          <w:color w:val="000000"/>
          <w:sz w:val="23"/>
          <w:szCs w:val="23"/>
        </w:rPr>
        <w:t> by updating its configuration. When it notices a change that requires reconfiguration (or a change in the number of </w:t>
      </w:r>
      <w:r>
        <w:rPr>
          <w:rStyle w:val="HTML"/>
          <w:rFonts w:ascii="Consolas" w:hAnsi="Consolas"/>
          <w:color w:val="000000"/>
          <w:shd w:val="clear" w:color="auto" w:fill="F4F9F9"/>
        </w:rPr>
        <w:t>Tasks</w:t>
      </w:r>
      <w:r>
        <w:rPr>
          <w:rFonts w:ascii="Roboto" w:hAnsi="Roboto"/>
          <w:color w:val="000000"/>
          <w:sz w:val="23"/>
          <w:szCs w:val="23"/>
        </w:rPr>
        <w:t>), it notifies the framework and the framework updates any corresponding </w:t>
      </w:r>
      <w:r>
        <w:rPr>
          <w:rStyle w:val="HTML"/>
          <w:rFonts w:ascii="Consolas" w:hAnsi="Consolas"/>
          <w:color w:val="000000"/>
          <w:shd w:val="clear" w:color="auto" w:fill="F4F9F9"/>
        </w:rPr>
        <w:t>Tasks</w:t>
      </w:r>
      <w:r>
        <w:rPr>
          <w:rFonts w:ascii="Roboto" w:hAnsi="Roboto"/>
          <w:color w:val="000000"/>
          <w:sz w:val="23"/>
          <w:szCs w:val="23"/>
        </w:rPr>
        <w:t>.</w:t>
      </w:r>
    </w:p>
    <w:p w14:paraId="57F0999A" w14:textId="77777777" w:rsidR="00CF565E" w:rsidRDefault="006312E8" w:rsidP="00CF565E">
      <w:pPr>
        <w:pStyle w:val="4"/>
        <w:rPr>
          <w:rFonts w:ascii="Roboto" w:hAnsi="Roboto"/>
          <w:color w:val="000000"/>
          <w:sz w:val="24"/>
          <w:szCs w:val="24"/>
        </w:rPr>
      </w:pPr>
      <w:hyperlink r:id="rId632" w:anchor="connect_developing" w:history="1">
        <w:r w:rsidR="00CF565E">
          <w:rPr>
            <w:rStyle w:val="a3"/>
            <w:rFonts w:ascii="Roboto" w:hAnsi="Roboto"/>
            <w:color w:val="000000"/>
          </w:rPr>
          <w:t>Developing a Simple Connector</w:t>
        </w:r>
      </w:hyperlink>
    </w:p>
    <w:p w14:paraId="4441931E" w14:textId="77777777" w:rsidR="00CF565E" w:rsidRDefault="00CF565E" w:rsidP="00CF565E">
      <w:pPr>
        <w:pStyle w:val="a4"/>
        <w:rPr>
          <w:rFonts w:ascii="Roboto" w:hAnsi="Roboto"/>
          <w:color w:val="000000"/>
          <w:sz w:val="23"/>
          <w:szCs w:val="23"/>
        </w:rPr>
      </w:pPr>
      <w:r>
        <w:rPr>
          <w:rFonts w:ascii="Roboto" w:hAnsi="Roboto"/>
          <w:color w:val="000000"/>
          <w:sz w:val="23"/>
          <w:szCs w:val="23"/>
        </w:rPr>
        <w:t>Developing a connector only requires implementing two interfaces, the </w:t>
      </w:r>
      <w:r>
        <w:rPr>
          <w:rStyle w:val="HTML"/>
          <w:rFonts w:ascii="Consolas" w:hAnsi="Consolas"/>
          <w:color w:val="000000"/>
          <w:shd w:val="clear" w:color="auto" w:fill="F4F9F9"/>
        </w:rPr>
        <w:t>Connector</w:t>
      </w:r>
      <w:r>
        <w:rPr>
          <w:rFonts w:ascii="Roboto" w:hAnsi="Roboto"/>
          <w:color w:val="000000"/>
          <w:sz w:val="23"/>
          <w:szCs w:val="23"/>
        </w:rPr>
        <w:t> and </w:t>
      </w:r>
      <w:r>
        <w:rPr>
          <w:rStyle w:val="HTML"/>
          <w:rFonts w:ascii="Consolas" w:hAnsi="Consolas"/>
          <w:color w:val="000000"/>
          <w:shd w:val="clear" w:color="auto" w:fill="F4F9F9"/>
        </w:rPr>
        <w:t>Task</w:t>
      </w:r>
      <w:r>
        <w:rPr>
          <w:rFonts w:ascii="Roboto" w:hAnsi="Roboto"/>
          <w:color w:val="000000"/>
          <w:sz w:val="23"/>
          <w:szCs w:val="23"/>
        </w:rPr>
        <w:t>. A simple example is included with the source code for Kafka in the </w:t>
      </w:r>
      <w:r>
        <w:rPr>
          <w:rStyle w:val="HTML"/>
          <w:rFonts w:ascii="Consolas" w:hAnsi="Consolas"/>
          <w:color w:val="000000"/>
          <w:shd w:val="clear" w:color="auto" w:fill="F4F9F9"/>
        </w:rPr>
        <w:t>file</w:t>
      </w:r>
      <w:r>
        <w:rPr>
          <w:rFonts w:ascii="Roboto" w:hAnsi="Roboto"/>
          <w:color w:val="000000"/>
          <w:sz w:val="23"/>
          <w:szCs w:val="23"/>
        </w:rPr>
        <w:t>package. This connector is meant for use in standalone mode and has implementations of a </w:t>
      </w:r>
      <w:r>
        <w:rPr>
          <w:rStyle w:val="HTML"/>
          <w:rFonts w:ascii="Consolas" w:hAnsi="Consolas"/>
          <w:color w:val="000000"/>
          <w:shd w:val="clear" w:color="auto" w:fill="F4F9F9"/>
        </w:rPr>
        <w:t>SourceConnector</w:t>
      </w:r>
      <w:r>
        <w:rPr>
          <w:rFonts w:ascii="Roboto" w:hAnsi="Roboto"/>
          <w:color w:val="000000"/>
          <w:sz w:val="23"/>
          <w:szCs w:val="23"/>
        </w:rPr>
        <w:t>/</w:t>
      </w:r>
      <w:r>
        <w:rPr>
          <w:rStyle w:val="HTML"/>
          <w:rFonts w:ascii="Consolas" w:hAnsi="Consolas"/>
          <w:color w:val="000000"/>
          <w:shd w:val="clear" w:color="auto" w:fill="F4F9F9"/>
        </w:rPr>
        <w:t>SourceTask</w:t>
      </w:r>
      <w:r>
        <w:rPr>
          <w:rFonts w:ascii="Roboto" w:hAnsi="Roboto"/>
          <w:color w:val="000000"/>
          <w:sz w:val="23"/>
          <w:szCs w:val="23"/>
        </w:rPr>
        <w:t> to read each line of a file and emit it as a record and a </w:t>
      </w:r>
      <w:r>
        <w:rPr>
          <w:rStyle w:val="HTML"/>
          <w:rFonts w:ascii="Consolas" w:hAnsi="Consolas"/>
          <w:color w:val="000000"/>
          <w:shd w:val="clear" w:color="auto" w:fill="F4F9F9"/>
        </w:rPr>
        <w:t>SinkConnector</w:t>
      </w:r>
      <w:r>
        <w:rPr>
          <w:rFonts w:ascii="Roboto" w:hAnsi="Roboto"/>
          <w:color w:val="000000"/>
          <w:sz w:val="23"/>
          <w:szCs w:val="23"/>
        </w:rPr>
        <w:t>/</w:t>
      </w:r>
      <w:r>
        <w:rPr>
          <w:rStyle w:val="HTML"/>
          <w:rFonts w:ascii="Consolas" w:hAnsi="Consolas"/>
          <w:color w:val="000000"/>
          <w:shd w:val="clear" w:color="auto" w:fill="F4F9F9"/>
        </w:rPr>
        <w:t>SinkTask</w:t>
      </w:r>
      <w:r>
        <w:rPr>
          <w:rFonts w:ascii="Roboto" w:hAnsi="Roboto"/>
          <w:color w:val="000000"/>
          <w:sz w:val="23"/>
          <w:szCs w:val="23"/>
        </w:rPr>
        <w:t> that writes each record to a file.</w:t>
      </w:r>
    </w:p>
    <w:p w14:paraId="22B5CE80" w14:textId="77777777" w:rsidR="00CF565E" w:rsidRDefault="00CF565E" w:rsidP="00CF565E">
      <w:pPr>
        <w:pStyle w:val="a4"/>
        <w:rPr>
          <w:rFonts w:ascii="Roboto" w:hAnsi="Roboto"/>
          <w:color w:val="000000"/>
          <w:sz w:val="23"/>
          <w:szCs w:val="23"/>
        </w:rPr>
      </w:pPr>
      <w:r>
        <w:rPr>
          <w:rFonts w:ascii="Roboto" w:hAnsi="Roboto"/>
          <w:color w:val="000000"/>
          <w:sz w:val="23"/>
          <w:szCs w:val="23"/>
        </w:rPr>
        <w:t>The rest of this section will walk through some code to demonstrate the key steps in creating a connector, but developers should also refer to the full example source code as many details are omitted for brevity.</w:t>
      </w:r>
    </w:p>
    <w:p w14:paraId="33BFCDDB" w14:textId="77777777" w:rsidR="00CF565E" w:rsidRDefault="006312E8" w:rsidP="00CF565E">
      <w:pPr>
        <w:pStyle w:val="5"/>
        <w:rPr>
          <w:rFonts w:ascii="Roboto" w:hAnsi="Roboto"/>
          <w:color w:val="000000"/>
        </w:rPr>
      </w:pPr>
      <w:hyperlink r:id="rId633" w:anchor="connect_connectorexample" w:history="1">
        <w:r w:rsidR="00CF565E">
          <w:rPr>
            <w:rStyle w:val="a3"/>
            <w:rFonts w:ascii="Roboto" w:hAnsi="Roboto"/>
            <w:color w:val="000000"/>
          </w:rPr>
          <w:t>Connector Example</w:t>
        </w:r>
      </w:hyperlink>
    </w:p>
    <w:p w14:paraId="60491DBA" w14:textId="77777777" w:rsidR="00CF565E" w:rsidRDefault="00CF565E" w:rsidP="00CF565E">
      <w:pPr>
        <w:pStyle w:val="a4"/>
        <w:rPr>
          <w:rFonts w:ascii="Roboto" w:hAnsi="Roboto"/>
          <w:color w:val="000000"/>
          <w:sz w:val="23"/>
          <w:szCs w:val="23"/>
        </w:rPr>
      </w:pPr>
      <w:r>
        <w:rPr>
          <w:rFonts w:ascii="Roboto" w:hAnsi="Roboto"/>
          <w:color w:val="000000"/>
          <w:sz w:val="23"/>
          <w:szCs w:val="23"/>
        </w:rPr>
        <w:t>We'll cover the </w:t>
      </w:r>
      <w:r>
        <w:rPr>
          <w:rStyle w:val="HTML"/>
          <w:rFonts w:ascii="Consolas" w:hAnsi="Consolas"/>
          <w:color w:val="000000"/>
          <w:shd w:val="clear" w:color="auto" w:fill="F4F9F9"/>
        </w:rPr>
        <w:t>SourceConnector</w:t>
      </w:r>
      <w:r>
        <w:rPr>
          <w:rFonts w:ascii="Roboto" w:hAnsi="Roboto"/>
          <w:color w:val="000000"/>
          <w:sz w:val="23"/>
          <w:szCs w:val="23"/>
        </w:rPr>
        <w:t> as a simple example. </w:t>
      </w:r>
      <w:r>
        <w:rPr>
          <w:rStyle w:val="HTML"/>
          <w:rFonts w:ascii="Consolas" w:hAnsi="Consolas"/>
          <w:color w:val="000000"/>
          <w:shd w:val="clear" w:color="auto" w:fill="F4F9F9"/>
        </w:rPr>
        <w:t>SinkConnector</w:t>
      </w:r>
      <w:r>
        <w:rPr>
          <w:rFonts w:ascii="Roboto" w:hAnsi="Roboto"/>
          <w:color w:val="000000"/>
          <w:sz w:val="23"/>
          <w:szCs w:val="23"/>
        </w:rPr>
        <w:t> implementations are very similar. Start by creating the class that inherits from </w:t>
      </w:r>
      <w:r>
        <w:rPr>
          <w:rStyle w:val="HTML"/>
          <w:rFonts w:ascii="Consolas" w:hAnsi="Consolas"/>
          <w:color w:val="000000"/>
          <w:shd w:val="clear" w:color="auto" w:fill="F4F9F9"/>
        </w:rPr>
        <w:t>SourceConnector</w:t>
      </w:r>
      <w:r>
        <w:rPr>
          <w:rFonts w:ascii="Roboto" w:hAnsi="Roboto"/>
          <w:color w:val="000000"/>
          <w:sz w:val="23"/>
          <w:szCs w:val="23"/>
        </w:rPr>
        <w:t xml:space="preserve"> and add a couple of fields that will </w:t>
      </w:r>
      <w:r>
        <w:rPr>
          <w:rFonts w:ascii="Roboto" w:hAnsi="Roboto"/>
          <w:color w:val="000000"/>
          <w:sz w:val="23"/>
          <w:szCs w:val="23"/>
        </w:rPr>
        <w:lastRenderedPageBreak/>
        <w:t>store parsed configuration information (the filename to read from and the topic to send data to):</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F455967" w14:textId="77777777" w:rsidTr="00CF565E">
        <w:trPr>
          <w:tblCellSpacing w:w="0" w:type="dxa"/>
        </w:trPr>
        <w:tc>
          <w:tcPr>
            <w:tcW w:w="0" w:type="auto"/>
            <w:vAlign w:val="center"/>
            <w:hideMark/>
          </w:tcPr>
          <w:p w14:paraId="70065A3C" w14:textId="77777777" w:rsidR="00CF565E" w:rsidRDefault="00CF565E" w:rsidP="00CF565E">
            <w:pPr>
              <w:rPr>
                <w:rFonts w:ascii="宋体" w:hAnsi="宋体"/>
                <w:sz w:val="24"/>
                <w:szCs w:val="24"/>
              </w:rPr>
            </w:pPr>
            <w:r>
              <w:t>1</w:t>
            </w:r>
          </w:p>
          <w:p w14:paraId="3EC09EB1" w14:textId="77777777" w:rsidR="00CF565E" w:rsidRDefault="00CF565E" w:rsidP="00CF565E">
            <w:r>
              <w:t>2</w:t>
            </w:r>
          </w:p>
          <w:p w14:paraId="7E94BF8B" w14:textId="77777777" w:rsidR="00CF565E" w:rsidRDefault="00CF565E" w:rsidP="00CF565E">
            <w:r>
              <w:t>3</w:t>
            </w:r>
          </w:p>
        </w:tc>
        <w:tc>
          <w:tcPr>
            <w:tcW w:w="17310" w:type="dxa"/>
            <w:vAlign w:val="center"/>
            <w:hideMark/>
          </w:tcPr>
          <w:p w14:paraId="2B853022" w14:textId="77777777" w:rsidR="00CF565E" w:rsidRDefault="00CF565E" w:rsidP="00CF565E">
            <w:r>
              <w:rPr>
                <w:rStyle w:val="HTML"/>
              </w:rPr>
              <w:t>public</w:t>
            </w:r>
            <w:r>
              <w:t xml:space="preserve"> </w:t>
            </w:r>
            <w:r>
              <w:rPr>
                <w:rStyle w:val="HTML"/>
              </w:rPr>
              <w:t>class</w:t>
            </w:r>
            <w:r>
              <w:t xml:space="preserve"> </w:t>
            </w:r>
            <w:r>
              <w:rPr>
                <w:rStyle w:val="HTML"/>
              </w:rPr>
              <w:t>FileStreamSourceConnector extends</w:t>
            </w:r>
            <w:r>
              <w:t xml:space="preserve"> </w:t>
            </w:r>
            <w:r>
              <w:rPr>
                <w:rStyle w:val="HTML"/>
              </w:rPr>
              <w:t>SourceConnector {</w:t>
            </w:r>
          </w:p>
          <w:p w14:paraId="2F944CEA" w14:textId="77777777" w:rsidR="00CF565E" w:rsidRDefault="00CF565E" w:rsidP="00CF565E">
            <w:r>
              <w:rPr>
                <w:rStyle w:val="HTML"/>
              </w:rPr>
              <w:t>    private</w:t>
            </w:r>
            <w:r>
              <w:t xml:space="preserve"> </w:t>
            </w:r>
            <w:r>
              <w:rPr>
                <w:rStyle w:val="HTML"/>
              </w:rPr>
              <w:t>String filename;</w:t>
            </w:r>
          </w:p>
          <w:p w14:paraId="67576833" w14:textId="77777777" w:rsidR="00CF565E" w:rsidRDefault="00CF565E" w:rsidP="00CF565E">
            <w:r>
              <w:rPr>
                <w:rStyle w:val="HTML"/>
              </w:rPr>
              <w:t>    private</w:t>
            </w:r>
            <w:r>
              <w:t xml:space="preserve"> </w:t>
            </w:r>
            <w:r>
              <w:rPr>
                <w:rStyle w:val="HTML"/>
              </w:rPr>
              <w:t>String topic;</w:t>
            </w:r>
          </w:p>
        </w:tc>
      </w:tr>
    </w:tbl>
    <w:p w14:paraId="428374F9" w14:textId="77777777" w:rsidR="00CF565E" w:rsidRDefault="00CF565E" w:rsidP="00CF565E">
      <w:pPr>
        <w:pStyle w:val="a4"/>
        <w:rPr>
          <w:rFonts w:ascii="Roboto" w:hAnsi="Roboto"/>
          <w:color w:val="000000"/>
          <w:sz w:val="23"/>
          <w:szCs w:val="23"/>
        </w:rPr>
      </w:pPr>
      <w:r>
        <w:rPr>
          <w:rFonts w:ascii="Roboto" w:hAnsi="Roboto"/>
          <w:color w:val="000000"/>
          <w:sz w:val="23"/>
          <w:szCs w:val="23"/>
        </w:rPr>
        <w:t>The easiest method to fill in is </w:t>
      </w:r>
      <w:r>
        <w:rPr>
          <w:rStyle w:val="HTML"/>
          <w:rFonts w:ascii="Consolas" w:hAnsi="Consolas"/>
          <w:color w:val="000000"/>
          <w:shd w:val="clear" w:color="auto" w:fill="F4F9F9"/>
        </w:rPr>
        <w:t>taskClass()</w:t>
      </w:r>
      <w:r>
        <w:rPr>
          <w:rFonts w:ascii="Roboto" w:hAnsi="Roboto"/>
          <w:color w:val="000000"/>
          <w:sz w:val="23"/>
          <w:szCs w:val="23"/>
        </w:rPr>
        <w:t>, which defines the class that should be instantiated in worker processes to actually read the data:</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509AC7F4" w14:textId="77777777" w:rsidTr="00CF565E">
        <w:trPr>
          <w:tblCellSpacing w:w="0" w:type="dxa"/>
        </w:trPr>
        <w:tc>
          <w:tcPr>
            <w:tcW w:w="0" w:type="auto"/>
            <w:vAlign w:val="center"/>
            <w:hideMark/>
          </w:tcPr>
          <w:p w14:paraId="482B42E8" w14:textId="77777777" w:rsidR="00CF565E" w:rsidRDefault="00CF565E" w:rsidP="00CF565E">
            <w:pPr>
              <w:rPr>
                <w:rFonts w:ascii="宋体" w:hAnsi="宋体"/>
                <w:sz w:val="24"/>
                <w:szCs w:val="24"/>
              </w:rPr>
            </w:pPr>
            <w:r>
              <w:t>1</w:t>
            </w:r>
          </w:p>
          <w:p w14:paraId="3EB29EF0" w14:textId="77777777" w:rsidR="00CF565E" w:rsidRDefault="00CF565E" w:rsidP="00CF565E">
            <w:r>
              <w:t>2</w:t>
            </w:r>
          </w:p>
          <w:p w14:paraId="6588432A" w14:textId="77777777" w:rsidR="00CF565E" w:rsidRDefault="00CF565E" w:rsidP="00CF565E">
            <w:r>
              <w:t>3</w:t>
            </w:r>
          </w:p>
          <w:p w14:paraId="37858444" w14:textId="77777777" w:rsidR="00CF565E" w:rsidRDefault="00CF565E" w:rsidP="00CF565E">
            <w:r>
              <w:t>4</w:t>
            </w:r>
          </w:p>
        </w:tc>
        <w:tc>
          <w:tcPr>
            <w:tcW w:w="17310" w:type="dxa"/>
            <w:vAlign w:val="center"/>
            <w:hideMark/>
          </w:tcPr>
          <w:p w14:paraId="182FEEA9" w14:textId="77777777" w:rsidR="00CF565E" w:rsidRDefault="00CF565E" w:rsidP="00CF565E">
            <w:r>
              <w:rPr>
                <w:rStyle w:val="HTML"/>
              </w:rPr>
              <w:t>@Override</w:t>
            </w:r>
          </w:p>
          <w:p w14:paraId="01E38797" w14:textId="77777777" w:rsidR="00CF565E" w:rsidRDefault="00CF565E" w:rsidP="00CF565E">
            <w:r>
              <w:rPr>
                <w:rStyle w:val="HTML"/>
              </w:rPr>
              <w:t>public</w:t>
            </w:r>
            <w:r>
              <w:t xml:space="preserve"> </w:t>
            </w:r>
            <w:r>
              <w:rPr>
                <w:rStyle w:val="HTML"/>
              </w:rPr>
              <w:t>Class&lt;? extends</w:t>
            </w:r>
            <w:r>
              <w:t xml:space="preserve"> </w:t>
            </w:r>
            <w:r>
              <w:rPr>
                <w:rStyle w:val="HTML"/>
              </w:rPr>
              <w:t>Task&gt; taskClass() {</w:t>
            </w:r>
          </w:p>
          <w:p w14:paraId="10D55631" w14:textId="77777777" w:rsidR="00CF565E" w:rsidRDefault="00CF565E" w:rsidP="00CF565E">
            <w:r>
              <w:rPr>
                <w:rStyle w:val="HTML"/>
              </w:rPr>
              <w:t>    return</w:t>
            </w:r>
            <w:r>
              <w:t xml:space="preserve"> </w:t>
            </w:r>
            <w:r>
              <w:rPr>
                <w:rStyle w:val="HTML"/>
              </w:rPr>
              <w:t>FileStreamSourceTask.class;</w:t>
            </w:r>
          </w:p>
          <w:p w14:paraId="63586154" w14:textId="77777777" w:rsidR="00CF565E" w:rsidRDefault="00CF565E" w:rsidP="00CF565E">
            <w:r>
              <w:rPr>
                <w:rStyle w:val="HTML"/>
              </w:rPr>
              <w:t>}</w:t>
            </w:r>
          </w:p>
        </w:tc>
      </w:tr>
    </w:tbl>
    <w:p w14:paraId="5CF5BFD1" w14:textId="77777777" w:rsidR="00CF565E" w:rsidRDefault="00CF565E" w:rsidP="00CF565E">
      <w:pPr>
        <w:pStyle w:val="a4"/>
        <w:rPr>
          <w:rFonts w:ascii="Roboto" w:hAnsi="Roboto"/>
          <w:color w:val="000000"/>
          <w:sz w:val="23"/>
          <w:szCs w:val="23"/>
        </w:rPr>
      </w:pPr>
      <w:r>
        <w:rPr>
          <w:rFonts w:ascii="Roboto" w:hAnsi="Roboto"/>
          <w:color w:val="000000"/>
          <w:sz w:val="23"/>
          <w:szCs w:val="23"/>
        </w:rPr>
        <w:t>We will define the </w:t>
      </w:r>
      <w:r>
        <w:rPr>
          <w:rStyle w:val="HTML"/>
          <w:rFonts w:ascii="Consolas" w:hAnsi="Consolas"/>
          <w:color w:val="000000"/>
          <w:shd w:val="clear" w:color="auto" w:fill="F4F9F9"/>
        </w:rPr>
        <w:t>FileStreamSourceTask</w:t>
      </w:r>
      <w:r>
        <w:rPr>
          <w:rFonts w:ascii="Roboto" w:hAnsi="Roboto"/>
          <w:color w:val="000000"/>
          <w:sz w:val="23"/>
          <w:szCs w:val="23"/>
        </w:rPr>
        <w:t> class below. Next, we add some standard lifecycle methods, </w:t>
      </w:r>
      <w:r>
        <w:rPr>
          <w:rStyle w:val="HTML"/>
          <w:rFonts w:ascii="Consolas" w:hAnsi="Consolas"/>
          <w:color w:val="000000"/>
          <w:shd w:val="clear" w:color="auto" w:fill="F4F9F9"/>
        </w:rPr>
        <w:t>start()</w:t>
      </w:r>
      <w:r>
        <w:rPr>
          <w:rFonts w:ascii="Roboto" w:hAnsi="Roboto"/>
          <w:color w:val="000000"/>
          <w:sz w:val="23"/>
          <w:szCs w:val="23"/>
        </w:rPr>
        <w:t> and </w:t>
      </w:r>
      <w:r>
        <w:rPr>
          <w:rStyle w:val="HTML"/>
          <w:rFonts w:ascii="Consolas" w:hAnsi="Consolas"/>
          <w:color w:val="000000"/>
          <w:shd w:val="clear" w:color="auto" w:fill="F4F9F9"/>
        </w:rPr>
        <w:t>stop()</w:t>
      </w:r>
    </w:p>
    <w:p w14:paraId="5ACCAF82" w14:textId="77777777" w:rsidR="00CF565E" w:rsidRDefault="00CF565E" w:rsidP="00CF565E">
      <w:pPr>
        <w:rPr>
          <w:rFonts w:ascii="Roboto" w:hAnsi="Roboto"/>
          <w:color w:val="000000"/>
          <w:sz w:val="23"/>
          <w:szCs w:val="23"/>
        </w:rPr>
      </w:pPr>
      <w:r>
        <w:rPr>
          <w:rFonts w:ascii="Roboto" w:hAnsi="Roboto"/>
          <w:color w:val="000000"/>
          <w:sz w:val="23"/>
          <w:szCs w:val="23"/>
        </w:rPr>
        <w:t>:</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711DBA01" w14:textId="77777777" w:rsidTr="00CF565E">
        <w:trPr>
          <w:tblCellSpacing w:w="0" w:type="dxa"/>
        </w:trPr>
        <w:tc>
          <w:tcPr>
            <w:tcW w:w="0" w:type="auto"/>
            <w:vAlign w:val="center"/>
            <w:hideMark/>
          </w:tcPr>
          <w:p w14:paraId="7975EE5B" w14:textId="77777777" w:rsidR="00CF565E" w:rsidRDefault="00CF565E" w:rsidP="00CF565E">
            <w:pPr>
              <w:rPr>
                <w:rFonts w:ascii="宋体" w:hAnsi="宋体"/>
                <w:sz w:val="24"/>
                <w:szCs w:val="24"/>
              </w:rPr>
            </w:pPr>
            <w:r>
              <w:t>1</w:t>
            </w:r>
          </w:p>
          <w:p w14:paraId="3C461AFC" w14:textId="77777777" w:rsidR="00CF565E" w:rsidRDefault="00CF565E" w:rsidP="00CF565E">
            <w:r>
              <w:t>2</w:t>
            </w:r>
          </w:p>
          <w:p w14:paraId="68860E2F" w14:textId="77777777" w:rsidR="00CF565E" w:rsidRDefault="00CF565E" w:rsidP="00CF565E">
            <w:r>
              <w:t>3</w:t>
            </w:r>
          </w:p>
          <w:p w14:paraId="79DB1CB4" w14:textId="77777777" w:rsidR="00CF565E" w:rsidRDefault="00CF565E" w:rsidP="00CF565E">
            <w:r>
              <w:t>4</w:t>
            </w:r>
          </w:p>
          <w:p w14:paraId="65E91A5A" w14:textId="77777777" w:rsidR="00CF565E" w:rsidRDefault="00CF565E" w:rsidP="00CF565E">
            <w:r>
              <w:t>5</w:t>
            </w:r>
          </w:p>
          <w:p w14:paraId="3AA4DD5D" w14:textId="77777777" w:rsidR="00CF565E" w:rsidRDefault="00CF565E" w:rsidP="00CF565E">
            <w:r>
              <w:t>6</w:t>
            </w:r>
          </w:p>
          <w:p w14:paraId="61CD1D7D" w14:textId="77777777" w:rsidR="00CF565E" w:rsidRDefault="00CF565E" w:rsidP="00CF565E">
            <w:r>
              <w:t>7</w:t>
            </w:r>
          </w:p>
          <w:p w14:paraId="14F1230C" w14:textId="77777777" w:rsidR="00CF565E" w:rsidRDefault="00CF565E" w:rsidP="00CF565E">
            <w:r>
              <w:t>8</w:t>
            </w:r>
          </w:p>
          <w:p w14:paraId="01DA46A6" w14:textId="77777777" w:rsidR="00CF565E" w:rsidRDefault="00CF565E" w:rsidP="00CF565E">
            <w:r>
              <w:t>9</w:t>
            </w:r>
          </w:p>
          <w:p w14:paraId="2DD50621" w14:textId="77777777" w:rsidR="00CF565E" w:rsidRDefault="00CF565E" w:rsidP="00CF565E">
            <w:r>
              <w:t>10</w:t>
            </w:r>
          </w:p>
          <w:p w14:paraId="6058DFD4" w14:textId="77777777" w:rsidR="00CF565E" w:rsidRDefault="00CF565E" w:rsidP="00CF565E">
            <w:r>
              <w:t>11</w:t>
            </w:r>
          </w:p>
        </w:tc>
        <w:tc>
          <w:tcPr>
            <w:tcW w:w="17190" w:type="dxa"/>
            <w:vAlign w:val="center"/>
            <w:hideMark/>
          </w:tcPr>
          <w:p w14:paraId="4C8FAF91" w14:textId="77777777" w:rsidR="00CF565E" w:rsidRDefault="00CF565E" w:rsidP="00CF565E">
            <w:r>
              <w:rPr>
                <w:rStyle w:val="HTML"/>
              </w:rPr>
              <w:t>@Override</w:t>
            </w:r>
          </w:p>
          <w:p w14:paraId="3F4F2890" w14:textId="77777777" w:rsidR="00CF565E" w:rsidRDefault="00CF565E" w:rsidP="00CF565E">
            <w:r>
              <w:rPr>
                <w:rStyle w:val="HTML"/>
              </w:rPr>
              <w:t>public</w:t>
            </w:r>
            <w:r>
              <w:t xml:space="preserve"> </w:t>
            </w:r>
            <w:r>
              <w:rPr>
                <w:rStyle w:val="HTML"/>
              </w:rPr>
              <w:t>void</w:t>
            </w:r>
            <w:r>
              <w:t xml:space="preserve"> </w:t>
            </w:r>
            <w:r>
              <w:rPr>
                <w:rStyle w:val="HTML"/>
              </w:rPr>
              <w:t>start(Map&lt;String, String&gt; props) {</w:t>
            </w:r>
          </w:p>
          <w:p w14:paraId="5AD402D0" w14:textId="77777777" w:rsidR="00CF565E" w:rsidRDefault="00CF565E" w:rsidP="00CF565E">
            <w:r>
              <w:rPr>
                <w:rStyle w:val="HTML"/>
              </w:rPr>
              <w:t>    // The complete version includes error handling as well.</w:t>
            </w:r>
          </w:p>
          <w:p w14:paraId="127CD1FD" w14:textId="77777777" w:rsidR="00CF565E" w:rsidRDefault="00CF565E" w:rsidP="00CF565E">
            <w:r>
              <w:rPr>
                <w:rStyle w:val="HTML"/>
              </w:rPr>
              <w:t>    filename = props.get(FILE_CONFIG);</w:t>
            </w:r>
          </w:p>
          <w:p w14:paraId="59908404" w14:textId="77777777" w:rsidR="00CF565E" w:rsidRDefault="00CF565E" w:rsidP="00CF565E">
            <w:r>
              <w:rPr>
                <w:rStyle w:val="HTML"/>
              </w:rPr>
              <w:t>    topic = props.get(TOPIC_CONFIG);</w:t>
            </w:r>
          </w:p>
          <w:p w14:paraId="182574A2" w14:textId="77777777" w:rsidR="00CF565E" w:rsidRDefault="00CF565E" w:rsidP="00CF565E">
            <w:r>
              <w:rPr>
                <w:rStyle w:val="HTML"/>
              </w:rPr>
              <w:t>}</w:t>
            </w:r>
          </w:p>
          <w:p w14:paraId="6FF822E5" w14:textId="77777777" w:rsidR="00CF565E" w:rsidRDefault="00CF565E" w:rsidP="00CF565E">
            <w:r>
              <w:t> </w:t>
            </w:r>
          </w:p>
          <w:p w14:paraId="1D5FA64D" w14:textId="77777777" w:rsidR="00CF565E" w:rsidRDefault="00CF565E" w:rsidP="00CF565E">
            <w:r>
              <w:rPr>
                <w:rStyle w:val="HTML"/>
              </w:rPr>
              <w:t>@Override</w:t>
            </w:r>
          </w:p>
          <w:p w14:paraId="797B9C3B" w14:textId="77777777" w:rsidR="00CF565E" w:rsidRDefault="00CF565E" w:rsidP="00CF565E">
            <w:r>
              <w:rPr>
                <w:rStyle w:val="HTML"/>
              </w:rPr>
              <w:t>public</w:t>
            </w:r>
            <w:r>
              <w:t xml:space="preserve"> </w:t>
            </w:r>
            <w:r>
              <w:rPr>
                <w:rStyle w:val="HTML"/>
              </w:rPr>
              <w:t>void</w:t>
            </w:r>
            <w:r>
              <w:t xml:space="preserve"> </w:t>
            </w:r>
            <w:r>
              <w:rPr>
                <w:rStyle w:val="HTML"/>
              </w:rPr>
              <w:t>stop() {</w:t>
            </w:r>
          </w:p>
          <w:p w14:paraId="16256F7C" w14:textId="77777777" w:rsidR="00CF565E" w:rsidRDefault="00CF565E" w:rsidP="00CF565E">
            <w:r>
              <w:rPr>
                <w:rStyle w:val="HTML"/>
              </w:rPr>
              <w:t>    // Nothing to do since no background monitoring is required.</w:t>
            </w:r>
          </w:p>
          <w:p w14:paraId="353298D4" w14:textId="77777777" w:rsidR="00CF565E" w:rsidRDefault="00CF565E" w:rsidP="00CF565E">
            <w:r>
              <w:rPr>
                <w:rStyle w:val="HTML"/>
              </w:rPr>
              <w:t>}</w:t>
            </w:r>
          </w:p>
        </w:tc>
      </w:tr>
    </w:tbl>
    <w:p w14:paraId="1C75B306" w14:textId="77777777" w:rsidR="00CF565E" w:rsidRDefault="00CF565E" w:rsidP="00CF565E">
      <w:pPr>
        <w:pStyle w:val="a4"/>
        <w:rPr>
          <w:rFonts w:ascii="Roboto" w:hAnsi="Roboto"/>
          <w:color w:val="000000"/>
          <w:sz w:val="23"/>
          <w:szCs w:val="23"/>
        </w:rPr>
      </w:pPr>
      <w:r>
        <w:rPr>
          <w:rFonts w:ascii="Roboto" w:hAnsi="Roboto"/>
          <w:color w:val="000000"/>
          <w:sz w:val="23"/>
          <w:szCs w:val="23"/>
        </w:rPr>
        <w:t>Finally, the real core of the implementation is in </w:t>
      </w:r>
      <w:r>
        <w:rPr>
          <w:rStyle w:val="HTML"/>
          <w:rFonts w:ascii="Consolas" w:hAnsi="Consolas"/>
          <w:color w:val="000000"/>
          <w:shd w:val="clear" w:color="auto" w:fill="F4F9F9"/>
        </w:rPr>
        <w:t>taskConfigs()</w:t>
      </w:r>
      <w:r>
        <w:rPr>
          <w:rFonts w:ascii="Roboto" w:hAnsi="Roboto"/>
          <w:color w:val="000000"/>
          <w:sz w:val="23"/>
          <w:szCs w:val="23"/>
        </w:rPr>
        <w:t>. In this case we are only handling a single file, so even though we may be permitted to generate more tasks as per the </w:t>
      </w:r>
      <w:r>
        <w:rPr>
          <w:rStyle w:val="HTML"/>
          <w:rFonts w:ascii="Consolas" w:hAnsi="Consolas"/>
          <w:color w:val="000000"/>
          <w:shd w:val="clear" w:color="auto" w:fill="F4F9F9"/>
        </w:rPr>
        <w:t>maxTasks</w:t>
      </w:r>
      <w:r>
        <w:rPr>
          <w:rFonts w:ascii="Roboto" w:hAnsi="Roboto"/>
          <w:color w:val="000000"/>
          <w:sz w:val="23"/>
          <w:szCs w:val="23"/>
        </w:rPr>
        <w:t> argument, we return a list with only one entry:</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349A68C8" w14:textId="77777777" w:rsidTr="00CF565E">
        <w:trPr>
          <w:tblCellSpacing w:w="0" w:type="dxa"/>
        </w:trPr>
        <w:tc>
          <w:tcPr>
            <w:tcW w:w="0" w:type="auto"/>
            <w:vAlign w:val="center"/>
            <w:hideMark/>
          </w:tcPr>
          <w:p w14:paraId="6A61ADFE" w14:textId="77777777" w:rsidR="00CF565E" w:rsidRDefault="00CF565E" w:rsidP="00CF565E">
            <w:pPr>
              <w:rPr>
                <w:rFonts w:ascii="宋体" w:hAnsi="宋体"/>
                <w:sz w:val="24"/>
                <w:szCs w:val="24"/>
              </w:rPr>
            </w:pPr>
            <w:r>
              <w:t>1</w:t>
            </w:r>
          </w:p>
          <w:p w14:paraId="405CC7AF" w14:textId="77777777" w:rsidR="00CF565E" w:rsidRDefault="00CF565E" w:rsidP="00CF565E">
            <w:r>
              <w:t>2</w:t>
            </w:r>
          </w:p>
          <w:p w14:paraId="42655951" w14:textId="77777777" w:rsidR="00CF565E" w:rsidRDefault="00CF565E" w:rsidP="00CF565E">
            <w:r>
              <w:t>3</w:t>
            </w:r>
          </w:p>
          <w:p w14:paraId="452062F9" w14:textId="77777777" w:rsidR="00CF565E" w:rsidRDefault="00CF565E" w:rsidP="00CF565E">
            <w:r>
              <w:t>4</w:t>
            </w:r>
          </w:p>
          <w:p w14:paraId="0681CF8A" w14:textId="77777777" w:rsidR="00CF565E" w:rsidRDefault="00CF565E" w:rsidP="00CF565E">
            <w:r>
              <w:t>5</w:t>
            </w:r>
          </w:p>
          <w:p w14:paraId="3D0395E2" w14:textId="77777777" w:rsidR="00CF565E" w:rsidRDefault="00CF565E" w:rsidP="00CF565E">
            <w:r>
              <w:t>6</w:t>
            </w:r>
          </w:p>
          <w:p w14:paraId="4D99D425" w14:textId="77777777" w:rsidR="00CF565E" w:rsidRDefault="00CF565E" w:rsidP="00CF565E">
            <w:r>
              <w:t>7</w:t>
            </w:r>
          </w:p>
          <w:p w14:paraId="216C6F80" w14:textId="77777777" w:rsidR="00CF565E" w:rsidRDefault="00CF565E" w:rsidP="00CF565E">
            <w:r>
              <w:t>8</w:t>
            </w:r>
          </w:p>
          <w:p w14:paraId="57FE5618" w14:textId="77777777" w:rsidR="00CF565E" w:rsidRDefault="00CF565E" w:rsidP="00CF565E">
            <w:r>
              <w:t>9</w:t>
            </w:r>
          </w:p>
          <w:p w14:paraId="5339B354" w14:textId="77777777" w:rsidR="00CF565E" w:rsidRDefault="00CF565E" w:rsidP="00CF565E">
            <w:r>
              <w:t>10</w:t>
            </w:r>
          </w:p>
          <w:p w14:paraId="67A18AD5" w14:textId="77777777" w:rsidR="00CF565E" w:rsidRDefault="00CF565E" w:rsidP="00CF565E">
            <w:r>
              <w:lastRenderedPageBreak/>
              <w:t>11</w:t>
            </w:r>
          </w:p>
        </w:tc>
        <w:tc>
          <w:tcPr>
            <w:tcW w:w="17190" w:type="dxa"/>
            <w:vAlign w:val="center"/>
            <w:hideMark/>
          </w:tcPr>
          <w:p w14:paraId="3B580E1B" w14:textId="77777777" w:rsidR="00CF565E" w:rsidRDefault="00CF565E" w:rsidP="00CF565E">
            <w:r>
              <w:rPr>
                <w:rStyle w:val="HTML"/>
              </w:rPr>
              <w:lastRenderedPageBreak/>
              <w:t>@Override</w:t>
            </w:r>
          </w:p>
          <w:p w14:paraId="3C21FDE5" w14:textId="77777777" w:rsidR="00CF565E" w:rsidRDefault="00CF565E" w:rsidP="00CF565E">
            <w:r>
              <w:rPr>
                <w:rStyle w:val="HTML"/>
              </w:rPr>
              <w:t>public</w:t>
            </w:r>
            <w:r>
              <w:t xml:space="preserve"> </w:t>
            </w:r>
            <w:r>
              <w:rPr>
                <w:rStyle w:val="HTML"/>
              </w:rPr>
              <w:t>List&lt;Map&lt;String, String&gt;&gt; taskConfigs(int</w:t>
            </w:r>
            <w:r>
              <w:t xml:space="preserve"> </w:t>
            </w:r>
            <w:r>
              <w:rPr>
                <w:rStyle w:val="HTML"/>
              </w:rPr>
              <w:t>maxTasks) {</w:t>
            </w:r>
          </w:p>
          <w:p w14:paraId="7F161D18" w14:textId="77777777" w:rsidR="00CF565E" w:rsidRDefault="00CF565E" w:rsidP="00CF565E">
            <w:r>
              <w:rPr>
                <w:rStyle w:val="HTML"/>
              </w:rPr>
              <w:t>    ArrayList&lt;Map&lt;String, String&gt;&gt; configs = new</w:t>
            </w:r>
            <w:r>
              <w:t xml:space="preserve"> </w:t>
            </w:r>
            <w:r>
              <w:rPr>
                <w:rStyle w:val="HTML"/>
              </w:rPr>
              <w:t>ArrayList&lt;&gt;();</w:t>
            </w:r>
          </w:p>
          <w:p w14:paraId="0E6718EF" w14:textId="77777777" w:rsidR="00CF565E" w:rsidRDefault="00CF565E" w:rsidP="00CF565E">
            <w:r>
              <w:rPr>
                <w:rStyle w:val="HTML"/>
              </w:rPr>
              <w:t>    // Only one input stream makes sense.</w:t>
            </w:r>
          </w:p>
          <w:p w14:paraId="24343C01" w14:textId="77777777" w:rsidR="00CF565E" w:rsidRDefault="00CF565E" w:rsidP="00CF565E">
            <w:r>
              <w:rPr>
                <w:rStyle w:val="HTML"/>
              </w:rPr>
              <w:t>    Map&lt;String, String&gt; config = new</w:t>
            </w:r>
            <w:r>
              <w:t xml:space="preserve"> </w:t>
            </w:r>
            <w:r>
              <w:rPr>
                <w:rStyle w:val="HTML"/>
              </w:rPr>
              <w:t>HashMap&lt;&gt;();</w:t>
            </w:r>
          </w:p>
          <w:p w14:paraId="02EEA82A" w14:textId="77777777" w:rsidR="00CF565E" w:rsidRDefault="00CF565E" w:rsidP="00CF565E">
            <w:r>
              <w:rPr>
                <w:rStyle w:val="HTML"/>
              </w:rPr>
              <w:t>    if</w:t>
            </w:r>
            <w:r>
              <w:t xml:space="preserve"> </w:t>
            </w:r>
            <w:r>
              <w:rPr>
                <w:rStyle w:val="HTML"/>
              </w:rPr>
              <w:t>(filename != null)</w:t>
            </w:r>
          </w:p>
          <w:p w14:paraId="18B616C5" w14:textId="77777777" w:rsidR="00CF565E" w:rsidRDefault="00CF565E" w:rsidP="00CF565E">
            <w:r>
              <w:rPr>
                <w:rStyle w:val="HTML"/>
              </w:rPr>
              <w:t>        config.put(FILE_CONFIG, filename);</w:t>
            </w:r>
          </w:p>
          <w:p w14:paraId="1C94504C" w14:textId="77777777" w:rsidR="00CF565E" w:rsidRDefault="00CF565E" w:rsidP="00CF565E">
            <w:r>
              <w:rPr>
                <w:rStyle w:val="HTML"/>
              </w:rPr>
              <w:t>    config.put(TOPIC_CONFIG, topic);</w:t>
            </w:r>
          </w:p>
          <w:p w14:paraId="00D93E18" w14:textId="77777777" w:rsidR="00CF565E" w:rsidRDefault="00CF565E" w:rsidP="00CF565E">
            <w:r>
              <w:rPr>
                <w:rStyle w:val="HTML"/>
              </w:rPr>
              <w:t>    configs.add(config);</w:t>
            </w:r>
          </w:p>
          <w:p w14:paraId="292FC0F6" w14:textId="77777777" w:rsidR="00CF565E" w:rsidRDefault="00CF565E" w:rsidP="00CF565E">
            <w:r>
              <w:rPr>
                <w:rStyle w:val="HTML"/>
              </w:rPr>
              <w:t>    return</w:t>
            </w:r>
            <w:r>
              <w:t xml:space="preserve"> </w:t>
            </w:r>
            <w:r>
              <w:rPr>
                <w:rStyle w:val="HTML"/>
              </w:rPr>
              <w:t>configs;</w:t>
            </w:r>
          </w:p>
          <w:p w14:paraId="280A7795" w14:textId="77777777" w:rsidR="00CF565E" w:rsidRDefault="00CF565E" w:rsidP="00CF565E">
            <w:r>
              <w:rPr>
                <w:rStyle w:val="HTML"/>
              </w:rPr>
              <w:lastRenderedPageBreak/>
              <w:t>}</w:t>
            </w:r>
          </w:p>
        </w:tc>
      </w:tr>
    </w:tbl>
    <w:p w14:paraId="22B29417" w14:textId="77777777" w:rsidR="00CF565E" w:rsidRDefault="00CF565E" w:rsidP="00CF565E">
      <w:pPr>
        <w:pStyle w:val="a4"/>
        <w:rPr>
          <w:rFonts w:ascii="Roboto" w:hAnsi="Roboto"/>
          <w:color w:val="000000"/>
          <w:sz w:val="23"/>
          <w:szCs w:val="23"/>
        </w:rPr>
      </w:pPr>
      <w:r>
        <w:rPr>
          <w:rFonts w:ascii="Roboto" w:hAnsi="Roboto"/>
          <w:color w:val="000000"/>
          <w:sz w:val="23"/>
          <w:szCs w:val="23"/>
        </w:rPr>
        <w:t>Although not used in the example, </w:t>
      </w:r>
      <w:r>
        <w:rPr>
          <w:rStyle w:val="HTML"/>
          <w:rFonts w:ascii="Consolas" w:hAnsi="Consolas"/>
          <w:color w:val="000000"/>
          <w:shd w:val="clear" w:color="auto" w:fill="F4F9F9"/>
        </w:rPr>
        <w:t>SourceTask</w:t>
      </w:r>
      <w:r>
        <w:rPr>
          <w:rFonts w:ascii="Roboto" w:hAnsi="Roboto"/>
          <w:color w:val="000000"/>
          <w:sz w:val="23"/>
          <w:szCs w:val="23"/>
        </w:rPr>
        <w:t> also provides two APIs to commit offsets in the source system: </w:t>
      </w:r>
      <w:r>
        <w:rPr>
          <w:rStyle w:val="HTML"/>
          <w:rFonts w:ascii="Consolas" w:hAnsi="Consolas"/>
          <w:color w:val="000000"/>
          <w:shd w:val="clear" w:color="auto" w:fill="F4F9F9"/>
        </w:rPr>
        <w:t>commit</w:t>
      </w:r>
      <w:r>
        <w:rPr>
          <w:rFonts w:ascii="Roboto" w:hAnsi="Roboto"/>
          <w:color w:val="000000"/>
          <w:sz w:val="23"/>
          <w:szCs w:val="23"/>
        </w:rPr>
        <w:t> and </w:t>
      </w:r>
      <w:r>
        <w:rPr>
          <w:rStyle w:val="HTML"/>
          <w:rFonts w:ascii="Consolas" w:hAnsi="Consolas"/>
          <w:color w:val="000000"/>
          <w:shd w:val="clear" w:color="auto" w:fill="F4F9F9"/>
        </w:rPr>
        <w:t>commitRecord</w:t>
      </w:r>
      <w:r>
        <w:rPr>
          <w:rFonts w:ascii="Roboto" w:hAnsi="Roboto"/>
          <w:color w:val="000000"/>
          <w:sz w:val="23"/>
          <w:szCs w:val="23"/>
        </w:rPr>
        <w:t>. The APIs are provided for source systems which have an acknowledgement mechanism for messages. Overriding these methods allows the source connector to acknowledge messages in the source system, either in bulk or individually, once they have been written to Kafka. The </w:t>
      </w:r>
      <w:r>
        <w:rPr>
          <w:rStyle w:val="HTML"/>
          <w:rFonts w:ascii="Consolas" w:hAnsi="Consolas"/>
          <w:color w:val="000000"/>
          <w:shd w:val="clear" w:color="auto" w:fill="F4F9F9"/>
        </w:rPr>
        <w:t>commit</w:t>
      </w:r>
      <w:r>
        <w:rPr>
          <w:rFonts w:ascii="Roboto" w:hAnsi="Roboto"/>
          <w:color w:val="000000"/>
          <w:sz w:val="23"/>
          <w:szCs w:val="23"/>
        </w:rPr>
        <w:t> API stores the offsets in the source system, up to the offsets that have been returned by </w:t>
      </w:r>
      <w:r>
        <w:rPr>
          <w:rStyle w:val="HTML"/>
          <w:rFonts w:ascii="Consolas" w:hAnsi="Consolas"/>
          <w:color w:val="000000"/>
          <w:shd w:val="clear" w:color="auto" w:fill="F4F9F9"/>
        </w:rPr>
        <w:t>poll</w:t>
      </w:r>
      <w:r>
        <w:rPr>
          <w:rFonts w:ascii="Roboto" w:hAnsi="Roboto"/>
          <w:color w:val="000000"/>
          <w:sz w:val="23"/>
          <w:szCs w:val="23"/>
        </w:rPr>
        <w:t>. The implementation of this API should block until the commit is complete. The </w:t>
      </w:r>
      <w:r>
        <w:rPr>
          <w:rStyle w:val="HTML"/>
          <w:rFonts w:ascii="Consolas" w:hAnsi="Consolas"/>
          <w:color w:val="000000"/>
          <w:shd w:val="clear" w:color="auto" w:fill="F4F9F9"/>
        </w:rPr>
        <w:t>commitRecord</w:t>
      </w:r>
      <w:r>
        <w:rPr>
          <w:rFonts w:ascii="Roboto" w:hAnsi="Roboto"/>
          <w:color w:val="000000"/>
          <w:sz w:val="23"/>
          <w:szCs w:val="23"/>
        </w:rPr>
        <w:t> API saves the offset in the source system for each </w:t>
      </w:r>
      <w:r>
        <w:rPr>
          <w:rStyle w:val="HTML"/>
          <w:rFonts w:ascii="Consolas" w:hAnsi="Consolas"/>
          <w:color w:val="000000"/>
          <w:shd w:val="clear" w:color="auto" w:fill="F4F9F9"/>
        </w:rPr>
        <w:t>SourceRecord</w:t>
      </w:r>
      <w:r>
        <w:rPr>
          <w:rFonts w:ascii="Roboto" w:hAnsi="Roboto"/>
          <w:color w:val="000000"/>
          <w:sz w:val="23"/>
          <w:szCs w:val="23"/>
        </w:rPr>
        <w:t> after it is written to Kafka. As Kafka Connect will record offsets automatically, </w:t>
      </w:r>
      <w:r>
        <w:rPr>
          <w:rStyle w:val="HTML"/>
          <w:rFonts w:ascii="Consolas" w:hAnsi="Consolas"/>
          <w:color w:val="000000"/>
          <w:shd w:val="clear" w:color="auto" w:fill="F4F9F9"/>
        </w:rPr>
        <w:t>SourceTask</w:t>
      </w:r>
      <w:r>
        <w:rPr>
          <w:rFonts w:ascii="Roboto" w:hAnsi="Roboto"/>
          <w:color w:val="000000"/>
          <w:sz w:val="23"/>
          <w:szCs w:val="23"/>
        </w:rPr>
        <w:t>s are not required to implement them. In cases where a connector does need to acknowledge messages in the source system, only one of the APIs is typically required.</w:t>
      </w:r>
    </w:p>
    <w:p w14:paraId="37E806DE" w14:textId="77777777" w:rsidR="00CF565E" w:rsidRDefault="00CF565E" w:rsidP="00CF565E">
      <w:pPr>
        <w:pStyle w:val="a4"/>
        <w:rPr>
          <w:rFonts w:ascii="Roboto" w:hAnsi="Roboto"/>
          <w:color w:val="000000"/>
          <w:sz w:val="23"/>
          <w:szCs w:val="23"/>
        </w:rPr>
      </w:pPr>
      <w:r>
        <w:rPr>
          <w:rFonts w:ascii="Roboto" w:hAnsi="Roboto"/>
          <w:color w:val="000000"/>
          <w:sz w:val="23"/>
          <w:szCs w:val="23"/>
        </w:rPr>
        <w:t>Even with multiple tasks, this method implementation is usually pretty simple. It just has to determine the number of input tasks, which may require contacting the remote service it is pulling data from, and then divvy them up. Because some patterns for splitting work among tasks are so common, some utilities are provided in </w:t>
      </w:r>
      <w:r>
        <w:rPr>
          <w:rStyle w:val="HTML"/>
          <w:rFonts w:ascii="Consolas" w:hAnsi="Consolas"/>
          <w:color w:val="000000"/>
          <w:shd w:val="clear" w:color="auto" w:fill="F4F9F9"/>
        </w:rPr>
        <w:t>ConnectorUtils</w:t>
      </w:r>
      <w:r>
        <w:rPr>
          <w:rFonts w:ascii="Roboto" w:hAnsi="Roboto"/>
          <w:color w:val="000000"/>
          <w:sz w:val="23"/>
          <w:szCs w:val="23"/>
        </w:rPr>
        <w:t> to simplify these cases.</w:t>
      </w:r>
    </w:p>
    <w:p w14:paraId="5B5C3FF0"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this simple example does not include dynamic input. See the discussion in the next section for how to trigger updates to task configs.</w:t>
      </w:r>
    </w:p>
    <w:p w14:paraId="7D0DAEB4" w14:textId="77777777" w:rsidR="00CF565E" w:rsidRDefault="006312E8" w:rsidP="00CF565E">
      <w:pPr>
        <w:pStyle w:val="5"/>
        <w:rPr>
          <w:rFonts w:ascii="Roboto" w:hAnsi="Roboto"/>
          <w:color w:val="000000"/>
        </w:rPr>
      </w:pPr>
      <w:hyperlink r:id="rId634" w:anchor="connect_taskexample" w:history="1">
        <w:r w:rsidR="00CF565E">
          <w:rPr>
            <w:rStyle w:val="a3"/>
            <w:rFonts w:ascii="Roboto" w:hAnsi="Roboto"/>
            <w:color w:val="000000"/>
          </w:rPr>
          <w:t>Task Example - Source Task</w:t>
        </w:r>
      </w:hyperlink>
    </w:p>
    <w:p w14:paraId="10F42B66" w14:textId="77777777" w:rsidR="00CF565E" w:rsidRDefault="00CF565E" w:rsidP="00CF565E">
      <w:pPr>
        <w:pStyle w:val="a4"/>
        <w:rPr>
          <w:rFonts w:ascii="Roboto" w:hAnsi="Roboto"/>
          <w:color w:val="000000"/>
          <w:sz w:val="23"/>
          <w:szCs w:val="23"/>
        </w:rPr>
      </w:pPr>
      <w:r>
        <w:rPr>
          <w:rFonts w:ascii="Roboto" w:hAnsi="Roboto"/>
          <w:color w:val="000000"/>
          <w:sz w:val="23"/>
          <w:szCs w:val="23"/>
        </w:rPr>
        <w:t>Next we'll describe the implementation of the corresponding </w:t>
      </w:r>
      <w:r>
        <w:rPr>
          <w:rStyle w:val="HTML"/>
          <w:rFonts w:ascii="Consolas" w:hAnsi="Consolas"/>
          <w:color w:val="000000"/>
          <w:shd w:val="clear" w:color="auto" w:fill="F4F9F9"/>
        </w:rPr>
        <w:t>SourceTask</w:t>
      </w:r>
      <w:r>
        <w:rPr>
          <w:rFonts w:ascii="Roboto" w:hAnsi="Roboto"/>
          <w:color w:val="000000"/>
          <w:sz w:val="23"/>
          <w:szCs w:val="23"/>
        </w:rPr>
        <w:t>. The implementation is short, but too long to cover completely in this guide. We'll use pseudo-code to describe most of the implementation, but you can refer to the source code for the full example.</w:t>
      </w:r>
    </w:p>
    <w:p w14:paraId="0231B336" w14:textId="77777777" w:rsidR="00CF565E" w:rsidRDefault="00CF565E" w:rsidP="00CF565E">
      <w:pPr>
        <w:pStyle w:val="a4"/>
        <w:rPr>
          <w:rFonts w:ascii="Roboto" w:hAnsi="Roboto"/>
          <w:color w:val="000000"/>
          <w:sz w:val="23"/>
          <w:szCs w:val="23"/>
        </w:rPr>
      </w:pPr>
      <w:r>
        <w:rPr>
          <w:rFonts w:ascii="Roboto" w:hAnsi="Roboto"/>
          <w:color w:val="000000"/>
          <w:sz w:val="23"/>
          <w:szCs w:val="23"/>
        </w:rPr>
        <w:t>Just as with the connector, we need to create a class inheriting from the appropriate base </w:t>
      </w:r>
      <w:r>
        <w:rPr>
          <w:rStyle w:val="HTML"/>
          <w:rFonts w:ascii="Consolas" w:hAnsi="Consolas"/>
          <w:color w:val="000000"/>
          <w:shd w:val="clear" w:color="auto" w:fill="F4F9F9"/>
        </w:rPr>
        <w:t>Task</w:t>
      </w:r>
      <w:r>
        <w:rPr>
          <w:rFonts w:ascii="Roboto" w:hAnsi="Roboto"/>
          <w:color w:val="000000"/>
          <w:sz w:val="23"/>
          <w:szCs w:val="23"/>
        </w:rPr>
        <w:t> class. It also has some standard lifecycle methods:</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6AD2CD06" w14:textId="77777777" w:rsidTr="00CF565E">
        <w:trPr>
          <w:tblCellSpacing w:w="0" w:type="dxa"/>
        </w:trPr>
        <w:tc>
          <w:tcPr>
            <w:tcW w:w="0" w:type="auto"/>
            <w:vAlign w:val="center"/>
            <w:hideMark/>
          </w:tcPr>
          <w:p w14:paraId="47B4D936" w14:textId="77777777" w:rsidR="00CF565E" w:rsidRDefault="00CF565E" w:rsidP="00CF565E">
            <w:pPr>
              <w:rPr>
                <w:rFonts w:ascii="宋体" w:hAnsi="宋体"/>
                <w:sz w:val="24"/>
                <w:szCs w:val="24"/>
              </w:rPr>
            </w:pPr>
            <w:r>
              <w:t>1</w:t>
            </w:r>
          </w:p>
          <w:p w14:paraId="7FFDC81A" w14:textId="77777777" w:rsidR="00CF565E" w:rsidRDefault="00CF565E" w:rsidP="00CF565E">
            <w:r>
              <w:t>2</w:t>
            </w:r>
          </w:p>
          <w:p w14:paraId="45F29C55" w14:textId="77777777" w:rsidR="00CF565E" w:rsidRDefault="00CF565E" w:rsidP="00CF565E">
            <w:r>
              <w:t>3</w:t>
            </w:r>
          </w:p>
          <w:p w14:paraId="076451B5" w14:textId="77777777" w:rsidR="00CF565E" w:rsidRDefault="00CF565E" w:rsidP="00CF565E">
            <w:r>
              <w:t>4</w:t>
            </w:r>
          </w:p>
          <w:p w14:paraId="2E9F44A7" w14:textId="77777777" w:rsidR="00CF565E" w:rsidRDefault="00CF565E" w:rsidP="00CF565E">
            <w:r>
              <w:t>5</w:t>
            </w:r>
          </w:p>
          <w:p w14:paraId="2F19817A" w14:textId="77777777" w:rsidR="00CF565E" w:rsidRDefault="00CF565E" w:rsidP="00CF565E">
            <w:r>
              <w:t>6</w:t>
            </w:r>
          </w:p>
          <w:p w14:paraId="0088F1C0" w14:textId="77777777" w:rsidR="00CF565E" w:rsidRDefault="00CF565E" w:rsidP="00CF565E">
            <w:r>
              <w:t>7</w:t>
            </w:r>
          </w:p>
          <w:p w14:paraId="20AF10B8" w14:textId="77777777" w:rsidR="00CF565E" w:rsidRDefault="00CF565E" w:rsidP="00CF565E">
            <w:r>
              <w:t>8</w:t>
            </w:r>
          </w:p>
          <w:p w14:paraId="77211EA2" w14:textId="77777777" w:rsidR="00CF565E" w:rsidRDefault="00CF565E" w:rsidP="00CF565E">
            <w:r>
              <w:t>9</w:t>
            </w:r>
          </w:p>
          <w:p w14:paraId="4CA1369B" w14:textId="77777777" w:rsidR="00CF565E" w:rsidRDefault="00CF565E" w:rsidP="00CF565E">
            <w:r>
              <w:t>10</w:t>
            </w:r>
          </w:p>
          <w:p w14:paraId="5FB8C361" w14:textId="77777777" w:rsidR="00CF565E" w:rsidRDefault="00CF565E" w:rsidP="00CF565E">
            <w:r>
              <w:lastRenderedPageBreak/>
              <w:t>11</w:t>
            </w:r>
          </w:p>
          <w:p w14:paraId="4E2C4FBB" w14:textId="77777777" w:rsidR="00CF565E" w:rsidRDefault="00CF565E" w:rsidP="00CF565E">
            <w:r>
              <w:t>12</w:t>
            </w:r>
          </w:p>
          <w:p w14:paraId="14FB9D91" w14:textId="77777777" w:rsidR="00CF565E" w:rsidRDefault="00CF565E" w:rsidP="00CF565E">
            <w:r>
              <w:t>13</w:t>
            </w:r>
          </w:p>
          <w:p w14:paraId="13D874FB" w14:textId="77777777" w:rsidR="00CF565E" w:rsidRDefault="00CF565E" w:rsidP="00CF565E">
            <w:r>
              <w:t>14</w:t>
            </w:r>
          </w:p>
          <w:p w14:paraId="720C8896" w14:textId="77777777" w:rsidR="00CF565E" w:rsidRDefault="00CF565E" w:rsidP="00CF565E">
            <w:r>
              <w:t>15</w:t>
            </w:r>
          </w:p>
          <w:p w14:paraId="65E0E6AA" w14:textId="77777777" w:rsidR="00CF565E" w:rsidRDefault="00CF565E" w:rsidP="00CF565E">
            <w:r>
              <w:t>16</w:t>
            </w:r>
          </w:p>
        </w:tc>
        <w:tc>
          <w:tcPr>
            <w:tcW w:w="17190" w:type="dxa"/>
            <w:vAlign w:val="center"/>
            <w:hideMark/>
          </w:tcPr>
          <w:p w14:paraId="7FFDF17A" w14:textId="77777777" w:rsidR="00CF565E" w:rsidRDefault="00CF565E" w:rsidP="00CF565E">
            <w:r>
              <w:rPr>
                <w:rStyle w:val="HTML"/>
              </w:rPr>
              <w:lastRenderedPageBreak/>
              <w:t>public</w:t>
            </w:r>
            <w:r>
              <w:t xml:space="preserve"> </w:t>
            </w:r>
            <w:r>
              <w:rPr>
                <w:rStyle w:val="HTML"/>
              </w:rPr>
              <w:t>class</w:t>
            </w:r>
            <w:r>
              <w:t xml:space="preserve"> </w:t>
            </w:r>
            <w:r>
              <w:rPr>
                <w:rStyle w:val="HTML"/>
              </w:rPr>
              <w:t>FileStreamSourceTask extends</w:t>
            </w:r>
            <w:r>
              <w:t xml:space="preserve"> </w:t>
            </w:r>
            <w:r>
              <w:rPr>
                <w:rStyle w:val="HTML"/>
              </w:rPr>
              <w:t>SourceTask {</w:t>
            </w:r>
          </w:p>
          <w:p w14:paraId="4C25E0D6" w14:textId="77777777" w:rsidR="00CF565E" w:rsidRDefault="00CF565E" w:rsidP="00CF565E">
            <w:r>
              <w:rPr>
                <w:rStyle w:val="HTML"/>
              </w:rPr>
              <w:t>    String filename;</w:t>
            </w:r>
          </w:p>
          <w:p w14:paraId="642F53F9" w14:textId="77777777" w:rsidR="00CF565E" w:rsidRDefault="00CF565E" w:rsidP="00CF565E">
            <w:r>
              <w:rPr>
                <w:rStyle w:val="HTML"/>
              </w:rPr>
              <w:t>    InputStream stream;</w:t>
            </w:r>
          </w:p>
          <w:p w14:paraId="06B55652" w14:textId="77777777" w:rsidR="00CF565E" w:rsidRDefault="00CF565E" w:rsidP="00CF565E">
            <w:r>
              <w:rPr>
                <w:rStyle w:val="HTML"/>
              </w:rPr>
              <w:t>    String topic;</w:t>
            </w:r>
          </w:p>
          <w:p w14:paraId="75BD399D" w14:textId="77777777" w:rsidR="00CF565E" w:rsidRDefault="00CF565E" w:rsidP="00CF565E">
            <w:r>
              <w:t> </w:t>
            </w:r>
          </w:p>
          <w:p w14:paraId="77583438" w14:textId="77777777" w:rsidR="00CF565E" w:rsidRDefault="00CF565E" w:rsidP="00CF565E">
            <w:r>
              <w:rPr>
                <w:rStyle w:val="HTML"/>
              </w:rPr>
              <w:t>    @Override</w:t>
            </w:r>
          </w:p>
          <w:p w14:paraId="0DD82FAC" w14:textId="77777777" w:rsidR="00CF565E" w:rsidRDefault="00CF565E" w:rsidP="00CF565E">
            <w:r>
              <w:rPr>
                <w:rStyle w:val="HTML"/>
              </w:rPr>
              <w:t>    public</w:t>
            </w:r>
            <w:r>
              <w:t xml:space="preserve"> </w:t>
            </w:r>
            <w:r>
              <w:rPr>
                <w:rStyle w:val="HTML"/>
              </w:rPr>
              <w:t>void</w:t>
            </w:r>
            <w:r>
              <w:t xml:space="preserve"> </w:t>
            </w:r>
            <w:r>
              <w:rPr>
                <w:rStyle w:val="HTML"/>
              </w:rPr>
              <w:t>start(Map&lt;String, String&gt; props) {</w:t>
            </w:r>
          </w:p>
          <w:p w14:paraId="39A99F8B" w14:textId="77777777" w:rsidR="00CF565E" w:rsidRDefault="00CF565E" w:rsidP="00CF565E">
            <w:r>
              <w:rPr>
                <w:rStyle w:val="HTML"/>
              </w:rPr>
              <w:t>        filename = props.get(FileStreamSourceConnector.FILE_CONFIG);</w:t>
            </w:r>
          </w:p>
          <w:p w14:paraId="3B5A6AF8" w14:textId="77777777" w:rsidR="00CF565E" w:rsidRDefault="00CF565E" w:rsidP="00CF565E">
            <w:r>
              <w:rPr>
                <w:rStyle w:val="HTML"/>
              </w:rPr>
              <w:t>        stream = openOrThrowError(filename);</w:t>
            </w:r>
          </w:p>
          <w:p w14:paraId="16C66CE9" w14:textId="77777777" w:rsidR="00CF565E" w:rsidRDefault="00CF565E" w:rsidP="00CF565E">
            <w:r>
              <w:rPr>
                <w:rStyle w:val="HTML"/>
              </w:rPr>
              <w:t>        topic = props.get(FileStreamSourceConnector.TOPIC_CONFIG);</w:t>
            </w:r>
          </w:p>
          <w:p w14:paraId="554CDEB1" w14:textId="77777777" w:rsidR="00CF565E" w:rsidRDefault="00CF565E" w:rsidP="00CF565E">
            <w:r>
              <w:rPr>
                <w:rStyle w:val="HTML"/>
              </w:rPr>
              <w:lastRenderedPageBreak/>
              <w:t>    }</w:t>
            </w:r>
          </w:p>
          <w:p w14:paraId="0108010D" w14:textId="77777777" w:rsidR="00CF565E" w:rsidRDefault="00CF565E" w:rsidP="00CF565E">
            <w:r>
              <w:t> </w:t>
            </w:r>
          </w:p>
          <w:p w14:paraId="2B1CED8C" w14:textId="77777777" w:rsidR="00CF565E" w:rsidRDefault="00CF565E" w:rsidP="00CF565E">
            <w:r>
              <w:rPr>
                <w:rStyle w:val="HTML"/>
              </w:rPr>
              <w:t>    @Override</w:t>
            </w:r>
          </w:p>
          <w:p w14:paraId="0FD1D294" w14:textId="77777777" w:rsidR="00CF565E" w:rsidRDefault="00CF565E" w:rsidP="00CF565E">
            <w:r>
              <w:rPr>
                <w:rStyle w:val="HTML"/>
              </w:rPr>
              <w:t>    public</w:t>
            </w:r>
            <w:r>
              <w:t xml:space="preserve"> </w:t>
            </w:r>
            <w:r>
              <w:rPr>
                <w:rStyle w:val="HTML"/>
              </w:rPr>
              <w:t>synchronized</w:t>
            </w:r>
            <w:r>
              <w:t xml:space="preserve"> </w:t>
            </w:r>
            <w:r>
              <w:rPr>
                <w:rStyle w:val="HTML"/>
              </w:rPr>
              <w:t>void</w:t>
            </w:r>
            <w:r>
              <w:t xml:space="preserve"> </w:t>
            </w:r>
            <w:r>
              <w:rPr>
                <w:rStyle w:val="HTML"/>
              </w:rPr>
              <w:t>stop() {</w:t>
            </w:r>
          </w:p>
          <w:p w14:paraId="7F883803" w14:textId="77777777" w:rsidR="00CF565E" w:rsidRDefault="00CF565E" w:rsidP="00CF565E">
            <w:r>
              <w:rPr>
                <w:rStyle w:val="HTML"/>
              </w:rPr>
              <w:t>        stream.close();</w:t>
            </w:r>
          </w:p>
          <w:p w14:paraId="27D9D526" w14:textId="77777777" w:rsidR="00CF565E" w:rsidRDefault="00CF565E" w:rsidP="00CF565E">
            <w:r>
              <w:rPr>
                <w:rStyle w:val="HTML"/>
              </w:rPr>
              <w:t>    }</w:t>
            </w:r>
          </w:p>
        </w:tc>
      </w:tr>
    </w:tbl>
    <w:p w14:paraId="34103E31" w14:textId="77777777" w:rsidR="00CF565E" w:rsidRDefault="00CF565E" w:rsidP="00CF565E">
      <w:pPr>
        <w:pStyle w:val="a4"/>
        <w:rPr>
          <w:rFonts w:ascii="Roboto" w:hAnsi="Roboto"/>
          <w:color w:val="000000"/>
          <w:sz w:val="23"/>
          <w:szCs w:val="23"/>
        </w:rPr>
      </w:pPr>
      <w:r>
        <w:rPr>
          <w:rFonts w:ascii="Roboto" w:hAnsi="Roboto"/>
          <w:color w:val="000000"/>
          <w:sz w:val="23"/>
          <w:szCs w:val="23"/>
        </w:rPr>
        <w:t>These are slightly simplified versions, but show that these methods should be relatively simple and the only work they should perform is allocating or freeing resources. There are two points to note about this implementation. First, the </w:t>
      </w:r>
      <w:r>
        <w:rPr>
          <w:rStyle w:val="HTML"/>
          <w:rFonts w:ascii="Consolas" w:hAnsi="Consolas"/>
          <w:color w:val="000000"/>
          <w:shd w:val="clear" w:color="auto" w:fill="F4F9F9"/>
        </w:rPr>
        <w:t>start()</w:t>
      </w:r>
      <w:r>
        <w:rPr>
          <w:rFonts w:ascii="Roboto" w:hAnsi="Roboto"/>
          <w:color w:val="000000"/>
          <w:sz w:val="23"/>
          <w:szCs w:val="23"/>
        </w:rPr>
        <w:t> method does not yet handle resuming from a previous offset, which will be addressed in a later section. Second, the </w:t>
      </w:r>
      <w:r>
        <w:rPr>
          <w:rStyle w:val="HTML"/>
          <w:rFonts w:ascii="Consolas" w:hAnsi="Consolas"/>
          <w:color w:val="000000"/>
          <w:shd w:val="clear" w:color="auto" w:fill="F4F9F9"/>
        </w:rPr>
        <w:t>stop()</w:t>
      </w:r>
      <w:r>
        <w:rPr>
          <w:rFonts w:ascii="Roboto" w:hAnsi="Roboto"/>
          <w:color w:val="000000"/>
          <w:sz w:val="23"/>
          <w:szCs w:val="23"/>
        </w:rPr>
        <w:t> method is synchronized. This will be necessary because </w:t>
      </w:r>
      <w:r>
        <w:rPr>
          <w:rStyle w:val="HTML"/>
          <w:rFonts w:ascii="Consolas" w:hAnsi="Consolas"/>
          <w:color w:val="000000"/>
          <w:shd w:val="clear" w:color="auto" w:fill="F4F9F9"/>
        </w:rPr>
        <w:t>SourceTasks</w:t>
      </w:r>
      <w:r>
        <w:rPr>
          <w:rFonts w:ascii="Roboto" w:hAnsi="Roboto"/>
          <w:color w:val="000000"/>
          <w:sz w:val="23"/>
          <w:szCs w:val="23"/>
        </w:rPr>
        <w:t> are given a dedicated thread which they can block indefinitely, so they need to be stopped with a call from a different thread in the Worker.</w:t>
      </w:r>
    </w:p>
    <w:p w14:paraId="6E2E9D90" w14:textId="77777777" w:rsidR="00CF565E" w:rsidRDefault="00CF565E" w:rsidP="00CF565E">
      <w:pPr>
        <w:pStyle w:val="a4"/>
        <w:rPr>
          <w:rFonts w:ascii="Roboto" w:hAnsi="Roboto"/>
          <w:color w:val="000000"/>
          <w:sz w:val="23"/>
          <w:szCs w:val="23"/>
        </w:rPr>
      </w:pPr>
      <w:r>
        <w:rPr>
          <w:rFonts w:ascii="Roboto" w:hAnsi="Roboto"/>
          <w:color w:val="000000"/>
          <w:sz w:val="23"/>
          <w:szCs w:val="23"/>
        </w:rPr>
        <w:t>Next, we implement the main functionality of the task, the </w:t>
      </w:r>
      <w:r>
        <w:rPr>
          <w:rStyle w:val="HTML"/>
          <w:rFonts w:ascii="Consolas" w:hAnsi="Consolas"/>
          <w:color w:val="000000"/>
          <w:shd w:val="clear" w:color="auto" w:fill="F4F9F9"/>
        </w:rPr>
        <w:t>poll()</w:t>
      </w:r>
      <w:r>
        <w:rPr>
          <w:rFonts w:ascii="Roboto" w:hAnsi="Roboto"/>
          <w:color w:val="000000"/>
          <w:sz w:val="23"/>
          <w:szCs w:val="23"/>
        </w:rPr>
        <w:t> method which gets events from the input system and returns a </w:t>
      </w:r>
      <w:r>
        <w:rPr>
          <w:rStyle w:val="HTML"/>
          <w:rFonts w:ascii="Consolas" w:hAnsi="Consolas"/>
          <w:color w:val="000000"/>
          <w:shd w:val="clear" w:color="auto" w:fill="F4F9F9"/>
        </w:rPr>
        <w:t>List&lt;SourceRecord&gt;</w:t>
      </w:r>
      <w:r>
        <w:rPr>
          <w:rFonts w:ascii="Roboto" w:hAnsi="Roboto"/>
          <w:color w:val="000000"/>
          <w:sz w:val="23"/>
          <w:szCs w:val="23"/>
        </w:rPr>
        <w:t>:</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61DE7146" w14:textId="77777777" w:rsidTr="00CF565E">
        <w:trPr>
          <w:tblCellSpacing w:w="0" w:type="dxa"/>
        </w:trPr>
        <w:tc>
          <w:tcPr>
            <w:tcW w:w="0" w:type="auto"/>
            <w:vAlign w:val="center"/>
            <w:hideMark/>
          </w:tcPr>
          <w:p w14:paraId="0D5F8D42" w14:textId="77777777" w:rsidR="00CF565E" w:rsidRDefault="00CF565E" w:rsidP="00CF565E">
            <w:pPr>
              <w:rPr>
                <w:rFonts w:ascii="宋体" w:hAnsi="宋体"/>
                <w:sz w:val="24"/>
                <w:szCs w:val="24"/>
              </w:rPr>
            </w:pPr>
            <w:r>
              <w:t>1</w:t>
            </w:r>
          </w:p>
          <w:p w14:paraId="25BADED7" w14:textId="77777777" w:rsidR="00CF565E" w:rsidRDefault="00CF565E" w:rsidP="00CF565E">
            <w:r>
              <w:t>2</w:t>
            </w:r>
          </w:p>
          <w:p w14:paraId="0D03AAFC" w14:textId="77777777" w:rsidR="00CF565E" w:rsidRDefault="00CF565E" w:rsidP="00CF565E">
            <w:r>
              <w:t>3</w:t>
            </w:r>
          </w:p>
          <w:p w14:paraId="60C346F5" w14:textId="77777777" w:rsidR="00CF565E" w:rsidRDefault="00CF565E" w:rsidP="00CF565E">
            <w:r>
              <w:t>4</w:t>
            </w:r>
          </w:p>
          <w:p w14:paraId="3E8614CC" w14:textId="77777777" w:rsidR="00CF565E" w:rsidRDefault="00CF565E" w:rsidP="00CF565E">
            <w:r>
              <w:t>5</w:t>
            </w:r>
          </w:p>
          <w:p w14:paraId="38D8B040" w14:textId="77777777" w:rsidR="00CF565E" w:rsidRDefault="00CF565E" w:rsidP="00CF565E">
            <w:r>
              <w:t>6</w:t>
            </w:r>
          </w:p>
          <w:p w14:paraId="6BEE4E6E" w14:textId="77777777" w:rsidR="00CF565E" w:rsidRDefault="00CF565E" w:rsidP="00CF565E">
            <w:r>
              <w:t>7</w:t>
            </w:r>
          </w:p>
          <w:p w14:paraId="3043C13B" w14:textId="77777777" w:rsidR="00CF565E" w:rsidRDefault="00CF565E" w:rsidP="00CF565E">
            <w:r>
              <w:t>8</w:t>
            </w:r>
          </w:p>
          <w:p w14:paraId="3258C43C" w14:textId="77777777" w:rsidR="00CF565E" w:rsidRDefault="00CF565E" w:rsidP="00CF565E">
            <w:r>
              <w:t>9</w:t>
            </w:r>
          </w:p>
          <w:p w14:paraId="126CF66F" w14:textId="77777777" w:rsidR="00CF565E" w:rsidRDefault="00CF565E" w:rsidP="00CF565E">
            <w:r>
              <w:t>10</w:t>
            </w:r>
          </w:p>
          <w:p w14:paraId="7936C27C" w14:textId="77777777" w:rsidR="00CF565E" w:rsidRDefault="00CF565E" w:rsidP="00CF565E">
            <w:r>
              <w:t>11</w:t>
            </w:r>
          </w:p>
          <w:p w14:paraId="44CFF7CC" w14:textId="77777777" w:rsidR="00CF565E" w:rsidRDefault="00CF565E" w:rsidP="00CF565E">
            <w:r>
              <w:t>12</w:t>
            </w:r>
          </w:p>
          <w:p w14:paraId="7962248C" w14:textId="77777777" w:rsidR="00CF565E" w:rsidRDefault="00CF565E" w:rsidP="00CF565E">
            <w:r>
              <w:t>13</w:t>
            </w:r>
          </w:p>
          <w:p w14:paraId="45210E16" w14:textId="77777777" w:rsidR="00CF565E" w:rsidRDefault="00CF565E" w:rsidP="00CF565E">
            <w:r>
              <w:t>14</w:t>
            </w:r>
          </w:p>
          <w:p w14:paraId="20264C51" w14:textId="77777777" w:rsidR="00CF565E" w:rsidRDefault="00CF565E" w:rsidP="00CF565E">
            <w:r>
              <w:t>15</w:t>
            </w:r>
          </w:p>
          <w:p w14:paraId="784A8F99" w14:textId="77777777" w:rsidR="00CF565E" w:rsidRDefault="00CF565E" w:rsidP="00CF565E">
            <w:r>
              <w:t>16</w:t>
            </w:r>
          </w:p>
          <w:p w14:paraId="5F73C80E" w14:textId="77777777" w:rsidR="00CF565E" w:rsidRDefault="00CF565E" w:rsidP="00CF565E">
            <w:r>
              <w:t>17</w:t>
            </w:r>
          </w:p>
          <w:p w14:paraId="77CEBB71" w14:textId="77777777" w:rsidR="00CF565E" w:rsidRDefault="00CF565E" w:rsidP="00CF565E">
            <w:r>
              <w:t>18</w:t>
            </w:r>
          </w:p>
          <w:p w14:paraId="50F9CFA4" w14:textId="77777777" w:rsidR="00CF565E" w:rsidRDefault="00CF565E" w:rsidP="00CF565E">
            <w:r>
              <w:t>19</w:t>
            </w:r>
          </w:p>
          <w:p w14:paraId="1A9FAE82" w14:textId="77777777" w:rsidR="00CF565E" w:rsidRDefault="00CF565E" w:rsidP="00CF565E">
            <w:r>
              <w:t>20</w:t>
            </w:r>
          </w:p>
          <w:p w14:paraId="7AF6623A" w14:textId="77777777" w:rsidR="00CF565E" w:rsidRDefault="00CF565E" w:rsidP="00CF565E">
            <w:r>
              <w:t>21</w:t>
            </w:r>
          </w:p>
        </w:tc>
        <w:tc>
          <w:tcPr>
            <w:tcW w:w="17190" w:type="dxa"/>
            <w:vAlign w:val="center"/>
            <w:hideMark/>
          </w:tcPr>
          <w:p w14:paraId="59234354" w14:textId="77777777" w:rsidR="00CF565E" w:rsidRDefault="00CF565E" w:rsidP="00CF565E">
            <w:r>
              <w:rPr>
                <w:rStyle w:val="HTML"/>
              </w:rPr>
              <w:t>@Override</w:t>
            </w:r>
          </w:p>
          <w:p w14:paraId="38DADBE3" w14:textId="77777777" w:rsidR="00CF565E" w:rsidRDefault="00CF565E" w:rsidP="00CF565E">
            <w:r>
              <w:rPr>
                <w:rStyle w:val="HTML"/>
              </w:rPr>
              <w:t>public</w:t>
            </w:r>
            <w:r>
              <w:t xml:space="preserve"> </w:t>
            </w:r>
            <w:r>
              <w:rPr>
                <w:rStyle w:val="HTML"/>
              </w:rPr>
              <w:t>List&lt;SourceRecord&gt; poll() throws</w:t>
            </w:r>
            <w:r>
              <w:t xml:space="preserve"> </w:t>
            </w:r>
            <w:r>
              <w:rPr>
                <w:rStyle w:val="HTML"/>
              </w:rPr>
              <w:t>InterruptedException {</w:t>
            </w:r>
          </w:p>
          <w:p w14:paraId="3F325C4C" w14:textId="77777777" w:rsidR="00CF565E" w:rsidRDefault="00CF565E" w:rsidP="00CF565E">
            <w:r>
              <w:rPr>
                <w:rStyle w:val="HTML"/>
              </w:rPr>
              <w:t>    try</w:t>
            </w:r>
            <w:r>
              <w:t xml:space="preserve"> </w:t>
            </w:r>
            <w:r>
              <w:rPr>
                <w:rStyle w:val="HTML"/>
              </w:rPr>
              <w:t>{</w:t>
            </w:r>
          </w:p>
          <w:p w14:paraId="0A0B985E" w14:textId="77777777" w:rsidR="00CF565E" w:rsidRDefault="00CF565E" w:rsidP="00CF565E">
            <w:r>
              <w:rPr>
                <w:rStyle w:val="HTML"/>
              </w:rPr>
              <w:t>        ArrayList&lt;SourceRecord&gt; records = new</w:t>
            </w:r>
            <w:r>
              <w:t xml:space="preserve"> </w:t>
            </w:r>
            <w:r>
              <w:rPr>
                <w:rStyle w:val="HTML"/>
              </w:rPr>
              <w:t>ArrayList&lt;&gt;();</w:t>
            </w:r>
          </w:p>
          <w:p w14:paraId="79E10FEF" w14:textId="77777777" w:rsidR="00CF565E" w:rsidRDefault="00CF565E" w:rsidP="00CF565E">
            <w:r>
              <w:rPr>
                <w:rStyle w:val="HTML"/>
              </w:rPr>
              <w:t>        while</w:t>
            </w:r>
            <w:r>
              <w:t xml:space="preserve"> </w:t>
            </w:r>
            <w:r>
              <w:rPr>
                <w:rStyle w:val="HTML"/>
              </w:rPr>
              <w:t>(streamValid(stream) &amp;&amp; records.isEmpty()) {</w:t>
            </w:r>
          </w:p>
          <w:p w14:paraId="4A2D3018" w14:textId="77777777" w:rsidR="00CF565E" w:rsidRDefault="00CF565E" w:rsidP="00CF565E">
            <w:r>
              <w:rPr>
                <w:rStyle w:val="HTML"/>
              </w:rPr>
              <w:t>            LineAndOffset line = readToNextLine(stream);</w:t>
            </w:r>
          </w:p>
          <w:p w14:paraId="429AF4B1" w14:textId="77777777" w:rsidR="00CF565E" w:rsidRDefault="00CF565E" w:rsidP="00CF565E">
            <w:r>
              <w:rPr>
                <w:rStyle w:val="HTML"/>
              </w:rPr>
              <w:t>            if</w:t>
            </w:r>
            <w:r>
              <w:t xml:space="preserve"> </w:t>
            </w:r>
            <w:r>
              <w:rPr>
                <w:rStyle w:val="HTML"/>
              </w:rPr>
              <w:t>(line != null) {</w:t>
            </w:r>
          </w:p>
          <w:p w14:paraId="4DA9FA53" w14:textId="77777777" w:rsidR="00CF565E" w:rsidRDefault="00CF565E" w:rsidP="00CF565E">
            <w:r>
              <w:rPr>
                <w:rStyle w:val="HTML"/>
              </w:rPr>
              <w:t>                Map&lt;String, Object&gt; sourcePartition = Collections.singletonMap("filename", filename);</w:t>
            </w:r>
          </w:p>
          <w:p w14:paraId="0CF51BB2" w14:textId="77777777" w:rsidR="00CF565E" w:rsidRDefault="00CF565E" w:rsidP="00CF565E">
            <w:r>
              <w:rPr>
                <w:rStyle w:val="HTML"/>
              </w:rPr>
              <w:t>                Map&lt;String, Object&gt; sourceOffset = Collections.singletonMap("position", streamOffset);</w:t>
            </w:r>
          </w:p>
          <w:p w14:paraId="32343177" w14:textId="77777777" w:rsidR="00CF565E" w:rsidRDefault="00CF565E" w:rsidP="00CF565E">
            <w:r>
              <w:rPr>
                <w:rStyle w:val="HTML"/>
              </w:rPr>
              <w:t>                records.add(new</w:t>
            </w:r>
            <w:r>
              <w:t xml:space="preserve"> </w:t>
            </w:r>
            <w:r>
              <w:rPr>
                <w:rStyle w:val="HTML"/>
              </w:rPr>
              <w:t>SourceRecord(sourcePartition, sourceOffset, topic, Schema.STRING_SCHEMA, line));</w:t>
            </w:r>
          </w:p>
          <w:p w14:paraId="175A65BE" w14:textId="77777777" w:rsidR="00CF565E" w:rsidRDefault="00CF565E" w:rsidP="00CF565E">
            <w:r>
              <w:rPr>
                <w:rStyle w:val="HTML"/>
              </w:rPr>
              <w:t>            } else</w:t>
            </w:r>
            <w:r>
              <w:t xml:space="preserve"> </w:t>
            </w:r>
            <w:r>
              <w:rPr>
                <w:rStyle w:val="HTML"/>
              </w:rPr>
              <w:t>{</w:t>
            </w:r>
          </w:p>
          <w:p w14:paraId="01FDF6C1" w14:textId="77777777" w:rsidR="00CF565E" w:rsidRDefault="00CF565E" w:rsidP="00CF565E">
            <w:r>
              <w:rPr>
                <w:rStyle w:val="HTML"/>
              </w:rPr>
              <w:t>                Thread.sleep(1);</w:t>
            </w:r>
          </w:p>
          <w:p w14:paraId="06EFFD98" w14:textId="77777777" w:rsidR="00CF565E" w:rsidRDefault="00CF565E" w:rsidP="00CF565E">
            <w:r>
              <w:rPr>
                <w:rStyle w:val="HTML"/>
              </w:rPr>
              <w:t>            }</w:t>
            </w:r>
          </w:p>
          <w:p w14:paraId="3FE05B88" w14:textId="77777777" w:rsidR="00CF565E" w:rsidRDefault="00CF565E" w:rsidP="00CF565E">
            <w:r>
              <w:rPr>
                <w:rStyle w:val="HTML"/>
              </w:rPr>
              <w:t>        }</w:t>
            </w:r>
          </w:p>
          <w:p w14:paraId="1D243A6E" w14:textId="77777777" w:rsidR="00CF565E" w:rsidRDefault="00CF565E" w:rsidP="00CF565E">
            <w:r>
              <w:rPr>
                <w:rStyle w:val="HTML"/>
              </w:rPr>
              <w:t>        return</w:t>
            </w:r>
            <w:r>
              <w:t xml:space="preserve"> </w:t>
            </w:r>
            <w:r>
              <w:rPr>
                <w:rStyle w:val="HTML"/>
              </w:rPr>
              <w:t>records;</w:t>
            </w:r>
          </w:p>
          <w:p w14:paraId="11E243D6" w14:textId="77777777" w:rsidR="00CF565E" w:rsidRDefault="00CF565E" w:rsidP="00CF565E">
            <w:r>
              <w:rPr>
                <w:rStyle w:val="HTML"/>
              </w:rPr>
              <w:t>    } catch</w:t>
            </w:r>
            <w:r>
              <w:t xml:space="preserve"> </w:t>
            </w:r>
            <w:r>
              <w:rPr>
                <w:rStyle w:val="HTML"/>
              </w:rPr>
              <w:t>(IOException e) {</w:t>
            </w:r>
          </w:p>
          <w:p w14:paraId="30513339" w14:textId="77777777" w:rsidR="00CF565E" w:rsidRDefault="00CF565E" w:rsidP="00CF565E">
            <w:r>
              <w:rPr>
                <w:rStyle w:val="HTML"/>
              </w:rPr>
              <w:t>        // Underlying stream was killed, probably as a result of calling stop. Allow to return</w:t>
            </w:r>
          </w:p>
          <w:p w14:paraId="3626DA50" w14:textId="77777777" w:rsidR="00CF565E" w:rsidRDefault="00CF565E" w:rsidP="00CF565E">
            <w:r>
              <w:rPr>
                <w:rStyle w:val="HTML"/>
              </w:rPr>
              <w:t>        // null, and driving thread will handle any shutdown if necessary.</w:t>
            </w:r>
          </w:p>
          <w:p w14:paraId="0B920948" w14:textId="77777777" w:rsidR="00CF565E" w:rsidRDefault="00CF565E" w:rsidP="00CF565E">
            <w:r>
              <w:rPr>
                <w:rStyle w:val="HTML"/>
              </w:rPr>
              <w:t>    }</w:t>
            </w:r>
          </w:p>
          <w:p w14:paraId="7C7AB6F1" w14:textId="77777777" w:rsidR="00CF565E" w:rsidRDefault="00CF565E" w:rsidP="00CF565E">
            <w:r>
              <w:rPr>
                <w:rStyle w:val="HTML"/>
              </w:rPr>
              <w:t>    return</w:t>
            </w:r>
            <w:r>
              <w:t xml:space="preserve"> </w:t>
            </w:r>
            <w:r>
              <w:rPr>
                <w:rStyle w:val="HTML"/>
              </w:rPr>
              <w:t>null;</w:t>
            </w:r>
          </w:p>
          <w:p w14:paraId="0AC926B4" w14:textId="77777777" w:rsidR="00CF565E" w:rsidRDefault="00CF565E" w:rsidP="00CF565E">
            <w:r>
              <w:rPr>
                <w:rStyle w:val="HTML"/>
              </w:rPr>
              <w:t>}</w:t>
            </w:r>
          </w:p>
        </w:tc>
      </w:tr>
    </w:tbl>
    <w:p w14:paraId="2DAC78E0" w14:textId="77777777" w:rsidR="00CF565E" w:rsidRDefault="00CF565E" w:rsidP="00CF565E">
      <w:pPr>
        <w:pStyle w:val="a4"/>
        <w:rPr>
          <w:rFonts w:ascii="Roboto" w:hAnsi="Roboto"/>
          <w:color w:val="000000"/>
          <w:sz w:val="23"/>
          <w:szCs w:val="23"/>
        </w:rPr>
      </w:pPr>
      <w:r>
        <w:rPr>
          <w:rFonts w:ascii="Roboto" w:hAnsi="Roboto"/>
          <w:color w:val="000000"/>
          <w:sz w:val="23"/>
          <w:szCs w:val="23"/>
        </w:rPr>
        <w:t>Again, we've omitted some details, but we can see the important steps: the </w:t>
      </w:r>
      <w:r>
        <w:rPr>
          <w:rStyle w:val="HTML"/>
          <w:rFonts w:ascii="Consolas" w:hAnsi="Consolas"/>
          <w:color w:val="000000"/>
          <w:shd w:val="clear" w:color="auto" w:fill="F4F9F9"/>
        </w:rPr>
        <w:t>poll()</w:t>
      </w:r>
      <w:r>
        <w:rPr>
          <w:rFonts w:ascii="Roboto" w:hAnsi="Roboto"/>
          <w:color w:val="000000"/>
          <w:sz w:val="23"/>
          <w:szCs w:val="23"/>
        </w:rPr>
        <w:t> method is going to be called repeatedly, and for each call it will loop trying to read records from the file. For each line it reads, it also tracks the file offset. It uses this information to create an output </w:t>
      </w:r>
      <w:r>
        <w:rPr>
          <w:rStyle w:val="HTML"/>
          <w:rFonts w:ascii="Consolas" w:hAnsi="Consolas"/>
          <w:color w:val="000000"/>
          <w:shd w:val="clear" w:color="auto" w:fill="F4F9F9"/>
        </w:rPr>
        <w:t>SourceRecord</w:t>
      </w:r>
      <w:r>
        <w:rPr>
          <w:rFonts w:ascii="Roboto" w:hAnsi="Roboto"/>
          <w:color w:val="000000"/>
          <w:sz w:val="23"/>
          <w:szCs w:val="23"/>
        </w:rPr>
        <w:t xml:space="preserve"> with four </w:t>
      </w:r>
      <w:r>
        <w:rPr>
          <w:rFonts w:ascii="Roboto" w:hAnsi="Roboto"/>
          <w:color w:val="000000"/>
          <w:sz w:val="23"/>
          <w:szCs w:val="23"/>
        </w:rPr>
        <w:lastRenderedPageBreak/>
        <w:t>pieces of information: the source partition (there is only one, the single file being read), source offset (byte offset in the file), output topic name, and output value (the line, and we include a schema indicating this value will always be a string). Other variants of the </w:t>
      </w:r>
      <w:r>
        <w:rPr>
          <w:rStyle w:val="HTML"/>
          <w:rFonts w:ascii="Consolas" w:hAnsi="Consolas"/>
          <w:color w:val="000000"/>
          <w:shd w:val="clear" w:color="auto" w:fill="F4F9F9"/>
        </w:rPr>
        <w:t>SourceRecord</w:t>
      </w:r>
      <w:r>
        <w:rPr>
          <w:rFonts w:ascii="Roboto" w:hAnsi="Roboto"/>
          <w:color w:val="000000"/>
          <w:sz w:val="23"/>
          <w:szCs w:val="23"/>
        </w:rPr>
        <w:t> constructor can also include a specific output partition, a key, and headers.</w:t>
      </w:r>
    </w:p>
    <w:p w14:paraId="4CA5F92C" w14:textId="77777777" w:rsidR="00CF565E" w:rsidRDefault="00CF565E" w:rsidP="00CF565E">
      <w:pPr>
        <w:pStyle w:val="a4"/>
        <w:rPr>
          <w:rFonts w:ascii="Roboto" w:hAnsi="Roboto"/>
          <w:color w:val="000000"/>
          <w:sz w:val="23"/>
          <w:szCs w:val="23"/>
        </w:rPr>
      </w:pPr>
      <w:r>
        <w:rPr>
          <w:rFonts w:ascii="Roboto" w:hAnsi="Roboto"/>
          <w:color w:val="000000"/>
          <w:sz w:val="23"/>
          <w:szCs w:val="23"/>
        </w:rPr>
        <w:t>Note that this implementation uses the normal Java </w:t>
      </w:r>
      <w:r>
        <w:rPr>
          <w:rStyle w:val="HTML"/>
          <w:rFonts w:ascii="Consolas" w:hAnsi="Consolas"/>
          <w:color w:val="000000"/>
          <w:shd w:val="clear" w:color="auto" w:fill="F4F9F9"/>
        </w:rPr>
        <w:t>InputStream</w:t>
      </w:r>
      <w:r>
        <w:rPr>
          <w:rFonts w:ascii="Roboto" w:hAnsi="Roboto"/>
          <w:color w:val="000000"/>
          <w:sz w:val="23"/>
          <w:szCs w:val="23"/>
        </w:rPr>
        <w:t> interface and may sleep if data is not available. This is acceptable because Kafka Connect provides each task with a dedicated thread. While task implementations have to conform to the basic </w:t>
      </w:r>
      <w:r>
        <w:rPr>
          <w:rStyle w:val="HTML"/>
          <w:rFonts w:ascii="Consolas" w:hAnsi="Consolas"/>
          <w:color w:val="000000"/>
          <w:shd w:val="clear" w:color="auto" w:fill="F4F9F9"/>
        </w:rPr>
        <w:t>poll()</w:t>
      </w:r>
      <w:r>
        <w:rPr>
          <w:rFonts w:ascii="Roboto" w:hAnsi="Roboto"/>
          <w:color w:val="000000"/>
          <w:sz w:val="23"/>
          <w:szCs w:val="23"/>
        </w:rPr>
        <w:t> interface, they have a lot of flexibility in how they are implemented. In this case, an NIO-based implementation would be more efficient, but this simple approach works, is quick to implement, and is compatible with older versions of Java.</w:t>
      </w:r>
    </w:p>
    <w:p w14:paraId="1654F7FC" w14:textId="77777777" w:rsidR="00CF565E" w:rsidRDefault="006312E8" w:rsidP="00CF565E">
      <w:pPr>
        <w:pStyle w:val="5"/>
        <w:rPr>
          <w:rFonts w:ascii="Roboto" w:hAnsi="Roboto"/>
          <w:color w:val="000000"/>
        </w:rPr>
      </w:pPr>
      <w:hyperlink r:id="rId635" w:anchor="connect_sinktasks" w:history="1">
        <w:r w:rsidR="00CF565E">
          <w:rPr>
            <w:rStyle w:val="a3"/>
            <w:rFonts w:ascii="Roboto" w:hAnsi="Roboto"/>
            <w:color w:val="000000"/>
          </w:rPr>
          <w:t>Sink Tasks</w:t>
        </w:r>
      </w:hyperlink>
    </w:p>
    <w:p w14:paraId="54BA40B5" w14:textId="77777777" w:rsidR="00CF565E" w:rsidRDefault="00CF565E" w:rsidP="00CF565E">
      <w:pPr>
        <w:pStyle w:val="a4"/>
        <w:rPr>
          <w:rFonts w:ascii="Roboto" w:hAnsi="Roboto"/>
          <w:color w:val="000000"/>
          <w:sz w:val="23"/>
          <w:szCs w:val="23"/>
        </w:rPr>
      </w:pPr>
      <w:r>
        <w:rPr>
          <w:rFonts w:ascii="Roboto" w:hAnsi="Roboto"/>
          <w:color w:val="000000"/>
          <w:sz w:val="23"/>
          <w:szCs w:val="23"/>
        </w:rPr>
        <w:t>The previous section described how to implement a simple </w:t>
      </w:r>
      <w:r>
        <w:rPr>
          <w:rStyle w:val="HTML"/>
          <w:rFonts w:ascii="Consolas" w:hAnsi="Consolas"/>
          <w:color w:val="000000"/>
          <w:shd w:val="clear" w:color="auto" w:fill="F4F9F9"/>
        </w:rPr>
        <w:t>SourceTask</w:t>
      </w:r>
      <w:r>
        <w:rPr>
          <w:rFonts w:ascii="Roboto" w:hAnsi="Roboto"/>
          <w:color w:val="000000"/>
          <w:sz w:val="23"/>
          <w:szCs w:val="23"/>
        </w:rPr>
        <w:t>. Unlike </w:t>
      </w:r>
      <w:r>
        <w:rPr>
          <w:rStyle w:val="HTML"/>
          <w:rFonts w:ascii="Consolas" w:hAnsi="Consolas"/>
          <w:color w:val="000000"/>
          <w:shd w:val="clear" w:color="auto" w:fill="F4F9F9"/>
        </w:rPr>
        <w:t>SourceConnector</w:t>
      </w:r>
      <w:r>
        <w:rPr>
          <w:rFonts w:ascii="Roboto" w:hAnsi="Roboto"/>
          <w:color w:val="000000"/>
          <w:sz w:val="23"/>
          <w:szCs w:val="23"/>
        </w:rPr>
        <w:t> and </w:t>
      </w:r>
      <w:r>
        <w:rPr>
          <w:rStyle w:val="HTML"/>
          <w:rFonts w:ascii="Consolas" w:hAnsi="Consolas"/>
          <w:color w:val="000000"/>
          <w:shd w:val="clear" w:color="auto" w:fill="F4F9F9"/>
        </w:rPr>
        <w:t>SinkConnector</w:t>
      </w:r>
      <w:r>
        <w:rPr>
          <w:rFonts w:ascii="Roboto" w:hAnsi="Roboto"/>
          <w:color w:val="000000"/>
          <w:sz w:val="23"/>
          <w:szCs w:val="23"/>
        </w:rPr>
        <w:t>, </w:t>
      </w:r>
      <w:r>
        <w:rPr>
          <w:rStyle w:val="HTML"/>
          <w:rFonts w:ascii="Consolas" w:hAnsi="Consolas"/>
          <w:color w:val="000000"/>
          <w:shd w:val="clear" w:color="auto" w:fill="F4F9F9"/>
        </w:rPr>
        <w:t>SourceTask</w:t>
      </w:r>
      <w:r>
        <w:rPr>
          <w:rFonts w:ascii="Roboto" w:hAnsi="Roboto"/>
          <w:color w:val="000000"/>
          <w:sz w:val="23"/>
          <w:szCs w:val="23"/>
        </w:rPr>
        <w:t> and </w:t>
      </w:r>
      <w:r>
        <w:rPr>
          <w:rStyle w:val="HTML"/>
          <w:rFonts w:ascii="Consolas" w:hAnsi="Consolas"/>
          <w:color w:val="000000"/>
          <w:shd w:val="clear" w:color="auto" w:fill="F4F9F9"/>
        </w:rPr>
        <w:t>SinkTask</w:t>
      </w:r>
      <w:r>
        <w:rPr>
          <w:rFonts w:ascii="Roboto" w:hAnsi="Roboto"/>
          <w:color w:val="000000"/>
          <w:sz w:val="23"/>
          <w:szCs w:val="23"/>
        </w:rPr>
        <w:t> have very different interfaces because </w:t>
      </w:r>
      <w:r>
        <w:rPr>
          <w:rStyle w:val="HTML"/>
          <w:rFonts w:ascii="Consolas" w:hAnsi="Consolas"/>
          <w:color w:val="000000"/>
          <w:shd w:val="clear" w:color="auto" w:fill="F4F9F9"/>
        </w:rPr>
        <w:t>SourceTask</w:t>
      </w:r>
      <w:r>
        <w:rPr>
          <w:rFonts w:ascii="Roboto" w:hAnsi="Roboto"/>
          <w:color w:val="000000"/>
          <w:sz w:val="23"/>
          <w:szCs w:val="23"/>
        </w:rPr>
        <w:t> uses a pull interface and </w:t>
      </w:r>
      <w:r>
        <w:rPr>
          <w:rStyle w:val="HTML"/>
          <w:rFonts w:ascii="Consolas" w:hAnsi="Consolas"/>
          <w:color w:val="000000"/>
          <w:shd w:val="clear" w:color="auto" w:fill="F4F9F9"/>
        </w:rPr>
        <w:t>SinkTask</w:t>
      </w:r>
      <w:r>
        <w:rPr>
          <w:rFonts w:ascii="Roboto" w:hAnsi="Roboto"/>
          <w:color w:val="000000"/>
          <w:sz w:val="23"/>
          <w:szCs w:val="23"/>
        </w:rPr>
        <w:t> uses a push interface. Both share the common lifecycle methods, but the </w:t>
      </w:r>
      <w:r>
        <w:rPr>
          <w:rStyle w:val="HTML"/>
          <w:rFonts w:ascii="Consolas" w:hAnsi="Consolas"/>
          <w:color w:val="000000"/>
          <w:shd w:val="clear" w:color="auto" w:fill="F4F9F9"/>
        </w:rPr>
        <w:t>SinkTask</w:t>
      </w:r>
      <w:r>
        <w:rPr>
          <w:rFonts w:ascii="Roboto" w:hAnsi="Roboto"/>
          <w:color w:val="000000"/>
          <w:sz w:val="23"/>
          <w:szCs w:val="23"/>
        </w:rPr>
        <w:t>interface is quite different: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8018C9B" w14:textId="77777777" w:rsidTr="00CF565E">
        <w:trPr>
          <w:tblCellSpacing w:w="0" w:type="dxa"/>
        </w:trPr>
        <w:tc>
          <w:tcPr>
            <w:tcW w:w="0" w:type="auto"/>
            <w:vAlign w:val="center"/>
            <w:hideMark/>
          </w:tcPr>
          <w:p w14:paraId="08514882" w14:textId="77777777" w:rsidR="00CF565E" w:rsidRDefault="00CF565E" w:rsidP="00CF565E">
            <w:pPr>
              <w:rPr>
                <w:rFonts w:ascii="宋体" w:hAnsi="宋体"/>
                <w:sz w:val="24"/>
                <w:szCs w:val="24"/>
              </w:rPr>
            </w:pPr>
            <w:r>
              <w:t>1</w:t>
            </w:r>
          </w:p>
          <w:p w14:paraId="31575428" w14:textId="77777777" w:rsidR="00CF565E" w:rsidRDefault="00CF565E" w:rsidP="00CF565E">
            <w:r>
              <w:t>2</w:t>
            </w:r>
          </w:p>
          <w:p w14:paraId="7E444D75" w14:textId="77777777" w:rsidR="00CF565E" w:rsidRDefault="00CF565E" w:rsidP="00CF565E">
            <w:r>
              <w:t>3</w:t>
            </w:r>
          </w:p>
          <w:p w14:paraId="1D5C73EC" w14:textId="77777777" w:rsidR="00CF565E" w:rsidRDefault="00CF565E" w:rsidP="00CF565E">
            <w:r>
              <w:t>4</w:t>
            </w:r>
          </w:p>
          <w:p w14:paraId="7ED7E64B" w14:textId="77777777" w:rsidR="00CF565E" w:rsidRDefault="00CF565E" w:rsidP="00CF565E">
            <w:r>
              <w:t>5</w:t>
            </w:r>
          </w:p>
          <w:p w14:paraId="3BAAC8FA" w14:textId="77777777" w:rsidR="00CF565E" w:rsidRDefault="00CF565E" w:rsidP="00CF565E">
            <w:r>
              <w:t>6</w:t>
            </w:r>
          </w:p>
          <w:p w14:paraId="21ECF0DE" w14:textId="77777777" w:rsidR="00CF565E" w:rsidRDefault="00CF565E" w:rsidP="00CF565E">
            <w:r>
              <w:t>7</w:t>
            </w:r>
          </w:p>
          <w:p w14:paraId="19E14A85" w14:textId="77777777" w:rsidR="00CF565E" w:rsidRDefault="00CF565E" w:rsidP="00CF565E">
            <w:r>
              <w:t>8</w:t>
            </w:r>
          </w:p>
          <w:p w14:paraId="72F489EF" w14:textId="77777777" w:rsidR="00CF565E" w:rsidRDefault="00CF565E" w:rsidP="00CF565E">
            <w:r>
              <w:t>9</w:t>
            </w:r>
          </w:p>
        </w:tc>
        <w:tc>
          <w:tcPr>
            <w:tcW w:w="17310" w:type="dxa"/>
            <w:vAlign w:val="center"/>
            <w:hideMark/>
          </w:tcPr>
          <w:p w14:paraId="2A5C89D1" w14:textId="77777777" w:rsidR="00CF565E" w:rsidRDefault="00CF565E" w:rsidP="00CF565E">
            <w:r>
              <w:rPr>
                <w:rStyle w:val="HTML"/>
              </w:rPr>
              <w:t>public</w:t>
            </w:r>
            <w:r>
              <w:t xml:space="preserve"> </w:t>
            </w:r>
            <w:r>
              <w:rPr>
                <w:rStyle w:val="HTML"/>
              </w:rPr>
              <w:t>abstract</w:t>
            </w:r>
            <w:r>
              <w:t xml:space="preserve"> </w:t>
            </w:r>
            <w:r>
              <w:rPr>
                <w:rStyle w:val="HTML"/>
              </w:rPr>
              <w:t>class</w:t>
            </w:r>
            <w:r>
              <w:t xml:space="preserve"> </w:t>
            </w:r>
            <w:r>
              <w:rPr>
                <w:rStyle w:val="HTML"/>
              </w:rPr>
              <w:t>SinkTask implements</w:t>
            </w:r>
            <w:r>
              <w:t xml:space="preserve"> </w:t>
            </w:r>
            <w:r>
              <w:rPr>
                <w:rStyle w:val="HTML"/>
              </w:rPr>
              <w:t>Task {</w:t>
            </w:r>
          </w:p>
          <w:p w14:paraId="3B1FD14C" w14:textId="77777777" w:rsidR="00CF565E" w:rsidRDefault="00CF565E" w:rsidP="00CF565E">
            <w:r>
              <w:rPr>
                <w:rStyle w:val="HTML"/>
              </w:rPr>
              <w:t>    public</w:t>
            </w:r>
            <w:r>
              <w:t xml:space="preserve"> </w:t>
            </w:r>
            <w:r>
              <w:rPr>
                <w:rStyle w:val="HTML"/>
              </w:rPr>
              <w:t>void</w:t>
            </w:r>
            <w:r>
              <w:t xml:space="preserve"> </w:t>
            </w:r>
            <w:r>
              <w:rPr>
                <w:rStyle w:val="HTML"/>
              </w:rPr>
              <w:t>initialize(SinkTaskContext context) {</w:t>
            </w:r>
          </w:p>
          <w:p w14:paraId="4EAD1731" w14:textId="77777777" w:rsidR="00CF565E" w:rsidRDefault="00CF565E" w:rsidP="00CF565E">
            <w:r>
              <w:rPr>
                <w:rStyle w:val="HTML"/>
              </w:rPr>
              <w:t>        this.context = context;</w:t>
            </w:r>
          </w:p>
          <w:p w14:paraId="615F90AF" w14:textId="77777777" w:rsidR="00CF565E" w:rsidRDefault="00CF565E" w:rsidP="00CF565E">
            <w:r>
              <w:rPr>
                <w:rStyle w:val="HTML"/>
              </w:rPr>
              <w:t>    }</w:t>
            </w:r>
          </w:p>
          <w:p w14:paraId="2A3E7A45" w14:textId="77777777" w:rsidR="00CF565E" w:rsidRDefault="00CF565E" w:rsidP="00CF565E">
            <w:r>
              <w:t> </w:t>
            </w:r>
          </w:p>
          <w:p w14:paraId="39E563BC" w14:textId="77777777" w:rsidR="00CF565E" w:rsidRDefault="00CF565E" w:rsidP="00CF565E">
            <w:r>
              <w:rPr>
                <w:rStyle w:val="HTML"/>
              </w:rPr>
              <w:t>    public</w:t>
            </w:r>
            <w:r>
              <w:t xml:space="preserve"> </w:t>
            </w:r>
            <w:r>
              <w:rPr>
                <w:rStyle w:val="HTML"/>
              </w:rPr>
              <w:t>abstract</w:t>
            </w:r>
            <w:r>
              <w:t xml:space="preserve"> </w:t>
            </w:r>
            <w:r>
              <w:rPr>
                <w:rStyle w:val="HTML"/>
              </w:rPr>
              <w:t>void</w:t>
            </w:r>
            <w:r>
              <w:t xml:space="preserve"> </w:t>
            </w:r>
            <w:r>
              <w:rPr>
                <w:rStyle w:val="HTML"/>
              </w:rPr>
              <w:t>put(Collection&lt;SinkRecord&gt; records);</w:t>
            </w:r>
          </w:p>
          <w:p w14:paraId="303005C1" w14:textId="77777777" w:rsidR="00CF565E" w:rsidRDefault="00CF565E" w:rsidP="00CF565E">
            <w:r>
              <w:t> </w:t>
            </w:r>
          </w:p>
          <w:p w14:paraId="3D598A84" w14:textId="77777777" w:rsidR="00CF565E" w:rsidRDefault="00CF565E" w:rsidP="00CF565E">
            <w:r>
              <w:rPr>
                <w:rStyle w:val="HTML"/>
              </w:rPr>
              <w:t>    public</w:t>
            </w:r>
            <w:r>
              <w:t xml:space="preserve"> </w:t>
            </w:r>
            <w:r>
              <w:rPr>
                <w:rStyle w:val="HTML"/>
              </w:rPr>
              <w:t>void</w:t>
            </w:r>
            <w:r>
              <w:t xml:space="preserve"> </w:t>
            </w:r>
            <w:r>
              <w:rPr>
                <w:rStyle w:val="HTML"/>
              </w:rPr>
              <w:t>flush(Map&lt;TopicPartition, OffsetAndMetadata&gt; currentOffsets) {</w:t>
            </w:r>
          </w:p>
          <w:p w14:paraId="2F23B5C8" w14:textId="77777777" w:rsidR="00CF565E" w:rsidRDefault="00CF565E" w:rsidP="00CF565E">
            <w:r>
              <w:rPr>
                <w:rStyle w:val="HTML"/>
              </w:rPr>
              <w:t>    }</w:t>
            </w:r>
          </w:p>
        </w:tc>
      </w:tr>
    </w:tbl>
    <w:p w14:paraId="3E7BCCB5" w14:textId="77777777" w:rsidR="00CF565E" w:rsidRDefault="00CF565E" w:rsidP="00CF565E">
      <w:pPr>
        <w:pStyle w:val="a4"/>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SinkTask</w:t>
      </w:r>
      <w:r>
        <w:rPr>
          <w:rFonts w:ascii="Roboto" w:hAnsi="Roboto"/>
          <w:color w:val="000000"/>
          <w:sz w:val="23"/>
          <w:szCs w:val="23"/>
        </w:rPr>
        <w:t> documentation contains full details, but this interface is nearly as simple as the </w:t>
      </w:r>
      <w:r>
        <w:rPr>
          <w:rStyle w:val="HTML"/>
          <w:rFonts w:ascii="Consolas" w:hAnsi="Consolas"/>
          <w:color w:val="000000"/>
          <w:shd w:val="clear" w:color="auto" w:fill="F4F9F9"/>
        </w:rPr>
        <w:t>SourceTask</w:t>
      </w:r>
      <w:r>
        <w:rPr>
          <w:rFonts w:ascii="Roboto" w:hAnsi="Roboto"/>
          <w:color w:val="000000"/>
          <w:sz w:val="23"/>
          <w:szCs w:val="23"/>
        </w:rPr>
        <w:t>. The </w:t>
      </w:r>
      <w:r>
        <w:rPr>
          <w:rStyle w:val="HTML"/>
          <w:rFonts w:ascii="Consolas" w:hAnsi="Consolas"/>
          <w:color w:val="000000"/>
          <w:shd w:val="clear" w:color="auto" w:fill="F4F9F9"/>
        </w:rPr>
        <w:t>put()</w:t>
      </w:r>
      <w:r>
        <w:rPr>
          <w:rFonts w:ascii="Roboto" w:hAnsi="Roboto"/>
          <w:color w:val="000000"/>
          <w:sz w:val="23"/>
          <w:szCs w:val="23"/>
        </w:rPr>
        <w:t> method should contain most of the implementation, accepting sets of </w:t>
      </w:r>
      <w:r>
        <w:rPr>
          <w:rStyle w:val="HTML"/>
          <w:rFonts w:ascii="Consolas" w:hAnsi="Consolas"/>
          <w:color w:val="000000"/>
          <w:shd w:val="clear" w:color="auto" w:fill="F4F9F9"/>
        </w:rPr>
        <w:t>SinkRecords</w:t>
      </w:r>
      <w:r>
        <w:rPr>
          <w:rFonts w:ascii="Roboto" w:hAnsi="Roboto"/>
          <w:color w:val="000000"/>
          <w:sz w:val="23"/>
          <w:szCs w:val="23"/>
        </w:rPr>
        <w:t>, performing any required translation, and storing them in the destination system. This method does not need to ensure the data has been fully written to the destination system before returning. In fact, in many cases internal buffering will be useful so an entire batch of records can be sent at once, reducing the overhead of inserting events into the downstream data store. The </w:t>
      </w:r>
      <w:r>
        <w:rPr>
          <w:rStyle w:val="HTML"/>
          <w:rFonts w:ascii="Consolas" w:hAnsi="Consolas"/>
          <w:color w:val="000000"/>
          <w:shd w:val="clear" w:color="auto" w:fill="F4F9F9"/>
        </w:rPr>
        <w:t>SinkRecords</w:t>
      </w:r>
      <w:r>
        <w:rPr>
          <w:rFonts w:ascii="Roboto" w:hAnsi="Roboto"/>
          <w:color w:val="000000"/>
          <w:sz w:val="23"/>
          <w:szCs w:val="23"/>
        </w:rPr>
        <w:t> contain essentially the same information as </w:t>
      </w:r>
      <w:r>
        <w:rPr>
          <w:rStyle w:val="HTML"/>
          <w:rFonts w:ascii="Consolas" w:hAnsi="Consolas"/>
          <w:color w:val="000000"/>
          <w:shd w:val="clear" w:color="auto" w:fill="F4F9F9"/>
        </w:rPr>
        <w:t>SourceRecords</w:t>
      </w:r>
      <w:r>
        <w:rPr>
          <w:rFonts w:ascii="Roboto" w:hAnsi="Roboto"/>
          <w:color w:val="000000"/>
          <w:sz w:val="23"/>
          <w:szCs w:val="23"/>
        </w:rPr>
        <w:t>: Kafka topic, partition, offset, the event key and value, and optional headers.</w:t>
      </w:r>
    </w:p>
    <w:p w14:paraId="2E6910A6" w14:textId="77777777" w:rsidR="00CF565E" w:rsidRDefault="00CF565E" w:rsidP="00CF565E">
      <w:pPr>
        <w:pStyle w:val="a4"/>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flush()</w:t>
      </w:r>
      <w:r>
        <w:rPr>
          <w:rFonts w:ascii="Roboto" w:hAnsi="Roboto"/>
          <w:color w:val="000000"/>
          <w:sz w:val="23"/>
          <w:szCs w:val="23"/>
        </w:rPr>
        <w:t xml:space="preserve"> method is used during the offset commit process, which allows tasks to recover from failures and resume from a safe point such that no events </w:t>
      </w:r>
      <w:r>
        <w:rPr>
          <w:rFonts w:ascii="Roboto" w:hAnsi="Roboto"/>
          <w:color w:val="000000"/>
          <w:sz w:val="23"/>
          <w:szCs w:val="23"/>
        </w:rPr>
        <w:lastRenderedPageBreak/>
        <w:t>will be missed. The method should push any outstanding data to the destination system and then block until the write has been acknowledged. The </w:t>
      </w:r>
      <w:r>
        <w:rPr>
          <w:rStyle w:val="HTML"/>
          <w:rFonts w:ascii="Consolas" w:hAnsi="Consolas"/>
          <w:color w:val="000000"/>
          <w:shd w:val="clear" w:color="auto" w:fill="F4F9F9"/>
        </w:rPr>
        <w:t>offsets</w:t>
      </w:r>
      <w:r>
        <w:rPr>
          <w:rFonts w:ascii="Roboto" w:hAnsi="Roboto"/>
          <w:color w:val="000000"/>
          <w:sz w:val="23"/>
          <w:szCs w:val="23"/>
        </w:rPr>
        <w:t> parameter can often be ignored, but is useful in some cases where implementations want to store offset information in the destination store to provide exactly-once delivery. For example, an HDFS connector could do this and use atomic move operations to make sure the </w:t>
      </w:r>
      <w:r>
        <w:rPr>
          <w:rStyle w:val="HTML"/>
          <w:rFonts w:ascii="Consolas" w:hAnsi="Consolas"/>
          <w:color w:val="000000"/>
          <w:shd w:val="clear" w:color="auto" w:fill="F4F9F9"/>
        </w:rPr>
        <w:t>flush()</w:t>
      </w:r>
      <w:r>
        <w:rPr>
          <w:rFonts w:ascii="Roboto" w:hAnsi="Roboto"/>
          <w:color w:val="000000"/>
          <w:sz w:val="23"/>
          <w:szCs w:val="23"/>
        </w:rPr>
        <w:t> operation atomically commits the data and offsets to a final location in HDFS.</w:t>
      </w:r>
    </w:p>
    <w:p w14:paraId="0FB0826E" w14:textId="77777777" w:rsidR="00CF565E" w:rsidRDefault="006312E8" w:rsidP="00CF565E">
      <w:pPr>
        <w:pStyle w:val="5"/>
        <w:rPr>
          <w:rFonts w:ascii="Roboto" w:hAnsi="Roboto"/>
          <w:color w:val="000000"/>
        </w:rPr>
      </w:pPr>
      <w:hyperlink r:id="rId636" w:anchor="connect_resuming" w:history="1">
        <w:r w:rsidR="00CF565E">
          <w:rPr>
            <w:rStyle w:val="a3"/>
            <w:rFonts w:ascii="Roboto" w:hAnsi="Roboto"/>
            <w:color w:val="000000"/>
          </w:rPr>
          <w:t>Resuming from Previous Offsets</w:t>
        </w:r>
      </w:hyperlink>
    </w:p>
    <w:p w14:paraId="01886C70" w14:textId="77777777" w:rsidR="00CF565E" w:rsidRDefault="00CF565E" w:rsidP="00CF565E">
      <w:pPr>
        <w:pStyle w:val="a4"/>
        <w:rPr>
          <w:rFonts w:ascii="Roboto" w:hAnsi="Roboto"/>
          <w:color w:val="000000"/>
          <w:sz w:val="23"/>
          <w:szCs w:val="23"/>
        </w:rPr>
      </w:pPr>
      <w:r>
        <w:rPr>
          <w:rFonts w:ascii="Roboto" w:hAnsi="Roboto"/>
          <w:color w:val="000000"/>
          <w:sz w:val="23"/>
          <w:szCs w:val="23"/>
        </w:rPr>
        <w:t>The </w:t>
      </w:r>
      <w:r>
        <w:rPr>
          <w:rStyle w:val="HTML"/>
          <w:rFonts w:ascii="Consolas" w:hAnsi="Consolas"/>
          <w:color w:val="000000"/>
          <w:shd w:val="clear" w:color="auto" w:fill="F4F9F9"/>
        </w:rPr>
        <w:t>SourceTask</w:t>
      </w:r>
      <w:r>
        <w:rPr>
          <w:rFonts w:ascii="Roboto" w:hAnsi="Roboto"/>
          <w:color w:val="000000"/>
          <w:sz w:val="23"/>
          <w:szCs w:val="23"/>
        </w:rPr>
        <w:t> implementation included a stream ID (the input filename) and offset (position in the file) with each record. The framework uses this to commit offsets periodically so that in the case of a failure, the task can recover and minimize the number of events that are reprocessed and possibly duplicated (or to resume from the most recent offset if Kafka Connect was stopped gracefully, e.g. in standalone mode or due to a job reconfiguration). This commit process is completely automated by the framework, but only the connector knows how to seek back to the right position in the input stream to resume from that location.</w:t>
      </w:r>
    </w:p>
    <w:p w14:paraId="69B4BA2F" w14:textId="77777777" w:rsidR="00CF565E" w:rsidRDefault="00CF565E" w:rsidP="00CF565E">
      <w:pPr>
        <w:pStyle w:val="a4"/>
        <w:rPr>
          <w:rFonts w:ascii="Roboto" w:hAnsi="Roboto"/>
          <w:color w:val="000000"/>
          <w:sz w:val="23"/>
          <w:szCs w:val="23"/>
        </w:rPr>
      </w:pPr>
      <w:r>
        <w:rPr>
          <w:rFonts w:ascii="Roboto" w:hAnsi="Roboto"/>
          <w:color w:val="000000"/>
          <w:sz w:val="23"/>
          <w:szCs w:val="23"/>
        </w:rPr>
        <w:t>To correctly resume upon startup, the task can use the </w:t>
      </w:r>
      <w:r>
        <w:rPr>
          <w:rStyle w:val="HTML"/>
          <w:rFonts w:ascii="Consolas" w:hAnsi="Consolas"/>
          <w:color w:val="000000"/>
          <w:shd w:val="clear" w:color="auto" w:fill="F4F9F9"/>
        </w:rPr>
        <w:t>SourceContext</w:t>
      </w:r>
      <w:r>
        <w:rPr>
          <w:rFonts w:ascii="Roboto" w:hAnsi="Roboto"/>
          <w:color w:val="000000"/>
          <w:sz w:val="23"/>
          <w:szCs w:val="23"/>
        </w:rPr>
        <w:t> passed into its </w:t>
      </w:r>
      <w:r>
        <w:rPr>
          <w:rStyle w:val="HTML"/>
          <w:rFonts w:ascii="Consolas" w:hAnsi="Consolas"/>
          <w:color w:val="000000"/>
          <w:shd w:val="clear" w:color="auto" w:fill="F4F9F9"/>
        </w:rPr>
        <w:t>initialize()</w:t>
      </w:r>
      <w:r>
        <w:rPr>
          <w:rFonts w:ascii="Roboto" w:hAnsi="Roboto"/>
          <w:color w:val="000000"/>
          <w:sz w:val="23"/>
          <w:szCs w:val="23"/>
        </w:rPr>
        <w:t> method to access the offset data. In </w:t>
      </w:r>
      <w:r>
        <w:rPr>
          <w:rStyle w:val="HTML"/>
          <w:rFonts w:ascii="Consolas" w:hAnsi="Consolas"/>
          <w:color w:val="000000"/>
          <w:shd w:val="clear" w:color="auto" w:fill="F4F9F9"/>
        </w:rPr>
        <w:t>initialize()</w:t>
      </w:r>
      <w:r>
        <w:rPr>
          <w:rFonts w:ascii="Roboto" w:hAnsi="Roboto"/>
          <w:color w:val="000000"/>
          <w:sz w:val="23"/>
          <w:szCs w:val="23"/>
        </w:rPr>
        <w:t>, we would add a bit more code to read the offset (if it exists) and seek to that position:</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47826119" w14:textId="77777777" w:rsidTr="00CF565E">
        <w:trPr>
          <w:tblCellSpacing w:w="0" w:type="dxa"/>
        </w:trPr>
        <w:tc>
          <w:tcPr>
            <w:tcW w:w="0" w:type="auto"/>
            <w:vAlign w:val="center"/>
            <w:hideMark/>
          </w:tcPr>
          <w:p w14:paraId="55579170" w14:textId="77777777" w:rsidR="00CF565E" w:rsidRDefault="00CF565E" w:rsidP="00CF565E">
            <w:pPr>
              <w:rPr>
                <w:rFonts w:ascii="宋体" w:hAnsi="宋体"/>
                <w:sz w:val="24"/>
                <w:szCs w:val="24"/>
              </w:rPr>
            </w:pPr>
            <w:r>
              <w:t>1</w:t>
            </w:r>
          </w:p>
          <w:p w14:paraId="1B735E5D" w14:textId="77777777" w:rsidR="00CF565E" w:rsidRDefault="00CF565E" w:rsidP="00CF565E">
            <w:r>
              <w:t>2</w:t>
            </w:r>
          </w:p>
          <w:p w14:paraId="33F7E61C" w14:textId="77777777" w:rsidR="00CF565E" w:rsidRDefault="00CF565E" w:rsidP="00CF565E">
            <w:r>
              <w:t>3</w:t>
            </w:r>
          </w:p>
          <w:p w14:paraId="48438F39" w14:textId="77777777" w:rsidR="00CF565E" w:rsidRDefault="00CF565E" w:rsidP="00CF565E">
            <w:r>
              <w:t>4</w:t>
            </w:r>
          </w:p>
          <w:p w14:paraId="62DA4962" w14:textId="77777777" w:rsidR="00CF565E" w:rsidRDefault="00CF565E" w:rsidP="00CF565E">
            <w:r>
              <w:t>5</w:t>
            </w:r>
          </w:p>
          <w:p w14:paraId="6B3E1FF9" w14:textId="77777777" w:rsidR="00CF565E" w:rsidRDefault="00CF565E" w:rsidP="00CF565E">
            <w:r>
              <w:t>6</w:t>
            </w:r>
          </w:p>
          <w:p w14:paraId="495D7876" w14:textId="77777777" w:rsidR="00CF565E" w:rsidRDefault="00CF565E" w:rsidP="00CF565E">
            <w:r>
              <w:t>7</w:t>
            </w:r>
          </w:p>
        </w:tc>
        <w:tc>
          <w:tcPr>
            <w:tcW w:w="17310" w:type="dxa"/>
            <w:vAlign w:val="center"/>
            <w:hideMark/>
          </w:tcPr>
          <w:p w14:paraId="21E31B04" w14:textId="77777777" w:rsidR="00CF565E" w:rsidRDefault="00CF565E" w:rsidP="00CF565E">
            <w:r>
              <w:rPr>
                <w:rStyle w:val="HTML"/>
              </w:rPr>
              <w:t>stream = new</w:t>
            </w:r>
            <w:r>
              <w:t xml:space="preserve"> </w:t>
            </w:r>
            <w:r>
              <w:rPr>
                <w:rStyle w:val="HTML"/>
              </w:rPr>
              <w:t>FileInputStream(filename);</w:t>
            </w:r>
          </w:p>
          <w:p w14:paraId="20901B42" w14:textId="77777777" w:rsidR="00CF565E" w:rsidRDefault="00CF565E" w:rsidP="00CF565E">
            <w:r>
              <w:rPr>
                <w:rStyle w:val="HTML"/>
              </w:rPr>
              <w:t>Map&lt;String, Object&gt; offset = context.offsetStorageReader().offset(Collections.singletonMap(FILENAME_FIELD, filename));</w:t>
            </w:r>
          </w:p>
          <w:p w14:paraId="53726C4C" w14:textId="77777777" w:rsidR="00CF565E" w:rsidRDefault="00CF565E" w:rsidP="00CF565E">
            <w:r>
              <w:rPr>
                <w:rStyle w:val="HTML"/>
              </w:rPr>
              <w:t>if</w:t>
            </w:r>
            <w:r>
              <w:t xml:space="preserve"> </w:t>
            </w:r>
            <w:r>
              <w:rPr>
                <w:rStyle w:val="HTML"/>
              </w:rPr>
              <w:t>(offset != null) {</w:t>
            </w:r>
          </w:p>
          <w:p w14:paraId="67B177B9" w14:textId="77777777" w:rsidR="00CF565E" w:rsidRDefault="00CF565E" w:rsidP="00CF565E">
            <w:r>
              <w:rPr>
                <w:rStyle w:val="HTML"/>
              </w:rPr>
              <w:t>    Long lastRecordedOffset = (Long) offset.get("position");</w:t>
            </w:r>
          </w:p>
          <w:p w14:paraId="1E4AE56D" w14:textId="77777777" w:rsidR="00CF565E" w:rsidRDefault="00CF565E" w:rsidP="00CF565E">
            <w:r>
              <w:rPr>
                <w:rStyle w:val="HTML"/>
              </w:rPr>
              <w:t>    if</w:t>
            </w:r>
            <w:r>
              <w:t xml:space="preserve"> </w:t>
            </w:r>
            <w:r>
              <w:rPr>
                <w:rStyle w:val="HTML"/>
              </w:rPr>
              <w:t>(lastRecordedOffset != null)</w:t>
            </w:r>
          </w:p>
          <w:p w14:paraId="3A504BAF" w14:textId="77777777" w:rsidR="00CF565E" w:rsidRDefault="00CF565E" w:rsidP="00CF565E">
            <w:r>
              <w:rPr>
                <w:rStyle w:val="HTML"/>
              </w:rPr>
              <w:t>        seekToOffset(stream, lastRecordedOffset);</w:t>
            </w:r>
          </w:p>
          <w:p w14:paraId="35743E2F" w14:textId="77777777" w:rsidR="00CF565E" w:rsidRDefault="00CF565E" w:rsidP="00CF565E">
            <w:r>
              <w:rPr>
                <w:rStyle w:val="HTML"/>
              </w:rPr>
              <w:t>}</w:t>
            </w:r>
          </w:p>
        </w:tc>
      </w:tr>
    </w:tbl>
    <w:p w14:paraId="6FD3D59E" w14:textId="77777777" w:rsidR="00CF565E" w:rsidRDefault="00CF565E" w:rsidP="00CF565E">
      <w:pPr>
        <w:pStyle w:val="a4"/>
        <w:rPr>
          <w:rFonts w:ascii="Roboto" w:hAnsi="Roboto"/>
          <w:color w:val="000000"/>
          <w:sz w:val="23"/>
          <w:szCs w:val="23"/>
        </w:rPr>
      </w:pPr>
      <w:r>
        <w:rPr>
          <w:rFonts w:ascii="Roboto" w:hAnsi="Roboto"/>
          <w:color w:val="000000"/>
          <w:sz w:val="23"/>
          <w:szCs w:val="23"/>
        </w:rPr>
        <w:t>Of course, you might need to read many keys for each of the input streams. The </w:t>
      </w:r>
      <w:r>
        <w:rPr>
          <w:rStyle w:val="HTML"/>
          <w:rFonts w:ascii="Consolas" w:hAnsi="Consolas"/>
          <w:color w:val="000000"/>
          <w:shd w:val="clear" w:color="auto" w:fill="F4F9F9"/>
        </w:rPr>
        <w:t>OffsetStorageReader</w:t>
      </w:r>
      <w:r>
        <w:rPr>
          <w:rFonts w:ascii="Roboto" w:hAnsi="Roboto"/>
          <w:color w:val="000000"/>
          <w:sz w:val="23"/>
          <w:szCs w:val="23"/>
        </w:rPr>
        <w:t> interface also allows you to issue bulk reads to efficiently load all offsets, then apply them by seeking each input stream to the appropriate position.</w:t>
      </w:r>
    </w:p>
    <w:p w14:paraId="2CB710ED" w14:textId="77777777" w:rsidR="00CF565E" w:rsidRDefault="006312E8" w:rsidP="00CF565E">
      <w:pPr>
        <w:pStyle w:val="4"/>
        <w:rPr>
          <w:rFonts w:ascii="Roboto" w:hAnsi="Roboto"/>
          <w:color w:val="000000"/>
          <w:sz w:val="24"/>
          <w:szCs w:val="24"/>
        </w:rPr>
      </w:pPr>
      <w:hyperlink r:id="rId637" w:anchor="connect_dynamicio" w:history="1">
        <w:r w:rsidR="00CF565E">
          <w:rPr>
            <w:rStyle w:val="a3"/>
            <w:rFonts w:ascii="Roboto" w:hAnsi="Roboto"/>
            <w:color w:val="000000"/>
          </w:rPr>
          <w:t>Dynamic Input/Output Streams</w:t>
        </w:r>
      </w:hyperlink>
    </w:p>
    <w:p w14:paraId="061117C3"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is intended to define bulk data copying jobs, such as copying an entire database rather than creating many jobs to copy each table individually. One consequence of this design is that the set of input or output streams for a connector can vary over time.</w:t>
      </w:r>
    </w:p>
    <w:p w14:paraId="58C94823" w14:textId="77777777" w:rsidR="00CF565E" w:rsidRDefault="00CF565E" w:rsidP="00CF565E">
      <w:pPr>
        <w:pStyle w:val="a4"/>
        <w:rPr>
          <w:rFonts w:ascii="Roboto" w:hAnsi="Roboto"/>
          <w:color w:val="000000"/>
          <w:sz w:val="23"/>
          <w:szCs w:val="23"/>
        </w:rPr>
      </w:pPr>
      <w:r>
        <w:rPr>
          <w:rFonts w:ascii="Roboto" w:hAnsi="Roboto"/>
          <w:color w:val="000000"/>
          <w:sz w:val="23"/>
          <w:szCs w:val="23"/>
        </w:rPr>
        <w:lastRenderedPageBreak/>
        <w:t>Source connectors need to monitor the source system for changes, e.g. table additions/deletions in a database. When they pick up changes, they should notify the framework via the </w:t>
      </w:r>
      <w:r>
        <w:rPr>
          <w:rStyle w:val="HTML"/>
          <w:rFonts w:ascii="Consolas" w:hAnsi="Consolas"/>
          <w:color w:val="000000"/>
          <w:shd w:val="clear" w:color="auto" w:fill="F4F9F9"/>
        </w:rPr>
        <w:t>ConnectorContext</w:t>
      </w:r>
      <w:r>
        <w:rPr>
          <w:rFonts w:ascii="Roboto" w:hAnsi="Roboto"/>
          <w:color w:val="000000"/>
          <w:sz w:val="23"/>
          <w:szCs w:val="23"/>
        </w:rPr>
        <w:t> object that reconfiguration is necessary. For example, in a </w:t>
      </w:r>
      <w:r>
        <w:rPr>
          <w:rStyle w:val="HTML"/>
          <w:rFonts w:ascii="Consolas" w:hAnsi="Consolas"/>
          <w:color w:val="000000"/>
          <w:shd w:val="clear" w:color="auto" w:fill="F4F9F9"/>
        </w:rPr>
        <w:t>SourceConnector</w:t>
      </w:r>
      <w:r>
        <w:rPr>
          <w:rFonts w:ascii="Roboto" w:hAnsi="Roboto"/>
          <w:color w:val="000000"/>
          <w:sz w:val="23"/>
          <w:szCs w:val="23"/>
        </w:rPr>
        <w: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068556F8" w14:textId="77777777" w:rsidTr="00CF565E">
        <w:trPr>
          <w:tblCellSpacing w:w="0" w:type="dxa"/>
        </w:trPr>
        <w:tc>
          <w:tcPr>
            <w:tcW w:w="0" w:type="auto"/>
            <w:vAlign w:val="center"/>
            <w:hideMark/>
          </w:tcPr>
          <w:p w14:paraId="3CE15EAD" w14:textId="77777777" w:rsidR="00CF565E" w:rsidRDefault="00CF565E" w:rsidP="00CF565E">
            <w:pPr>
              <w:rPr>
                <w:rFonts w:ascii="宋体" w:hAnsi="宋体"/>
                <w:sz w:val="24"/>
                <w:szCs w:val="24"/>
              </w:rPr>
            </w:pPr>
            <w:r>
              <w:t>1</w:t>
            </w:r>
          </w:p>
          <w:p w14:paraId="2CF9E545" w14:textId="77777777" w:rsidR="00CF565E" w:rsidRDefault="00CF565E" w:rsidP="00CF565E">
            <w:r>
              <w:t>2</w:t>
            </w:r>
          </w:p>
        </w:tc>
        <w:tc>
          <w:tcPr>
            <w:tcW w:w="17310" w:type="dxa"/>
            <w:vAlign w:val="center"/>
            <w:hideMark/>
          </w:tcPr>
          <w:p w14:paraId="09DD5A6B" w14:textId="77777777" w:rsidR="00CF565E" w:rsidRDefault="00CF565E" w:rsidP="00CF565E">
            <w:r>
              <w:rPr>
                <w:rStyle w:val="HTML"/>
              </w:rPr>
              <w:t>if</w:t>
            </w:r>
            <w:r>
              <w:t xml:space="preserve"> </w:t>
            </w:r>
            <w:r>
              <w:rPr>
                <w:rStyle w:val="HTML"/>
              </w:rPr>
              <w:t>(inputsChanged())</w:t>
            </w:r>
          </w:p>
          <w:p w14:paraId="0BE25FE4" w14:textId="77777777" w:rsidR="00CF565E" w:rsidRDefault="00CF565E" w:rsidP="00CF565E">
            <w:r>
              <w:rPr>
                <w:rStyle w:val="HTML"/>
              </w:rPr>
              <w:t>    this.context.requestTaskReconfiguration();</w:t>
            </w:r>
          </w:p>
        </w:tc>
      </w:tr>
    </w:tbl>
    <w:p w14:paraId="446610DB" w14:textId="77777777" w:rsidR="00CF565E" w:rsidRDefault="00CF565E" w:rsidP="00CF565E">
      <w:pPr>
        <w:pStyle w:val="a4"/>
        <w:rPr>
          <w:rFonts w:ascii="Roboto" w:hAnsi="Roboto"/>
          <w:color w:val="000000"/>
          <w:sz w:val="23"/>
          <w:szCs w:val="23"/>
        </w:rPr>
      </w:pPr>
      <w:r>
        <w:rPr>
          <w:rFonts w:ascii="Roboto" w:hAnsi="Roboto"/>
          <w:color w:val="000000"/>
          <w:sz w:val="23"/>
          <w:szCs w:val="23"/>
        </w:rPr>
        <w:t>The framework will promptly request new configuration information and update the tasks, allowing them to gracefully commit their progress before reconfiguring them. Note that in the </w:t>
      </w:r>
      <w:r>
        <w:rPr>
          <w:rStyle w:val="HTML"/>
          <w:rFonts w:ascii="Consolas" w:hAnsi="Consolas"/>
          <w:color w:val="000000"/>
          <w:shd w:val="clear" w:color="auto" w:fill="F4F9F9"/>
        </w:rPr>
        <w:t>SourceConnector</w:t>
      </w:r>
      <w:r>
        <w:rPr>
          <w:rFonts w:ascii="Roboto" w:hAnsi="Roboto"/>
          <w:color w:val="000000"/>
          <w:sz w:val="23"/>
          <w:szCs w:val="23"/>
        </w:rPr>
        <w:t> this monitoring is currently left up to the connector implementation. If an extra thread is required to perform this monitoring, the connector must allocate it itself.</w:t>
      </w:r>
    </w:p>
    <w:p w14:paraId="1AA17435" w14:textId="77777777" w:rsidR="00CF565E" w:rsidRDefault="00CF565E" w:rsidP="00CF565E">
      <w:pPr>
        <w:pStyle w:val="a4"/>
        <w:rPr>
          <w:rFonts w:ascii="Roboto" w:hAnsi="Roboto"/>
          <w:color w:val="000000"/>
          <w:sz w:val="23"/>
          <w:szCs w:val="23"/>
        </w:rPr>
      </w:pPr>
      <w:r>
        <w:rPr>
          <w:rFonts w:ascii="Roboto" w:hAnsi="Roboto"/>
          <w:color w:val="000000"/>
          <w:sz w:val="23"/>
          <w:szCs w:val="23"/>
        </w:rPr>
        <w:t>Ideally this code for monitoring changes would be isolated to the </w:t>
      </w:r>
      <w:r>
        <w:rPr>
          <w:rStyle w:val="HTML"/>
          <w:rFonts w:ascii="Consolas" w:hAnsi="Consolas"/>
          <w:color w:val="000000"/>
          <w:shd w:val="clear" w:color="auto" w:fill="F4F9F9"/>
        </w:rPr>
        <w:t>Connector</w:t>
      </w:r>
      <w:r>
        <w:rPr>
          <w:rFonts w:ascii="Roboto" w:hAnsi="Roboto"/>
          <w:color w:val="000000"/>
          <w:sz w:val="23"/>
          <w:szCs w:val="23"/>
        </w:rPr>
        <w:t> and tasks would not need to worry about them. However, changes can also affect tasks, most commonly when one of their input streams is destroyed in the input system, e.g. if a table is dropped from a database. If the </w:t>
      </w:r>
      <w:r>
        <w:rPr>
          <w:rStyle w:val="HTML"/>
          <w:rFonts w:ascii="Consolas" w:hAnsi="Consolas"/>
          <w:color w:val="000000"/>
          <w:shd w:val="clear" w:color="auto" w:fill="F4F9F9"/>
        </w:rPr>
        <w:t>Task</w:t>
      </w:r>
      <w:r>
        <w:rPr>
          <w:rFonts w:ascii="Roboto" w:hAnsi="Roboto"/>
          <w:color w:val="000000"/>
          <w:sz w:val="23"/>
          <w:szCs w:val="23"/>
        </w:rPr>
        <w:t> encounters the issue before the </w:t>
      </w:r>
      <w:r>
        <w:rPr>
          <w:rStyle w:val="HTML"/>
          <w:rFonts w:ascii="Consolas" w:hAnsi="Consolas"/>
          <w:color w:val="000000"/>
          <w:shd w:val="clear" w:color="auto" w:fill="F4F9F9"/>
        </w:rPr>
        <w:t>Connector</w:t>
      </w:r>
      <w:r>
        <w:rPr>
          <w:rFonts w:ascii="Roboto" w:hAnsi="Roboto"/>
          <w:color w:val="000000"/>
          <w:sz w:val="23"/>
          <w:szCs w:val="23"/>
        </w:rPr>
        <w:t>, which will be common if the </w:t>
      </w:r>
      <w:r>
        <w:rPr>
          <w:rStyle w:val="HTML"/>
          <w:rFonts w:ascii="Consolas" w:hAnsi="Consolas"/>
          <w:color w:val="000000"/>
          <w:shd w:val="clear" w:color="auto" w:fill="F4F9F9"/>
        </w:rPr>
        <w:t>Connector</w:t>
      </w:r>
      <w:r>
        <w:rPr>
          <w:rFonts w:ascii="Roboto" w:hAnsi="Roboto"/>
          <w:color w:val="000000"/>
          <w:sz w:val="23"/>
          <w:szCs w:val="23"/>
        </w:rPr>
        <w:t> needs to poll for changes, the </w:t>
      </w:r>
      <w:r>
        <w:rPr>
          <w:rStyle w:val="HTML"/>
          <w:rFonts w:ascii="Consolas" w:hAnsi="Consolas"/>
          <w:color w:val="000000"/>
          <w:shd w:val="clear" w:color="auto" w:fill="F4F9F9"/>
        </w:rPr>
        <w:t>Task</w:t>
      </w:r>
      <w:r>
        <w:rPr>
          <w:rFonts w:ascii="Roboto" w:hAnsi="Roboto"/>
          <w:color w:val="000000"/>
          <w:sz w:val="23"/>
          <w:szCs w:val="23"/>
        </w:rPr>
        <w:t> will need to handle the subsequent error. Thankfully, this can usually be handled simply by catching and handling the appropriate exception.</w:t>
      </w:r>
    </w:p>
    <w:p w14:paraId="3EF3D624" w14:textId="77777777" w:rsidR="00CF565E" w:rsidRDefault="00CF565E" w:rsidP="00CF565E">
      <w:pPr>
        <w:pStyle w:val="a4"/>
        <w:rPr>
          <w:rFonts w:ascii="Roboto" w:hAnsi="Roboto"/>
          <w:color w:val="000000"/>
          <w:sz w:val="23"/>
          <w:szCs w:val="23"/>
        </w:rPr>
      </w:pPr>
      <w:r>
        <w:rPr>
          <w:rStyle w:val="HTML"/>
          <w:rFonts w:ascii="Consolas" w:hAnsi="Consolas"/>
          <w:color w:val="000000"/>
          <w:shd w:val="clear" w:color="auto" w:fill="F4F9F9"/>
        </w:rPr>
        <w:t>SinkConnectors</w:t>
      </w:r>
      <w:r>
        <w:rPr>
          <w:rFonts w:ascii="Roboto" w:hAnsi="Roboto"/>
          <w:color w:val="000000"/>
          <w:sz w:val="23"/>
          <w:szCs w:val="23"/>
        </w:rPr>
        <w:t> usually only have to handle the addition of streams, which may translate to new entries in their outputs (e.g., a new database table). The framework manages any changes to the Kafka input, such as when the set of input topics changes because of a regex subscription. </w:t>
      </w:r>
      <w:r>
        <w:rPr>
          <w:rStyle w:val="HTML"/>
          <w:rFonts w:ascii="Consolas" w:hAnsi="Consolas"/>
          <w:color w:val="000000"/>
          <w:shd w:val="clear" w:color="auto" w:fill="F4F9F9"/>
        </w:rPr>
        <w:t>SinkTasks</w:t>
      </w:r>
      <w:r>
        <w:rPr>
          <w:rFonts w:ascii="Roboto" w:hAnsi="Roboto"/>
          <w:color w:val="000000"/>
          <w:sz w:val="23"/>
          <w:szCs w:val="23"/>
        </w:rPr>
        <w:t> should expect new input streams, which may require creating new resources in the downstream system, such as a new table in a database. The trickiest situation to handle in these cases may be conflicts between multiple </w:t>
      </w:r>
      <w:r>
        <w:rPr>
          <w:rStyle w:val="HTML"/>
          <w:rFonts w:ascii="Consolas" w:hAnsi="Consolas"/>
          <w:color w:val="000000"/>
          <w:shd w:val="clear" w:color="auto" w:fill="F4F9F9"/>
        </w:rPr>
        <w:t>SinkTasks</w:t>
      </w:r>
      <w:r>
        <w:rPr>
          <w:rFonts w:ascii="Roboto" w:hAnsi="Roboto"/>
          <w:color w:val="000000"/>
          <w:sz w:val="23"/>
          <w:szCs w:val="23"/>
        </w:rPr>
        <w:t> seeing a new input stream for the first time and simultaneously trying to create the new resource. </w:t>
      </w:r>
      <w:r>
        <w:rPr>
          <w:rStyle w:val="HTML"/>
          <w:rFonts w:ascii="Consolas" w:hAnsi="Consolas"/>
          <w:color w:val="000000"/>
          <w:shd w:val="clear" w:color="auto" w:fill="F4F9F9"/>
        </w:rPr>
        <w:t>SinkConnectors</w:t>
      </w:r>
      <w:r>
        <w:rPr>
          <w:rFonts w:ascii="Roboto" w:hAnsi="Roboto"/>
          <w:color w:val="000000"/>
          <w:sz w:val="23"/>
          <w:szCs w:val="23"/>
        </w:rPr>
        <w:t>, on the other hand, will generally require no special code for handling a dynamic set of streams.</w:t>
      </w:r>
    </w:p>
    <w:p w14:paraId="2B6B0875" w14:textId="77777777" w:rsidR="00CF565E" w:rsidRDefault="006312E8" w:rsidP="00CF565E">
      <w:pPr>
        <w:pStyle w:val="4"/>
        <w:rPr>
          <w:rFonts w:ascii="Roboto" w:hAnsi="Roboto"/>
          <w:color w:val="000000"/>
          <w:sz w:val="24"/>
          <w:szCs w:val="24"/>
        </w:rPr>
      </w:pPr>
      <w:hyperlink r:id="rId638" w:anchor="connect_configs" w:history="1">
        <w:r w:rsidR="00CF565E">
          <w:rPr>
            <w:rStyle w:val="a3"/>
            <w:rFonts w:ascii="Roboto" w:hAnsi="Roboto"/>
            <w:color w:val="000000"/>
          </w:rPr>
          <w:t>Connect Configuration Validation</w:t>
        </w:r>
      </w:hyperlink>
    </w:p>
    <w:p w14:paraId="44304120"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 allows you to validate connector configurations before submitting a connector to be executed and can provide feedback about errors and recommended values. To take advantage of this, connector developers need to provide an implementation of </w:t>
      </w:r>
      <w:r>
        <w:rPr>
          <w:rStyle w:val="HTML"/>
          <w:rFonts w:ascii="Consolas" w:hAnsi="Consolas"/>
          <w:color w:val="000000"/>
          <w:shd w:val="clear" w:color="auto" w:fill="F4F9F9"/>
        </w:rPr>
        <w:t>config()</w:t>
      </w:r>
      <w:r>
        <w:rPr>
          <w:rFonts w:ascii="Roboto" w:hAnsi="Roboto"/>
          <w:color w:val="000000"/>
          <w:sz w:val="23"/>
          <w:szCs w:val="23"/>
        </w:rPr>
        <w:t> to expose the configuration definition to the framework.</w:t>
      </w:r>
    </w:p>
    <w:p w14:paraId="0A3F538D" w14:textId="77777777" w:rsidR="00CF565E" w:rsidRDefault="00CF565E" w:rsidP="00CF565E">
      <w:pPr>
        <w:pStyle w:val="a4"/>
        <w:rPr>
          <w:rFonts w:ascii="Roboto" w:hAnsi="Roboto"/>
          <w:color w:val="000000"/>
          <w:sz w:val="23"/>
          <w:szCs w:val="23"/>
        </w:rPr>
      </w:pPr>
      <w:r>
        <w:rPr>
          <w:rFonts w:ascii="Roboto" w:hAnsi="Roboto"/>
          <w:color w:val="000000"/>
          <w:sz w:val="23"/>
          <w:szCs w:val="23"/>
        </w:rPr>
        <w:t>The following code in </w:t>
      </w:r>
      <w:r>
        <w:rPr>
          <w:rStyle w:val="HTML"/>
          <w:rFonts w:ascii="Consolas" w:hAnsi="Consolas"/>
          <w:color w:val="000000"/>
          <w:shd w:val="clear" w:color="auto" w:fill="F4F9F9"/>
        </w:rPr>
        <w:t>FileStreamSourceConnector</w:t>
      </w:r>
      <w:r>
        <w:rPr>
          <w:rFonts w:ascii="Roboto" w:hAnsi="Roboto"/>
          <w:color w:val="000000"/>
          <w:sz w:val="23"/>
          <w:szCs w:val="23"/>
        </w:rPr>
        <w:t> defines the configuration and exposes it to the framework.</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6E5081AB" w14:textId="77777777" w:rsidTr="00CF565E">
        <w:trPr>
          <w:tblCellSpacing w:w="0" w:type="dxa"/>
        </w:trPr>
        <w:tc>
          <w:tcPr>
            <w:tcW w:w="0" w:type="auto"/>
            <w:vAlign w:val="center"/>
            <w:hideMark/>
          </w:tcPr>
          <w:p w14:paraId="3A75036B" w14:textId="77777777" w:rsidR="00CF565E" w:rsidRDefault="00CF565E" w:rsidP="00CF565E">
            <w:pPr>
              <w:rPr>
                <w:rFonts w:ascii="宋体" w:hAnsi="宋体"/>
                <w:sz w:val="24"/>
                <w:szCs w:val="24"/>
              </w:rPr>
            </w:pPr>
            <w:r>
              <w:lastRenderedPageBreak/>
              <w:t>1</w:t>
            </w:r>
          </w:p>
          <w:p w14:paraId="3610E661" w14:textId="77777777" w:rsidR="00CF565E" w:rsidRDefault="00CF565E" w:rsidP="00CF565E">
            <w:r>
              <w:t>2</w:t>
            </w:r>
          </w:p>
          <w:p w14:paraId="4162EE28" w14:textId="77777777" w:rsidR="00CF565E" w:rsidRDefault="00CF565E" w:rsidP="00CF565E">
            <w:r>
              <w:t>3</w:t>
            </w:r>
          </w:p>
          <w:p w14:paraId="0B5742FC" w14:textId="77777777" w:rsidR="00CF565E" w:rsidRDefault="00CF565E" w:rsidP="00CF565E">
            <w:r>
              <w:t>4</w:t>
            </w:r>
          </w:p>
          <w:p w14:paraId="2DB177D8" w14:textId="77777777" w:rsidR="00CF565E" w:rsidRDefault="00CF565E" w:rsidP="00CF565E">
            <w:r>
              <w:t>5</w:t>
            </w:r>
          </w:p>
          <w:p w14:paraId="0C4F5916" w14:textId="77777777" w:rsidR="00CF565E" w:rsidRDefault="00CF565E" w:rsidP="00CF565E">
            <w:r>
              <w:t>6</w:t>
            </w:r>
          </w:p>
          <w:p w14:paraId="5B195CA2" w14:textId="77777777" w:rsidR="00CF565E" w:rsidRDefault="00CF565E" w:rsidP="00CF565E">
            <w:r>
              <w:t>7</w:t>
            </w:r>
          </w:p>
        </w:tc>
        <w:tc>
          <w:tcPr>
            <w:tcW w:w="17310" w:type="dxa"/>
            <w:vAlign w:val="center"/>
            <w:hideMark/>
          </w:tcPr>
          <w:p w14:paraId="7703A32B" w14:textId="77777777" w:rsidR="00CF565E" w:rsidRDefault="00CF565E" w:rsidP="00CF565E">
            <w:r>
              <w:rPr>
                <w:rStyle w:val="HTML"/>
              </w:rPr>
              <w:t>private</w:t>
            </w:r>
            <w:r>
              <w:t xml:space="preserve"> </w:t>
            </w:r>
            <w:r>
              <w:rPr>
                <w:rStyle w:val="HTML"/>
              </w:rPr>
              <w:t>static</w:t>
            </w:r>
            <w:r>
              <w:t xml:space="preserve"> </w:t>
            </w:r>
            <w:r>
              <w:rPr>
                <w:rStyle w:val="HTML"/>
              </w:rPr>
              <w:t>final</w:t>
            </w:r>
            <w:r>
              <w:t xml:space="preserve"> </w:t>
            </w:r>
            <w:r>
              <w:rPr>
                <w:rStyle w:val="HTML"/>
              </w:rPr>
              <w:t>ConfigDef CONFIG_DEF = new</w:t>
            </w:r>
            <w:r>
              <w:t xml:space="preserve"> </w:t>
            </w:r>
            <w:r>
              <w:rPr>
                <w:rStyle w:val="HTML"/>
              </w:rPr>
              <w:t>ConfigDef()</w:t>
            </w:r>
          </w:p>
          <w:p w14:paraId="61978D2C" w14:textId="77777777" w:rsidR="00CF565E" w:rsidRDefault="00CF565E" w:rsidP="00CF565E">
            <w:r>
              <w:rPr>
                <w:rStyle w:val="HTML"/>
              </w:rPr>
              <w:t>    .define(FILE_CONFIG, Type.STRING, Importance.HIGH, "Source filename.")</w:t>
            </w:r>
          </w:p>
          <w:p w14:paraId="0E0FC833" w14:textId="77777777" w:rsidR="00CF565E" w:rsidRDefault="00CF565E" w:rsidP="00CF565E">
            <w:r>
              <w:rPr>
                <w:rStyle w:val="HTML"/>
              </w:rPr>
              <w:t>    .define(TOPIC_CONFIG, Type.STRING, Importance.HIGH, "The topic to publish data to");</w:t>
            </w:r>
          </w:p>
          <w:p w14:paraId="0E7FFFA2" w14:textId="77777777" w:rsidR="00CF565E" w:rsidRDefault="00CF565E" w:rsidP="00CF565E">
            <w:r>
              <w:t> </w:t>
            </w:r>
          </w:p>
          <w:p w14:paraId="5F7E98AE" w14:textId="77777777" w:rsidR="00CF565E" w:rsidRDefault="00CF565E" w:rsidP="00CF565E">
            <w:r>
              <w:rPr>
                <w:rStyle w:val="HTML"/>
              </w:rPr>
              <w:t>public</w:t>
            </w:r>
            <w:r>
              <w:t xml:space="preserve"> </w:t>
            </w:r>
            <w:r>
              <w:rPr>
                <w:rStyle w:val="HTML"/>
              </w:rPr>
              <w:t>ConfigDef config() {</w:t>
            </w:r>
          </w:p>
          <w:p w14:paraId="16B43935" w14:textId="77777777" w:rsidR="00CF565E" w:rsidRDefault="00CF565E" w:rsidP="00CF565E">
            <w:r>
              <w:rPr>
                <w:rStyle w:val="HTML"/>
              </w:rPr>
              <w:t>    return</w:t>
            </w:r>
            <w:r>
              <w:t xml:space="preserve"> </w:t>
            </w:r>
            <w:r>
              <w:rPr>
                <w:rStyle w:val="HTML"/>
              </w:rPr>
              <w:t>CONFIG_DEF;</w:t>
            </w:r>
          </w:p>
          <w:p w14:paraId="1B03729C" w14:textId="77777777" w:rsidR="00CF565E" w:rsidRDefault="00CF565E" w:rsidP="00CF565E">
            <w:r>
              <w:rPr>
                <w:rStyle w:val="HTML"/>
              </w:rPr>
              <w:t>}</w:t>
            </w:r>
          </w:p>
        </w:tc>
      </w:tr>
    </w:tbl>
    <w:p w14:paraId="218B6367" w14:textId="77777777" w:rsidR="00CF565E" w:rsidRDefault="00CF565E" w:rsidP="00CF565E">
      <w:pPr>
        <w:pStyle w:val="a4"/>
        <w:rPr>
          <w:rFonts w:ascii="Roboto" w:hAnsi="Roboto"/>
          <w:color w:val="000000"/>
          <w:sz w:val="23"/>
          <w:szCs w:val="23"/>
        </w:rPr>
      </w:pPr>
      <w:r>
        <w:rPr>
          <w:rStyle w:val="HTML"/>
          <w:rFonts w:ascii="Consolas" w:hAnsi="Consolas"/>
          <w:color w:val="000000"/>
          <w:shd w:val="clear" w:color="auto" w:fill="F4F9F9"/>
        </w:rPr>
        <w:t>ConfigDef</w:t>
      </w:r>
      <w:r>
        <w:rPr>
          <w:rFonts w:ascii="Roboto" w:hAnsi="Roboto"/>
          <w:color w:val="000000"/>
          <w:sz w:val="23"/>
          <w:szCs w:val="23"/>
        </w:rPr>
        <w:t> class is used for specifying the set of expected configurations. For each configuration, you can specify the name, the type, the default value, the documentation, the group information, the order in the group, the width of the configuration value and the name suitable for display in the UI. Plus, you can provide special validation logic used for single configuration validation by overriding the </w:t>
      </w:r>
      <w:r>
        <w:rPr>
          <w:rStyle w:val="HTML"/>
          <w:rFonts w:ascii="Consolas" w:hAnsi="Consolas"/>
          <w:color w:val="000000"/>
          <w:shd w:val="clear" w:color="auto" w:fill="F4F9F9"/>
        </w:rPr>
        <w:t>Validator</w:t>
      </w:r>
      <w:r>
        <w:rPr>
          <w:rFonts w:ascii="Roboto" w:hAnsi="Roboto"/>
          <w:color w:val="000000"/>
          <w:sz w:val="23"/>
          <w:szCs w:val="23"/>
        </w:rPr>
        <w:t> class. Moreover, as there may be dependencies between configurations, for example, the valid values and visibility of a configuration may change according to the values of other configurations. To handle this, </w:t>
      </w:r>
      <w:r>
        <w:rPr>
          <w:rStyle w:val="HTML"/>
          <w:rFonts w:ascii="Consolas" w:hAnsi="Consolas"/>
          <w:color w:val="000000"/>
          <w:shd w:val="clear" w:color="auto" w:fill="F4F9F9"/>
        </w:rPr>
        <w:t>ConfigDef</w:t>
      </w:r>
      <w:r>
        <w:rPr>
          <w:rFonts w:ascii="Roboto" w:hAnsi="Roboto"/>
          <w:color w:val="000000"/>
          <w:sz w:val="23"/>
          <w:szCs w:val="23"/>
        </w:rPr>
        <w:t> allows you to specify the dependents of a configuration and to provide an implementation of </w:t>
      </w:r>
      <w:r>
        <w:rPr>
          <w:rStyle w:val="HTML"/>
          <w:rFonts w:ascii="Consolas" w:hAnsi="Consolas"/>
          <w:color w:val="000000"/>
          <w:shd w:val="clear" w:color="auto" w:fill="F4F9F9"/>
        </w:rPr>
        <w:t>Recommender</w:t>
      </w:r>
      <w:r>
        <w:rPr>
          <w:rFonts w:ascii="Roboto" w:hAnsi="Roboto"/>
          <w:color w:val="000000"/>
          <w:sz w:val="23"/>
          <w:szCs w:val="23"/>
        </w:rPr>
        <w:t> to get valid values and set visibility of a configuration given the current configuration values.</w:t>
      </w:r>
    </w:p>
    <w:p w14:paraId="7B7117A4" w14:textId="77777777" w:rsidR="00CF565E" w:rsidRDefault="00CF565E" w:rsidP="00CF565E">
      <w:pPr>
        <w:pStyle w:val="a4"/>
        <w:rPr>
          <w:rFonts w:ascii="Roboto" w:hAnsi="Roboto"/>
          <w:color w:val="000000"/>
          <w:sz w:val="23"/>
          <w:szCs w:val="23"/>
        </w:rPr>
      </w:pPr>
      <w:r>
        <w:rPr>
          <w:rFonts w:ascii="Roboto" w:hAnsi="Roboto"/>
          <w:color w:val="000000"/>
          <w:sz w:val="23"/>
          <w:szCs w:val="23"/>
        </w:rPr>
        <w:t>Also, the </w:t>
      </w:r>
      <w:r>
        <w:rPr>
          <w:rStyle w:val="HTML"/>
          <w:rFonts w:ascii="Consolas" w:hAnsi="Consolas"/>
          <w:color w:val="000000"/>
          <w:shd w:val="clear" w:color="auto" w:fill="F4F9F9"/>
        </w:rPr>
        <w:t>validate()</w:t>
      </w:r>
      <w:r>
        <w:rPr>
          <w:rFonts w:ascii="Roboto" w:hAnsi="Roboto"/>
          <w:color w:val="000000"/>
          <w:sz w:val="23"/>
          <w:szCs w:val="23"/>
        </w:rPr>
        <w:t> method in </w:t>
      </w:r>
      <w:r>
        <w:rPr>
          <w:rStyle w:val="HTML"/>
          <w:rFonts w:ascii="Consolas" w:hAnsi="Consolas"/>
          <w:color w:val="000000"/>
          <w:shd w:val="clear" w:color="auto" w:fill="F4F9F9"/>
        </w:rPr>
        <w:t>Connector</w:t>
      </w:r>
      <w:r>
        <w:rPr>
          <w:rFonts w:ascii="Roboto" w:hAnsi="Roboto"/>
          <w:color w:val="000000"/>
          <w:sz w:val="23"/>
          <w:szCs w:val="23"/>
        </w:rPr>
        <w:t> provides a default validation implementation which returns a list of allowed configurations together with configuration errors and recommended values for each configuration. However, it does not use the recommended values for configuration validation. You may provide an override of the default implementation for customized configuration validation, which may use the recommended values.</w:t>
      </w:r>
    </w:p>
    <w:p w14:paraId="3CA4FBBE" w14:textId="77777777" w:rsidR="00CF565E" w:rsidRDefault="006312E8" w:rsidP="00CF565E">
      <w:pPr>
        <w:pStyle w:val="4"/>
        <w:rPr>
          <w:rFonts w:ascii="Roboto" w:hAnsi="Roboto"/>
          <w:color w:val="000000"/>
          <w:sz w:val="24"/>
          <w:szCs w:val="24"/>
        </w:rPr>
      </w:pPr>
      <w:hyperlink r:id="rId639" w:anchor="connect_schemas" w:history="1">
        <w:r w:rsidR="00CF565E">
          <w:rPr>
            <w:rStyle w:val="a3"/>
            <w:rFonts w:ascii="Roboto" w:hAnsi="Roboto"/>
            <w:color w:val="000000"/>
          </w:rPr>
          <w:t>Working with Schemas</w:t>
        </w:r>
      </w:hyperlink>
    </w:p>
    <w:p w14:paraId="205A89F5" w14:textId="77777777" w:rsidR="00CF565E" w:rsidRDefault="00CF565E" w:rsidP="00CF565E">
      <w:pPr>
        <w:pStyle w:val="a4"/>
        <w:rPr>
          <w:rFonts w:ascii="Roboto" w:hAnsi="Roboto"/>
          <w:color w:val="000000"/>
          <w:sz w:val="23"/>
          <w:szCs w:val="23"/>
        </w:rPr>
      </w:pPr>
      <w:r>
        <w:rPr>
          <w:rFonts w:ascii="Roboto" w:hAnsi="Roboto"/>
          <w:color w:val="000000"/>
          <w:sz w:val="23"/>
          <w:szCs w:val="23"/>
        </w:rPr>
        <w:t>The FileStream connectors are good examples because they are simple, but they also have trivially structured data -- each line is just a string. Almost all practical connectors will need schemas with more complex data formats.</w:t>
      </w:r>
    </w:p>
    <w:p w14:paraId="4C6B3EFD" w14:textId="77777777" w:rsidR="00CF565E" w:rsidRDefault="00CF565E" w:rsidP="00CF565E">
      <w:pPr>
        <w:pStyle w:val="a4"/>
        <w:rPr>
          <w:rFonts w:ascii="Roboto" w:hAnsi="Roboto"/>
          <w:color w:val="000000"/>
          <w:sz w:val="23"/>
          <w:szCs w:val="23"/>
        </w:rPr>
      </w:pPr>
      <w:r>
        <w:rPr>
          <w:rFonts w:ascii="Roboto" w:hAnsi="Roboto"/>
          <w:color w:val="000000"/>
          <w:sz w:val="23"/>
          <w:szCs w:val="23"/>
        </w:rPr>
        <w:t>To create more complex data, you'll need to work with the Kafka Connect </w:t>
      </w:r>
      <w:r>
        <w:rPr>
          <w:rStyle w:val="HTML"/>
          <w:rFonts w:ascii="Consolas" w:hAnsi="Consolas"/>
          <w:color w:val="000000"/>
          <w:shd w:val="clear" w:color="auto" w:fill="F4F9F9"/>
        </w:rPr>
        <w:t>data</w:t>
      </w:r>
      <w:r>
        <w:rPr>
          <w:rFonts w:ascii="Roboto" w:hAnsi="Roboto"/>
          <w:color w:val="000000"/>
          <w:sz w:val="23"/>
          <w:szCs w:val="23"/>
        </w:rPr>
        <w:t> API. Most structured records will need to interact with two classes in addition to primitive types: </w:t>
      </w:r>
      <w:r>
        <w:rPr>
          <w:rStyle w:val="HTML"/>
          <w:rFonts w:ascii="Consolas" w:hAnsi="Consolas"/>
          <w:color w:val="000000"/>
          <w:shd w:val="clear" w:color="auto" w:fill="F4F9F9"/>
        </w:rPr>
        <w:t>Schema</w:t>
      </w:r>
      <w:r>
        <w:rPr>
          <w:rFonts w:ascii="Roboto" w:hAnsi="Roboto"/>
          <w:color w:val="000000"/>
          <w:sz w:val="23"/>
          <w:szCs w:val="23"/>
        </w:rPr>
        <w:t> and </w:t>
      </w:r>
      <w:r>
        <w:rPr>
          <w:rStyle w:val="HTML"/>
          <w:rFonts w:ascii="Consolas" w:hAnsi="Consolas"/>
          <w:color w:val="000000"/>
          <w:shd w:val="clear" w:color="auto" w:fill="F4F9F9"/>
        </w:rPr>
        <w:t>Struct</w:t>
      </w:r>
      <w:r>
        <w:rPr>
          <w:rFonts w:ascii="Roboto" w:hAnsi="Roboto"/>
          <w:color w:val="000000"/>
          <w:sz w:val="23"/>
          <w:szCs w:val="23"/>
        </w:rPr>
        <w:t>.</w:t>
      </w:r>
    </w:p>
    <w:p w14:paraId="495C5896" w14:textId="77777777" w:rsidR="00CF565E" w:rsidRDefault="00CF565E" w:rsidP="00CF565E">
      <w:pPr>
        <w:pStyle w:val="a4"/>
        <w:rPr>
          <w:rFonts w:ascii="Roboto" w:hAnsi="Roboto"/>
          <w:color w:val="000000"/>
          <w:sz w:val="23"/>
          <w:szCs w:val="23"/>
        </w:rPr>
      </w:pPr>
      <w:r>
        <w:rPr>
          <w:rFonts w:ascii="Roboto" w:hAnsi="Roboto"/>
          <w:color w:val="000000"/>
          <w:sz w:val="23"/>
          <w:szCs w:val="23"/>
        </w:rPr>
        <w:t>The API documentation provides a complete reference, but here is a simple example creating a </w:t>
      </w:r>
      <w:r>
        <w:rPr>
          <w:rStyle w:val="HTML"/>
          <w:rFonts w:ascii="Consolas" w:hAnsi="Consolas"/>
          <w:color w:val="000000"/>
          <w:shd w:val="clear" w:color="auto" w:fill="F4F9F9"/>
        </w:rPr>
        <w:t>Schema</w:t>
      </w:r>
      <w:r>
        <w:rPr>
          <w:rFonts w:ascii="Roboto" w:hAnsi="Roboto"/>
          <w:color w:val="000000"/>
          <w:sz w:val="23"/>
          <w:szCs w:val="23"/>
        </w:rPr>
        <w:t> and </w:t>
      </w:r>
      <w:r>
        <w:rPr>
          <w:rStyle w:val="HTML"/>
          <w:rFonts w:ascii="Consolas" w:hAnsi="Consolas"/>
          <w:color w:val="000000"/>
          <w:shd w:val="clear" w:color="auto" w:fill="F4F9F9"/>
        </w:rPr>
        <w:t>Struct</w:t>
      </w:r>
      <w:r>
        <w:rPr>
          <w:rFonts w:ascii="Roboto" w:hAnsi="Roboto"/>
          <w:color w:val="000000"/>
          <w:sz w:val="23"/>
          <w:szCs w:val="23"/>
        </w:rPr>
        <w:t>:</w:t>
      </w:r>
    </w:p>
    <w:tbl>
      <w:tblPr>
        <w:tblW w:w="17640" w:type="dxa"/>
        <w:tblCellSpacing w:w="0" w:type="dxa"/>
        <w:tblCellMar>
          <w:left w:w="0" w:type="dxa"/>
          <w:right w:w="0" w:type="dxa"/>
        </w:tblCellMar>
        <w:tblLook w:val="04A0" w:firstRow="1" w:lastRow="0" w:firstColumn="1" w:lastColumn="0" w:noHBand="0" w:noVBand="1"/>
      </w:tblPr>
      <w:tblGrid>
        <w:gridCol w:w="330"/>
        <w:gridCol w:w="17310"/>
      </w:tblGrid>
      <w:tr w:rsidR="00CF565E" w14:paraId="19CA2348" w14:textId="77777777" w:rsidTr="00CF565E">
        <w:trPr>
          <w:tblCellSpacing w:w="0" w:type="dxa"/>
        </w:trPr>
        <w:tc>
          <w:tcPr>
            <w:tcW w:w="0" w:type="auto"/>
            <w:vAlign w:val="center"/>
            <w:hideMark/>
          </w:tcPr>
          <w:p w14:paraId="76BF42D0" w14:textId="77777777" w:rsidR="00CF565E" w:rsidRDefault="00CF565E" w:rsidP="00CF565E">
            <w:pPr>
              <w:rPr>
                <w:rFonts w:ascii="宋体" w:hAnsi="宋体"/>
                <w:sz w:val="24"/>
                <w:szCs w:val="24"/>
              </w:rPr>
            </w:pPr>
            <w:r>
              <w:t>1</w:t>
            </w:r>
          </w:p>
          <w:p w14:paraId="22731AFA" w14:textId="77777777" w:rsidR="00CF565E" w:rsidRDefault="00CF565E" w:rsidP="00CF565E">
            <w:r>
              <w:t>2</w:t>
            </w:r>
          </w:p>
          <w:p w14:paraId="34DEB493" w14:textId="77777777" w:rsidR="00CF565E" w:rsidRDefault="00CF565E" w:rsidP="00CF565E">
            <w:r>
              <w:t>3</w:t>
            </w:r>
          </w:p>
          <w:p w14:paraId="5EC23761" w14:textId="77777777" w:rsidR="00CF565E" w:rsidRDefault="00CF565E" w:rsidP="00CF565E">
            <w:r>
              <w:t>4</w:t>
            </w:r>
          </w:p>
          <w:p w14:paraId="5BD3651F" w14:textId="77777777" w:rsidR="00CF565E" w:rsidRDefault="00CF565E" w:rsidP="00CF565E">
            <w:r>
              <w:lastRenderedPageBreak/>
              <w:t>5</w:t>
            </w:r>
          </w:p>
          <w:p w14:paraId="57DB2AC8" w14:textId="77777777" w:rsidR="00CF565E" w:rsidRDefault="00CF565E" w:rsidP="00CF565E">
            <w:r>
              <w:t>6</w:t>
            </w:r>
          </w:p>
          <w:p w14:paraId="0E05104D" w14:textId="77777777" w:rsidR="00CF565E" w:rsidRDefault="00CF565E" w:rsidP="00CF565E">
            <w:r>
              <w:t>7</w:t>
            </w:r>
          </w:p>
          <w:p w14:paraId="734F250C" w14:textId="77777777" w:rsidR="00CF565E" w:rsidRDefault="00CF565E" w:rsidP="00CF565E">
            <w:r>
              <w:t>8</w:t>
            </w:r>
          </w:p>
          <w:p w14:paraId="3E4D3DB6" w14:textId="77777777" w:rsidR="00CF565E" w:rsidRDefault="00CF565E" w:rsidP="00CF565E">
            <w:r>
              <w:t>9</w:t>
            </w:r>
          </w:p>
        </w:tc>
        <w:tc>
          <w:tcPr>
            <w:tcW w:w="17310" w:type="dxa"/>
            <w:vAlign w:val="center"/>
            <w:hideMark/>
          </w:tcPr>
          <w:p w14:paraId="34454ECD" w14:textId="77777777" w:rsidR="00CF565E" w:rsidRDefault="00CF565E" w:rsidP="00CF565E">
            <w:r>
              <w:rPr>
                <w:rStyle w:val="HTML"/>
              </w:rPr>
              <w:lastRenderedPageBreak/>
              <w:t>Schema schema = SchemaBuilder.struct().name(NAME)</w:t>
            </w:r>
          </w:p>
          <w:p w14:paraId="61ECE696" w14:textId="77777777" w:rsidR="00CF565E" w:rsidRDefault="00CF565E" w:rsidP="00CF565E">
            <w:r>
              <w:rPr>
                <w:rStyle w:val="HTML"/>
              </w:rPr>
              <w:t>    .field("name", Schema.STRING_SCHEMA)</w:t>
            </w:r>
          </w:p>
          <w:p w14:paraId="5856F9B5" w14:textId="77777777" w:rsidR="00CF565E" w:rsidRDefault="00CF565E" w:rsidP="00CF565E">
            <w:r>
              <w:rPr>
                <w:rStyle w:val="HTML"/>
              </w:rPr>
              <w:t>    .field("age", Schema.INT_SCHEMA)</w:t>
            </w:r>
          </w:p>
          <w:p w14:paraId="1BB68034" w14:textId="77777777" w:rsidR="00CF565E" w:rsidRDefault="00CF565E" w:rsidP="00CF565E">
            <w:r>
              <w:rPr>
                <w:rStyle w:val="HTML"/>
              </w:rPr>
              <w:t>    .field("admin", new</w:t>
            </w:r>
            <w:r>
              <w:t xml:space="preserve"> </w:t>
            </w:r>
            <w:r>
              <w:rPr>
                <w:rStyle w:val="HTML"/>
              </w:rPr>
              <w:t>SchemaBuilder.boolean().defaultValue(false).build())</w:t>
            </w:r>
          </w:p>
          <w:p w14:paraId="43611080" w14:textId="77777777" w:rsidR="00CF565E" w:rsidRDefault="00CF565E" w:rsidP="00CF565E">
            <w:r>
              <w:rPr>
                <w:rStyle w:val="HTML"/>
              </w:rPr>
              <w:lastRenderedPageBreak/>
              <w:t>    .build();</w:t>
            </w:r>
          </w:p>
          <w:p w14:paraId="7DC2CE85" w14:textId="77777777" w:rsidR="00CF565E" w:rsidRDefault="00CF565E" w:rsidP="00CF565E">
            <w:r>
              <w:t> </w:t>
            </w:r>
          </w:p>
          <w:p w14:paraId="3579C438" w14:textId="77777777" w:rsidR="00CF565E" w:rsidRDefault="00CF565E" w:rsidP="00CF565E">
            <w:r>
              <w:rPr>
                <w:rStyle w:val="HTML"/>
              </w:rPr>
              <w:t>Struct struct = new</w:t>
            </w:r>
            <w:r>
              <w:t xml:space="preserve"> </w:t>
            </w:r>
            <w:r>
              <w:rPr>
                <w:rStyle w:val="HTML"/>
              </w:rPr>
              <w:t>Struct(schema)</w:t>
            </w:r>
          </w:p>
          <w:p w14:paraId="1B697495" w14:textId="77777777" w:rsidR="00CF565E" w:rsidRDefault="00CF565E" w:rsidP="00CF565E">
            <w:r>
              <w:rPr>
                <w:rStyle w:val="HTML"/>
              </w:rPr>
              <w:t>    .put("name", "Barbara Liskov")</w:t>
            </w:r>
          </w:p>
          <w:p w14:paraId="37AA429C" w14:textId="77777777" w:rsidR="00CF565E" w:rsidRDefault="00CF565E" w:rsidP="00CF565E">
            <w:r>
              <w:rPr>
                <w:rStyle w:val="HTML"/>
              </w:rPr>
              <w:t>    .put("age", 75);</w:t>
            </w:r>
          </w:p>
        </w:tc>
      </w:tr>
    </w:tbl>
    <w:p w14:paraId="7AB83501" w14:textId="77777777" w:rsidR="00CF565E" w:rsidRDefault="00CF565E" w:rsidP="00CF565E">
      <w:pPr>
        <w:pStyle w:val="a4"/>
        <w:rPr>
          <w:rFonts w:ascii="Roboto" w:hAnsi="Roboto"/>
          <w:color w:val="000000"/>
          <w:sz w:val="23"/>
          <w:szCs w:val="23"/>
        </w:rPr>
      </w:pPr>
      <w:r>
        <w:rPr>
          <w:rFonts w:ascii="Roboto" w:hAnsi="Roboto"/>
          <w:color w:val="000000"/>
          <w:sz w:val="23"/>
          <w:szCs w:val="23"/>
        </w:rPr>
        <w:t>If you are implementing a source connector, you'll need to decide when and how to create schemas. Where possible, you should avoid recomputing them as much as possible. For example, if your connector is guaranteed to have a fixed schema, create it statically and reuse a single instance.</w:t>
      </w:r>
    </w:p>
    <w:p w14:paraId="07D65BE1" w14:textId="77777777" w:rsidR="00CF565E" w:rsidRDefault="00CF565E" w:rsidP="00CF565E">
      <w:pPr>
        <w:pStyle w:val="a4"/>
        <w:rPr>
          <w:rFonts w:ascii="Roboto" w:hAnsi="Roboto"/>
          <w:color w:val="000000"/>
          <w:sz w:val="23"/>
          <w:szCs w:val="23"/>
        </w:rPr>
      </w:pPr>
      <w:r>
        <w:rPr>
          <w:rFonts w:ascii="Roboto" w:hAnsi="Roboto"/>
          <w:color w:val="000000"/>
          <w:sz w:val="23"/>
          <w:szCs w:val="23"/>
        </w:rPr>
        <w:t>However, many connectors will have dynamic schemas. One simple example of this is a database connector. Considering even just a single table, the schema will not be predefined for the entire connector (as it varies from table to table). But it also may not be fixed for a single table over the lifetime of the connector since the user may execute an </w:t>
      </w:r>
      <w:r>
        <w:rPr>
          <w:rStyle w:val="HTML"/>
          <w:rFonts w:ascii="Consolas" w:hAnsi="Consolas"/>
          <w:color w:val="000000"/>
          <w:shd w:val="clear" w:color="auto" w:fill="F4F9F9"/>
        </w:rPr>
        <w:t>ALTER TABLE</w:t>
      </w:r>
      <w:r>
        <w:rPr>
          <w:rFonts w:ascii="Roboto" w:hAnsi="Roboto"/>
          <w:color w:val="000000"/>
          <w:sz w:val="23"/>
          <w:szCs w:val="23"/>
        </w:rPr>
        <w:t> command. The connector must be able to detect these changes and react appropriately.</w:t>
      </w:r>
    </w:p>
    <w:p w14:paraId="458F8B99" w14:textId="77777777" w:rsidR="00CF565E" w:rsidRDefault="00CF565E" w:rsidP="00CF565E">
      <w:pPr>
        <w:pStyle w:val="a4"/>
        <w:rPr>
          <w:rFonts w:ascii="Roboto" w:hAnsi="Roboto"/>
          <w:color w:val="000000"/>
          <w:sz w:val="23"/>
          <w:szCs w:val="23"/>
        </w:rPr>
      </w:pPr>
      <w:r>
        <w:rPr>
          <w:rFonts w:ascii="Roboto" w:hAnsi="Roboto"/>
          <w:color w:val="000000"/>
          <w:sz w:val="23"/>
          <w:szCs w:val="23"/>
        </w:rPr>
        <w:t>Sink connectors are usually simpler because they are consuming data and therefore do not need to create schemas. However, they should take just as much care to validate that the schemas they receive have the expected format. When the schema does not match -- usually indicating the upstream producer is generating invalid data that cannot be correctly translated to the destination system -- sink connectors should throw an exception to indicate this error to the system.</w:t>
      </w:r>
    </w:p>
    <w:p w14:paraId="2EEB43A6" w14:textId="77777777" w:rsidR="00CF565E" w:rsidRDefault="006312E8" w:rsidP="00CF565E">
      <w:pPr>
        <w:pStyle w:val="4"/>
        <w:rPr>
          <w:rFonts w:ascii="Roboto" w:hAnsi="Roboto"/>
          <w:color w:val="000000"/>
          <w:sz w:val="24"/>
          <w:szCs w:val="24"/>
        </w:rPr>
      </w:pPr>
      <w:hyperlink r:id="rId640" w:anchor="connect_administration" w:history="1">
        <w:r w:rsidR="00CF565E">
          <w:rPr>
            <w:rStyle w:val="a3"/>
            <w:rFonts w:ascii="Roboto" w:hAnsi="Roboto"/>
            <w:color w:val="000000"/>
          </w:rPr>
          <w:t>Kafka Connect Administration</w:t>
        </w:r>
      </w:hyperlink>
    </w:p>
    <w:p w14:paraId="128F13B2" w14:textId="77777777" w:rsidR="00CF565E" w:rsidRDefault="00CF565E" w:rsidP="00CF565E">
      <w:pPr>
        <w:pStyle w:val="a4"/>
        <w:rPr>
          <w:rFonts w:ascii="Roboto" w:hAnsi="Roboto"/>
          <w:color w:val="000000"/>
          <w:sz w:val="23"/>
          <w:szCs w:val="23"/>
        </w:rPr>
      </w:pPr>
      <w:r>
        <w:rPr>
          <w:rFonts w:ascii="Roboto" w:hAnsi="Roboto"/>
          <w:color w:val="000000"/>
          <w:sz w:val="23"/>
          <w:szCs w:val="23"/>
        </w:rPr>
        <w:t>Kafka Connect's </w:t>
      </w:r>
      <w:hyperlink r:id="rId641" w:anchor="connect_rest" w:history="1">
        <w:r>
          <w:rPr>
            <w:rStyle w:val="a3"/>
            <w:rFonts w:ascii="Roboto" w:hAnsi="Roboto"/>
            <w:color w:val="0B6D88"/>
            <w:sz w:val="23"/>
            <w:szCs w:val="23"/>
          </w:rPr>
          <w:t>REST layer</w:t>
        </w:r>
      </w:hyperlink>
      <w:r>
        <w:rPr>
          <w:rFonts w:ascii="Roboto" w:hAnsi="Roboto"/>
          <w:color w:val="000000"/>
          <w:sz w:val="23"/>
          <w:szCs w:val="23"/>
        </w:rPr>
        <w:t> provides a set of APIs to enable administration of the cluster. This includes APIs to view the configuration of connectors and the status of their tasks, as well as to alter their current behavior (e.g. changing configuration and restarting tasks).</w:t>
      </w:r>
    </w:p>
    <w:p w14:paraId="15F345B8" w14:textId="77777777" w:rsidR="00CF565E" w:rsidRDefault="00CF565E" w:rsidP="00CF565E">
      <w:pPr>
        <w:pStyle w:val="a4"/>
        <w:rPr>
          <w:rFonts w:ascii="Roboto" w:hAnsi="Roboto"/>
          <w:color w:val="000000"/>
          <w:sz w:val="23"/>
          <w:szCs w:val="23"/>
        </w:rPr>
      </w:pPr>
      <w:r>
        <w:rPr>
          <w:rFonts w:ascii="Roboto" w:hAnsi="Roboto"/>
          <w:color w:val="000000"/>
          <w:sz w:val="23"/>
          <w:szCs w:val="23"/>
        </w:rPr>
        <w:t>When a connector is first submitted to the cluster, the workers rebalance the full set of connectors in the cluster and their tasks so that each worker has approximately the same amount of work. This same rebalancing procedure is also used when connectors increase or decrease the number of tasks they require, or when a connector's configuration is changed. You can use the REST API to view the current status of a connector and its tasks, including the id of the worker to which each was assigned. For example, querying the status of a file source (using </w:t>
      </w:r>
      <w:r>
        <w:rPr>
          <w:rStyle w:val="HTML"/>
          <w:rFonts w:ascii="Consolas" w:hAnsi="Consolas"/>
          <w:color w:val="000000"/>
          <w:shd w:val="clear" w:color="auto" w:fill="F4F9F9"/>
        </w:rPr>
        <w:t>GET /connectors/file-source/status</w:t>
      </w:r>
      <w:r>
        <w:rPr>
          <w:rFonts w:ascii="Roboto" w:hAnsi="Roboto"/>
          <w:color w:val="000000"/>
          <w:sz w:val="23"/>
          <w:szCs w:val="23"/>
        </w:rPr>
        <w:t>) might produce output like the following:</w:t>
      </w:r>
    </w:p>
    <w:tbl>
      <w:tblPr>
        <w:tblW w:w="17640" w:type="dxa"/>
        <w:tblCellSpacing w:w="0" w:type="dxa"/>
        <w:tblCellMar>
          <w:left w:w="0" w:type="dxa"/>
          <w:right w:w="0" w:type="dxa"/>
        </w:tblCellMar>
        <w:tblLook w:val="04A0" w:firstRow="1" w:lastRow="0" w:firstColumn="1" w:lastColumn="0" w:noHBand="0" w:noVBand="1"/>
      </w:tblPr>
      <w:tblGrid>
        <w:gridCol w:w="450"/>
        <w:gridCol w:w="17190"/>
      </w:tblGrid>
      <w:tr w:rsidR="00CF565E" w14:paraId="788623BC" w14:textId="77777777" w:rsidTr="00CF565E">
        <w:trPr>
          <w:tblCellSpacing w:w="0" w:type="dxa"/>
        </w:trPr>
        <w:tc>
          <w:tcPr>
            <w:tcW w:w="0" w:type="auto"/>
            <w:vAlign w:val="center"/>
            <w:hideMark/>
          </w:tcPr>
          <w:p w14:paraId="30C66435" w14:textId="77777777" w:rsidR="00CF565E" w:rsidRDefault="00CF565E" w:rsidP="00CF565E">
            <w:pPr>
              <w:rPr>
                <w:rFonts w:ascii="宋体" w:hAnsi="宋体"/>
                <w:sz w:val="24"/>
                <w:szCs w:val="24"/>
              </w:rPr>
            </w:pPr>
            <w:r>
              <w:t>1</w:t>
            </w:r>
          </w:p>
          <w:p w14:paraId="45FF2038" w14:textId="77777777" w:rsidR="00CF565E" w:rsidRDefault="00CF565E" w:rsidP="00CF565E">
            <w:r>
              <w:lastRenderedPageBreak/>
              <w:t>2</w:t>
            </w:r>
          </w:p>
          <w:p w14:paraId="6783CB73" w14:textId="77777777" w:rsidR="00CF565E" w:rsidRDefault="00CF565E" w:rsidP="00CF565E">
            <w:r>
              <w:t>3</w:t>
            </w:r>
          </w:p>
          <w:p w14:paraId="4620E314" w14:textId="77777777" w:rsidR="00CF565E" w:rsidRDefault="00CF565E" w:rsidP="00CF565E">
            <w:r>
              <w:t>4</w:t>
            </w:r>
          </w:p>
          <w:p w14:paraId="76B44A1B" w14:textId="77777777" w:rsidR="00CF565E" w:rsidRDefault="00CF565E" w:rsidP="00CF565E">
            <w:r>
              <w:t>5</w:t>
            </w:r>
          </w:p>
          <w:p w14:paraId="7D8BF7D3" w14:textId="77777777" w:rsidR="00CF565E" w:rsidRDefault="00CF565E" w:rsidP="00CF565E">
            <w:r>
              <w:t>6</w:t>
            </w:r>
          </w:p>
          <w:p w14:paraId="7DAF49F7" w14:textId="77777777" w:rsidR="00CF565E" w:rsidRDefault="00CF565E" w:rsidP="00CF565E">
            <w:r>
              <w:t>7</w:t>
            </w:r>
          </w:p>
          <w:p w14:paraId="48B593B9" w14:textId="77777777" w:rsidR="00CF565E" w:rsidRDefault="00CF565E" w:rsidP="00CF565E">
            <w:r>
              <w:t>8</w:t>
            </w:r>
          </w:p>
          <w:p w14:paraId="78F0F7F2" w14:textId="77777777" w:rsidR="00CF565E" w:rsidRDefault="00CF565E" w:rsidP="00CF565E">
            <w:r>
              <w:t>9</w:t>
            </w:r>
          </w:p>
          <w:p w14:paraId="4F64F3A7" w14:textId="77777777" w:rsidR="00CF565E" w:rsidRDefault="00CF565E" w:rsidP="00CF565E">
            <w:r>
              <w:t>10</w:t>
            </w:r>
          </w:p>
          <w:p w14:paraId="6EE42781" w14:textId="77777777" w:rsidR="00CF565E" w:rsidRDefault="00CF565E" w:rsidP="00CF565E">
            <w:r>
              <w:t>11</w:t>
            </w:r>
          </w:p>
          <w:p w14:paraId="41CC77E6" w14:textId="77777777" w:rsidR="00CF565E" w:rsidRDefault="00CF565E" w:rsidP="00CF565E">
            <w:r>
              <w:t>12</w:t>
            </w:r>
          </w:p>
          <w:p w14:paraId="5C208C18" w14:textId="77777777" w:rsidR="00CF565E" w:rsidRDefault="00CF565E" w:rsidP="00CF565E">
            <w:r>
              <w:t>13</w:t>
            </w:r>
          </w:p>
          <w:p w14:paraId="67AB50E1" w14:textId="77777777" w:rsidR="00CF565E" w:rsidRDefault="00CF565E" w:rsidP="00CF565E">
            <w:r>
              <w:t>14</w:t>
            </w:r>
          </w:p>
        </w:tc>
        <w:tc>
          <w:tcPr>
            <w:tcW w:w="17190" w:type="dxa"/>
            <w:vAlign w:val="center"/>
            <w:hideMark/>
          </w:tcPr>
          <w:p w14:paraId="324AB19D" w14:textId="77777777" w:rsidR="00CF565E" w:rsidRDefault="00CF565E" w:rsidP="00CF565E">
            <w:r>
              <w:rPr>
                <w:rStyle w:val="HTML"/>
              </w:rPr>
              <w:lastRenderedPageBreak/>
              <w:t>{</w:t>
            </w:r>
          </w:p>
          <w:p w14:paraId="768CA0C2" w14:textId="77777777" w:rsidR="00CF565E" w:rsidRDefault="00CF565E" w:rsidP="00CF565E">
            <w:r>
              <w:rPr>
                <w:rStyle w:val="HTML"/>
              </w:rPr>
              <w:lastRenderedPageBreak/>
              <w:t>"name": "file-source",</w:t>
            </w:r>
          </w:p>
          <w:p w14:paraId="0C0032AF" w14:textId="77777777" w:rsidR="00CF565E" w:rsidRDefault="00CF565E" w:rsidP="00CF565E">
            <w:r>
              <w:rPr>
                <w:rStyle w:val="HTML"/>
              </w:rPr>
              <w:t>"connector": {</w:t>
            </w:r>
          </w:p>
          <w:p w14:paraId="7EA50EF4" w14:textId="77777777" w:rsidR="00CF565E" w:rsidRDefault="00CF565E" w:rsidP="00CF565E">
            <w:r>
              <w:rPr>
                <w:rStyle w:val="HTML"/>
              </w:rPr>
              <w:t>    "state": "RUNNING",</w:t>
            </w:r>
          </w:p>
          <w:p w14:paraId="1D3BAD5D" w14:textId="77777777" w:rsidR="00CF565E" w:rsidRDefault="00CF565E" w:rsidP="00CF565E">
            <w:r>
              <w:rPr>
                <w:rStyle w:val="HTML"/>
              </w:rPr>
              <w:t>    "worker_id": "192.168.1.208:8083"</w:t>
            </w:r>
          </w:p>
          <w:p w14:paraId="1576930B" w14:textId="77777777" w:rsidR="00CF565E" w:rsidRDefault="00CF565E" w:rsidP="00CF565E">
            <w:r>
              <w:rPr>
                <w:rStyle w:val="HTML"/>
              </w:rPr>
              <w:t>},</w:t>
            </w:r>
          </w:p>
          <w:p w14:paraId="00F3C0B3" w14:textId="77777777" w:rsidR="00CF565E" w:rsidRDefault="00CF565E" w:rsidP="00CF565E">
            <w:r>
              <w:rPr>
                <w:rStyle w:val="HTML"/>
              </w:rPr>
              <w:t>"tasks": [</w:t>
            </w:r>
          </w:p>
          <w:p w14:paraId="2234533E" w14:textId="77777777" w:rsidR="00CF565E" w:rsidRDefault="00CF565E" w:rsidP="00CF565E">
            <w:r>
              <w:rPr>
                <w:rStyle w:val="HTML"/>
              </w:rPr>
              <w:t>    {</w:t>
            </w:r>
          </w:p>
          <w:p w14:paraId="4C6A3E8D" w14:textId="77777777" w:rsidR="00CF565E" w:rsidRDefault="00CF565E" w:rsidP="00CF565E">
            <w:r>
              <w:rPr>
                <w:rStyle w:val="HTML"/>
              </w:rPr>
              <w:t>    "id": 0,</w:t>
            </w:r>
          </w:p>
          <w:p w14:paraId="22EE8213" w14:textId="77777777" w:rsidR="00CF565E" w:rsidRDefault="00CF565E" w:rsidP="00CF565E">
            <w:r>
              <w:rPr>
                <w:rStyle w:val="HTML"/>
              </w:rPr>
              <w:t>    "state": "RUNNING",</w:t>
            </w:r>
          </w:p>
          <w:p w14:paraId="3300E2C7" w14:textId="77777777" w:rsidR="00CF565E" w:rsidRDefault="00CF565E" w:rsidP="00CF565E">
            <w:r>
              <w:rPr>
                <w:rStyle w:val="HTML"/>
              </w:rPr>
              <w:t>    "worker_id": "192.168.1.209:8083"</w:t>
            </w:r>
          </w:p>
          <w:p w14:paraId="4408B7E5" w14:textId="77777777" w:rsidR="00CF565E" w:rsidRDefault="00CF565E" w:rsidP="00CF565E">
            <w:r>
              <w:rPr>
                <w:rStyle w:val="HTML"/>
              </w:rPr>
              <w:t>    }</w:t>
            </w:r>
          </w:p>
          <w:p w14:paraId="1D83B099" w14:textId="77777777" w:rsidR="00CF565E" w:rsidRDefault="00CF565E" w:rsidP="00CF565E">
            <w:r>
              <w:rPr>
                <w:rStyle w:val="HTML"/>
              </w:rPr>
              <w:t>]</w:t>
            </w:r>
          </w:p>
          <w:p w14:paraId="601AA057" w14:textId="77777777" w:rsidR="00CF565E" w:rsidRDefault="00CF565E" w:rsidP="00CF565E">
            <w:r>
              <w:rPr>
                <w:rStyle w:val="HTML"/>
              </w:rPr>
              <w:t>}</w:t>
            </w:r>
          </w:p>
        </w:tc>
      </w:tr>
    </w:tbl>
    <w:p w14:paraId="4D15E659" w14:textId="77777777" w:rsidR="00CF565E" w:rsidRDefault="00CF565E" w:rsidP="00CF565E">
      <w:pPr>
        <w:pStyle w:val="a4"/>
        <w:rPr>
          <w:rFonts w:ascii="Roboto" w:hAnsi="Roboto"/>
          <w:color w:val="000000"/>
          <w:sz w:val="23"/>
          <w:szCs w:val="23"/>
        </w:rPr>
      </w:pPr>
      <w:r>
        <w:rPr>
          <w:rFonts w:ascii="Roboto" w:hAnsi="Roboto"/>
          <w:color w:val="000000"/>
          <w:sz w:val="23"/>
          <w:szCs w:val="23"/>
        </w:rPr>
        <w:t>Connectors and their tasks publish status updates to a shared topic (configured with </w:t>
      </w:r>
      <w:r>
        <w:rPr>
          <w:rStyle w:val="HTML"/>
          <w:rFonts w:ascii="Consolas" w:hAnsi="Consolas"/>
          <w:color w:val="000000"/>
          <w:shd w:val="clear" w:color="auto" w:fill="F4F9F9"/>
        </w:rPr>
        <w:t>status.storage.topic</w:t>
      </w:r>
      <w:r>
        <w:rPr>
          <w:rFonts w:ascii="Roboto" w:hAnsi="Roboto"/>
          <w:color w:val="000000"/>
          <w:sz w:val="23"/>
          <w:szCs w:val="23"/>
        </w:rPr>
        <w:t>) which all workers in the cluster monitor. Because the workers consume this topic asynchronously, there is typically a (short) delay before a state change is visible through the status API. The following states are possible for a connector or one of its tasks:</w:t>
      </w:r>
    </w:p>
    <w:p w14:paraId="5C32B255" w14:textId="77777777" w:rsidR="00CF565E" w:rsidRDefault="00CF565E" w:rsidP="00CF565E">
      <w:pPr>
        <w:widowControl/>
        <w:numPr>
          <w:ilvl w:val="0"/>
          <w:numId w:val="117"/>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UNASSIGNED:</w:t>
      </w:r>
      <w:r>
        <w:rPr>
          <w:rFonts w:ascii="Roboto" w:hAnsi="Roboto"/>
          <w:color w:val="000000"/>
          <w:sz w:val="23"/>
          <w:szCs w:val="23"/>
        </w:rPr>
        <w:t> The connector/task has not yet been assigned to a worker.</w:t>
      </w:r>
    </w:p>
    <w:p w14:paraId="1FF04418" w14:textId="77777777" w:rsidR="00CF565E" w:rsidRDefault="00CF565E" w:rsidP="00CF565E">
      <w:pPr>
        <w:widowControl/>
        <w:numPr>
          <w:ilvl w:val="0"/>
          <w:numId w:val="117"/>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RUNNING:</w:t>
      </w:r>
      <w:r>
        <w:rPr>
          <w:rFonts w:ascii="Roboto" w:hAnsi="Roboto"/>
          <w:color w:val="000000"/>
          <w:sz w:val="23"/>
          <w:szCs w:val="23"/>
        </w:rPr>
        <w:t> The connector/task is running.</w:t>
      </w:r>
    </w:p>
    <w:p w14:paraId="5F70FEB2" w14:textId="77777777" w:rsidR="00CF565E" w:rsidRDefault="00CF565E" w:rsidP="00CF565E">
      <w:pPr>
        <w:widowControl/>
        <w:numPr>
          <w:ilvl w:val="0"/>
          <w:numId w:val="117"/>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PAUSED:</w:t>
      </w:r>
      <w:r>
        <w:rPr>
          <w:rFonts w:ascii="Roboto" w:hAnsi="Roboto"/>
          <w:color w:val="000000"/>
          <w:sz w:val="23"/>
          <w:szCs w:val="23"/>
        </w:rPr>
        <w:t> The connector/task has been administratively paused.</w:t>
      </w:r>
    </w:p>
    <w:p w14:paraId="0CE7D26D" w14:textId="77777777" w:rsidR="00CF565E" w:rsidRDefault="00CF565E" w:rsidP="00CF565E">
      <w:pPr>
        <w:widowControl/>
        <w:numPr>
          <w:ilvl w:val="0"/>
          <w:numId w:val="117"/>
        </w:numPr>
        <w:spacing w:before="100" w:beforeAutospacing="1" w:after="100" w:afterAutospacing="1"/>
        <w:jc w:val="left"/>
        <w:rPr>
          <w:rFonts w:ascii="Roboto" w:hAnsi="Roboto"/>
          <w:color w:val="000000"/>
          <w:sz w:val="23"/>
          <w:szCs w:val="23"/>
        </w:rPr>
      </w:pPr>
      <w:r>
        <w:rPr>
          <w:rFonts w:ascii="Roboto" w:hAnsi="Roboto"/>
          <w:b/>
          <w:bCs/>
          <w:color w:val="000000"/>
          <w:sz w:val="23"/>
          <w:szCs w:val="23"/>
        </w:rPr>
        <w:t>FAILED:</w:t>
      </w:r>
      <w:r>
        <w:rPr>
          <w:rFonts w:ascii="Roboto" w:hAnsi="Roboto"/>
          <w:color w:val="000000"/>
          <w:sz w:val="23"/>
          <w:szCs w:val="23"/>
        </w:rPr>
        <w:t> The connector/task has failed (usually by raising an exception, which is reported in the status output).</w:t>
      </w:r>
    </w:p>
    <w:p w14:paraId="34805852" w14:textId="77777777" w:rsidR="00CF565E" w:rsidRDefault="00CF565E" w:rsidP="00CF565E">
      <w:pPr>
        <w:pStyle w:val="a4"/>
        <w:rPr>
          <w:rFonts w:ascii="Roboto" w:hAnsi="Roboto"/>
          <w:color w:val="000000"/>
          <w:sz w:val="23"/>
          <w:szCs w:val="23"/>
        </w:rPr>
      </w:pPr>
      <w:r>
        <w:rPr>
          <w:rFonts w:ascii="Roboto" w:hAnsi="Roboto"/>
          <w:color w:val="000000"/>
          <w:sz w:val="23"/>
          <w:szCs w:val="23"/>
        </w:rPr>
        <w:t>In most cases, connector and task states will match, though they may be different for short periods of time when changes are occurring or if tasks have failed. For example, when a connector is first started, there may be a noticeable delay before the connector and its tasks have all transitioned to the RUNNING state. States will also diverge when tasks fail since Connect does not automatically restart failed tasks. To restart a connector/task manually, you can use the restart APIs listed above. Note that if you try to restart a task while a rebalance is taking place, Connect will return a 409 (Conflict) status code. You can retry after the rebalance completes, but it might not be necessary since rebalances effectively restart all the connectors and tasks in the cluster.</w:t>
      </w:r>
    </w:p>
    <w:p w14:paraId="3AC90886" w14:textId="77777777" w:rsidR="00CF565E" w:rsidRDefault="00CF565E" w:rsidP="00CF565E">
      <w:pPr>
        <w:pStyle w:val="a4"/>
        <w:rPr>
          <w:rFonts w:ascii="Roboto" w:hAnsi="Roboto"/>
          <w:color w:val="000000"/>
          <w:sz w:val="23"/>
          <w:szCs w:val="23"/>
        </w:rPr>
      </w:pPr>
      <w:r>
        <w:rPr>
          <w:rFonts w:ascii="Roboto" w:hAnsi="Roboto"/>
          <w:color w:val="000000"/>
          <w:sz w:val="23"/>
          <w:szCs w:val="23"/>
        </w:rPr>
        <w:t xml:space="preserve">It's sometimes useful to temporarily stop the message processing of a connector. For example, if the remote system is undergoing maintenance, it would be preferable for source connectors to stop polling it for new data instead of filling logs with exception spam. For this use case, Connect offers a pause/resume API. While a source connector is paused, Connect will stop polling it for additional records. While a sink connector is paused, Connect will stop pushing new messages to it. The pause state is persistent, so even if you restart the cluster, the connector will not begin message processing again until the task </w:t>
      </w:r>
      <w:r>
        <w:rPr>
          <w:rFonts w:ascii="Roboto" w:hAnsi="Roboto"/>
          <w:color w:val="000000"/>
          <w:sz w:val="23"/>
          <w:szCs w:val="23"/>
        </w:rPr>
        <w:lastRenderedPageBreak/>
        <w:t>has been resumed. Note that there may be a delay before all of a connector's tasks have transitioned to the PAUSED state since it may take time for them to finish whatever processing they were in the middle of when being paused. Additionally, failed tasks will not transition to the PAUSED state until they have been restarted.</w:t>
      </w:r>
    </w:p>
    <w:p w14:paraId="4D58C223" w14:textId="77777777" w:rsidR="00CF565E" w:rsidRDefault="006312E8" w:rsidP="00CF565E">
      <w:pPr>
        <w:pStyle w:val="2"/>
        <w:spacing w:before="0" w:beforeAutospacing="0" w:after="0" w:afterAutospacing="0"/>
        <w:rPr>
          <w:rFonts w:ascii="Roboto" w:hAnsi="Roboto"/>
          <w:caps/>
          <w:color w:val="000000"/>
        </w:rPr>
      </w:pPr>
      <w:hyperlink r:id="rId642" w:history="1">
        <w:r w:rsidR="00CF565E">
          <w:rPr>
            <w:rStyle w:val="a3"/>
            <w:rFonts w:ascii="Roboto" w:hAnsi="Roboto"/>
            <w:caps/>
            <w:color w:val="000000"/>
          </w:rPr>
          <w:t>9. KAFKA STREAMS</w:t>
        </w:r>
      </w:hyperlink>
    </w:p>
    <w:p w14:paraId="611CA12A" w14:textId="77777777" w:rsidR="00CF565E" w:rsidRDefault="00CF565E" w:rsidP="00CF565E">
      <w:pPr>
        <w:pStyle w:val="a4"/>
        <w:rPr>
          <w:rFonts w:ascii="Roboto" w:hAnsi="Roboto"/>
          <w:color w:val="000000"/>
          <w:sz w:val="23"/>
          <w:szCs w:val="23"/>
        </w:rPr>
      </w:pPr>
      <w:r>
        <w:rPr>
          <w:rFonts w:ascii="Roboto" w:hAnsi="Roboto"/>
          <w:color w:val="000000"/>
          <w:sz w:val="23"/>
          <w:szCs w:val="23"/>
        </w:rPr>
        <w:t>Kafka Streams is a client library for processing and analyzing data stored in Kafka. It builds upon important stream processing concepts such as properly distinguishing between event time and processing time, windowing support, exactly-once processing semantics and simple yet efficient management of application state.</w:t>
      </w:r>
    </w:p>
    <w:p w14:paraId="225FAA0B" w14:textId="77777777" w:rsidR="00CF565E" w:rsidRDefault="00CF565E" w:rsidP="00CF565E">
      <w:pPr>
        <w:pStyle w:val="a4"/>
        <w:rPr>
          <w:rFonts w:ascii="Roboto" w:hAnsi="Roboto"/>
          <w:color w:val="000000"/>
          <w:sz w:val="23"/>
          <w:szCs w:val="23"/>
        </w:rPr>
      </w:pPr>
      <w:r>
        <w:rPr>
          <w:rFonts w:ascii="Roboto" w:hAnsi="Roboto"/>
          <w:color w:val="000000"/>
          <w:sz w:val="23"/>
          <w:szCs w:val="23"/>
        </w:rPr>
        <w:t>Kafka Streams has a </w:t>
      </w:r>
      <w:r>
        <w:rPr>
          <w:rFonts w:ascii="Roboto" w:hAnsi="Roboto"/>
          <w:b/>
          <w:bCs/>
          <w:color w:val="000000"/>
          <w:sz w:val="23"/>
          <w:szCs w:val="23"/>
        </w:rPr>
        <w:t>low barrier to entry</w:t>
      </w:r>
      <w:r>
        <w:rPr>
          <w:rFonts w:ascii="Roboto" w:hAnsi="Roboto"/>
          <w:color w:val="000000"/>
          <w:sz w:val="23"/>
          <w:szCs w:val="23"/>
        </w:rPr>
        <w:t>: You can quickly write and run a small-scale proof-of-concept on a single machine; and you only need to run additional instances of your application on multiple machines to scale up to high-volume production workloads. Kafka Streams transparently handles the load balancing of multiple instances of the same application by leveraging Kafka's parallelism model.</w:t>
      </w:r>
    </w:p>
    <w:p w14:paraId="4B0B1D0C" w14:textId="77777777" w:rsidR="00CF565E" w:rsidRDefault="00CF565E" w:rsidP="00CF565E">
      <w:pPr>
        <w:pStyle w:val="a4"/>
        <w:rPr>
          <w:rFonts w:ascii="Roboto" w:hAnsi="Roboto"/>
          <w:color w:val="000000"/>
          <w:sz w:val="23"/>
          <w:szCs w:val="23"/>
        </w:rPr>
      </w:pPr>
      <w:r>
        <w:rPr>
          <w:rFonts w:ascii="Roboto" w:hAnsi="Roboto"/>
          <w:color w:val="000000"/>
          <w:sz w:val="23"/>
          <w:szCs w:val="23"/>
        </w:rPr>
        <w:t>Learn More about Kafka Streams read </w:t>
      </w:r>
      <w:hyperlink r:id="rId643" w:history="1">
        <w:r>
          <w:rPr>
            <w:rStyle w:val="a3"/>
            <w:rFonts w:ascii="Roboto" w:hAnsi="Roboto"/>
            <w:color w:val="0B6D88"/>
            <w:sz w:val="23"/>
            <w:szCs w:val="23"/>
          </w:rPr>
          <w:t>this</w:t>
        </w:r>
      </w:hyperlink>
      <w:r>
        <w:rPr>
          <w:rFonts w:ascii="Roboto" w:hAnsi="Roboto"/>
          <w:color w:val="000000"/>
          <w:sz w:val="23"/>
          <w:szCs w:val="23"/>
        </w:rPr>
        <w:t> Section.</w:t>
      </w:r>
    </w:p>
    <w:p w14:paraId="455EA4B4" w14:textId="40A613A7" w:rsidR="00CF565E" w:rsidRDefault="00CF565E">
      <w:pPr>
        <w:widowControl/>
        <w:jc w:val="left"/>
      </w:pPr>
      <w:r>
        <w:br w:type="page"/>
      </w:r>
    </w:p>
    <w:p w14:paraId="4CF43633" w14:textId="77777777" w:rsidR="00CF565E" w:rsidRDefault="00CF565E" w:rsidP="00CF565E">
      <w:pPr>
        <w:pStyle w:val="1"/>
        <w:spacing w:before="0" w:after="0"/>
        <w:rPr>
          <w:rFonts w:ascii="Roboto" w:hAnsi="Roboto"/>
          <w:color w:val="000000"/>
        </w:rPr>
      </w:pPr>
      <w:r>
        <w:rPr>
          <w:rFonts w:ascii="Roboto" w:hAnsi="Roboto"/>
          <w:color w:val="000000"/>
        </w:rPr>
        <w:lastRenderedPageBreak/>
        <w:t>Performance</w:t>
      </w:r>
    </w:p>
    <w:p w14:paraId="4FD027E8" w14:textId="77777777" w:rsidR="00CF565E" w:rsidRDefault="00CF565E" w:rsidP="00CF565E">
      <w:pPr>
        <w:pStyle w:val="a4"/>
        <w:rPr>
          <w:rFonts w:ascii="Roboto" w:hAnsi="Roboto"/>
          <w:color w:val="000000"/>
          <w:sz w:val="23"/>
          <w:szCs w:val="23"/>
        </w:rPr>
      </w:pPr>
      <w:r>
        <w:rPr>
          <w:rFonts w:ascii="Roboto" w:hAnsi="Roboto"/>
          <w:color w:val="000000"/>
          <w:sz w:val="23"/>
          <w:szCs w:val="23"/>
        </w:rPr>
        <w:t>A brief overview of the performance characteristics of Kafka®.</w:t>
      </w:r>
    </w:p>
    <w:p w14:paraId="3E4CB54D" w14:textId="0C29B837" w:rsidR="00CF565E" w:rsidRDefault="006312E8" w:rsidP="00CF565E">
      <w:hyperlink r:id="rId644" w:history="1">
        <w:r w:rsidR="00CF565E">
          <w:rPr>
            <w:rStyle w:val="a3"/>
            <w:rFonts w:ascii="Roboto" w:hAnsi="Roboto"/>
            <w:color w:val="0B6D88"/>
            <w:sz w:val="23"/>
            <w:szCs w:val="23"/>
          </w:rPr>
          <w:t>Read blog post</w:t>
        </w:r>
      </w:hyperlink>
    </w:p>
    <w:p w14:paraId="378CC962" w14:textId="77777777" w:rsidR="00CF565E" w:rsidRDefault="00CF565E">
      <w:pPr>
        <w:widowControl/>
        <w:jc w:val="left"/>
      </w:pPr>
      <w:r>
        <w:br w:type="page"/>
      </w:r>
    </w:p>
    <w:p w14:paraId="2A3128E9" w14:textId="77777777" w:rsidR="00CF565E" w:rsidRDefault="00CF565E" w:rsidP="00CF565E">
      <w:pPr>
        <w:pStyle w:val="1"/>
        <w:spacing w:before="0" w:after="0"/>
        <w:rPr>
          <w:rFonts w:ascii="Roboto" w:hAnsi="Roboto"/>
          <w:color w:val="000000"/>
        </w:rPr>
      </w:pPr>
      <w:r>
        <w:rPr>
          <w:rFonts w:ascii="Roboto" w:hAnsi="Roboto"/>
          <w:color w:val="000000"/>
        </w:rPr>
        <w:lastRenderedPageBreak/>
        <w:t>Project information</w:t>
      </w:r>
    </w:p>
    <w:p w14:paraId="3AFB41B2" w14:textId="77777777" w:rsidR="00CF565E" w:rsidRDefault="00CF565E" w:rsidP="00CF565E">
      <w:pPr>
        <w:pStyle w:val="3"/>
        <w:rPr>
          <w:rFonts w:ascii="Roboto" w:hAnsi="Roboto"/>
          <w:color w:val="000000"/>
        </w:rPr>
      </w:pPr>
      <w:r>
        <w:rPr>
          <w:rFonts w:ascii="Roboto" w:hAnsi="Roboto"/>
          <w:color w:val="000000"/>
        </w:rPr>
        <w:t>Wiki</w:t>
      </w:r>
    </w:p>
    <w:p w14:paraId="54141557" w14:textId="77777777" w:rsidR="00CF565E" w:rsidRDefault="006312E8" w:rsidP="00CF565E">
      <w:pPr>
        <w:rPr>
          <w:rFonts w:ascii="宋体" w:hAnsi="宋体"/>
        </w:rPr>
      </w:pPr>
      <w:hyperlink r:id="rId645" w:tgtFrame="_blank" w:history="1">
        <w:r w:rsidR="00CF565E">
          <w:rPr>
            <w:rStyle w:val="a3"/>
            <w:rFonts w:ascii="Roboto" w:hAnsi="Roboto"/>
            <w:color w:val="0B6D88"/>
            <w:sz w:val="23"/>
            <w:szCs w:val="23"/>
          </w:rPr>
          <w:t>Check out the project wiki</w:t>
        </w:r>
      </w:hyperlink>
    </w:p>
    <w:p w14:paraId="218395FB" w14:textId="77777777" w:rsidR="00CF565E" w:rsidRDefault="00CF565E" w:rsidP="00CF565E">
      <w:pPr>
        <w:pStyle w:val="3"/>
        <w:rPr>
          <w:rFonts w:ascii="Roboto" w:hAnsi="Roboto"/>
          <w:color w:val="000000"/>
        </w:rPr>
      </w:pPr>
      <w:r>
        <w:rPr>
          <w:rFonts w:ascii="Roboto" w:hAnsi="Roboto"/>
          <w:color w:val="000000"/>
        </w:rPr>
        <w:t>Bugs</w:t>
      </w:r>
    </w:p>
    <w:p w14:paraId="501D7CD3" w14:textId="77777777" w:rsidR="00CF565E" w:rsidRDefault="006312E8" w:rsidP="00CF565E">
      <w:pPr>
        <w:rPr>
          <w:rFonts w:ascii="宋体" w:hAnsi="宋体"/>
        </w:rPr>
      </w:pPr>
      <w:hyperlink r:id="rId646" w:tgtFrame="_blank" w:history="1">
        <w:r w:rsidR="00CF565E">
          <w:rPr>
            <w:rStyle w:val="a3"/>
            <w:rFonts w:ascii="Roboto" w:hAnsi="Roboto"/>
            <w:color w:val="0B6D88"/>
            <w:sz w:val="23"/>
            <w:szCs w:val="23"/>
          </w:rPr>
          <w:t>Follow current development and issues</w:t>
        </w:r>
      </w:hyperlink>
    </w:p>
    <w:p w14:paraId="164A7ECD" w14:textId="77777777" w:rsidR="00CF565E" w:rsidRDefault="00CF565E" w:rsidP="00CF565E">
      <w:pPr>
        <w:pStyle w:val="3"/>
        <w:rPr>
          <w:rFonts w:ascii="Roboto" w:hAnsi="Roboto"/>
          <w:color w:val="000000"/>
        </w:rPr>
      </w:pPr>
      <w:r>
        <w:rPr>
          <w:rFonts w:ascii="Roboto" w:hAnsi="Roboto"/>
          <w:color w:val="000000"/>
        </w:rPr>
        <w:t>Committers</w:t>
      </w:r>
    </w:p>
    <w:p w14:paraId="42EF3146" w14:textId="77777777" w:rsidR="00CF565E" w:rsidRDefault="006312E8" w:rsidP="00CF565E">
      <w:pPr>
        <w:rPr>
          <w:rFonts w:ascii="宋体" w:hAnsi="宋体"/>
        </w:rPr>
      </w:pPr>
      <w:hyperlink r:id="rId647" w:history="1">
        <w:r w:rsidR="00CF565E">
          <w:rPr>
            <w:rStyle w:val="a3"/>
            <w:rFonts w:ascii="Roboto" w:hAnsi="Roboto"/>
            <w:color w:val="0B6D88"/>
            <w:sz w:val="23"/>
            <w:szCs w:val="23"/>
          </w:rPr>
          <w:t>See the project committers</w:t>
        </w:r>
      </w:hyperlink>
    </w:p>
    <w:p w14:paraId="6D422A1C" w14:textId="77777777" w:rsidR="00CF565E" w:rsidRDefault="00CF565E" w:rsidP="00CF565E">
      <w:pPr>
        <w:pStyle w:val="3"/>
        <w:rPr>
          <w:rFonts w:ascii="Roboto" w:hAnsi="Roboto"/>
          <w:color w:val="000000"/>
        </w:rPr>
      </w:pPr>
      <w:r>
        <w:rPr>
          <w:rFonts w:ascii="Roboto" w:hAnsi="Roboto"/>
          <w:color w:val="000000"/>
        </w:rPr>
        <w:t>Security</w:t>
      </w:r>
    </w:p>
    <w:p w14:paraId="1E5672A7" w14:textId="77777777" w:rsidR="00CF565E" w:rsidRDefault="006312E8" w:rsidP="00CF565E">
      <w:pPr>
        <w:rPr>
          <w:rFonts w:ascii="宋体" w:hAnsi="宋体"/>
        </w:rPr>
      </w:pPr>
      <w:hyperlink r:id="rId648" w:history="1">
        <w:r w:rsidR="00CF565E">
          <w:rPr>
            <w:rStyle w:val="a3"/>
            <w:rFonts w:ascii="Roboto" w:hAnsi="Roboto"/>
            <w:color w:val="0B6D88"/>
            <w:sz w:val="23"/>
            <w:szCs w:val="23"/>
          </w:rPr>
          <w:t>Learn about Kafka® security</w:t>
        </w:r>
      </w:hyperlink>
    </w:p>
    <w:p w14:paraId="75793B85" w14:textId="77777777" w:rsidR="00CF565E" w:rsidRDefault="00CF565E" w:rsidP="00CF565E">
      <w:pPr>
        <w:pStyle w:val="3"/>
        <w:rPr>
          <w:rFonts w:ascii="Roboto" w:hAnsi="Roboto"/>
          <w:color w:val="000000"/>
        </w:rPr>
      </w:pPr>
      <w:r>
        <w:rPr>
          <w:rFonts w:ascii="Roboto" w:hAnsi="Roboto"/>
          <w:color w:val="000000"/>
        </w:rPr>
        <w:t>Papers &amp; talks</w:t>
      </w:r>
    </w:p>
    <w:p w14:paraId="46ED48C3" w14:textId="77777777" w:rsidR="00CF565E" w:rsidRDefault="006312E8" w:rsidP="00CF565E">
      <w:pPr>
        <w:rPr>
          <w:rFonts w:ascii="宋体" w:hAnsi="宋体"/>
        </w:rPr>
      </w:pPr>
      <w:hyperlink r:id="rId649" w:tgtFrame="_blank" w:history="1">
        <w:r w:rsidR="00CF565E">
          <w:rPr>
            <w:rStyle w:val="a3"/>
            <w:rFonts w:ascii="Roboto" w:hAnsi="Roboto"/>
            <w:color w:val="0B6D88"/>
            <w:sz w:val="23"/>
            <w:szCs w:val="23"/>
          </w:rPr>
          <w:t>View our papers and talks</w:t>
        </w:r>
      </w:hyperlink>
    </w:p>
    <w:p w14:paraId="180D4CF7" w14:textId="77777777" w:rsidR="00CF565E" w:rsidRDefault="00CF565E" w:rsidP="00CF565E">
      <w:pPr>
        <w:pStyle w:val="3"/>
        <w:rPr>
          <w:rFonts w:ascii="Roboto" w:hAnsi="Roboto"/>
          <w:color w:val="000000"/>
        </w:rPr>
      </w:pPr>
      <w:r>
        <w:rPr>
          <w:rFonts w:ascii="Roboto" w:hAnsi="Roboto"/>
          <w:color w:val="000000"/>
        </w:rPr>
        <w:t>Developer info</w:t>
      </w:r>
    </w:p>
    <w:p w14:paraId="514E5754" w14:textId="77777777" w:rsidR="00CF565E" w:rsidRDefault="006312E8" w:rsidP="00CF565E">
      <w:pPr>
        <w:widowControl/>
        <w:numPr>
          <w:ilvl w:val="0"/>
          <w:numId w:val="118"/>
        </w:numPr>
        <w:spacing w:before="100" w:beforeAutospacing="1" w:after="100" w:afterAutospacing="1"/>
        <w:jc w:val="left"/>
        <w:rPr>
          <w:rFonts w:ascii="Roboto" w:hAnsi="Roboto"/>
          <w:color w:val="000000"/>
          <w:sz w:val="23"/>
          <w:szCs w:val="23"/>
        </w:rPr>
      </w:pPr>
      <w:hyperlink r:id="rId650" w:history="1">
        <w:r w:rsidR="00CF565E">
          <w:rPr>
            <w:rStyle w:val="a3"/>
            <w:rFonts w:ascii="Roboto" w:hAnsi="Roboto"/>
            <w:color w:val="0B6D88"/>
            <w:sz w:val="23"/>
            <w:szCs w:val="23"/>
          </w:rPr>
          <w:t>Getting the code</w:t>
        </w:r>
      </w:hyperlink>
    </w:p>
    <w:p w14:paraId="457902D0" w14:textId="77777777" w:rsidR="00CF565E" w:rsidRDefault="006312E8" w:rsidP="00CF565E">
      <w:pPr>
        <w:widowControl/>
        <w:numPr>
          <w:ilvl w:val="0"/>
          <w:numId w:val="118"/>
        </w:numPr>
        <w:spacing w:before="100" w:beforeAutospacing="1" w:after="100" w:afterAutospacing="1"/>
        <w:jc w:val="left"/>
        <w:rPr>
          <w:rFonts w:ascii="Roboto" w:hAnsi="Roboto"/>
          <w:color w:val="000000"/>
          <w:sz w:val="23"/>
          <w:szCs w:val="23"/>
        </w:rPr>
      </w:pPr>
      <w:hyperlink r:id="rId651" w:tgtFrame="_blank" w:history="1">
        <w:r w:rsidR="00CF565E">
          <w:rPr>
            <w:rStyle w:val="a3"/>
            <w:rFonts w:ascii="Roboto" w:hAnsi="Roboto"/>
            <w:color w:val="0B6D88"/>
            <w:sz w:val="23"/>
            <w:szCs w:val="23"/>
          </w:rPr>
          <w:t>Projects</w:t>
        </w:r>
      </w:hyperlink>
    </w:p>
    <w:p w14:paraId="4E6DC279" w14:textId="77777777" w:rsidR="00CF565E" w:rsidRDefault="006312E8" w:rsidP="00CF565E">
      <w:pPr>
        <w:widowControl/>
        <w:numPr>
          <w:ilvl w:val="0"/>
          <w:numId w:val="118"/>
        </w:numPr>
        <w:spacing w:before="100" w:beforeAutospacing="1" w:after="100" w:afterAutospacing="1"/>
        <w:jc w:val="left"/>
        <w:rPr>
          <w:rFonts w:ascii="Roboto" w:hAnsi="Roboto"/>
          <w:color w:val="000000"/>
          <w:sz w:val="23"/>
          <w:szCs w:val="23"/>
        </w:rPr>
      </w:pPr>
      <w:hyperlink r:id="rId652" w:history="1">
        <w:r w:rsidR="00CF565E">
          <w:rPr>
            <w:rStyle w:val="a3"/>
            <w:rFonts w:ascii="Roboto" w:hAnsi="Roboto"/>
            <w:color w:val="0B6D88"/>
            <w:sz w:val="23"/>
            <w:szCs w:val="23"/>
          </w:rPr>
          <w:t>How to contribute</w:t>
        </w:r>
      </w:hyperlink>
    </w:p>
    <w:p w14:paraId="63CA7EC9" w14:textId="77777777" w:rsidR="00CF565E" w:rsidRDefault="006312E8" w:rsidP="00CF565E">
      <w:pPr>
        <w:widowControl/>
        <w:numPr>
          <w:ilvl w:val="0"/>
          <w:numId w:val="118"/>
        </w:numPr>
        <w:spacing w:before="100" w:beforeAutospacing="1" w:after="100" w:afterAutospacing="1"/>
        <w:jc w:val="left"/>
        <w:rPr>
          <w:rFonts w:ascii="Roboto" w:hAnsi="Roboto"/>
          <w:color w:val="000000"/>
          <w:sz w:val="23"/>
          <w:szCs w:val="23"/>
        </w:rPr>
      </w:pPr>
      <w:hyperlink r:id="rId653" w:history="1">
        <w:r w:rsidR="00CF565E">
          <w:rPr>
            <w:rStyle w:val="a3"/>
            <w:rFonts w:ascii="Roboto" w:hAnsi="Roboto"/>
            <w:color w:val="0B6D88"/>
            <w:sz w:val="23"/>
            <w:szCs w:val="23"/>
          </w:rPr>
          <w:t>Code guidelines</w:t>
        </w:r>
      </w:hyperlink>
    </w:p>
    <w:p w14:paraId="6A6ED543" w14:textId="77777777" w:rsidR="00CF565E" w:rsidRDefault="006312E8" w:rsidP="00CF565E">
      <w:pPr>
        <w:widowControl/>
        <w:numPr>
          <w:ilvl w:val="0"/>
          <w:numId w:val="118"/>
        </w:numPr>
        <w:spacing w:before="100" w:beforeAutospacing="1" w:after="100" w:afterAutospacing="1"/>
        <w:jc w:val="left"/>
        <w:rPr>
          <w:rFonts w:ascii="Roboto" w:hAnsi="Roboto"/>
          <w:color w:val="000000"/>
          <w:sz w:val="23"/>
          <w:szCs w:val="23"/>
        </w:rPr>
      </w:pPr>
      <w:hyperlink r:id="rId654" w:history="1">
        <w:r w:rsidR="00CF565E">
          <w:rPr>
            <w:rStyle w:val="a3"/>
            <w:rFonts w:ascii="Roboto" w:hAnsi="Roboto"/>
            <w:color w:val="0B6D88"/>
            <w:sz w:val="23"/>
            <w:szCs w:val="23"/>
          </w:rPr>
          <w:t>Protocol guide</w:t>
        </w:r>
      </w:hyperlink>
    </w:p>
    <w:p w14:paraId="38F848ED" w14:textId="77777777" w:rsidR="00CF565E" w:rsidRDefault="006312E8" w:rsidP="00CF565E">
      <w:pPr>
        <w:widowControl/>
        <w:numPr>
          <w:ilvl w:val="0"/>
          <w:numId w:val="118"/>
        </w:numPr>
        <w:spacing w:before="100" w:beforeAutospacing="1" w:after="100" w:afterAutospacing="1"/>
        <w:jc w:val="left"/>
        <w:rPr>
          <w:rFonts w:ascii="Roboto" w:hAnsi="Roboto"/>
          <w:color w:val="000000"/>
          <w:sz w:val="23"/>
          <w:szCs w:val="23"/>
        </w:rPr>
      </w:pPr>
      <w:hyperlink r:id="rId655" w:tgtFrame="_blank" w:history="1">
        <w:r w:rsidR="00CF565E">
          <w:rPr>
            <w:rStyle w:val="a3"/>
            <w:rFonts w:ascii="Roboto" w:hAnsi="Roboto"/>
            <w:color w:val="0B6D88"/>
            <w:sz w:val="23"/>
            <w:szCs w:val="23"/>
          </w:rPr>
          <w:t>Unit tests</w:t>
        </w:r>
      </w:hyperlink>
    </w:p>
    <w:p w14:paraId="281280EB" w14:textId="77777777" w:rsidR="00CF565E" w:rsidRDefault="00CF565E" w:rsidP="00CF565E">
      <w:pPr>
        <w:pStyle w:val="3"/>
        <w:rPr>
          <w:rFonts w:ascii="Roboto" w:hAnsi="Roboto"/>
          <w:color w:val="000000"/>
          <w:sz w:val="27"/>
          <w:szCs w:val="27"/>
        </w:rPr>
      </w:pPr>
      <w:r>
        <w:rPr>
          <w:rFonts w:ascii="Roboto" w:hAnsi="Roboto"/>
          <w:color w:val="000000"/>
        </w:rPr>
        <w:t>Twitter</w:t>
      </w:r>
    </w:p>
    <w:p w14:paraId="40C978BD" w14:textId="453ED9EA" w:rsidR="00CF565E" w:rsidRDefault="006312E8" w:rsidP="00CF565E">
      <w:hyperlink r:id="rId656" w:tgtFrame="_blank" w:history="1">
        <w:r w:rsidR="00CF565E">
          <w:rPr>
            <w:rStyle w:val="a3"/>
            <w:rFonts w:ascii="Roboto" w:hAnsi="Roboto"/>
            <w:color w:val="0B6D88"/>
            <w:sz w:val="23"/>
            <w:szCs w:val="23"/>
          </w:rPr>
          <w:t>@apachekafka</w:t>
        </w:r>
      </w:hyperlink>
    </w:p>
    <w:p w14:paraId="173AB177" w14:textId="77777777" w:rsidR="00CF565E" w:rsidRDefault="00CF565E">
      <w:pPr>
        <w:widowControl/>
        <w:jc w:val="left"/>
      </w:pPr>
      <w:r>
        <w:br w:type="page"/>
      </w:r>
    </w:p>
    <w:p w14:paraId="6F83ADBE" w14:textId="77777777" w:rsidR="00CF565E" w:rsidRDefault="006312E8" w:rsidP="00CF565E">
      <w:pPr>
        <w:pStyle w:val="1"/>
        <w:shd w:val="clear" w:color="auto" w:fill="FFFFFF"/>
        <w:spacing w:before="0" w:after="0"/>
        <w:rPr>
          <w:rFonts w:ascii="Arial" w:hAnsi="Arial" w:cs="Arial"/>
          <w:b w:val="0"/>
          <w:bCs w:val="0"/>
          <w:color w:val="333333"/>
          <w:sz w:val="42"/>
          <w:szCs w:val="42"/>
        </w:rPr>
      </w:pPr>
      <w:hyperlink r:id="rId657" w:history="1">
        <w:r w:rsidR="00CF565E">
          <w:rPr>
            <w:rStyle w:val="a3"/>
            <w:rFonts w:ascii="Arial" w:hAnsi="Arial" w:cs="Arial"/>
            <w:b w:val="0"/>
            <w:bCs w:val="0"/>
            <w:color w:val="333333"/>
            <w:sz w:val="42"/>
            <w:szCs w:val="42"/>
          </w:rPr>
          <w:t>Ecosystem</w:t>
        </w:r>
      </w:hyperlink>
    </w:p>
    <w:p w14:paraId="5F045BB3" w14:textId="77777777" w:rsidR="00446372" w:rsidRPr="00CF565E" w:rsidRDefault="00446372" w:rsidP="00CF565E"/>
    <w:sectPr w:rsidR="00446372" w:rsidRPr="00CF56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5C4A"/>
    <w:multiLevelType w:val="multilevel"/>
    <w:tmpl w:val="AB74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A1553"/>
    <w:multiLevelType w:val="multilevel"/>
    <w:tmpl w:val="93C2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97F7A"/>
    <w:multiLevelType w:val="multilevel"/>
    <w:tmpl w:val="806C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D6E62"/>
    <w:multiLevelType w:val="multilevel"/>
    <w:tmpl w:val="C7B0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D25C2"/>
    <w:multiLevelType w:val="multilevel"/>
    <w:tmpl w:val="96CC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3C2D97"/>
    <w:multiLevelType w:val="multilevel"/>
    <w:tmpl w:val="5858B2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36241B"/>
    <w:multiLevelType w:val="multilevel"/>
    <w:tmpl w:val="C0E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D3A75"/>
    <w:multiLevelType w:val="multilevel"/>
    <w:tmpl w:val="C270E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297CEE"/>
    <w:multiLevelType w:val="multilevel"/>
    <w:tmpl w:val="3476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840E8"/>
    <w:multiLevelType w:val="multilevel"/>
    <w:tmpl w:val="7DF8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C7B4C"/>
    <w:multiLevelType w:val="multilevel"/>
    <w:tmpl w:val="EDA4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0923FE"/>
    <w:multiLevelType w:val="multilevel"/>
    <w:tmpl w:val="08D2C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7C64C7"/>
    <w:multiLevelType w:val="multilevel"/>
    <w:tmpl w:val="CDBC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21183F"/>
    <w:multiLevelType w:val="multilevel"/>
    <w:tmpl w:val="E064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D3536"/>
    <w:multiLevelType w:val="multilevel"/>
    <w:tmpl w:val="42EE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02C4C"/>
    <w:multiLevelType w:val="multilevel"/>
    <w:tmpl w:val="46A6D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131B4C"/>
    <w:multiLevelType w:val="multilevel"/>
    <w:tmpl w:val="E9C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AE5A23"/>
    <w:multiLevelType w:val="multilevel"/>
    <w:tmpl w:val="669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9F1211"/>
    <w:multiLevelType w:val="multilevel"/>
    <w:tmpl w:val="72C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585357"/>
    <w:multiLevelType w:val="multilevel"/>
    <w:tmpl w:val="E2F2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A1CDC"/>
    <w:multiLevelType w:val="multilevel"/>
    <w:tmpl w:val="AFF4C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23825"/>
    <w:multiLevelType w:val="multilevel"/>
    <w:tmpl w:val="6202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6872AB"/>
    <w:multiLevelType w:val="multilevel"/>
    <w:tmpl w:val="CA8E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94692C"/>
    <w:multiLevelType w:val="multilevel"/>
    <w:tmpl w:val="1C00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0A18AB"/>
    <w:multiLevelType w:val="multilevel"/>
    <w:tmpl w:val="2A54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0559E"/>
    <w:multiLevelType w:val="multilevel"/>
    <w:tmpl w:val="96444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9605DD"/>
    <w:multiLevelType w:val="multilevel"/>
    <w:tmpl w:val="58344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9A7DA3"/>
    <w:multiLevelType w:val="multilevel"/>
    <w:tmpl w:val="73AC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F874DE"/>
    <w:multiLevelType w:val="multilevel"/>
    <w:tmpl w:val="7DC4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697293"/>
    <w:multiLevelType w:val="multilevel"/>
    <w:tmpl w:val="84B0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D5CB1"/>
    <w:multiLevelType w:val="multilevel"/>
    <w:tmpl w:val="7BE8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B079BE"/>
    <w:multiLevelType w:val="multilevel"/>
    <w:tmpl w:val="6A5A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6228E9"/>
    <w:multiLevelType w:val="multilevel"/>
    <w:tmpl w:val="3C2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C621E6"/>
    <w:multiLevelType w:val="multilevel"/>
    <w:tmpl w:val="7A7A3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FF353C"/>
    <w:multiLevelType w:val="multilevel"/>
    <w:tmpl w:val="D9AA0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34290D"/>
    <w:multiLevelType w:val="multilevel"/>
    <w:tmpl w:val="3C98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F2F73"/>
    <w:multiLevelType w:val="multilevel"/>
    <w:tmpl w:val="2AAE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7038C2"/>
    <w:multiLevelType w:val="multilevel"/>
    <w:tmpl w:val="3AD4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416BB0"/>
    <w:multiLevelType w:val="multilevel"/>
    <w:tmpl w:val="3D36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37622E"/>
    <w:multiLevelType w:val="multilevel"/>
    <w:tmpl w:val="74C0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F66504"/>
    <w:multiLevelType w:val="multilevel"/>
    <w:tmpl w:val="53B6F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FB42E8"/>
    <w:multiLevelType w:val="multilevel"/>
    <w:tmpl w:val="E5FC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540203"/>
    <w:multiLevelType w:val="multilevel"/>
    <w:tmpl w:val="DC346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3D3C03"/>
    <w:multiLevelType w:val="multilevel"/>
    <w:tmpl w:val="DE00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693BC6"/>
    <w:multiLevelType w:val="multilevel"/>
    <w:tmpl w:val="D6668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F537F1"/>
    <w:multiLevelType w:val="multilevel"/>
    <w:tmpl w:val="9BE64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F712C3"/>
    <w:multiLevelType w:val="multilevel"/>
    <w:tmpl w:val="07EC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326777"/>
    <w:multiLevelType w:val="multilevel"/>
    <w:tmpl w:val="1F44B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791825"/>
    <w:multiLevelType w:val="multilevel"/>
    <w:tmpl w:val="CD1E9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9E09AA"/>
    <w:multiLevelType w:val="multilevel"/>
    <w:tmpl w:val="EFF2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BA55F8"/>
    <w:multiLevelType w:val="multilevel"/>
    <w:tmpl w:val="83B8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9D49E6"/>
    <w:multiLevelType w:val="multilevel"/>
    <w:tmpl w:val="6BE0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AB6BD9"/>
    <w:multiLevelType w:val="multilevel"/>
    <w:tmpl w:val="6E2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775334"/>
    <w:multiLevelType w:val="multilevel"/>
    <w:tmpl w:val="54EE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617159"/>
    <w:multiLevelType w:val="multilevel"/>
    <w:tmpl w:val="866E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6A24D0"/>
    <w:multiLevelType w:val="multilevel"/>
    <w:tmpl w:val="13DE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B4370B"/>
    <w:multiLevelType w:val="multilevel"/>
    <w:tmpl w:val="E462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8C78AE"/>
    <w:multiLevelType w:val="multilevel"/>
    <w:tmpl w:val="FDC2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1E6150"/>
    <w:multiLevelType w:val="multilevel"/>
    <w:tmpl w:val="1C2A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906A43"/>
    <w:multiLevelType w:val="multilevel"/>
    <w:tmpl w:val="92D43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B86D2A"/>
    <w:multiLevelType w:val="multilevel"/>
    <w:tmpl w:val="713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C12BCE"/>
    <w:multiLevelType w:val="multilevel"/>
    <w:tmpl w:val="606E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88707A"/>
    <w:multiLevelType w:val="multilevel"/>
    <w:tmpl w:val="AFC6DC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C35933"/>
    <w:multiLevelType w:val="multilevel"/>
    <w:tmpl w:val="9696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840261"/>
    <w:multiLevelType w:val="multilevel"/>
    <w:tmpl w:val="CDE8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BF1F64"/>
    <w:multiLevelType w:val="multilevel"/>
    <w:tmpl w:val="0816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F17979"/>
    <w:multiLevelType w:val="multilevel"/>
    <w:tmpl w:val="D3FA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02117E"/>
    <w:multiLevelType w:val="multilevel"/>
    <w:tmpl w:val="A02A1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AE49CA"/>
    <w:multiLevelType w:val="multilevel"/>
    <w:tmpl w:val="2410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024DD0"/>
    <w:multiLevelType w:val="multilevel"/>
    <w:tmpl w:val="CE78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206AD8"/>
    <w:multiLevelType w:val="multilevel"/>
    <w:tmpl w:val="5B48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A0039C"/>
    <w:multiLevelType w:val="multilevel"/>
    <w:tmpl w:val="6C90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E619D2"/>
    <w:multiLevelType w:val="multilevel"/>
    <w:tmpl w:val="7A4C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7E7126"/>
    <w:multiLevelType w:val="multilevel"/>
    <w:tmpl w:val="339C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0F62D4"/>
    <w:multiLevelType w:val="multilevel"/>
    <w:tmpl w:val="4436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0954AC"/>
    <w:multiLevelType w:val="multilevel"/>
    <w:tmpl w:val="3CBEA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594222"/>
    <w:multiLevelType w:val="multilevel"/>
    <w:tmpl w:val="84D4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3D3A29"/>
    <w:multiLevelType w:val="multilevel"/>
    <w:tmpl w:val="D366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F95C40"/>
    <w:multiLevelType w:val="multilevel"/>
    <w:tmpl w:val="9D94C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1A256B"/>
    <w:multiLevelType w:val="multilevel"/>
    <w:tmpl w:val="7E20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F949C1"/>
    <w:multiLevelType w:val="multilevel"/>
    <w:tmpl w:val="6C10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21665D"/>
    <w:multiLevelType w:val="multilevel"/>
    <w:tmpl w:val="7158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FB0343"/>
    <w:multiLevelType w:val="multilevel"/>
    <w:tmpl w:val="A3D6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4F1E88"/>
    <w:multiLevelType w:val="multilevel"/>
    <w:tmpl w:val="0688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3348AB"/>
    <w:multiLevelType w:val="multilevel"/>
    <w:tmpl w:val="2728A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5D73A78"/>
    <w:multiLevelType w:val="multilevel"/>
    <w:tmpl w:val="B7E6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95634F"/>
    <w:multiLevelType w:val="multilevel"/>
    <w:tmpl w:val="4DE0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5A24D3"/>
    <w:multiLevelType w:val="multilevel"/>
    <w:tmpl w:val="ED8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AF1CE1"/>
    <w:multiLevelType w:val="multilevel"/>
    <w:tmpl w:val="4640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BA477F"/>
    <w:multiLevelType w:val="multilevel"/>
    <w:tmpl w:val="30B87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DD7E39"/>
    <w:multiLevelType w:val="multilevel"/>
    <w:tmpl w:val="586E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F3B6C28"/>
    <w:multiLevelType w:val="multilevel"/>
    <w:tmpl w:val="F0A4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1C3E2B"/>
    <w:multiLevelType w:val="multilevel"/>
    <w:tmpl w:val="9458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34381C"/>
    <w:multiLevelType w:val="multilevel"/>
    <w:tmpl w:val="8176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424815"/>
    <w:multiLevelType w:val="multilevel"/>
    <w:tmpl w:val="3650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B16205"/>
    <w:multiLevelType w:val="multilevel"/>
    <w:tmpl w:val="4F4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E46FA9"/>
    <w:multiLevelType w:val="multilevel"/>
    <w:tmpl w:val="04269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340248"/>
    <w:multiLevelType w:val="multilevel"/>
    <w:tmpl w:val="888E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382046"/>
    <w:multiLevelType w:val="multilevel"/>
    <w:tmpl w:val="A166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863F83"/>
    <w:multiLevelType w:val="multilevel"/>
    <w:tmpl w:val="864E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17495E"/>
    <w:multiLevelType w:val="multilevel"/>
    <w:tmpl w:val="CC02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9285183"/>
    <w:multiLevelType w:val="multilevel"/>
    <w:tmpl w:val="945C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6449CC"/>
    <w:multiLevelType w:val="multilevel"/>
    <w:tmpl w:val="A6A2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B43666"/>
    <w:multiLevelType w:val="multilevel"/>
    <w:tmpl w:val="2EE6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C63E3E"/>
    <w:multiLevelType w:val="multilevel"/>
    <w:tmpl w:val="0F160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124BCA"/>
    <w:multiLevelType w:val="multilevel"/>
    <w:tmpl w:val="857A0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F5D78E2"/>
    <w:multiLevelType w:val="multilevel"/>
    <w:tmpl w:val="9A2A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F750221"/>
    <w:multiLevelType w:val="multilevel"/>
    <w:tmpl w:val="C69C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CB5740"/>
    <w:multiLevelType w:val="multilevel"/>
    <w:tmpl w:val="0910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6"/>
  </w:num>
  <w:num w:numId="3">
    <w:abstractNumId w:val="32"/>
  </w:num>
  <w:num w:numId="4">
    <w:abstractNumId w:val="95"/>
  </w:num>
  <w:num w:numId="5">
    <w:abstractNumId w:val="69"/>
  </w:num>
  <w:num w:numId="6">
    <w:abstractNumId w:val="76"/>
  </w:num>
  <w:num w:numId="7">
    <w:abstractNumId w:val="78"/>
  </w:num>
  <w:num w:numId="8">
    <w:abstractNumId w:val="0"/>
  </w:num>
  <w:num w:numId="9">
    <w:abstractNumId w:val="55"/>
  </w:num>
  <w:num w:numId="10">
    <w:abstractNumId w:val="46"/>
  </w:num>
  <w:num w:numId="11">
    <w:abstractNumId w:val="107"/>
  </w:num>
  <w:num w:numId="12">
    <w:abstractNumId w:val="4"/>
  </w:num>
  <w:num w:numId="13">
    <w:abstractNumId w:val="77"/>
  </w:num>
  <w:num w:numId="14">
    <w:abstractNumId w:val="44"/>
  </w:num>
  <w:num w:numId="15">
    <w:abstractNumId w:val="64"/>
  </w:num>
  <w:num w:numId="16">
    <w:abstractNumId w:val="49"/>
  </w:num>
  <w:num w:numId="17">
    <w:abstractNumId w:val="29"/>
  </w:num>
  <w:num w:numId="18">
    <w:abstractNumId w:val="33"/>
  </w:num>
  <w:num w:numId="19">
    <w:abstractNumId w:val="53"/>
  </w:num>
  <w:num w:numId="20">
    <w:abstractNumId w:val="31"/>
  </w:num>
  <w:num w:numId="21">
    <w:abstractNumId w:val="73"/>
  </w:num>
  <w:num w:numId="22">
    <w:abstractNumId w:val="17"/>
  </w:num>
  <w:num w:numId="23">
    <w:abstractNumId w:val="58"/>
  </w:num>
  <w:num w:numId="24">
    <w:abstractNumId w:val="89"/>
  </w:num>
  <w:num w:numId="25">
    <w:abstractNumId w:val="34"/>
  </w:num>
  <w:num w:numId="26">
    <w:abstractNumId w:val="60"/>
  </w:num>
  <w:num w:numId="27">
    <w:abstractNumId w:val="102"/>
  </w:num>
  <w:num w:numId="28">
    <w:abstractNumId w:val="24"/>
  </w:num>
  <w:num w:numId="29">
    <w:abstractNumId w:val="90"/>
  </w:num>
  <w:num w:numId="30">
    <w:abstractNumId w:val="20"/>
  </w:num>
  <w:num w:numId="31">
    <w:abstractNumId w:val="13"/>
  </w:num>
  <w:num w:numId="32">
    <w:abstractNumId w:val="92"/>
  </w:num>
  <w:num w:numId="33">
    <w:abstractNumId w:val="72"/>
  </w:num>
  <w:num w:numId="34">
    <w:abstractNumId w:val="3"/>
  </w:num>
  <w:num w:numId="35">
    <w:abstractNumId w:val="48"/>
  </w:num>
  <w:num w:numId="36">
    <w:abstractNumId w:val="68"/>
  </w:num>
  <w:num w:numId="37">
    <w:abstractNumId w:val="74"/>
  </w:num>
  <w:num w:numId="38">
    <w:abstractNumId w:val="52"/>
  </w:num>
  <w:num w:numId="39">
    <w:abstractNumId w:val="86"/>
  </w:num>
  <w:num w:numId="40">
    <w:abstractNumId w:val="84"/>
  </w:num>
  <w:num w:numId="41">
    <w:abstractNumId w:val="103"/>
  </w:num>
  <w:num w:numId="42">
    <w:abstractNumId w:val="98"/>
  </w:num>
  <w:num w:numId="43">
    <w:abstractNumId w:val="7"/>
  </w:num>
  <w:num w:numId="44">
    <w:abstractNumId w:val="82"/>
  </w:num>
  <w:num w:numId="45">
    <w:abstractNumId w:val="51"/>
  </w:num>
  <w:num w:numId="46">
    <w:abstractNumId w:val="71"/>
  </w:num>
  <w:num w:numId="47">
    <w:abstractNumId w:val="26"/>
  </w:num>
  <w:num w:numId="48">
    <w:abstractNumId w:val="18"/>
  </w:num>
  <w:num w:numId="49">
    <w:abstractNumId w:val="8"/>
  </w:num>
  <w:num w:numId="50">
    <w:abstractNumId w:val="28"/>
  </w:num>
  <w:num w:numId="51">
    <w:abstractNumId w:val="80"/>
  </w:num>
  <w:num w:numId="52">
    <w:abstractNumId w:val="63"/>
  </w:num>
  <w:num w:numId="53">
    <w:abstractNumId w:val="67"/>
  </w:num>
  <w:num w:numId="54">
    <w:abstractNumId w:val="6"/>
  </w:num>
  <w:num w:numId="55">
    <w:abstractNumId w:val="23"/>
  </w:num>
  <w:num w:numId="56">
    <w:abstractNumId w:val="65"/>
  </w:num>
  <w:num w:numId="57">
    <w:abstractNumId w:val="22"/>
  </w:num>
  <w:num w:numId="58">
    <w:abstractNumId w:val="94"/>
  </w:num>
  <w:num w:numId="59">
    <w:abstractNumId w:val="99"/>
  </w:num>
  <w:num w:numId="60">
    <w:abstractNumId w:val="108"/>
  </w:num>
  <w:num w:numId="61">
    <w:abstractNumId w:val="101"/>
  </w:num>
  <w:num w:numId="62">
    <w:abstractNumId w:val="47"/>
  </w:num>
  <w:num w:numId="63">
    <w:abstractNumId w:val="21"/>
  </w:num>
  <w:num w:numId="64">
    <w:abstractNumId w:val="104"/>
  </w:num>
  <w:num w:numId="65">
    <w:abstractNumId w:val="27"/>
  </w:num>
  <w:num w:numId="66">
    <w:abstractNumId w:val="10"/>
  </w:num>
  <w:num w:numId="67">
    <w:abstractNumId w:val="42"/>
  </w:num>
  <w:num w:numId="68">
    <w:abstractNumId w:val="11"/>
  </w:num>
  <w:num w:numId="69">
    <w:abstractNumId w:val="105"/>
  </w:num>
  <w:num w:numId="70">
    <w:abstractNumId w:val="100"/>
  </w:num>
  <w:num w:numId="71">
    <w:abstractNumId w:val="88"/>
  </w:num>
  <w:num w:numId="72">
    <w:abstractNumId w:val="40"/>
  </w:num>
  <w:num w:numId="73">
    <w:abstractNumId w:val="59"/>
  </w:num>
  <w:num w:numId="74">
    <w:abstractNumId w:val="54"/>
  </w:num>
  <w:num w:numId="75">
    <w:abstractNumId w:val="15"/>
  </w:num>
  <w:num w:numId="76">
    <w:abstractNumId w:val="87"/>
  </w:num>
  <w:num w:numId="77">
    <w:abstractNumId w:val="45"/>
  </w:num>
  <w:num w:numId="78">
    <w:abstractNumId w:val="1"/>
  </w:num>
  <w:num w:numId="79">
    <w:abstractNumId w:val="35"/>
  </w:num>
  <w:num w:numId="80">
    <w:abstractNumId w:val="41"/>
  </w:num>
  <w:num w:numId="81">
    <w:abstractNumId w:val="91"/>
  </w:num>
  <w:num w:numId="82">
    <w:abstractNumId w:val="61"/>
  </w:num>
  <w:num w:numId="83">
    <w:abstractNumId w:val="93"/>
  </w:num>
  <w:num w:numId="84">
    <w:abstractNumId w:val="75"/>
  </w:num>
  <w:num w:numId="85">
    <w:abstractNumId w:val="12"/>
  </w:num>
  <w:num w:numId="86">
    <w:abstractNumId w:val="70"/>
  </w:num>
  <w:num w:numId="87">
    <w:abstractNumId w:val="25"/>
  </w:num>
  <w:num w:numId="88">
    <w:abstractNumId w:val="62"/>
  </w:num>
  <w:num w:numId="89">
    <w:abstractNumId w:val="5"/>
  </w:num>
  <w:num w:numId="90">
    <w:abstractNumId w:val="5"/>
    <w:lvlOverride w:ilvl="2">
      <w:lvl w:ilvl="2">
        <w:numFmt w:val="decimal"/>
        <w:lvlText w:val="%3."/>
        <w:lvlJc w:val="left"/>
      </w:lvl>
    </w:lvlOverride>
  </w:num>
  <w:num w:numId="91">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92">
    <w:abstractNumId w:val="5"/>
    <w:lvlOverride w:ilvl="2">
      <w:lvl w:ilvl="2">
        <w:numFmt w:val="decimal"/>
        <w:lvlText w:val="%3."/>
        <w:lvlJc w:val="left"/>
        <w:pPr>
          <w:tabs>
            <w:tab w:val="num" w:pos="2160"/>
          </w:tabs>
          <w:ind w:left="2160" w:hanging="360"/>
        </w:pPr>
      </w:lvl>
    </w:lvlOverride>
  </w:num>
  <w:num w:numId="93">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94">
    <w:abstractNumId w:val="5"/>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95">
    <w:abstractNumId w:val="5"/>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96">
    <w:abstractNumId w:val="5"/>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97">
    <w:abstractNumId w:val="5"/>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98">
    <w:abstractNumId w:val="5"/>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99">
    <w:abstractNumId w:val="43"/>
  </w:num>
  <w:num w:numId="100">
    <w:abstractNumId w:val="9"/>
  </w:num>
  <w:num w:numId="101">
    <w:abstractNumId w:val="96"/>
  </w:num>
  <w:num w:numId="102">
    <w:abstractNumId w:val="106"/>
  </w:num>
  <w:num w:numId="103">
    <w:abstractNumId w:val="79"/>
  </w:num>
  <w:num w:numId="104">
    <w:abstractNumId w:val="30"/>
  </w:num>
  <w:num w:numId="105">
    <w:abstractNumId w:val="36"/>
  </w:num>
  <w:num w:numId="106">
    <w:abstractNumId w:val="19"/>
  </w:num>
  <w:num w:numId="107">
    <w:abstractNumId w:val="38"/>
  </w:num>
  <w:num w:numId="108">
    <w:abstractNumId w:val="81"/>
  </w:num>
  <w:num w:numId="109">
    <w:abstractNumId w:val="83"/>
  </w:num>
  <w:num w:numId="110">
    <w:abstractNumId w:val="14"/>
  </w:num>
  <w:num w:numId="111">
    <w:abstractNumId w:val="57"/>
  </w:num>
  <w:num w:numId="112">
    <w:abstractNumId w:val="66"/>
  </w:num>
  <w:num w:numId="113">
    <w:abstractNumId w:val="97"/>
  </w:num>
  <w:num w:numId="114">
    <w:abstractNumId w:val="2"/>
  </w:num>
  <w:num w:numId="115">
    <w:abstractNumId w:val="39"/>
  </w:num>
  <w:num w:numId="116">
    <w:abstractNumId w:val="85"/>
  </w:num>
  <w:num w:numId="117">
    <w:abstractNumId w:val="56"/>
  </w:num>
  <w:num w:numId="118">
    <w:abstractNumId w:val="50"/>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F3A"/>
    <w:rsid w:val="00226228"/>
    <w:rsid w:val="002879AD"/>
    <w:rsid w:val="00313694"/>
    <w:rsid w:val="00333440"/>
    <w:rsid w:val="00446372"/>
    <w:rsid w:val="004C437B"/>
    <w:rsid w:val="004D5925"/>
    <w:rsid w:val="004D67C0"/>
    <w:rsid w:val="005C5F3A"/>
    <w:rsid w:val="005D78DF"/>
    <w:rsid w:val="006312E8"/>
    <w:rsid w:val="00721138"/>
    <w:rsid w:val="00917A6F"/>
    <w:rsid w:val="009F7704"/>
    <w:rsid w:val="00A10B85"/>
    <w:rsid w:val="00BB4223"/>
    <w:rsid w:val="00C939AD"/>
    <w:rsid w:val="00CF5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2A1E7"/>
  <w15:chartTrackingRefBased/>
  <w15:docId w15:val="{4AFC3573-7B6E-4F17-B453-E406E969E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565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2879A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CF56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F565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qFormat/>
    <w:rsid w:val="00CF565E"/>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CF565E"/>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879AD"/>
    <w:rPr>
      <w:rFonts w:ascii="宋体" w:eastAsia="宋体" w:hAnsi="宋体" w:cs="宋体"/>
      <w:b/>
      <w:bCs/>
      <w:kern w:val="0"/>
      <w:sz w:val="36"/>
      <w:szCs w:val="36"/>
    </w:rPr>
  </w:style>
  <w:style w:type="character" w:styleId="a3">
    <w:name w:val="Hyperlink"/>
    <w:basedOn w:val="a0"/>
    <w:uiPriority w:val="99"/>
    <w:semiHidden/>
    <w:unhideWhenUsed/>
    <w:rsid w:val="002879AD"/>
    <w:rPr>
      <w:color w:val="0000FF"/>
      <w:u w:val="single"/>
    </w:rPr>
  </w:style>
  <w:style w:type="paragraph" w:styleId="a4">
    <w:name w:val="Normal (Web)"/>
    <w:basedOn w:val="a"/>
    <w:uiPriority w:val="99"/>
    <w:unhideWhenUsed/>
    <w:rsid w:val="002879AD"/>
    <w:pPr>
      <w:widowControl/>
      <w:spacing w:before="100" w:beforeAutospacing="1" w:after="100" w:afterAutospacing="1"/>
      <w:jc w:val="left"/>
    </w:pPr>
    <w:rPr>
      <w:rFonts w:ascii="宋体" w:eastAsia="宋体" w:hAnsi="宋体" w:cs="宋体"/>
      <w:kern w:val="0"/>
      <w:sz w:val="24"/>
      <w:szCs w:val="24"/>
    </w:rPr>
  </w:style>
  <w:style w:type="character" w:customStyle="1" w:styleId="desc-itemcta">
    <w:name w:val="desc-item__cta"/>
    <w:basedOn w:val="a0"/>
    <w:rsid w:val="002879AD"/>
  </w:style>
  <w:style w:type="character" w:customStyle="1" w:styleId="10">
    <w:name w:val="标题 1 字符"/>
    <w:basedOn w:val="a0"/>
    <w:link w:val="1"/>
    <w:uiPriority w:val="9"/>
    <w:rsid w:val="00CF565E"/>
    <w:rPr>
      <w:b/>
      <w:bCs/>
      <w:kern w:val="44"/>
      <w:sz w:val="44"/>
      <w:szCs w:val="44"/>
    </w:rPr>
  </w:style>
  <w:style w:type="character" w:customStyle="1" w:styleId="30">
    <w:name w:val="标题 3 字符"/>
    <w:basedOn w:val="a0"/>
    <w:link w:val="3"/>
    <w:uiPriority w:val="9"/>
    <w:rsid w:val="00CF565E"/>
    <w:rPr>
      <w:b/>
      <w:bCs/>
      <w:sz w:val="32"/>
      <w:szCs w:val="32"/>
    </w:rPr>
  </w:style>
  <w:style w:type="character" w:customStyle="1" w:styleId="40">
    <w:name w:val="标题 4 字符"/>
    <w:basedOn w:val="a0"/>
    <w:link w:val="4"/>
    <w:uiPriority w:val="9"/>
    <w:rsid w:val="00CF565E"/>
    <w:rPr>
      <w:rFonts w:asciiTheme="majorHAnsi" w:eastAsiaTheme="majorEastAsia" w:hAnsiTheme="majorHAnsi" w:cstheme="majorBidi"/>
      <w:b/>
      <w:bCs/>
      <w:sz w:val="28"/>
      <w:szCs w:val="28"/>
    </w:rPr>
  </w:style>
  <w:style w:type="character" w:styleId="HTML">
    <w:name w:val="HTML Code"/>
    <w:basedOn w:val="a0"/>
    <w:uiPriority w:val="99"/>
    <w:semiHidden/>
    <w:unhideWhenUsed/>
    <w:rsid w:val="00CF565E"/>
    <w:rPr>
      <w:rFonts w:ascii="宋体" w:eastAsia="宋体" w:hAnsi="宋体" w:cs="宋体"/>
      <w:sz w:val="24"/>
      <w:szCs w:val="24"/>
    </w:rPr>
  </w:style>
  <w:style w:type="character" w:customStyle="1" w:styleId="50">
    <w:name w:val="标题 5 字符"/>
    <w:basedOn w:val="a0"/>
    <w:link w:val="5"/>
    <w:uiPriority w:val="9"/>
    <w:rsid w:val="00CF565E"/>
    <w:rPr>
      <w:rFonts w:ascii="宋体" w:eastAsia="宋体" w:hAnsi="宋体" w:cs="宋体"/>
      <w:b/>
      <w:bCs/>
      <w:kern w:val="0"/>
      <w:sz w:val="20"/>
      <w:szCs w:val="20"/>
    </w:rPr>
  </w:style>
  <w:style w:type="character" w:customStyle="1" w:styleId="60">
    <w:name w:val="标题 6 字符"/>
    <w:basedOn w:val="a0"/>
    <w:link w:val="6"/>
    <w:uiPriority w:val="9"/>
    <w:rsid w:val="00CF565E"/>
    <w:rPr>
      <w:rFonts w:ascii="宋体" w:eastAsia="宋体" w:hAnsi="宋体" w:cs="宋体"/>
      <w:b/>
      <w:bCs/>
      <w:kern w:val="0"/>
      <w:sz w:val="15"/>
      <w:szCs w:val="15"/>
    </w:rPr>
  </w:style>
  <w:style w:type="paragraph" w:customStyle="1" w:styleId="msonormal0">
    <w:name w:val="msonormal"/>
    <w:basedOn w:val="a"/>
    <w:rsid w:val="00CF565E"/>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CF565E"/>
    <w:rPr>
      <w:color w:val="800080"/>
      <w:u w:val="single"/>
    </w:rPr>
  </w:style>
  <w:style w:type="character" w:styleId="a6">
    <w:name w:val="Emphasis"/>
    <w:basedOn w:val="a0"/>
    <w:uiPriority w:val="20"/>
    <w:qFormat/>
    <w:rsid w:val="00CF565E"/>
    <w:rPr>
      <w:i/>
      <w:iCs/>
    </w:rPr>
  </w:style>
  <w:style w:type="character" w:styleId="HTML0">
    <w:name w:val="HTML Typewriter"/>
    <w:basedOn w:val="a0"/>
    <w:uiPriority w:val="99"/>
    <w:semiHidden/>
    <w:unhideWhenUsed/>
    <w:rsid w:val="00CF565E"/>
    <w:rPr>
      <w:rFonts w:ascii="宋体" w:eastAsia="宋体" w:hAnsi="宋体" w:cs="宋体"/>
      <w:sz w:val="24"/>
      <w:szCs w:val="24"/>
    </w:rPr>
  </w:style>
  <w:style w:type="paragraph" w:styleId="HTML1">
    <w:name w:val="HTML Preformatted"/>
    <w:basedOn w:val="a"/>
    <w:link w:val="HTML2"/>
    <w:uiPriority w:val="99"/>
    <w:semiHidden/>
    <w:unhideWhenUsed/>
    <w:rsid w:val="00CF56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2">
    <w:name w:val="HTML 预设格式 字符"/>
    <w:basedOn w:val="a0"/>
    <w:link w:val="HTML1"/>
    <w:uiPriority w:val="99"/>
    <w:semiHidden/>
    <w:rsid w:val="00CF565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743117">
      <w:bodyDiv w:val="1"/>
      <w:marLeft w:val="0"/>
      <w:marRight w:val="0"/>
      <w:marTop w:val="0"/>
      <w:marBottom w:val="0"/>
      <w:divBdr>
        <w:top w:val="none" w:sz="0" w:space="0" w:color="auto"/>
        <w:left w:val="none" w:sz="0" w:space="0" w:color="auto"/>
        <w:bottom w:val="none" w:sz="0" w:space="0" w:color="auto"/>
        <w:right w:val="none" w:sz="0" w:space="0" w:color="auto"/>
      </w:divBdr>
      <w:divsChild>
        <w:div w:id="1221089500">
          <w:marLeft w:val="0"/>
          <w:marRight w:val="0"/>
          <w:marTop w:val="0"/>
          <w:marBottom w:val="0"/>
          <w:divBdr>
            <w:top w:val="none" w:sz="0" w:space="0" w:color="auto"/>
            <w:left w:val="none" w:sz="0" w:space="0" w:color="auto"/>
            <w:bottom w:val="none" w:sz="0" w:space="0" w:color="auto"/>
            <w:right w:val="none" w:sz="0" w:space="0" w:color="auto"/>
          </w:divBdr>
          <w:divsChild>
            <w:div w:id="1996450984">
              <w:marLeft w:val="0"/>
              <w:marRight w:val="0"/>
              <w:marTop w:val="0"/>
              <w:marBottom w:val="0"/>
              <w:divBdr>
                <w:top w:val="none" w:sz="0" w:space="0" w:color="auto"/>
                <w:left w:val="none" w:sz="0" w:space="0" w:color="auto"/>
                <w:bottom w:val="none" w:sz="0" w:space="0" w:color="auto"/>
                <w:right w:val="none" w:sz="0" w:space="0" w:color="auto"/>
              </w:divBdr>
              <w:divsChild>
                <w:div w:id="110590974">
                  <w:marLeft w:val="0"/>
                  <w:marRight w:val="0"/>
                  <w:marTop w:val="0"/>
                  <w:marBottom w:val="0"/>
                  <w:divBdr>
                    <w:top w:val="none" w:sz="0" w:space="0" w:color="auto"/>
                    <w:left w:val="none" w:sz="0" w:space="0" w:color="auto"/>
                    <w:bottom w:val="none" w:sz="0" w:space="0" w:color="auto"/>
                    <w:right w:val="none" w:sz="0" w:space="0" w:color="auto"/>
                  </w:divBdr>
                  <w:divsChild>
                    <w:div w:id="9453260">
                      <w:marLeft w:val="0"/>
                      <w:marRight w:val="0"/>
                      <w:marTop w:val="0"/>
                      <w:marBottom w:val="0"/>
                      <w:divBdr>
                        <w:top w:val="none" w:sz="0" w:space="0" w:color="auto"/>
                        <w:left w:val="none" w:sz="0" w:space="0" w:color="auto"/>
                        <w:bottom w:val="none" w:sz="0" w:space="0" w:color="auto"/>
                        <w:right w:val="none" w:sz="0" w:space="0" w:color="auto"/>
                      </w:divBdr>
                    </w:div>
                    <w:div w:id="668364395">
                      <w:marLeft w:val="0"/>
                      <w:marRight w:val="0"/>
                      <w:marTop w:val="0"/>
                      <w:marBottom w:val="0"/>
                      <w:divBdr>
                        <w:top w:val="none" w:sz="0" w:space="0" w:color="auto"/>
                        <w:left w:val="none" w:sz="0" w:space="0" w:color="auto"/>
                        <w:bottom w:val="none" w:sz="0" w:space="0" w:color="auto"/>
                        <w:right w:val="none" w:sz="0" w:space="0" w:color="auto"/>
                      </w:divBdr>
                    </w:div>
                    <w:div w:id="757561273">
                      <w:marLeft w:val="0"/>
                      <w:marRight w:val="0"/>
                      <w:marTop w:val="0"/>
                      <w:marBottom w:val="0"/>
                      <w:divBdr>
                        <w:top w:val="none" w:sz="0" w:space="0" w:color="auto"/>
                        <w:left w:val="none" w:sz="0" w:space="0" w:color="auto"/>
                        <w:bottom w:val="none" w:sz="0" w:space="0" w:color="auto"/>
                        <w:right w:val="none" w:sz="0" w:space="0" w:color="auto"/>
                      </w:divBdr>
                      <w:divsChild>
                        <w:div w:id="628049547">
                          <w:marLeft w:val="0"/>
                          <w:marRight w:val="0"/>
                          <w:marTop w:val="0"/>
                          <w:marBottom w:val="0"/>
                          <w:divBdr>
                            <w:top w:val="none" w:sz="0" w:space="0" w:color="auto"/>
                            <w:left w:val="none" w:sz="0" w:space="0" w:color="auto"/>
                            <w:bottom w:val="none" w:sz="0" w:space="0" w:color="auto"/>
                            <w:right w:val="none" w:sz="0" w:space="0" w:color="auto"/>
                          </w:divBdr>
                        </w:div>
                        <w:div w:id="16613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73666">
              <w:marLeft w:val="0"/>
              <w:marRight w:val="0"/>
              <w:marTop w:val="0"/>
              <w:marBottom w:val="0"/>
              <w:divBdr>
                <w:top w:val="none" w:sz="0" w:space="0" w:color="auto"/>
                <w:left w:val="none" w:sz="0" w:space="0" w:color="auto"/>
                <w:bottom w:val="none" w:sz="0" w:space="0" w:color="auto"/>
                <w:right w:val="none" w:sz="0" w:space="0" w:color="auto"/>
              </w:divBdr>
              <w:divsChild>
                <w:div w:id="563831013">
                  <w:marLeft w:val="0"/>
                  <w:marRight w:val="0"/>
                  <w:marTop w:val="0"/>
                  <w:marBottom w:val="0"/>
                  <w:divBdr>
                    <w:top w:val="none" w:sz="0" w:space="0" w:color="auto"/>
                    <w:left w:val="none" w:sz="0" w:space="0" w:color="auto"/>
                    <w:bottom w:val="none" w:sz="0" w:space="0" w:color="auto"/>
                    <w:right w:val="none" w:sz="0" w:space="0" w:color="auto"/>
                  </w:divBdr>
                  <w:divsChild>
                    <w:div w:id="592594665">
                      <w:marLeft w:val="0"/>
                      <w:marRight w:val="0"/>
                      <w:marTop w:val="0"/>
                      <w:marBottom w:val="0"/>
                      <w:divBdr>
                        <w:top w:val="none" w:sz="0" w:space="0" w:color="auto"/>
                        <w:left w:val="none" w:sz="0" w:space="0" w:color="auto"/>
                        <w:bottom w:val="none" w:sz="0" w:space="0" w:color="auto"/>
                        <w:right w:val="none" w:sz="0" w:space="0" w:color="auto"/>
                      </w:divBdr>
                    </w:div>
                    <w:div w:id="1709841581">
                      <w:marLeft w:val="0"/>
                      <w:marRight w:val="0"/>
                      <w:marTop w:val="0"/>
                      <w:marBottom w:val="0"/>
                      <w:divBdr>
                        <w:top w:val="none" w:sz="0" w:space="0" w:color="auto"/>
                        <w:left w:val="none" w:sz="0" w:space="0" w:color="auto"/>
                        <w:bottom w:val="none" w:sz="0" w:space="0" w:color="auto"/>
                        <w:right w:val="none" w:sz="0" w:space="0" w:color="auto"/>
                      </w:divBdr>
                    </w:div>
                    <w:div w:id="830220713">
                      <w:marLeft w:val="0"/>
                      <w:marRight w:val="0"/>
                      <w:marTop w:val="0"/>
                      <w:marBottom w:val="0"/>
                      <w:divBdr>
                        <w:top w:val="none" w:sz="0" w:space="0" w:color="auto"/>
                        <w:left w:val="none" w:sz="0" w:space="0" w:color="auto"/>
                        <w:bottom w:val="none" w:sz="0" w:space="0" w:color="auto"/>
                        <w:right w:val="none" w:sz="0" w:space="0" w:color="auto"/>
                      </w:divBdr>
                    </w:div>
                    <w:div w:id="635061734">
                      <w:marLeft w:val="0"/>
                      <w:marRight w:val="0"/>
                      <w:marTop w:val="0"/>
                      <w:marBottom w:val="0"/>
                      <w:divBdr>
                        <w:top w:val="none" w:sz="0" w:space="0" w:color="auto"/>
                        <w:left w:val="none" w:sz="0" w:space="0" w:color="auto"/>
                        <w:bottom w:val="none" w:sz="0" w:space="0" w:color="auto"/>
                        <w:right w:val="none" w:sz="0" w:space="0" w:color="auto"/>
                      </w:divBdr>
                      <w:divsChild>
                        <w:div w:id="1334338703">
                          <w:marLeft w:val="0"/>
                          <w:marRight w:val="0"/>
                          <w:marTop w:val="0"/>
                          <w:marBottom w:val="0"/>
                          <w:divBdr>
                            <w:top w:val="none" w:sz="0" w:space="0" w:color="auto"/>
                            <w:left w:val="none" w:sz="0" w:space="0" w:color="auto"/>
                            <w:bottom w:val="none" w:sz="0" w:space="0" w:color="auto"/>
                            <w:right w:val="none" w:sz="0" w:space="0" w:color="auto"/>
                          </w:divBdr>
                        </w:div>
                        <w:div w:id="1589919994">
                          <w:marLeft w:val="0"/>
                          <w:marRight w:val="0"/>
                          <w:marTop w:val="0"/>
                          <w:marBottom w:val="0"/>
                          <w:divBdr>
                            <w:top w:val="none" w:sz="0" w:space="0" w:color="auto"/>
                            <w:left w:val="none" w:sz="0" w:space="0" w:color="auto"/>
                            <w:bottom w:val="none" w:sz="0" w:space="0" w:color="auto"/>
                            <w:right w:val="none" w:sz="0" w:space="0" w:color="auto"/>
                          </w:divBdr>
                        </w:div>
                        <w:div w:id="14480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374">
              <w:marLeft w:val="0"/>
              <w:marRight w:val="0"/>
              <w:marTop w:val="0"/>
              <w:marBottom w:val="0"/>
              <w:divBdr>
                <w:top w:val="none" w:sz="0" w:space="0" w:color="auto"/>
                <w:left w:val="none" w:sz="0" w:space="0" w:color="auto"/>
                <w:bottom w:val="none" w:sz="0" w:space="0" w:color="auto"/>
                <w:right w:val="none" w:sz="0" w:space="0" w:color="auto"/>
              </w:divBdr>
              <w:divsChild>
                <w:div w:id="973750437">
                  <w:marLeft w:val="0"/>
                  <w:marRight w:val="0"/>
                  <w:marTop w:val="0"/>
                  <w:marBottom w:val="0"/>
                  <w:divBdr>
                    <w:top w:val="none" w:sz="0" w:space="0" w:color="auto"/>
                    <w:left w:val="none" w:sz="0" w:space="0" w:color="auto"/>
                    <w:bottom w:val="none" w:sz="0" w:space="0" w:color="auto"/>
                    <w:right w:val="none" w:sz="0" w:space="0" w:color="auto"/>
                  </w:divBdr>
                  <w:divsChild>
                    <w:div w:id="420755391">
                      <w:marLeft w:val="0"/>
                      <w:marRight w:val="0"/>
                      <w:marTop w:val="0"/>
                      <w:marBottom w:val="0"/>
                      <w:divBdr>
                        <w:top w:val="none" w:sz="0" w:space="0" w:color="auto"/>
                        <w:left w:val="none" w:sz="0" w:space="0" w:color="auto"/>
                        <w:bottom w:val="none" w:sz="0" w:space="0" w:color="auto"/>
                        <w:right w:val="none" w:sz="0" w:space="0" w:color="auto"/>
                      </w:divBdr>
                    </w:div>
                    <w:div w:id="754476152">
                      <w:marLeft w:val="0"/>
                      <w:marRight w:val="0"/>
                      <w:marTop w:val="0"/>
                      <w:marBottom w:val="0"/>
                      <w:divBdr>
                        <w:top w:val="none" w:sz="0" w:space="0" w:color="auto"/>
                        <w:left w:val="none" w:sz="0" w:space="0" w:color="auto"/>
                        <w:bottom w:val="none" w:sz="0" w:space="0" w:color="auto"/>
                        <w:right w:val="none" w:sz="0" w:space="0" w:color="auto"/>
                      </w:divBdr>
                    </w:div>
                    <w:div w:id="112406829">
                      <w:marLeft w:val="0"/>
                      <w:marRight w:val="0"/>
                      <w:marTop w:val="0"/>
                      <w:marBottom w:val="0"/>
                      <w:divBdr>
                        <w:top w:val="none" w:sz="0" w:space="0" w:color="auto"/>
                        <w:left w:val="none" w:sz="0" w:space="0" w:color="auto"/>
                        <w:bottom w:val="none" w:sz="0" w:space="0" w:color="auto"/>
                        <w:right w:val="none" w:sz="0" w:space="0" w:color="auto"/>
                      </w:divBdr>
                    </w:div>
                    <w:div w:id="686249238">
                      <w:marLeft w:val="0"/>
                      <w:marRight w:val="0"/>
                      <w:marTop w:val="0"/>
                      <w:marBottom w:val="0"/>
                      <w:divBdr>
                        <w:top w:val="none" w:sz="0" w:space="0" w:color="auto"/>
                        <w:left w:val="none" w:sz="0" w:space="0" w:color="auto"/>
                        <w:bottom w:val="none" w:sz="0" w:space="0" w:color="auto"/>
                        <w:right w:val="none" w:sz="0" w:space="0" w:color="auto"/>
                      </w:divBdr>
                    </w:div>
                    <w:div w:id="624970455">
                      <w:marLeft w:val="0"/>
                      <w:marRight w:val="0"/>
                      <w:marTop w:val="0"/>
                      <w:marBottom w:val="0"/>
                      <w:divBdr>
                        <w:top w:val="none" w:sz="0" w:space="0" w:color="auto"/>
                        <w:left w:val="none" w:sz="0" w:space="0" w:color="auto"/>
                        <w:bottom w:val="none" w:sz="0" w:space="0" w:color="auto"/>
                        <w:right w:val="none" w:sz="0" w:space="0" w:color="auto"/>
                      </w:divBdr>
                      <w:divsChild>
                        <w:div w:id="1591355667">
                          <w:marLeft w:val="0"/>
                          <w:marRight w:val="0"/>
                          <w:marTop w:val="0"/>
                          <w:marBottom w:val="0"/>
                          <w:divBdr>
                            <w:top w:val="none" w:sz="0" w:space="0" w:color="auto"/>
                            <w:left w:val="none" w:sz="0" w:space="0" w:color="auto"/>
                            <w:bottom w:val="none" w:sz="0" w:space="0" w:color="auto"/>
                            <w:right w:val="none" w:sz="0" w:space="0" w:color="auto"/>
                          </w:divBdr>
                        </w:div>
                        <w:div w:id="1356886582">
                          <w:marLeft w:val="0"/>
                          <w:marRight w:val="0"/>
                          <w:marTop w:val="0"/>
                          <w:marBottom w:val="0"/>
                          <w:divBdr>
                            <w:top w:val="none" w:sz="0" w:space="0" w:color="auto"/>
                            <w:left w:val="none" w:sz="0" w:space="0" w:color="auto"/>
                            <w:bottom w:val="none" w:sz="0" w:space="0" w:color="auto"/>
                            <w:right w:val="none" w:sz="0" w:space="0" w:color="auto"/>
                          </w:divBdr>
                        </w:div>
                        <w:div w:id="674848067">
                          <w:marLeft w:val="0"/>
                          <w:marRight w:val="0"/>
                          <w:marTop w:val="0"/>
                          <w:marBottom w:val="0"/>
                          <w:divBdr>
                            <w:top w:val="none" w:sz="0" w:space="0" w:color="auto"/>
                            <w:left w:val="none" w:sz="0" w:space="0" w:color="auto"/>
                            <w:bottom w:val="none" w:sz="0" w:space="0" w:color="auto"/>
                            <w:right w:val="none" w:sz="0" w:space="0" w:color="auto"/>
                          </w:divBdr>
                        </w:div>
                        <w:div w:id="145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1787">
              <w:marLeft w:val="0"/>
              <w:marRight w:val="0"/>
              <w:marTop w:val="0"/>
              <w:marBottom w:val="0"/>
              <w:divBdr>
                <w:top w:val="none" w:sz="0" w:space="0" w:color="auto"/>
                <w:left w:val="none" w:sz="0" w:space="0" w:color="auto"/>
                <w:bottom w:val="none" w:sz="0" w:space="0" w:color="auto"/>
                <w:right w:val="none" w:sz="0" w:space="0" w:color="auto"/>
              </w:divBdr>
              <w:divsChild>
                <w:div w:id="1739598616">
                  <w:marLeft w:val="0"/>
                  <w:marRight w:val="0"/>
                  <w:marTop w:val="0"/>
                  <w:marBottom w:val="0"/>
                  <w:divBdr>
                    <w:top w:val="none" w:sz="0" w:space="0" w:color="auto"/>
                    <w:left w:val="none" w:sz="0" w:space="0" w:color="auto"/>
                    <w:bottom w:val="none" w:sz="0" w:space="0" w:color="auto"/>
                    <w:right w:val="none" w:sz="0" w:space="0" w:color="auto"/>
                  </w:divBdr>
                  <w:divsChild>
                    <w:div w:id="2019237976">
                      <w:marLeft w:val="0"/>
                      <w:marRight w:val="0"/>
                      <w:marTop w:val="0"/>
                      <w:marBottom w:val="0"/>
                      <w:divBdr>
                        <w:top w:val="none" w:sz="0" w:space="0" w:color="auto"/>
                        <w:left w:val="none" w:sz="0" w:space="0" w:color="auto"/>
                        <w:bottom w:val="none" w:sz="0" w:space="0" w:color="auto"/>
                        <w:right w:val="none" w:sz="0" w:space="0" w:color="auto"/>
                      </w:divBdr>
                    </w:div>
                    <w:div w:id="2035567700">
                      <w:marLeft w:val="0"/>
                      <w:marRight w:val="0"/>
                      <w:marTop w:val="0"/>
                      <w:marBottom w:val="0"/>
                      <w:divBdr>
                        <w:top w:val="none" w:sz="0" w:space="0" w:color="auto"/>
                        <w:left w:val="none" w:sz="0" w:space="0" w:color="auto"/>
                        <w:bottom w:val="none" w:sz="0" w:space="0" w:color="auto"/>
                        <w:right w:val="none" w:sz="0" w:space="0" w:color="auto"/>
                      </w:divBdr>
                      <w:divsChild>
                        <w:div w:id="16118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8852">
              <w:marLeft w:val="0"/>
              <w:marRight w:val="0"/>
              <w:marTop w:val="0"/>
              <w:marBottom w:val="0"/>
              <w:divBdr>
                <w:top w:val="none" w:sz="0" w:space="0" w:color="auto"/>
                <w:left w:val="none" w:sz="0" w:space="0" w:color="auto"/>
                <w:bottom w:val="none" w:sz="0" w:space="0" w:color="auto"/>
                <w:right w:val="none" w:sz="0" w:space="0" w:color="auto"/>
              </w:divBdr>
              <w:divsChild>
                <w:div w:id="264118588">
                  <w:marLeft w:val="0"/>
                  <w:marRight w:val="0"/>
                  <w:marTop w:val="0"/>
                  <w:marBottom w:val="0"/>
                  <w:divBdr>
                    <w:top w:val="none" w:sz="0" w:space="0" w:color="auto"/>
                    <w:left w:val="none" w:sz="0" w:space="0" w:color="auto"/>
                    <w:bottom w:val="none" w:sz="0" w:space="0" w:color="auto"/>
                    <w:right w:val="none" w:sz="0" w:space="0" w:color="auto"/>
                  </w:divBdr>
                  <w:divsChild>
                    <w:div w:id="867447318">
                      <w:marLeft w:val="0"/>
                      <w:marRight w:val="0"/>
                      <w:marTop w:val="0"/>
                      <w:marBottom w:val="0"/>
                      <w:divBdr>
                        <w:top w:val="none" w:sz="0" w:space="0" w:color="auto"/>
                        <w:left w:val="none" w:sz="0" w:space="0" w:color="auto"/>
                        <w:bottom w:val="none" w:sz="0" w:space="0" w:color="auto"/>
                        <w:right w:val="none" w:sz="0" w:space="0" w:color="auto"/>
                      </w:divBdr>
                    </w:div>
                    <w:div w:id="2109420952">
                      <w:marLeft w:val="0"/>
                      <w:marRight w:val="0"/>
                      <w:marTop w:val="0"/>
                      <w:marBottom w:val="0"/>
                      <w:divBdr>
                        <w:top w:val="none" w:sz="0" w:space="0" w:color="auto"/>
                        <w:left w:val="none" w:sz="0" w:space="0" w:color="auto"/>
                        <w:bottom w:val="none" w:sz="0" w:space="0" w:color="auto"/>
                        <w:right w:val="none" w:sz="0" w:space="0" w:color="auto"/>
                      </w:divBdr>
                    </w:div>
                    <w:div w:id="1481078584">
                      <w:marLeft w:val="0"/>
                      <w:marRight w:val="0"/>
                      <w:marTop w:val="0"/>
                      <w:marBottom w:val="0"/>
                      <w:divBdr>
                        <w:top w:val="none" w:sz="0" w:space="0" w:color="auto"/>
                        <w:left w:val="none" w:sz="0" w:space="0" w:color="auto"/>
                        <w:bottom w:val="none" w:sz="0" w:space="0" w:color="auto"/>
                        <w:right w:val="none" w:sz="0" w:space="0" w:color="auto"/>
                      </w:divBdr>
                      <w:divsChild>
                        <w:div w:id="493034301">
                          <w:marLeft w:val="0"/>
                          <w:marRight w:val="0"/>
                          <w:marTop w:val="0"/>
                          <w:marBottom w:val="0"/>
                          <w:divBdr>
                            <w:top w:val="none" w:sz="0" w:space="0" w:color="auto"/>
                            <w:left w:val="none" w:sz="0" w:space="0" w:color="auto"/>
                            <w:bottom w:val="none" w:sz="0" w:space="0" w:color="auto"/>
                            <w:right w:val="none" w:sz="0" w:space="0" w:color="auto"/>
                          </w:divBdr>
                        </w:div>
                        <w:div w:id="2172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4356">
              <w:marLeft w:val="0"/>
              <w:marRight w:val="0"/>
              <w:marTop w:val="0"/>
              <w:marBottom w:val="0"/>
              <w:divBdr>
                <w:top w:val="none" w:sz="0" w:space="0" w:color="auto"/>
                <w:left w:val="none" w:sz="0" w:space="0" w:color="auto"/>
                <w:bottom w:val="none" w:sz="0" w:space="0" w:color="auto"/>
                <w:right w:val="none" w:sz="0" w:space="0" w:color="auto"/>
              </w:divBdr>
              <w:divsChild>
                <w:div w:id="1057509011">
                  <w:marLeft w:val="0"/>
                  <w:marRight w:val="0"/>
                  <w:marTop w:val="0"/>
                  <w:marBottom w:val="0"/>
                  <w:divBdr>
                    <w:top w:val="none" w:sz="0" w:space="0" w:color="auto"/>
                    <w:left w:val="none" w:sz="0" w:space="0" w:color="auto"/>
                    <w:bottom w:val="none" w:sz="0" w:space="0" w:color="auto"/>
                    <w:right w:val="none" w:sz="0" w:space="0" w:color="auto"/>
                  </w:divBdr>
                  <w:divsChild>
                    <w:div w:id="538128092">
                      <w:marLeft w:val="0"/>
                      <w:marRight w:val="0"/>
                      <w:marTop w:val="0"/>
                      <w:marBottom w:val="0"/>
                      <w:divBdr>
                        <w:top w:val="none" w:sz="0" w:space="0" w:color="auto"/>
                        <w:left w:val="none" w:sz="0" w:space="0" w:color="auto"/>
                        <w:bottom w:val="none" w:sz="0" w:space="0" w:color="auto"/>
                        <w:right w:val="none" w:sz="0" w:space="0" w:color="auto"/>
                      </w:divBdr>
                    </w:div>
                    <w:div w:id="1242791311">
                      <w:marLeft w:val="0"/>
                      <w:marRight w:val="0"/>
                      <w:marTop w:val="0"/>
                      <w:marBottom w:val="0"/>
                      <w:divBdr>
                        <w:top w:val="none" w:sz="0" w:space="0" w:color="auto"/>
                        <w:left w:val="none" w:sz="0" w:space="0" w:color="auto"/>
                        <w:bottom w:val="none" w:sz="0" w:space="0" w:color="auto"/>
                        <w:right w:val="none" w:sz="0" w:space="0" w:color="auto"/>
                      </w:divBdr>
                    </w:div>
                    <w:div w:id="2137982819">
                      <w:marLeft w:val="0"/>
                      <w:marRight w:val="0"/>
                      <w:marTop w:val="0"/>
                      <w:marBottom w:val="0"/>
                      <w:divBdr>
                        <w:top w:val="none" w:sz="0" w:space="0" w:color="auto"/>
                        <w:left w:val="none" w:sz="0" w:space="0" w:color="auto"/>
                        <w:bottom w:val="none" w:sz="0" w:space="0" w:color="auto"/>
                        <w:right w:val="none" w:sz="0" w:space="0" w:color="auto"/>
                      </w:divBdr>
                    </w:div>
                    <w:div w:id="805780142">
                      <w:marLeft w:val="0"/>
                      <w:marRight w:val="0"/>
                      <w:marTop w:val="0"/>
                      <w:marBottom w:val="0"/>
                      <w:divBdr>
                        <w:top w:val="none" w:sz="0" w:space="0" w:color="auto"/>
                        <w:left w:val="none" w:sz="0" w:space="0" w:color="auto"/>
                        <w:bottom w:val="none" w:sz="0" w:space="0" w:color="auto"/>
                        <w:right w:val="none" w:sz="0" w:space="0" w:color="auto"/>
                      </w:divBdr>
                      <w:divsChild>
                        <w:div w:id="1540121687">
                          <w:marLeft w:val="0"/>
                          <w:marRight w:val="0"/>
                          <w:marTop w:val="0"/>
                          <w:marBottom w:val="0"/>
                          <w:divBdr>
                            <w:top w:val="none" w:sz="0" w:space="0" w:color="auto"/>
                            <w:left w:val="none" w:sz="0" w:space="0" w:color="auto"/>
                            <w:bottom w:val="none" w:sz="0" w:space="0" w:color="auto"/>
                            <w:right w:val="none" w:sz="0" w:space="0" w:color="auto"/>
                          </w:divBdr>
                        </w:div>
                        <w:div w:id="1904900966">
                          <w:marLeft w:val="0"/>
                          <w:marRight w:val="0"/>
                          <w:marTop w:val="0"/>
                          <w:marBottom w:val="0"/>
                          <w:divBdr>
                            <w:top w:val="none" w:sz="0" w:space="0" w:color="auto"/>
                            <w:left w:val="none" w:sz="0" w:space="0" w:color="auto"/>
                            <w:bottom w:val="none" w:sz="0" w:space="0" w:color="auto"/>
                            <w:right w:val="none" w:sz="0" w:space="0" w:color="auto"/>
                          </w:divBdr>
                        </w:div>
                        <w:div w:id="61139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261328">
              <w:marLeft w:val="0"/>
              <w:marRight w:val="0"/>
              <w:marTop w:val="0"/>
              <w:marBottom w:val="0"/>
              <w:divBdr>
                <w:top w:val="none" w:sz="0" w:space="0" w:color="auto"/>
                <w:left w:val="none" w:sz="0" w:space="0" w:color="auto"/>
                <w:bottom w:val="none" w:sz="0" w:space="0" w:color="auto"/>
                <w:right w:val="none" w:sz="0" w:space="0" w:color="auto"/>
              </w:divBdr>
              <w:divsChild>
                <w:div w:id="1177890711">
                  <w:marLeft w:val="0"/>
                  <w:marRight w:val="0"/>
                  <w:marTop w:val="0"/>
                  <w:marBottom w:val="0"/>
                  <w:divBdr>
                    <w:top w:val="none" w:sz="0" w:space="0" w:color="auto"/>
                    <w:left w:val="none" w:sz="0" w:space="0" w:color="auto"/>
                    <w:bottom w:val="none" w:sz="0" w:space="0" w:color="auto"/>
                    <w:right w:val="none" w:sz="0" w:space="0" w:color="auto"/>
                  </w:divBdr>
                  <w:divsChild>
                    <w:div w:id="1847403883">
                      <w:marLeft w:val="0"/>
                      <w:marRight w:val="0"/>
                      <w:marTop w:val="0"/>
                      <w:marBottom w:val="0"/>
                      <w:divBdr>
                        <w:top w:val="none" w:sz="0" w:space="0" w:color="auto"/>
                        <w:left w:val="none" w:sz="0" w:space="0" w:color="auto"/>
                        <w:bottom w:val="none" w:sz="0" w:space="0" w:color="auto"/>
                        <w:right w:val="none" w:sz="0" w:space="0" w:color="auto"/>
                      </w:divBdr>
                    </w:div>
                    <w:div w:id="2094930858">
                      <w:marLeft w:val="0"/>
                      <w:marRight w:val="0"/>
                      <w:marTop w:val="0"/>
                      <w:marBottom w:val="0"/>
                      <w:divBdr>
                        <w:top w:val="none" w:sz="0" w:space="0" w:color="auto"/>
                        <w:left w:val="none" w:sz="0" w:space="0" w:color="auto"/>
                        <w:bottom w:val="none" w:sz="0" w:space="0" w:color="auto"/>
                        <w:right w:val="none" w:sz="0" w:space="0" w:color="auto"/>
                      </w:divBdr>
                    </w:div>
                    <w:div w:id="1438982945">
                      <w:marLeft w:val="0"/>
                      <w:marRight w:val="0"/>
                      <w:marTop w:val="0"/>
                      <w:marBottom w:val="0"/>
                      <w:divBdr>
                        <w:top w:val="none" w:sz="0" w:space="0" w:color="auto"/>
                        <w:left w:val="none" w:sz="0" w:space="0" w:color="auto"/>
                        <w:bottom w:val="none" w:sz="0" w:space="0" w:color="auto"/>
                        <w:right w:val="none" w:sz="0" w:space="0" w:color="auto"/>
                      </w:divBdr>
                    </w:div>
                    <w:div w:id="1197044497">
                      <w:marLeft w:val="0"/>
                      <w:marRight w:val="0"/>
                      <w:marTop w:val="0"/>
                      <w:marBottom w:val="0"/>
                      <w:divBdr>
                        <w:top w:val="none" w:sz="0" w:space="0" w:color="auto"/>
                        <w:left w:val="none" w:sz="0" w:space="0" w:color="auto"/>
                        <w:bottom w:val="none" w:sz="0" w:space="0" w:color="auto"/>
                        <w:right w:val="none" w:sz="0" w:space="0" w:color="auto"/>
                      </w:divBdr>
                      <w:divsChild>
                        <w:div w:id="711810032">
                          <w:marLeft w:val="0"/>
                          <w:marRight w:val="0"/>
                          <w:marTop w:val="0"/>
                          <w:marBottom w:val="0"/>
                          <w:divBdr>
                            <w:top w:val="none" w:sz="0" w:space="0" w:color="auto"/>
                            <w:left w:val="none" w:sz="0" w:space="0" w:color="auto"/>
                            <w:bottom w:val="none" w:sz="0" w:space="0" w:color="auto"/>
                            <w:right w:val="none" w:sz="0" w:space="0" w:color="auto"/>
                          </w:divBdr>
                        </w:div>
                        <w:div w:id="465315887">
                          <w:marLeft w:val="0"/>
                          <w:marRight w:val="0"/>
                          <w:marTop w:val="0"/>
                          <w:marBottom w:val="0"/>
                          <w:divBdr>
                            <w:top w:val="none" w:sz="0" w:space="0" w:color="auto"/>
                            <w:left w:val="none" w:sz="0" w:space="0" w:color="auto"/>
                            <w:bottom w:val="none" w:sz="0" w:space="0" w:color="auto"/>
                            <w:right w:val="none" w:sz="0" w:space="0" w:color="auto"/>
                          </w:divBdr>
                        </w:div>
                        <w:div w:id="9268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471372">
              <w:marLeft w:val="0"/>
              <w:marRight w:val="0"/>
              <w:marTop w:val="0"/>
              <w:marBottom w:val="0"/>
              <w:divBdr>
                <w:top w:val="none" w:sz="0" w:space="0" w:color="auto"/>
                <w:left w:val="none" w:sz="0" w:space="0" w:color="auto"/>
                <w:bottom w:val="none" w:sz="0" w:space="0" w:color="auto"/>
                <w:right w:val="none" w:sz="0" w:space="0" w:color="auto"/>
              </w:divBdr>
              <w:divsChild>
                <w:div w:id="601299541">
                  <w:marLeft w:val="0"/>
                  <w:marRight w:val="0"/>
                  <w:marTop w:val="0"/>
                  <w:marBottom w:val="0"/>
                  <w:divBdr>
                    <w:top w:val="none" w:sz="0" w:space="0" w:color="auto"/>
                    <w:left w:val="none" w:sz="0" w:space="0" w:color="auto"/>
                    <w:bottom w:val="none" w:sz="0" w:space="0" w:color="auto"/>
                    <w:right w:val="none" w:sz="0" w:space="0" w:color="auto"/>
                  </w:divBdr>
                  <w:divsChild>
                    <w:div w:id="773130205">
                      <w:marLeft w:val="0"/>
                      <w:marRight w:val="0"/>
                      <w:marTop w:val="0"/>
                      <w:marBottom w:val="0"/>
                      <w:divBdr>
                        <w:top w:val="none" w:sz="0" w:space="0" w:color="auto"/>
                        <w:left w:val="none" w:sz="0" w:space="0" w:color="auto"/>
                        <w:bottom w:val="none" w:sz="0" w:space="0" w:color="auto"/>
                        <w:right w:val="none" w:sz="0" w:space="0" w:color="auto"/>
                      </w:divBdr>
                    </w:div>
                    <w:div w:id="751514486">
                      <w:marLeft w:val="0"/>
                      <w:marRight w:val="0"/>
                      <w:marTop w:val="0"/>
                      <w:marBottom w:val="0"/>
                      <w:divBdr>
                        <w:top w:val="none" w:sz="0" w:space="0" w:color="auto"/>
                        <w:left w:val="none" w:sz="0" w:space="0" w:color="auto"/>
                        <w:bottom w:val="none" w:sz="0" w:space="0" w:color="auto"/>
                        <w:right w:val="none" w:sz="0" w:space="0" w:color="auto"/>
                      </w:divBdr>
                    </w:div>
                    <w:div w:id="586574322">
                      <w:marLeft w:val="0"/>
                      <w:marRight w:val="0"/>
                      <w:marTop w:val="0"/>
                      <w:marBottom w:val="0"/>
                      <w:divBdr>
                        <w:top w:val="none" w:sz="0" w:space="0" w:color="auto"/>
                        <w:left w:val="none" w:sz="0" w:space="0" w:color="auto"/>
                        <w:bottom w:val="none" w:sz="0" w:space="0" w:color="auto"/>
                        <w:right w:val="none" w:sz="0" w:space="0" w:color="auto"/>
                      </w:divBdr>
                      <w:divsChild>
                        <w:div w:id="1275289401">
                          <w:marLeft w:val="0"/>
                          <w:marRight w:val="0"/>
                          <w:marTop w:val="0"/>
                          <w:marBottom w:val="0"/>
                          <w:divBdr>
                            <w:top w:val="none" w:sz="0" w:space="0" w:color="auto"/>
                            <w:left w:val="none" w:sz="0" w:space="0" w:color="auto"/>
                            <w:bottom w:val="none" w:sz="0" w:space="0" w:color="auto"/>
                            <w:right w:val="none" w:sz="0" w:space="0" w:color="auto"/>
                          </w:divBdr>
                        </w:div>
                        <w:div w:id="11341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931227">
              <w:marLeft w:val="0"/>
              <w:marRight w:val="0"/>
              <w:marTop w:val="0"/>
              <w:marBottom w:val="0"/>
              <w:divBdr>
                <w:top w:val="none" w:sz="0" w:space="0" w:color="auto"/>
                <w:left w:val="none" w:sz="0" w:space="0" w:color="auto"/>
                <w:bottom w:val="none" w:sz="0" w:space="0" w:color="auto"/>
                <w:right w:val="none" w:sz="0" w:space="0" w:color="auto"/>
              </w:divBdr>
              <w:divsChild>
                <w:div w:id="2008439242">
                  <w:marLeft w:val="0"/>
                  <w:marRight w:val="0"/>
                  <w:marTop w:val="0"/>
                  <w:marBottom w:val="0"/>
                  <w:divBdr>
                    <w:top w:val="none" w:sz="0" w:space="0" w:color="auto"/>
                    <w:left w:val="none" w:sz="0" w:space="0" w:color="auto"/>
                    <w:bottom w:val="none" w:sz="0" w:space="0" w:color="auto"/>
                    <w:right w:val="none" w:sz="0" w:space="0" w:color="auto"/>
                  </w:divBdr>
                  <w:divsChild>
                    <w:div w:id="2042657672">
                      <w:marLeft w:val="0"/>
                      <w:marRight w:val="0"/>
                      <w:marTop w:val="0"/>
                      <w:marBottom w:val="0"/>
                      <w:divBdr>
                        <w:top w:val="none" w:sz="0" w:space="0" w:color="auto"/>
                        <w:left w:val="none" w:sz="0" w:space="0" w:color="auto"/>
                        <w:bottom w:val="none" w:sz="0" w:space="0" w:color="auto"/>
                        <w:right w:val="none" w:sz="0" w:space="0" w:color="auto"/>
                      </w:divBdr>
                    </w:div>
                    <w:div w:id="1252736162">
                      <w:marLeft w:val="0"/>
                      <w:marRight w:val="0"/>
                      <w:marTop w:val="0"/>
                      <w:marBottom w:val="0"/>
                      <w:divBdr>
                        <w:top w:val="none" w:sz="0" w:space="0" w:color="auto"/>
                        <w:left w:val="none" w:sz="0" w:space="0" w:color="auto"/>
                        <w:bottom w:val="none" w:sz="0" w:space="0" w:color="auto"/>
                        <w:right w:val="none" w:sz="0" w:space="0" w:color="auto"/>
                      </w:divBdr>
                    </w:div>
                    <w:div w:id="766996988">
                      <w:marLeft w:val="0"/>
                      <w:marRight w:val="0"/>
                      <w:marTop w:val="0"/>
                      <w:marBottom w:val="0"/>
                      <w:divBdr>
                        <w:top w:val="none" w:sz="0" w:space="0" w:color="auto"/>
                        <w:left w:val="none" w:sz="0" w:space="0" w:color="auto"/>
                        <w:bottom w:val="none" w:sz="0" w:space="0" w:color="auto"/>
                        <w:right w:val="none" w:sz="0" w:space="0" w:color="auto"/>
                      </w:divBdr>
                    </w:div>
                    <w:div w:id="1998487308">
                      <w:marLeft w:val="0"/>
                      <w:marRight w:val="0"/>
                      <w:marTop w:val="0"/>
                      <w:marBottom w:val="0"/>
                      <w:divBdr>
                        <w:top w:val="none" w:sz="0" w:space="0" w:color="auto"/>
                        <w:left w:val="none" w:sz="0" w:space="0" w:color="auto"/>
                        <w:bottom w:val="none" w:sz="0" w:space="0" w:color="auto"/>
                        <w:right w:val="none" w:sz="0" w:space="0" w:color="auto"/>
                      </w:divBdr>
                    </w:div>
                    <w:div w:id="260650419">
                      <w:marLeft w:val="0"/>
                      <w:marRight w:val="0"/>
                      <w:marTop w:val="0"/>
                      <w:marBottom w:val="0"/>
                      <w:divBdr>
                        <w:top w:val="none" w:sz="0" w:space="0" w:color="auto"/>
                        <w:left w:val="none" w:sz="0" w:space="0" w:color="auto"/>
                        <w:bottom w:val="none" w:sz="0" w:space="0" w:color="auto"/>
                        <w:right w:val="none" w:sz="0" w:space="0" w:color="auto"/>
                      </w:divBdr>
                    </w:div>
                    <w:div w:id="579411107">
                      <w:marLeft w:val="0"/>
                      <w:marRight w:val="0"/>
                      <w:marTop w:val="0"/>
                      <w:marBottom w:val="0"/>
                      <w:divBdr>
                        <w:top w:val="none" w:sz="0" w:space="0" w:color="auto"/>
                        <w:left w:val="none" w:sz="0" w:space="0" w:color="auto"/>
                        <w:bottom w:val="none" w:sz="0" w:space="0" w:color="auto"/>
                        <w:right w:val="none" w:sz="0" w:space="0" w:color="auto"/>
                      </w:divBdr>
                    </w:div>
                    <w:div w:id="540554198">
                      <w:marLeft w:val="0"/>
                      <w:marRight w:val="0"/>
                      <w:marTop w:val="0"/>
                      <w:marBottom w:val="0"/>
                      <w:divBdr>
                        <w:top w:val="none" w:sz="0" w:space="0" w:color="auto"/>
                        <w:left w:val="none" w:sz="0" w:space="0" w:color="auto"/>
                        <w:bottom w:val="none" w:sz="0" w:space="0" w:color="auto"/>
                        <w:right w:val="none" w:sz="0" w:space="0" w:color="auto"/>
                      </w:divBdr>
                    </w:div>
                    <w:div w:id="1110972735">
                      <w:marLeft w:val="0"/>
                      <w:marRight w:val="0"/>
                      <w:marTop w:val="0"/>
                      <w:marBottom w:val="0"/>
                      <w:divBdr>
                        <w:top w:val="none" w:sz="0" w:space="0" w:color="auto"/>
                        <w:left w:val="none" w:sz="0" w:space="0" w:color="auto"/>
                        <w:bottom w:val="none" w:sz="0" w:space="0" w:color="auto"/>
                        <w:right w:val="none" w:sz="0" w:space="0" w:color="auto"/>
                      </w:divBdr>
                    </w:div>
                    <w:div w:id="362176777">
                      <w:marLeft w:val="0"/>
                      <w:marRight w:val="0"/>
                      <w:marTop w:val="0"/>
                      <w:marBottom w:val="0"/>
                      <w:divBdr>
                        <w:top w:val="none" w:sz="0" w:space="0" w:color="auto"/>
                        <w:left w:val="none" w:sz="0" w:space="0" w:color="auto"/>
                        <w:bottom w:val="none" w:sz="0" w:space="0" w:color="auto"/>
                        <w:right w:val="none" w:sz="0" w:space="0" w:color="auto"/>
                      </w:divBdr>
                    </w:div>
                    <w:div w:id="1138231762">
                      <w:marLeft w:val="0"/>
                      <w:marRight w:val="0"/>
                      <w:marTop w:val="0"/>
                      <w:marBottom w:val="0"/>
                      <w:divBdr>
                        <w:top w:val="none" w:sz="0" w:space="0" w:color="auto"/>
                        <w:left w:val="none" w:sz="0" w:space="0" w:color="auto"/>
                        <w:bottom w:val="none" w:sz="0" w:space="0" w:color="auto"/>
                        <w:right w:val="none" w:sz="0" w:space="0" w:color="auto"/>
                      </w:divBdr>
                      <w:divsChild>
                        <w:div w:id="710617179">
                          <w:marLeft w:val="0"/>
                          <w:marRight w:val="0"/>
                          <w:marTop w:val="0"/>
                          <w:marBottom w:val="0"/>
                          <w:divBdr>
                            <w:top w:val="none" w:sz="0" w:space="0" w:color="auto"/>
                            <w:left w:val="none" w:sz="0" w:space="0" w:color="auto"/>
                            <w:bottom w:val="none" w:sz="0" w:space="0" w:color="auto"/>
                            <w:right w:val="none" w:sz="0" w:space="0" w:color="auto"/>
                          </w:divBdr>
                        </w:div>
                        <w:div w:id="775176866">
                          <w:marLeft w:val="0"/>
                          <w:marRight w:val="0"/>
                          <w:marTop w:val="0"/>
                          <w:marBottom w:val="0"/>
                          <w:divBdr>
                            <w:top w:val="none" w:sz="0" w:space="0" w:color="auto"/>
                            <w:left w:val="none" w:sz="0" w:space="0" w:color="auto"/>
                            <w:bottom w:val="none" w:sz="0" w:space="0" w:color="auto"/>
                            <w:right w:val="none" w:sz="0" w:space="0" w:color="auto"/>
                          </w:divBdr>
                        </w:div>
                        <w:div w:id="1437866055">
                          <w:marLeft w:val="0"/>
                          <w:marRight w:val="0"/>
                          <w:marTop w:val="0"/>
                          <w:marBottom w:val="0"/>
                          <w:divBdr>
                            <w:top w:val="none" w:sz="0" w:space="0" w:color="auto"/>
                            <w:left w:val="none" w:sz="0" w:space="0" w:color="auto"/>
                            <w:bottom w:val="none" w:sz="0" w:space="0" w:color="auto"/>
                            <w:right w:val="none" w:sz="0" w:space="0" w:color="auto"/>
                          </w:divBdr>
                        </w:div>
                        <w:div w:id="1881281257">
                          <w:marLeft w:val="0"/>
                          <w:marRight w:val="0"/>
                          <w:marTop w:val="0"/>
                          <w:marBottom w:val="0"/>
                          <w:divBdr>
                            <w:top w:val="none" w:sz="0" w:space="0" w:color="auto"/>
                            <w:left w:val="none" w:sz="0" w:space="0" w:color="auto"/>
                            <w:bottom w:val="none" w:sz="0" w:space="0" w:color="auto"/>
                            <w:right w:val="none" w:sz="0" w:space="0" w:color="auto"/>
                          </w:divBdr>
                        </w:div>
                        <w:div w:id="334379677">
                          <w:marLeft w:val="0"/>
                          <w:marRight w:val="0"/>
                          <w:marTop w:val="0"/>
                          <w:marBottom w:val="0"/>
                          <w:divBdr>
                            <w:top w:val="none" w:sz="0" w:space="0" w:color="auto"/>
                            <w:left w:val="none" w:sz="0" w:space="0" w:color="auto"/>
                            <w:bottom w:val="none" w:sz="0" w:space="0" w:color="auto"/>
                            <w:right w:val="none" w:sz="0" w:space="0" w:color="auto"/>
                          </w:divBdr>
                        </w:div>
                        <w:div w:id="873470568">
                          <w:marLeft w:val="0"/>
                          <w:marRight w:val="0"/>
                          <w:marTop w:val="0"/>
                          <w:marBottom w:val="0"/>
                          <w:divBdr>
                            <w:top w:val="none" w:sz="0" w:space="0" w:color="auto"/>
                            <w:left w:val="none" w:sz="0" w:space="0" w:color="auto"/>
                            <w:bottom w:val="none" w:sz="0" w:space="0" w:color="auto"/>
                            <w:right w:val="none" w:sz="0" w:space="0" w:color="auto"/>
                          </w:divBdr>
                        </w:div>
                        <w:div w:id="140276054">
                          <w:marLeft w:val="0"/>
                          <w:marRight w:val="0"/>
                          <w:marTop w:val="0"/>
                          <w:marBottom w:val="0"/>
                          <w:divBdr>
                            <w:top w:val="none" w:sz="0" w:space="0" w:color="auto"/>
                            <w:left w:val="none" w:sz="0" w:space="0" w:color="auto"/>
                            <w:bottom w:val="none" w:sz="0" w:space="0" w:color="auto"/>
                            <w:right w:val="none" w:sz="0" w:space="0" w:color="auto"/>
                          </w:divBdr>
                        </w:div>
                        <w:div w:id="527063076">
                          <w:marLeft w:val="0"/>
                          <w:marRight w:val="0"/>
                          <w:marTop w:val="0"/>
                          <w:marBottom w:val="0"/>
                          <w:divBdr>
                            <w:top w:val="none" w:sz="0" w:space="0" w:color="auto"/>
                            <w:left w:val="none" w:sz="0" w:space="0" w:color="auto"/>
                            <w:bottom w:val="none" w:sz="0" w:space="0" w:color="auto"/>
                            <w:right w:val="none" w:sz="0" w:space="0" w:color="auto"/>
                          </w:divBdr>
                        </w:div>
                        <w:div w:id="21443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10549">
              <w:marLeft w:val="0"/>
              <w:marRight w:val="0"/>
              <w:marTop w:val="0"/>
              <w:marBottom w:val="0"/>
              <w:divBdr>
                <w:top w:val="none" w:sz="0" w:space="0" w:color="auto"/>
                <w:left w:val="none" w:sz="0" w:space="0" w:color="auto"/>
                <w:bottom w:val="none" w:sz="0" w:space="0" w:color="auto"/>
                <w:right w:val="none" w:sz="0" w:space="0" w:color="auto"/>
              </w:divBdr>
              <w:divsChild>
                <w:div w:id="372653853">
                  <w:marLeft w:val="0"/>
                  <w:marRight w:val="0"/>
                  <w:marTop w:val="0"/>
                  <w:marBottom w:val="0"/>
                  <w:divBdr>
                    <w:top w:val="none" w:sz="0" w:space="0" w:color="auto"/>
                    <w:left w:val="none" w:sz="0" w:space="0" w:color="auto"/>
                    <w:bottom w:val="none" w:sz="0" w:space="0" w:color="auto"/>
                    <w:right w:val="none" w:sz="0" w:space="0" w:color="auto"/>
                  </w:divBdr>
                  <w:divsChild>
                    <w:div w:id="1109668683">
                      <w:marLeft w:val="0"/>
                      <w:marRight w:val="0"/>
                      <w:marTop w:val="0"/>
                      <w:marBottom w:val="0"/>
                      <w:divBdr>
                        <w:top w:val="none" w:sz="0" w:space="0" w:color="auto"/>
                        <w:left w:val="none" w:sz="0" w:space="0" w:color="auto"/>
                        <w:bottom w:val="none" w:sz="0" w:space="0" w:color="auto"/>
                        <w:right w:val="none" w:sz="0" w:space="0" w:color="auto"/>
                      </w:divBdr>
                    </w:div>
                    <w:div w:id="1584870744">
                      <w:marLeft w:val="0"/>
                      <w:marRight w:val="0"/>
                      <w:marTop w:val="0"/>
                      <w:marBottom w:val="0"/>
                      <w:divBdr>
                        <w:top w:val="none" w:sz="0" w:space="0" w:color="auto"/>
                        <w:left w:val="none" w:sz="0" w:space="0" w:color="auto"/>
                        <w:bottom w:val="none" w:sz="0" w:space="0" w:color="auto"/>
                        <w:right w:val="none" w:sz="0" w:space="0" w:color="auto"/>
                      </w:divBdr>
                    </w:div>
                    <w:div w:id="428357734">
                      <w:marLeft w:val="0"/>
                      <w:marRight w:val="0"/>
                      <w:marTop w:val="0"/>
                      <w:marBottom w:val="0"/>
                      <w:divBdr>
                        <w:top w:val="none" w:sz="0" w:space="0" w:color="auto"/>
                        <w:left w:val="none" w:sz="0" w:space="0" w:color="auto"/>
                        <w:bottom w:val="none" w:sz="0" w:space="0" w:color="auto"/>
                        <w:right w:val="none" w:sz="0" w:space="0" w:color="auto"/>
                      </w:divBdr>
                    </w:div>
                    <w:div w:id="939532813">
                      <w:marLeft w:val="0"/>
                      <w:marRight w:val="0"/>
                      <w:marTop w:val="0"/>
                      <w:marBottom w:val="0"/>
                      <w:divBdr>
                        <w:top w:val="none" w:sz="0" w:space="0" w:color="auto"/>
                        <w:left w:val="none" w:sz="0" w:space="0" w:color="auto"/>
                        <w:bottom w:val="none" w:sz="0" w:space="0" w:color="auto"/>
                        <w:right w:val="none" w:sz="0" w:space="0" w:color="auto"/>
                      </w:divBdr>
                    </w:div>
                    <w:div w:id="688024690">
                      <w:marLeft w:val="0"/>
                      <w:marRight w:val="0"/>
                      <w:marTop w:val="0"/>
                      <w:marBottom w:val="0"/>
                      <w:divBdr>
                        <w:top w:val="none" w:sz="0" w:space="0" w:color="auto"/>
                        <w:left w:val="none" w:sz="0" w:space="0" w:color="auto"/>
                        <w:bottom w:val="none" w:sz="0" w:space="0" w:color="auto"/>
                        <w:right w:val="none" w:sz="0" w:space="0" w:color="auto"/>
                      </w:divBdr>
                      <w:divsChild>
                        <w:div w:id="1431699840">
                          <w:marLeft w:val="0"/>
                          <w:marRight w:val="0"/>
                          <w:marTop w:val="0"/>
                          <w:marBottom w:val="0"/>
                          <w:divBdr>
                            <w:top w:val="none" w:sz="0" w:space="0" w:color="auto"/>
                            <w:left w:val="none" w:sz="0" w:space="0" w:color="auto"/>
                            <w:bottom w:val="none" w:sz="0" w:space="0" w:color="auto"/>
                            <w:right w:val="none" w:sz="0" w:space="0" w:color="auto"/>
                          </w:divBdr>
                        </w:div>
                        <w:div w:id="339040959">
                          <w:marLeft w:val="0"/>
                          <w:marRight w:val="0"/>
                          <w:marTop w:val="0"/>
                          <w:marBottom w:val="0"/>
                          <w:divBdr>
                            <w:top w:val="none" w:sz="0" w:space="0" w:color="auto"/>
                            <w:left w:val="none" w:sz="0" w:space="0" w:color="auto"/>
                            <w:bottom w:val="none" w:sz="0" w:space="0" w:color="auto"/>
                            <w:right w:val="none" w:sz="0" w:space="0" w:color="auto"/>
                          </w:divBdr>
                        </w:div>
                        <w:div w:id="1765880086">
                          <w:marLeft w:val="0"/>
                          <w:marRight w:val="0"/>
                          <w:marTop w:val="0"/>
                          <w:marBottom w:val="0"/>
                          <w:divBdr>
                            <w:top w:val="none" w:sz="0" w:space="0" w:color="auto"/>
                            <w:left w:val="none" w:sz="0" w:space="0" w:color="auto"/>
                            <w:bottom w:val="none" w:sz="0" w:space="0" w:color="auto"/>
                            <w:right w:val="none" w:sz="0" w:space="0" w:color="auto"/>
                          </w:divBdr>
                        </w:div>
                        <w:div w:id="5823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57379">
              <w:marLeft w:val="0"/>
              <w:marRight w:val="0"/>
              <w:marTop w:val="0"/>
              <w:marBottom w:val="0"/>
              <w:divBdr>
                <w:top w:val="none" w:sz="0" w:space="0" w:color="auto"/>
                <w:left w:val="none" w:sz="0" w:space="0" w:color="auto"/>
                <w:bottom w:val="none" w:sz="0" w:space="0" w:color="auto"/>
                <w:right w:val="none" w:sz="0" w:space="0" w:color="auto"/>
              </w:divBdr>
              <w:divsChild>
                <w:div w:id="1531380998">
                  <w:marLeft w:val="0"/>
                  <w:marRight w:val="0"/>
                  <w:marTop w:val="0"/>
                  <w:marBottom w:val="0"/>
                  <w:divBdr>
                    <w:top w:val="none" w:sz="0" w:space="0" w:color="auto"/>
                    <w:left w:val="none" w:sz="0" w:space="0" w:color="auto"/>
                    <w:bottom w:val="none" w:sz="0" w:space="0" w:color="auto"/>
                    <w:right w:val="none" w:sz="0" w:space="0" w:color="auto"/>
                  </w:divBdr>
                  <w:divsChild>
                    <w:div w:id="709843923">
                      <w:marLeft w:val="0"/>
                      <w:marRight w:val="0"/>
                      <w:marTop w:val="0"/>
                      <w:marBottom w:val="0"/>
                      <w:divBdr>
                        <w:top w:val="none" w:sz="0" w:space="0" w:color="auto"/>
                        <w:left w:val="none" w:sz="0" w:space="0" w:color="auto"/>
                        <w:bottom w:val="none" w:sz="0" w:space="0" w:color="auto"/>
                        <w:right w:val="none" w:sz="0" w:space="0" w:color="auto"/>
                      </w:divBdr>
                    </w:div>
                    <w:div w:id="1817795418">
                      <w:marLeft w:val="0"/>
                      <w:marRight w:val="0"/>
                      <w:marTop w:val="0"/>
                      <w:marBottom w:val="0"/>
                      <w:divBdr>
                        <w:top w:val="none" w:sz="0" w:space="0" w:color="auto"/>
                        <w:left w:val="none" w:sz="0" w:space="0" w:color="auto"/>
                        <w:bottom w:val="none" w:sz="0" w:space="0" w:color="auto"/>
                        <w:right w:val="none" w:sz="0" w:space="0" w:color="auto"/>
                      </w:divBdr>
                      <w:divsChild>
                        <w:div w:id="164766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3724">
              <w:marLeft w:val="0"/>
              <w:marRight w:val="0"/>
              <w:marTop w:val="0"/>
              <w:marBottom w:val="0"/>
              <w:divBdr>
                <w:top w:val="none" w:sz="0" w:space="0" w:color="auto"/>
                <w:left w:val="none" w:sz="0" w:space="0" w:color="auto"/>
                <w:bottom w:val="none" w:sz="0" w:space="0" w:color="auto"/>
                <w:right w:val="none" w:sz="0" w:space="0" w:color="auto"/>
              </w:divBdr>
              <w:divsChild>
                <w:div w:id="1743797449">
                  <w:marLeft w:val="0"/>
                  <w:marRight w:val="0"/>
                  <w:marTop w:val="0"/>
                  <w:marBottom w:val="0"/>
                  <w:divBdr>
                    <w:top w:val="none" w:sz="0" w:space="0" w:color="auto"/>
                    <w:left w:val="none" w:sz="0" w:space="0" w:color="auto"/>
                    <w:bottom w:val="none" w:sz="0" w:space="0" w:color="auto"/>
                    <w:right w:val="none" w:sz="0" w:space="0" w:color="auto"/>
                  </w:divBdr>
                  <w:divsChild>
                    <w:div w:id="1570072910">
                      <w:marLeft w:val="0"/>
                      <w:marRight w:val="0"/>
                      <w:marTop w:val="0"/>
                      <w:marBottom w:val="0"/>
                      <w:divBdr>
                        <w:top w:val="none" w:sz="0" w:space="0" w:color="auto"/>
                        <w:left w:val="none" w:sz="0" w:space="0" w:color="auto"/>
                        <w:bottom w:val="none" w:sz="0" w:space="0" w:color="auto"/>
                        <w:right w:val="none" w:sz="0" w:space="0" w:color="auto"/>
                      </w:divBdr>
                    </w:div>
                    <w:div w:id="2111273748">
                      <w:marLeft w:val="0"/>
                      <w:marRight w:val="0"/>
                      <w:marTop w:val="0"/>
                      <w:marBottom w:val="0"/>
                      <w:divBdr>
                        <w:top w:val="none" w:sz="0" w:space="0" w:color="auto"/>
                        <w:left w:val="none" w:sz="0" w:space="0" w:color="auto"/>
                        <w:bottom w:val="none" w:sz="0" w:space="0" w:color="auto"/>
                        <w:right w:val="none" w:sz="0" w:space="0" w:color="auto"/>
                      </w:divBdr>
                    </w:div>
                    <w:div w:id="1763527775">
                      <w:marLeft w:val="0"/>
                      <w:marRight w:val="0"/>
                      <w:marTop w:val="0"/>
                      <w:marBottom w:val="0"/>
                      <w:divBdr>
                        <w:top w:val="none" w:sz="0" w:space="0" w:color="auto"/>
                        <w:left w:val="none" w:sz="0" w:space="0" w:color="auto"/>
                        <w:bottom w:val="none" w:sz="0" w:space="0" w:color="auto"/>
                        <w:right w:val="none" w:sz="0" w:space="0" w:color="auto"/>
                      </w:divBdr>
                    </w:div>
                    <w:div w:id="802044672">
                      <w:marLeft w:val="0"/>
                      <w:marRight w:val="0"/>
                      <w:marTop w:val="0"/>
                      <w:marBottom w:val="0"/>
                      <w:divBdr>
                        <w:top w:val="none" w:sz="0" w:space="0" w:color="auto"/>
                        <w:left w:val="none" w:sz="0" w:space="0" w:color="auto"/>
                        <w:bottom w:val="none" w:sz="0" w:space="0" w:color="auto"/>
                        <w:right w:val="none" w:sz="0" w:space="0" w:color="auto"/>
                      </w:divBdr>
                      <w:divsChild>
                        <w:div w:id="1733770110">
                          <w:marLeft w:val="0"/>
                          <w:marRight w:val="0"/>
                          <w:marTop w:val="0"/>
                          <w:marBottom w:val="0"/>
                          <w:divBdr>
                            <w:top w:val="none" w:sz="0" w:space="0" w:color="auto"/>
                            <w:left w:val="none" w:sz="0" w:space="0" w:color="auto"/>
                            <w:bottom w:val="none" w:sz="0" w:space="0" w:color="auto"/>
                            <w:right w:val="none" w:sz="0" w:space="0" w:color="auto"/>
                          </w:divBdr>
                        </w:div>
                        <w:div w:id="2069566766">
                          <w:marLeft w:val="0"/>
                          <w:marRight w:val="0"/>
                          <w:marTop w:val="0"/>
                          <w:marBottom w:val="0"/>
                          <w:divBdr>
                            <w:top w:val="none" w:sz="0" w:space="0" w:color="auto"/>
                            <w:left w:val="none" w:sz="0" w:space="0" w:color="auto"/>
                            <w:bottom w:val="none" w:sz="0" w:space="0" w:color="auto"/>
                            <w:right w:val="none" w:sz="0" w:space="0" w:color="auto"/>
                          </w:divBdr>
                        </w:div>
                        <w:div w:id="6317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13108">
              <w:marLeft w:val="0"/>
              <w:marRight w:val="0"/>
              <w:marTop w:val="0"/>
              <w:marBottom w:val="0"/>
              <w:divBdr>
                <w:top w:val="none" w:sz="0" w:space="0" w:color="auto"/>
                <w:left w:val="none" w:sz="0" w:space="0" w:color="auto"/>
                <w:bottom w:val="none" w:sz="0" w:space="0" w:color="auto"/>
                <w:right w:val="none" w:sz="0" w:space="0" w:color="auto"/>
              </w:divBdr>
              <w:divsChild>
                <w:div w:id="173110840">
                  <w:marLeft w:val="0"/>
                  <w:marRight w:val="0"/>
                  <w:marTop w:val="0"/>
                  <w:marBottom w:val="0"/>
                  <w:divBdr>
                    <w:top w:val="none" w:sz="0" w:space="0" w:color="auto"/>
                    <w:left w:val="none" w:sz="0" w:space="0" w:color="auto"/>
                    <w:bottom w:val="none" w:sz="0" w:space="0" w:color="auto"/>
                    <w:right w:val="none" w:sz="0" w:space="0" w:color="auto"/>
                  </w:divBdr>
                  <w:divsChild>
                    <w:div w:id="233055678">
                      <w:marLeft w:val="0"/>
                      <w:marRight w:val="0"/>
                      <w:marTop w:val="0"/>
                      <w:marBottom w:val="0"/>
                      <w:divBdr>
                        <w:top w:val="none" w:sz="0" w:space="0" w:color="auto"/>
                        <w:left w:val="none" w:sz="0" w:space="0" w:color="auto"/>
                        <w:bottom w:val="none" w:sz="0" w:space="0" w:color="auto"/>
                        <w:right w:val="none" w:sz="0" w:space="0" w:color="auto"/>
                      </w:divBdr>
                    </w:div>
                    <w:div w:id="2048096262">
                      <w:marLeft w:val="0"/>
                      <w:marRight w:val="0"/>
                      <w:marTop w:val="0"/>
                      <w:marBottom w:val="0"/>
                      <w:divBdr>
                        <w:top w:val="none" w:sz="0" w:space="0" w:color="auto"/>
                        <w:left w:val="none" w:sz="0" w:space="0" w:color="auto"/>
                        <w:bottom w:val="none" w:sz="0" w:space="0" w:color="auto"/>
                        <w:right w:val="none" w:sz="0" w:space="0" w:color="auto"/>
                      </w:divBdr>
                    </w:div>
                    <w:div w:id="431630552">
                      <w:marLeft w:val="0"/>
                      <w:marRight w:val="0"/>
                      <w:marTop w:val="0"/>
                      <w:marBottom w:val="0"/>
                      <w:divBdr>
                        <w:top w:val="none" w:sz="0" w:space="0" w:color="auto"/>
                        <w:left w:val="none" w:sz="0" w:space="0" w:color="auto"/>
                        <w:bottom w:val="none" w:sz="0" w:space="0" w:color="auto"/>
                        <w:right w:val="none" w:sz="0" w:space="0" w:color="auto"/>
                      </w:divBdr>
                    </w:div>
                    <w:div w:id="1022054622">
                      <w:marLeft w:val="0"/>
                      <w:marRight w:val="0"/>
                      <w:marTop w:val="0"/>
                      <w:marBottom w:val="0"/>
                      <w:divBdr>
                        <w:top w:val="none" w:sz="0" w:space="0" w:color="auto"/>
                        <w:left w:val="none" w:sz="0" w:space="0" w:color="auto"/>
                        <w:bottom w:val="none" w:sz="0" w:space="0" w:color="auto"/>
                        <w:right w:val="none" w:sz="0" w:space="0" w:color="auto"/>
                      </w:divBdr>
                      <w:divsChild>
                        <w:div w:id="203718146">
                          <w:marLeft w:val="0"/>
                          <w:marRight w:val="0"/>
                          <w:marTop w:val="0"/>
                          <w:marBottom w:val="0"/>
                          <w:divBdr>
                            <w:top w:val="none" w:sz="0" w:space="0" w:color="auto"/>
                            <w:left w:val="none" w:sz="0" w:space="0" w:color="auto"/>
                            <w:bottom w:val="none" w:sz="0" w:space="0" w:color="auto"/>
                            <w:right w:val="none" w:sz="0" w:space="0" w:color="auto"/>
                          </w:divBdr>
                        </w:div>
                        <w:div w:id="917519280">
                          <w:marLeft w:val="0"/>
                          <w:marRight w:val="0"/>
                          <w:marTop w:val="0"/>
                          <w:marBottom w:val="0"/>
                          <w:divBdr>
                            <w:top w:val="none" w:sz="0" w:space="0" w:color="auto"/>
                            <w:left w:val="none" w:sz="0" w:space="0" w:color="auto"/>
                            <w:bottom w:val="none" w:sz="0" w:space="0" w:color="auto"/>
                            <w:right w:val="none" w:sz="0" w:space="0" w:color="auto"/>
                          </w:divBdr>
                        </w:div>
                        <w:div w:id="1733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125627">
              <w:marLeft w:val="0"/>
              <w:marRight w:val="0"/>
              <w:marTop w:val="0"/>
              <w:marBottom w:val="0"/>
              <w:divBdr>
                <w:top w:val="none" w:sz="0" w:space="0" w:color="auto"/>
                <w:left w:val="none" w:sz="0" w:space="0" w:color="auto"/>
                <w:bottom w:val="none" w:sz="0" w:space="0" w:color="auto"/>
                <w:right w:val="none" w:sz="0" w:space="0" w:color="auto"/>
              </w:divBdr>
              <w:divsChild>
                <w:div w:id="1065883336">
                  <w:marLeft w:val="0"/>
                  <w:marRight w:val="0"/>
                  <w:marTop w:val="0"/>
                  <w:marBottom w:val="0"/>
                  <w:divBdr>
                    <w:top w:val="none" w:sz="0" w:space="0" w:color="auto"/>
                    <w:left w:val="none" w:sz="0" w:space="0" w:color="auto"/>
                    <w:bottom w:val="none" w:sz="0" w:space="0" w:color="auto"/>
                    <w:right w:val="none" w:sz="0" w:space="0" w:color="auto"/>
                  </w:divBdr>
                  <w:divsChild>
                    <w:div w:id="2132940274">
                      <w:marLeft w:val="0"/>
                      <w:marRight w:val="0"/>
                      <w:marTop w:val="0"/>
                      <w:marBottom w:val="0"/>
                      <w:divBdr>
                        <w:top w:val="none" w:sz="0" w:space="0" w:color="auto"/>
                        <w:left w:val="none" w:sz="0" w:space="0" w:color="auto"/>
                        <w:bottom w:val="none" w:sz="0" w:space="0" w:color="auto"/>
                        <w:right w:val="none" w:sz="0" w:space="0" w:color="auto"/>
                      </w:divBdr>
                    </w:div>
                    <w:div w:id="82453720">
                      <w:marLeft w:val="0"/>
                      <w:marRight w:val="0"/>
                      <w:marTop w:val="0"/>
                      <w:marBottom w:val="0"/>
                      <w:divBdr>
                        <w:top w:val="none" w:sz="0" w:space="0" w:color="auto"/>
                        <w:left w:val="none" w:sz="0" w:space="0" w:color="auto"/>
                        <w:bottom w:val="none" w:sz="0" w:space="0" w:color="auto"/>
                        <w:right w:val="none" w:sz="0" w:space="0" w:color="auto"/>
                      </w:divBdr>
                    </w:div>
                    <w:div w:id="2092045063">
                      <w:marLeft w:val="0"/>
                      <w:marRight w:val="0"/>
                      <w:marTop w:val="0"/>
                      <w:marBottom w:val="0"/>
                      <w:divBdr>
                        <w:top w:val="none" w:sz="0" w:space="0" w:color="auto"/>
                        <w:left w:val="none" w:sz="0" w:space="0" w:color="auto"/>
                        <w:bottom w:val="none" w:sz="0" w:space="0" w:color="auto"/>
                        <w:right w:val="none" w:sz="0" w:space="0" w:color="auto"/>
                      </w:divBdr>
                    </w:div>
                    <w:div w:id="1990860351">
                      <w:marLeft w:val="0"/>
                      <w:marRight w:val="0"/>
                      <w:marTop w:val="0"/>
                      <w:marBottom w:val="0"/>
                      <w:divBdr>
                        <w:top w:val="none" w:sz="0" w:space="0" w:color="auto"/>
                        <w:left w:val="none" w:sz="0" w:space="0" w:color="auto"/>
                        <w:bottom w:val="none" w:sz="0" w:space="0" w:color="auto"/>
                        <w:right w:val="none" w:sz="0" w:space="0" w:color="auto"/>
                      </w:divBdr>
                    </w:div>
                    <w:div w:id="1657879243">
                      <w:marLeft w:val="0"/>
                      <w:marRight w:val="0"/>
                      <w:marTop w:val="0"/>
                      <w:marBottom w:val="0"/>
                      <w:divBdr>
                        <w:top w:val="none" w:sz="0" w:space="0" w:color="auto"/>
                        <w:left w:val="none" w:sz="0" w:space="0" w:color="auto"/>
                        <w:bottom w:val="none" w:sz="0" w:space="0" w:color="auto"/>
                        <w:right w:val="none" w:sz="0" w:space="0" w:color="auto"/>
                      </w:divBdr>
                    </w:div>
                    <w:div w:id="1563828228">
                      <w:marLeft w:val="0"/>
                      <w:marRight w:val="0"/>
                      <w:marTop w:val="0"/>
                      <w:marBottom w:val="0"/>
                      <w:divBdr>
                        <w:top w:val="none" w:sz="0" w:space="0" w:color="auto"/>
                        <w:left w:val="none" w:sz="0" w:space="0" w:color="auto"/>
                        <w:bottom w:val="none" w:sz="0" w:space="0" w:color="auto"/>
                        <w:right w:val="none" w:sz="0" w:space="0" w:color="auto"/>
                      </w:divBdr>
                      <w:divsChild>
                        <w:div w:id="164710496">
                          <w:marLeft w:val="0"/>
                          <w:marRight w:val="0"/>
                          <w:marTop w:val="0"/>
                          <w:marBottom w:val="0"/>
                          <w:divBdr>
                            <w:top w:val="none" w:sz="0" w:space="0" w:color="auto"/>
                            <w:left w:val="none" w:sz="0" w:space="0" w:color="auto"/>
                            <w:bottom w:val="none" w:sz="0" w:space="0" w:color="auto"/>
                            <w:right w:val="none" w:sz="0" w:space="0" w:color="auto"/>
                          </w:divBdr>
                        </w:div>
                        <w:div w:id="988366134">
                          <w:marLeft w:val="0"/>
                          <w:marRight w:val="0"/>
                          <w:marTop w:val="0"/>
                          <w:marBottom w:val="0"/>
                          <w:divBdr>
                            <w:top w:val="none" w:sz="0" w:space="0" w:color="auto"/>
                            <w:left w:val="none" w:sz="0" w:space="0" w:color="auto"/>
                            <w:bottom w:val="none" w:sz="0" w:space="0" w:color="auto"/>
                            <w:right w:val="none" w:sz="0" w:space="0" w:color="auto"/>
                          </w:divBdr>
                        </w:div>
                        <w:div w:id="1146975459">
                          <w:marLeft w:val="0"/>
                          <w:marRight w:val="0"/>
                          <w:marTop w:val="0"/>
                          <w:marBottom w:val="0"/>
                          <w:divBdr>
                            <w:top w:val="none" w:sz="0" w:space="0" w:color="auto"/>
                            <w:left w:val="none" w:sz="0" w:space="0" w:color="auto"/>
                            <w:bottom w:val="none" w:sz="0" w:space="0" w:color="auto"/>
                            <w:right w:val="none" w:sz="0" w:space="0" w:color="auto"/>
                          </w:divBdr>
                        </w:div>
                        <w:div w:id="1263882742">
                          <w:marLeft w:val="0"/>
                          <w:marRight w:val="0"/>
                          <w:marTop w:val="0"/>
                          <w:marBottom w:val="0"/>
                          <w:divBdr>
                            <w:top w:val="none" w:sz="0" w:space="0" w:color="auto"/>
                            <w:left w:val="none" w:sz="0" w:space="0" w:color="auto"/>
                            <w:bottom w:val="none" w:sz="0" w:space="0" w:color="auto"/>
                            <w:right w:val="none" w:sz="0" w:space="0" w:color="auto"/>
                          </w:divBdr>
                        </w:div>
                        <w:div w:id="18563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7618">
              <w:marLeft w:val="0"/>
              <w:marRight w:val="0"/>
              <w:marTop w:val="0"/>
              <w:marBottom w:val="0"/>
              <w:divBdr>
                <w:top w:val="none" w:sz="0" w:space="0" w:color="auto"/>
                <w:left w:val="none" w:sz="0" w:space="0" w:color="auto"/>
                <w:bottom w:val="none" w:sz="0" w:space="0" w:color="auto"/>
                <w:right w:val="none" w:sz="0" w:space="0" w:color="auto"/>
              </w:divBdr>
              <w:divsChild>
                <w:div w:id="661810251">
                  <w:marLeft w:val="0"/>
                  <w:marRight w:val="0"/>
                  <w:marTop w:val="0"/>
                  <w:marBottom w:val="0"/>
                  <w:divBdr>
                    <w:top w:val="none" w:sz="0" w:space="0" w:color="auto"/>
                    <w:left w:val="none" w:sz="0" w:space="0" w:color="auto"/>
                    <w:bottom w:val="none" w:sz="0" w:space="0" w:color="auto"/>
                    <w:right w:val="none" w:sz="0" w:space="0" w:color="auto"/>
                  </w:divBdr>
                  <w:divsChild>
                    <w:div w:id="224099257">
                      <w:marLeft w:val="0"/>
                      <w:marRight w:val="0"/>
                      <w:marTop w:val="0"/>
                      <w:marBottom w:val="0"/>
                      <w:divBdr>
                        <w:top w:val="none" w:sz="0" w:space="0" w:color="auto"/>
                        <w:left w:val="none" w:sz="0" w:space="0" w:color="auto"/>
                        <w:bottom w:val="none" w:sz="0" w:space="0" w:color="auto"/>
                        <w:right w:val="none" w:sz="0" w:space="0" w:color="auto"/>
                      </w:divBdr>
                    </w:div>
                    <w:div w:id="602539101">
                      <w:marLeft w:val="0"/>
                      <w:marRight w:val="0"/>
                      <w:marTop w:val="0"/>
                      <w:marBottom w:val="0"/>
                      <w:divBdr>
                        <w:top w:val="none" w:sz="0" w:space="0" w:color="auto"/>
                        <w:left w:val="none" w:sz="0" w:space="0" w:color="auto"/>
                        <w:bottom w:val="none" w:sz="0" w:space="0" w:color="auto"/>
                        <w:right w:val="none" w:sz="0" w:space="0" w:color="auto"/>
                      </w:divBdr>
                    </w:div>
                    <w:div w:id="1512644375">
                      <w:marLeft w:val="0"/>
                      <w:marRight w:val="0"/>
                      <w:marTop w:val="0"/>
                      <w:marBottom w:val="0"/>
                      <w:divBdr>
                        <w:top w:val="none" w:sz="0" w:space="0" w:color="auto"/>
                        <w:left w:val="none" w:sz="0" w:space="0" w:color="auto"/>
                        <w:bottom w:val="none" w:sz="0" w:space="0" w:color="auto"/>
                        <w:right w:val="none" w:sz="0" w:space="0" w:color="auto"/>
                      </w:divBdr>
                    </w:div>
                    <w:div w:id="915747200">
                      <w:marLeft w:val="0"/>
                      <w:marRight w:val="0"/>
                      <w:marTop w:val="0"/>
                      <w:marBottom w:val="0"/>
                      <w:divBdr>
                        <w:top w:val="none" w:sz="0" w:space="0" w:color="auto"/>
                        <w:left w:val="none" w:sz="0" w:space="0" w:color="auto"/>
                        <w:bottom w:val="none" w:sz="0" w:space="0" w:color="auto"/>
                        <w:right w:val="none" w:sz="0" w:space="0" w:color="auto"/>
                      </w:divBdr>
                    </w:div>
                    <w:div w:id="158808813">
                      <w:marLeft w:val="0"/>
                      <w:marRight w:val="0"/>
                      <w:marTop w:val="0"/>
                      <w:marBottom w:val="0"/>
                      <w:divBdr>
                        <w:top w:val="none" w:sz="0" w:space="0" w:color="auto"/>
                        <w:left w:val="none" w:sz="0" w:space="0" w:color="auto"/>
                        <w:bottom w:val="none" w:sz="0" w:space="0" w:color="auto"/>
                        <w:right w:val="none" w:sz="0" w:space="0" w:color="auto"/>
                      </w:divBdr>
                    </w:div>
                    <w:div w:id="1948653840">
                      <w:marLeft w:val="0"/>
                      <w:marRight w:val="0"/>
                      <w:marTop w:val="0"/>
                      <w:marBottom w:val="0"/>
                      <w:divBdr>
                        <w:top w:val="none" w:sz="0" w:space="0" w:color="auto"/>
                        <w:left w:val="none" w:sz="0" w:space="0" w:color="auto"/>
                        <w:bottom w:val="none" w:sz="0" w:space="0" w:color="auto"/>
                        <w:right w:val="none" w:sz="0" w:space="0" w:color="auto"/>
                      </w:divBdr>
                      <w:divsChild>
                        <w:div w:id="1029334816">
                          <w:marLeft w:val="0"/>
                          <w:marRight w:val="0"/>
                          <w:marTop w:val="0"/>
                          <w:marBottom w:val="0"/>
                          <w:divBdr>
                            <w:top w:val="none" w:sz="0" w:space="0" w:color="auto"/>
                            <w:left w:val="none" w:sz="0" w:space="0" w:color="auto"/>
                            <w:bottom w:val="none" w:sz="0" w:space="0" w:color="auto"/>
                            <w:right w:val="none" w:sz="0" w:space="0" w:color="auto"/>
                          </w:divBdr>
                        </w:div>
                        <w:div w:id="1693148040">
                          <w:marLeft w:val="0"/>
                          <w:marRight w:val="0"/>
                          <w:marTop w:val="0"/>
                          <w:marBottom w:val="0"/>
                          <w:divBdr>
                            <w:top w:val="none" w:sz="0" w:space="0" w:color="auto"/>
                            <w:left w:val="none" w:sz="0" w:space="0" w:color="auto"/>
                            <w:bottom w:val="none" w:sz="0" w:space="0" w:color="auto"/>
                            <w:right w:val="none" w:sz="0" w:space="0" w:color="auto"/>
                          </w:divBdr>
                        </w:div>
                        <w:div w:id="1927691407">
                          <w:marLeft w:val="0"/>
                          <w:marRight w:val="0"/>
                          <w:marTop w:val="0"/>
                          <w:marBottom w:val="0"/>
                          <w:divBdr>
                            <w:top w:val="none" w:sz="0" w:space="0" w:color="auto"/>
                            <w:left w:val="none" w:sz="0" w:space="0" w:color="auto"/>
                            <w:bottom w:val="none" w:sz="0" w:space="0" w:color="auto"/>
                            <w:right w:val="none" w:sz="0" w:space="0" w:color="auto"/>
                          </w:divBdr>
                        </w:div>
                        <w:div w:id="1218710847">
                          <w:marLeft w:val="0"/>
                          <w:marRight w:val="0"/>
                          <w:marTop w:val="0"/>
                          <w:marBottom w:val="0"/>
                          <w:divBdr>
                            <w:top w:val="none" w:sz="0" w:space="0" w:color="auto"/>
                            <w:left w:val="none" w:sz="0" w:space="0" w:color="auto"/>
                            <w:bottom w:val="none" w:sz="0" w:space="0" w:color="auto"/>
                            <w:right w:val="none" w:sz="0" w:space="0" w:color="auto"/>
                          </w:divBdr>
                        </w:div>
                        <w:div w:id="11274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9884">
              <w:marLeft w:val="0"/>
              <w:marRight w:val="0"/>
              <w:marTop w:val="0"/>
              <w:marBottom w:val="0"/>
              <w:divBdr>
                <w:top w:val="none" w:sz="0" w:space="0" w:color="auto"/>
                <w:left w:val="none" w:sz="0" w:space="0" w:color="auto"/>
                <w:bottom w:val="none" w:sz="0" w:space="0" w:color="auto"/>
                <w:right w:val="none" w:sz="0" w:space="0" w:color="auto"/>
              </w:divBdr>
              <w:divsChild>
                <w:div w:id="508568540">
                  <w:marLeft w:val="0"/>
                  <w:marRight w:val="0"/>
                  <w:marTop w:val="0"/>
                  <w:marBottom w:val="0"/>
                  <w:divBdr>
                    <w:top w:val="none" w:sz="0" w:space="0" w:color="auto"/>
                    <w:left w:val="none" w:sz="0" w:space="0" w:color="auto"/>
                    <w:bottom w:val="none" w:sz="0" w:space="0" w:color="auto"/>
                    <w:right w:val="none" w:sz="0" w:space="0" w:color="auto"/>
                  </w:divBdr>
                  <w:divsChild>
                    <w:div w:id="425073928">
                      <w:marLeft w:val="0"/>
                      <w:marRight w:val="0"/>
                      <w:marTop w:val="0"/>
                      <w:marBottom w:val="0"/>
                      <w:divBdr>
                        <w:top w:val="none" w:sz="0" w:space="0" w:color="auto"/>
                        <w:left w:val="none" w:sz="0" w:space="0" w:color="auto"/>
                        <w:bottom w:val="none" w:sz="0" w:space="0" w:color="auto"/>
                        <w:right w:val="none" w:sz="0" w:space="0" w:color="auto"/>
                      </w:divBdr>
                    </w:div>
                    <w:div w:id="1438133282">
                      <w:marLeft w:val="0"/>
                      <w:marRight w:val="0"/>
                      <w:marTop w:val="0"/>
                      <w:marBottom w:val="0"/>
                      <w:divBdr>
                        <w:top w:val="none" w:sz="0" w:space="0" w:color="auto"/>
                        <w:left w:val="none" w:sz="0" w:space="0" w:color="auto"/>
                        <w:bottom w:val="none" w:sz="0" w:space="0" w:color="auto"/>
                        <w:right w:val="none" w:sz="0" w:space="0" w:color="auto"/>
                      </w:divBdr>
                    </w:div>
                    <w:div w:id="835731675">
                      <w:marLeft w:val="0"/>
                      <w:marRight w:val="0"/>
                      <w:marTop w:val="0"/>
                      <w:marBottom w:val="0"/>
                      <w:divBdr>
                        <w:top w:val="none" w:sz="0" w:space="0" w:color="auto"/>
                        <w:left w:val="none" w:sz="0" w:space="0" w:color="auto"/>
                        <w:bottom w:val="none" w:sz="0" w:space="0" w:color="auto"/>
                        <w:right w:val="none" w:sz="0" w:space="0" w:color="auto"/>
                      </w:divBdr>
                    </w:div>
                    <w:div w:id="1224294879">
                      <w:marLeft w:val="0"/>
                      <w:marRight w:val="0"/>
                      <w:marTop w:val="0"/>
                      <w:marBottom w:val="0"/>
                      <w:divBdr>
                        <w:top w:val="none" w:sz="0" w:space="0" w:color="auto"/>
                        <w:left w:val="none" w:sz="0" w:space="0" w:color="auto"/>
                        <w:bottom w:val="none" w:sz="0" w:space="0" w:color="auto"/>
                        <w:right w:val="none" w:sz="0" w:space="0" w:color="auto"/>
                      </w:divBdr>
                      <w:divsChild>
                        <w:div w:id="756943472">
                          <w:marLeft w:val="0"/>
                          <w:marRight w:val="0"/>
                          <w:marTop w:val="0"/>
                          <w:marBottom w:val="0"/>
                          <w:divBdr>
                            <w:top w:val="none" w:sz="0" w:space="0" w:color="auto"/>
                            <w:left w:val="none" w:sz="0" w:space="0" w:color="auto"/>
                            <w:bottom w:val="none" w:sz="0" w:space="0" w:color="auto"/>
                            <w:right w:val="none" w:sz="0" w:space="0" w:color="auto"/>
                          </w:divBdr>
                        </w:div>
                        <w:div w:id="1794328303">
                          <w:marLeft w:val="0"/>
                          <w:marRight w:val="0"/>
                          <w:marTop w:val="0"/>
                          <w:marBottom w:val="0"/>
                          <w:divBdr>
                            <w:top w:val="none" w:sz="0" w:space="0" w:color="auto"/>
                            <w:left w:val="none" w:sz="0" w:space="0" w:color="auto"/>
                            <w:bottom w:val="none" w:sz="0" w:space="0" w:color="auto"/>
                            <w:right w:val="none" w:sz="0" w:space="0" w:color="auto"/>
                          </w:divBdr>
                        </w:div>
                        <w:div w:id="18309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635645">
              <w:marLeft w:val="0"/>
              <w:marRight w:val="0"/>
              <w:marTop w:val="0"/>
              <w:marBottom w:val="0"/>
              <w:divBdr>
                <w:top w:val="none" w:sz="0" w:space="0" w:color="auto"/>
                <w:left w:val="none" w:sz="0" w:space="0" w:color="auto"/>
                <w:bottom w:val="none" w:sz="0" w:space="0" w:color="auto"/>
                <w:right w:val="none" w:sz="0" w:space="0" w:color="auto"/>
              </w:divBdr>
              <w:divsChild>
                <w:div w:id="1026100692">
                  <w:marLeft w:val="0"/>
                  <w:marRight w:val="0"/>
                  <w:marTop w:val="0"/>
                  <w:marBottom w:val="0"/>
                  <w:divBdr>
                    <w:top w:val="none" w:sz="0" w:space="0" w:color="auto"/>
                    <w:left w:val="none" w:sz="0" w:space="0" w:color="auto"/>
                    <w:bottom w:val="none" w:sz="0" w:space="0" w:color="auto"/>
                    <w:right w:val="none" w:sz="0" w:space="0" w:color="auto"/>
                  </w:divBdr>
                  <w:divsChild>
                    <w:div w:id="1348487073">
                      <w:marLeft w:val="0"/>
                      <w:marRight w:val="0"/>
                      <w:marTop w:val="0"/>
                      <w:marBottom w:val="0"/>
                      <w:divBdr>
                        <w:top w:val="none" w:sz="0" w:space="0" w:color="auto"/>
                        <w:left w:val="none" w:sz="0" w:space="0" w:color="auto"/>
                        <w:bottom w:val="none" w:sz="0" w:space="0" w:color="auto"/>
                        <w:right w:val="none" w:sz="0" w:space="0" w:color="auto"/>
                      </w:divBdr>
                    </w:div>
                    <w:div w:id="362557730">
                      <w:marLeft w:val="0"/>
                      <w:marRight w:val="0"/>
                      <w:marTop w:val="0"/>
                      <w:marBottom w:val="0"/>
                      <w:divBdr>
                        <w:top w:val="none" w:sz="0" w:space="0" w:color="auto"/>
                        <w:left w:val="none" w:sz="0" w:space="0" w:color="auto"/>
                        <w:bottom w:val="none" w:sz="0" w:space="0" w:color="auto"/>
                        <w:right w:val="none" w:sz="0" w:space="0" w:color="auto"/>
                      </w:divBdr>
                    </w:div>
                    <w:div w:id="1787189483">
                      <w:marLeft w:val="0"/>
                      <w:marRight w:val="0"/>
                      <w:marTop w:val="0"/>
                      <w:marBottom w:val="0"/>
                      <w:divBdr>
                        <w:top w:val="none" w:sz="0" w:space="0" w:color="auto"/>
                        <w:left w:val="none" w:sz="0" w:space="0" w:color="auto"/>
                        <w:bottom w:val="none" w:sz="0" w:space="0" w:color="auto"/>
                        <w:right w:val="none" w:sz="0" w:space="0" w:color="auto"/>
                      </w:divBdr>
                    </w:div>
                    <w:div w:id="1586108010">
                      <w:marLeft w:val="0"/>
                      <w:marRight w:val="0"/>
                      <w:marTop w:val="0"/>
                      <w:marBottom w:val="0"/>
                      <w:divBdr>
                        <w:top w:val="none" w:sz="0" w:space="0" w:color="auto"/>
                        <w:left w:val="none" w:sz="0" w:space="0" w:color="auto"/>
                        <w:bottom w:val="none" w:sz="0" w:space="0" w:color="auto"/>
                        <w:right w:val="none" w:sz="0" w:space="0" w:color="auto"/>
                      </w:divBdr>
                    </w:div>
                    <w:div w:id="1669481168">
                      <w:marLeft w:val="0"/>
                      <w:marRight w:val="0"/>
                      <w:marTop w:val="0"/>
                      <w:marBottom w:val="0"/>
                      <w:divBdr>
                        <w:top w:val="none" w:sz="0" w:space="0" w:color="auto"/>
                        <w:left w:val="none" w:sz="0" w:space="0" w:color="auto"/>
                        <w:bottom w:val="none" w:sz="0" w:space="0" w:color="auto"/>
                        <w:right w:val="none" w:sz="0" w:space="0" w:color="auto"/>
                      </w:divBdr>
                      <w:divsChild>
                        <w:div w:id="2135324151">
                          <w:marLeft w:val="0"/>
                          <w:marRight w:val="0"/>
                          <w:marTop w:val="0"/>
                          <w:marBottom w:val="0"/>
                          <w:divBdr>
                            <w:top w:val="none" w:sz="0" w:space="0" w:color="auto"/>
                            <w:left w:val="none" w:sz="0" w:space="0" w:color="auto"/>
                            <w:bottom w:val="none" w:sz="0" w:space="0" w:color="auto"/>
                            <w:right w:val="none" w:sz="0" w:space="0" w:color="auto"/>
                          </w:divBdr>
                        </w:div>
                        <w:div w:id="813109412">
                          <w:marLeft w:val="0"/>
                          <w:marRight w:val="0"/>
                          <w:marTop w:val="0"/>
                          <w:marBottom w:val="0"/>
                          <w:divBdr>
                            <w:top w:val="none" w:sz="0" w:space="0" w:color="auto"/>
                            <w:left w:val="none" w:sz="0" w:space="0" w:color="auto"/>
                            <w:bottom w:val="none" w:sz="0" w:space="0" w:color="auto"/>
                            <w:right w:val="none" w:sz="0" w:space="0" w:color="auto"/>
                          </w:divBdr>
                        </w:div>
                        <w:div w:id="1616982136">
                          <w:marLeft w:val="0"/>
                          <w:marRight w:val="0"/>
                          <w:marTop w:val="0"/>
                          <w:marBottom w:val="0"/>
                          <w:divBdr>
                            <w:top w:val="none" w:sz="0" w:space="0" w:color="auto"/>
                            <w:left w:val="none" w:sz="0" w:space="0" w:color="auto"/>
                            <w:bottom w:val="none" w:sz="0" w:space="0" w:color="auto"/>
                            <w:right w:val="none" w:sz="0" w:space="0" w:color="auto"/>
                          </w:divBdr>
                        </w:div>
                        <w:div w:id="3417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1433">
              <w:marLeft w:val="0"/>
              <w:marRight w:val="0"/>
              <w:marTop w:val="0"/>
              <w:marBottom w:val="0"/>
              <w:divBdr>
                <w:top w:val="none" w:sz="0" w:space="0" w:color="auto"/>
                <w:left w:val="none" w:sz="0" w:space="0" w:color="auto"/>
                <w:bottom w:val="none" w:sz="0" w:space="0" w:color="auto"/>
                <w:right w:val="none" w:sz="0" w:space="0" w:color="auto"/>
              </w:divBdr>
              <w:divsChild>
                <w:div w:id="170605606">
                  <w:marLeft w:val="0"/>
                  <w:marRight w:val="0"/>
                  <w:marTop w:val="0"/>
                  <w:marBottom w:val="0"/>
                  <w:divBdr>
                    <w:top w:val="none" w:sz="0" w:space="0" w:color="auto"/>
                    <w:left w:val="none" w:sz="0" w:space="0" w:color="auto"/>
                    <w:bottom w:val="none" w:sz="0" w:space="0" w:color="auto"/>
                    <w:right w:val="none" w:sz="0" w:space="0" w:color="auto"/>
                  </w:divBdr>
                  <w:divsChild>
                    <w:div w:id="71396702">
                      <w:marLeft w:val="0"/>
                      <w:marRight w:val="0"/>
                      <w:marTop w:val="0"/>
                      <w:marBottom w:val="0"/>
                      <w:divBdr>
                        <w:top w:val="none" w:sz="0" w:space="0" w:color="auto"/>
                        <w:left w:val="none" w:sz="0" w:space="0" w:color="auto"/>
                        <w:bottom w:val="none" w:sz="0" w:space="0" w:color="auto"/>
                        <w:right w:val="none" w:sz="0" w:space="0" w:color="auto"/>
                      </w:divBdr>
                    </w:div>
                    <w:div w:id="1609393258">
                      <w:marLeft w:val="0"/>
                      <w:marRight w:val="0"/>
                      <w:marTop w:val="0"/>
                      <w:marBottom w:val="0"/>
                      <w:divBdr>
                        <w:top w:val="none" w:sz="0" w:space="0" w:color="auto"/>
                        <w:left w:val="none" w:sz="0" w:space="0" w:color="auto"/>
                        <w:bottom w:val="none" w:sz="0" w:space="0" w:color="auto"/>
                        <w:right w:val="none" w:sz="0" w:space="0" w:color="auto"/>
                      </w:divBdr>
                    </w:div>
                    <w:div w:id="1301300593">
                      <w:marLeft w:val="0"/>
                      <w:marRight w:val="0"/>
                      <w:marTop w:val="0"/>
                      <w:marBottom w:val="0"/>
                      <w:divBdr>
                        <w:top w:val="none" w:sz="0" w:space="0" w:color="auto"/>
                        <w:left w:val="none" w:sz="0" w:space="0" w:color="auto"/>
                        <w:bottom w:val="none" w:sz="0" w:space="0" w:color="auto"/>
                        <w:right w:val="none" w:sz="0" w:space="0" w:color="auto"/>
                      </w:divBdr>
                    </w:div>
                    <w:div w:id="827670108">
                      <w:marLeft w:val="0"/>
                      <w:marRight w:val="0"/>
                      <w:marTop w:val="0"/>
                      <w:marBottom w:val="0"/>
                      <w:divBdr>
                        <w:top w:val="none" w:sz="0" w:space="0" w:color="auto"/>
                        <w:left w:val="none" w:sz="0" w:space="0" w:color="auto"/>
                        <w:bottom w:val="none" w:sz="0" w:space="0" w:color="auto"/>
                        <w:right w:val="none" w:sz="0" w:space="0" w:color="auto"/>
                      </w:divBdr>
                      <w:divsChild>
                        <w:div w:id="694580638">
                          <w:marLeft w:val="0"/>
                          <w:marRight w:val="0"/>
                          <w:marTop w:val="0"/>
                          <w:marBottom w:val="0"/>
                          <w:divBdr>
                            <w:top w:val="none" w:sz="0" w:space="0" w:color="auto"/>
                            <w:left w:val="none" w:sz="0" w:space="0" w:color="auto"/>
                            <w:bottom w:val="none" w:sz="0" w:space="0" w:color="auto"/>
                            <w:right w:val="none" w:sz="0" w:space="0" w:color="auto"/>
                          </w:divBdr>
                        </w:div>
                        <w:div w:id="1613436874">
                          <w:marLeft w:val="0"/>
                          <w:marRight w:val="0"/>
                          <w:marTop w:val="0"/>
                          <w:marBottom w:val="0"/>
                          <w:divBdr>
                            <w:top w:val="none" w:sz="0" w:space="0" w:color="auto"/>
                            <w:left w:val="none" w:sz="0" w:space="0" w:color="auto"/>
                            <w:bottom w:val="none" w:sz="0" w:space="0" w:color="auto"/>
                            <w:right w:val="none" w:sz="0" w:space="0" w:color="auto"/>
                          </w:divBdr>
                        </w:div>
                        <w:div w:id="10995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789493">
              <w:marLeft w:val="0"/>
              <w:marRight w:val="0"/>
              <w:marTop w:val="0"/>
              <w:marBottom w:val="0"/>
              <w:divBdr>
                <w:top w:val="none" w:sz="0" w:space="0" w:color="auto"/>
                <w:left w:val="none" w:sz="0" w:space="0" w:color="auto"/>
                <w:bottom w:val="none" w:sz="0" w:space="0" w:color="auto"/>
                <w:right w:val="none" w:sz="0" w:space="0" w:color="auto"/>
              </w:divBdr>
              <w:divsChild>
                <w:div w:id="716316826">
                  <w:marLeft w:val="0"/>
                  <w:marRight w:val="0"/>
                  <w:marTop w:val="0"/>
                  <w:marBottom w:val="0"/>
                  <w:divBdr>
                    <w:top w:val="none" w:sz="0" w:space="0" w:color="auto"/>
                    <w:left w:val="none" w:sz="0" w:space="0" w:color="auto"/>
                    <w:bottom w:val="none" w:sz="0" w:space="0" w:color="auto"/>
                    <w:right w:val="none" w:sz="0" w:space="0" w:color="auto"/>
                  </w:divBdr>
                  <w:divsChild>
                    <w:div w:id="1831363843">
                      <w:marLeft w:val="0"/>
                      <w:marRight w:val="0"/>
                      <w:marTop w:val="0"/>
                      <w:marBottom w:val="0"/>
                      <w:divBdr>
                        <w:top w:val="none" w:sz="0" w:space="0" w:color="auto"/>
                        <w:left w:val="none" w:sz="0" w:space="0" w:color="auto"/>
                        <w:bottom w:val="none" w:sz="0" w:space="0" w:color="auto"/>
                        <w:right w:val="none" w:sz="0" w:space="0" w:color="auto"/>
                      </w:divBdr>
                    </w:div>
                    <w:div w:id="1434745088">
                      <w:marLeft w:val="0"/>
                      <w:marRight w:val="0"/>
                      <w:marTop w:val="0"/>
                      <w:marBottom w:val="0"/>
                      <w:divBdr>
                        <w:top w:val="none" w:sz="0" w:space="0" w:color="auto"/>
                        <w:left w:val="none" w:sz="0" w:space="0" w:color="auto"/>
                        <w:bottom w:val="none" w:sz="0" w:space="0" w:color="auto"/>
                        <w:right w:val="none" w:sz="0" w:space="0" w:color="auto"/>
                      </w:divBdr>
                    </w:div>
                    <w:div w:id="415593995">
                      <w:marLeft w:val="0"/>
                      <w:marRight w:val="0"/>
                      <w:marTop w:val="0"/>
                      <w:marBottom w:val="0"/>
                      <w:divBdr>
                        <w:top w:val="none" w:sz="0" w:space="0" w:color="auto"/>
                        <w:left w:val="none" w:sz="0" w:space="0" w:color="auto"/>
                        <w:bottom w:val="none" w:sz="0" w:space="0" w:color="auto"/>
                        <w:right w:val="none" w:sz="0" w:space="0" w:color="auto"/>
                      </w:divBdr>
                    </w:div>
                    <w:div w:id="596602740">
                      <w:marLeft w:val="0"/>
                      <w:marRight w:val="0"/>
                      <w:marTop w:val="0"/>
                      <w:marBottom w:val="0"/>
                      <w:divBdr>
                        <w:top w:val="none" w:sz="0" w:space="0" w:color="auto"/>
                        <w:left w:val="none" w:sz="0" w:space="0" w:color="auto"/>
                        <w:bottom w:val="none" w:sz="0" w:space="0" w:color="auto"/>
                        <w:right w:val="none" w:sz="0" w:space="0" w:color="auto"/>
                      </w:divBdr>
                    </w:div>
                    <w:div w:id="1556622342">
                      <w:marLeft w:val="0"/>
                      <w:marRight w:val="0"/>
                      <w:marTop w:val="0"/>
                      <w:marBottom w:val="0"/>
                      <w:divBdr>
                        <w:top w:val="none" w:sz="0" w:space="0" w:color="auto"/>
                        <w:left w:val="none" w:sz="0" w:space="0" w:color="auto"/>
                        <w:bottom w:val="none" w:sz="0" w:space="0" w:color="auto"/>
                        <w:right w:val="none" w:sz="0" w:space="0" w:color="auto"/>
                      </w:divBdr>
                    </w:div>
                    <w:div w:id="1047334378">
                      <w:marLeft w:val="0"/>
                      <w:marRight w:val="0"/>
                      <w:marTop w:val="0"/>
                      <w:marBottom w:val="0"/>
                      <w:divBdr>
                        <w:top w:val="none" w:sz="0" w:space="0" w:color="auto"/>
                        <w:left w:val="none" w:sz="0" w:space="0" w:color="auto"/>
                        <w:bottom w:val="none" w:sz="0" w:space="0" w:color="auto"/>
                        <w:right w:val="none" w:sz="0" w:space="0" w:color="auto"/>
                      </w:divBdr>
                      <w:divsChild>
                        <w:div w:id="2011982546">
                          <w:marLeft w:val="0"/>
                          <w:marRight w:val="0"/>
                          <w:marTop w:val="0"/>
                          <w:marBottom w:val="0"/>
                          <w:divBdr>
                            <w:top w:val="none" w:sz="0" w:space="0" w:color="auto"/>
                            <w:left w:val="none" w:sz="0" w:space="0" w:color="auto"/>
                            <w:bottom w:val="none" w:sz="0" w:space="0" w:color="auto"/>
                            <w:right w:val="none" w:sz="0" w:space="0" w:color="auto"/>
                          </w:divBdr>
                        </w:div>
                        <w:div w:id="608589909">
                          <w:marLeft w:val="0"/>
                          <w:marRight w:val="0"/>
                          <w:marTop w:val="0"/>
                          <w:marBottom w:val="0"/>
                          <w:divBdr>
                            <w:top w:val="none" w:sz="0" w:space="0" w:color="auto"/>
                            <w:left w:val="none" w:sz="0" w:space="0" w:color="auto"/>
                            <w:bottom w:val="none" w:sz="0" w:space="0" w:color="auto"/>
                            <w:right w:val="none" w:sz="0" w:space="0" w:color="auto"/>
                          </w:divBdr>
                        </w:div>
                        <w:div w:id="1604848046">
                          <w:marLeft w:val="0"/>
                          <w:marRight w:val="0"/>
                          <w:marTop w:val="0"/>
                          <w:marBottom w:val="0"/>
                          <w:divBdr>
                            <w:top w:val="none" w:sz="0" w:space="0" w:color="auto"/>
                            <w:left w:val="none" w:sz="0" w:space="0" w:color="auto"/>
                            <w:bottom w:val="none" w:sz="0" w:space="0" w:color="auto"/>
                            <w:right w:val="none" w:sz="0" w:space="0" w:color="auto"/>
                          </w:divBdr>
                        </w:div>
                        <w:div w:id="1492524867">
                          <w:marLeft w:val="0"/>
                          <w:marRight w:val="0"/>
                          <w:marTop w:val="0"/>
                          <w:marBottom w:val="0"/>
                          <w:divBdr>
                            <w:top w:val="none" w:sz="0" w:space="0" w:color="auto"/>
                            <w:left w:val="none" w:sz="0" w:space="0" w:color="auto"/>
                            <w:bottom w:val="none" w:sz="0" w:space="0" w:color="auto"/>
                            <w:right w:val="none" w:sz="0" w:space="0" w:color="auto"/>
                          </w:divBdr>
                        </w:div>
                        <w:div w:id="159482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364015">
              <w:marLeft w:val="0"/>
              <w:marRight w:val="0"/>
              <w:marTop w:val="0"/>
              <w:marBottom w:val="0"/>
              <w:divBdr>
                <w:top w:val="none" w:sz="0" w:space="0" w:color="auto"/>
                <w:left w:val="none" w:sz="0" w:space="0" w:color="auto"/>
                <w:bottom w:val="none" w:sz="0" w:space="0" w:color="auto"/>
                <w:right w:val="none" w:sz="0" w:space="0" w:color="auto"/>
              </w:divBdr>
              <w:divsChild>
                <w:div w:id="1504127115">
                  <w:marLeft w:val="0"/>
                  <w:marRight w:val="0"/>
                  <w:marTop w:val="0"/>
                  <w:marBottom w:val="0"/>
                  <w:divBdr>
                    <w:top w:val="none" w:sz="0" w:space="0" w:color="auto"/>
                    <w:left w:val="none" w:sz="0" w:space="0" w:color="auto"/>
                    <w:bottom w:val="none" w:sz="0" w:space="0" w:color="auto"/>
                    <w:right w:val="none" w:sz="0" w:space="0" w:color="auto"/>
                  </w:divBdr>
                  <w:divsChild>
                    <w:div w:id="1499806917">
                      <w:marLeft w:val="0"/>
                      <w:marRight w:val="0"/>
                      <w:marTop w:val="0"/>
                      <w:marBottom w:val="0"/>
                      <w:divBdr>
                        <w:top w:val="none" w:sz="0" w:space="0" w:color="auto"/>
                        <w:left w:val="none" w:sz="0" w:space="0" w:color="auto"/>
                        <w:bottom w:val="none" w:sz="0" w:space="0" w:color="auto"/>
                        <w:right w:val="none" w:sz="0" w:space="0" w:color="auto"/>
                      </w:divBdr>
                    </w:div>
                    <w:div w:id="644503914">
                      <w:marLeft w:val="0"/>
                      <w:marRight w:val="0"/>
                      <w:marTop w:val="0"/>
                      <w:marBottom w:val="0"/>
                      <w:divBdr>
                        <w:top w:val="none" w:sz="0" w:space="0" w:color="auto"/>
                        <w:left w:val="none" w:sz="0" w:space="0" w:color="auto"/>
                        <w:bottom w:val="none" w:sz="0" w:space="0" w:color="auto"/>
                        <w:right w:val="none" w:sz="0" w:space="0" w:color="auto"/>
                      </w:divBdr>
                      <w:divsChild>
                        <w:div w:id="18709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1834">
              <w:marLeft w:val="0"/>
              <w:marRight w:val="0"/>
              <w:marTop w:val="0"/>
              <w:marBottom w:val="0"/>
              <w:divBdr>
                <w:top w:val="none" w:sz="0" w:space="0" w:color="auto"/>
                <w:left w:val="none" w:sz="0" w:space="0" w:color="auto"/>
                <w:bottom w:val="none" w:sz="0" w:space="0" w:color="auto"/>
                <w:right w:val="none" w:sz="0" w:space="0" w:color="auto"/>
              </w:divBdr>
              <w:divsChild>
                <w:div w:id="1256860312">
                  <w:marLeft w:val="0"/>
                  <w:marRight w:val="0"/>
                  <w:marTop w:val="0"/>
                  <w:marBottom w:val="0"/>
                  <w:divBdr>
                    <w:top w:val="none" w:sz="0" w:space="0" w:color="auto"/>
                    <w:left w:val="none" w:sz="0" w:space="0" w:color="auto"/>
                    <w:bottom w:val="none" w:sz="0" w:space="0" w:color="auto"/>
                    <w:right w:val="none" w:sz="0" w:space="0" w:color="auto"/>
                  </w:divBdr>
                  <w:divsChild>
                    <w:div w:id="806632444">
                      <w:marLeft w:val="0"/>
                      <w:marRight w:val="0"/>
                      <w:marTop w:val="0"/>
                      <w:marBottom w:val="0"/>
                      <w:divBdr>
                        <w:top w:val="none" w:sz="0" w:space="0" w:color="auto"/>
                        <w:left w:val="none" w:sz="0" w:space="0" w:color="auto"/>
                        <w:bottom w:val="none" w:sz="0" w:space="0" w:color="auto"/>
                        <w:right w:val="none" w:sz="0" w:space="0" w:color="auto"/>
                      </w:divBdr>
                    </w:div>
                    <w:div w:id="1139493804">
                      <w:marLeft w:val="0"/>
                      <w:marRight w:val="0"/>
                      <w:marTop w:val="0"/>
                      <w:marBottom w:val="0"/>
                      <w:divBdr>
                        <w:top w:val="none" w:sz="0" w:space="0" w:color="auto"/>
                        <w:left w:val="none" w:sz="0" w:space="0" w:color="auto"/>
                        <w:bottom w:val="none" w:sz="0" w:space="0" w:color="auto"/>
                        <w:right w:val="none" w:sz="0" w:space="0" w:color="auto"/>
                      </w:divBdr>
                    </w:div>
                    <w:div w:id="2044010896">
                      <w:marLeft w:val="0"/>
                      <w:marRight w:val="0"/>
                      <w:marTop w:val="0"/>
                      <w:marBottom w:val="0"/>
                      <w:divBdr>
                        <w:top w:val="none" w:sz="0" w:space="0" w:color="auto"/>
                        <w:left w:val="none" w:sz="0" w:space="0" w:color="auto"/>
                        <w:bottom w:val="none" w:sz="0" w:space="0" w:color="auto"/>
                        <w:right w:val="none" w:sz="0" w:space="0" w:color="auto"/>
                      </w:divBdr>
                      <w:divsChild>
                        <w:div w:id="602686774">
                          <w:marLeft w:val="0"/>
                          <w:marRight w:val="0"/>
                          <w:marTop w:val="0"/>
                          <w:marBottom w:val="0"/>
                          <w:divBdr>
                            <w:top w:val="none" w:sz="0" w:space="0" w:color="auto"/>
                            <w:left w:val="none" w:sz="0" w:space="0" w:color="auto"/>
                            <w:bottom w:val="none" w:sz="0" w:space="0" w:color="auto"/>
                            <w:right w:val="none" w:sz="0" w:space="0" w:color="auto"/>
                          </w:divBdr>
                        </w:div>
                        <w:div w:id="11101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95484">
              <w:marLeft w:val="0"/>
              <w:marRight w:val="0"/>
              <w:marTop w:val="0"/>
              <w:marBottom w:val="0"/>
              <w:divBdr>
                <w:top w:val="none" w:sz="0" w:space="0" w:color="auto"/>
                <w:left w:val="none" w:sz="0" w:space="0" w:color="auto"/>
                <w:bottom w:val="none" w:sz="0" w:space="0" w:color="auto"/>
                <w:right w:val="none" w:sz="0" w:space="0" w:color="auto"/>
              </w:divBdr>
              <w:divsChild>
                <w:div w:id="1418213930">
                  <w:marLeft w:val="0"/>
                  <w:marRight w:val="0"/>
                  <w:marTop w:val="0"/>
                  <w:marBottom w:val="0"/>
                  <w:divBdr>
                    <w:top w:val="none" w:sz="0" w:space="0" w:color="auto"/>
                    <w:left w:val="none" w:sz="0" w:space="0" w:color="auto"/>
                    <w:bottom w:val="none" w:sz="0" w:space="0" w:color="auto"/>
                    <w:right w:val="none" w:sz="0" w:space="0" w:color="auto"/>
                  </w:divBdr>
                  <w:divsChild>
                    <w:div w:id="287782633">
                      <w:marLeft w:val="0"/>
                      <w:marRight w:val="0"/>
                      <w:marTop w:val="0"/>
                      <w:marBottom w:val="0"/>
                      <w:divBdr>
                        <w:top w:val="none" w:sz="0" w:space="0" w:color="auto"/>
                        <w:left w:val="none" w:sz="0" w:space="0" w:color="auto"/>
                        <w:bottom w:val="none" w:sz="0" w:space="0" w:color="auto"/>
                        <w:right w:val="none" w:sz="0" w:space="0" w:color="auto"/>
                      </w:divBdr>
                    </w:div>
                    <w:div w:id="27418774">
                      <w:marLeft w:val="0"/>
                      <w:marRight w:val="0"/>
                      <w:marTop w:val="0"/>
                      <w:marBottom w:val="0"/>
                      <w:divBdr>
                        <w:top w:val="none" w:sz="0" w:space="0" w:color="auto"/>
                        <w:left w:val="none" w:sz="0" w:space="0" w:color="auto"/>
                        <w:bottom w:val="none" w:sz="0" w:space="0" w:color="auto"/>
                        <w:right w:val="none" w:sz="0" w:space="0" w:color="auto"/>
                      </w:divBdr>
                      <w:divsChild>
                        <w:div w:id="2841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3163">
              <w:marLeft w:val="0"/>
              <w:marRight w:val="0"/>
              <w:marTop w:val="0"/>
              <w:marBottom w:val="0"/>
              <w:divBdr>
                <w:top w:val="none" w:sz="0" w:space="0" w:color="auto"/>
                <w:left w:val="none" w:sz="0" w:space="0" w:color="auto"/>
                <w:bottom w:val="none" w:sz="0" w:space="0" w:color="auto"/>
                <w:right w:val="none" w:sz="0" w:space="0" w:color="auto"/>
              </w:divBdr>
              <w:divsChild>
                <w:div w:id="1154879009">
                  <w:marLeft w:val="0"/>
                  <w:marRight w:val="0"/>
                  <w:marTop w:val="0"/>
                  <w:marBottom w:val="0"/>
                  <w:divBdr>
                    <w:top w:val="none" w:sz="0" w:space="0" w:color="auto"/>
                    <w:left w:val="none" w:sz="0" w:space="0" w:color="auto"/>
                    <w:bottom w:val="none" w:sz="0" w:space="0" w:color="auto"/>
                    <w:right w:val="none" w:sz="0" w:space="0" w:color="auto"/>
                  </w:divBdr>
                  <w:divsChild>
                    <w:div w:id="649411260">
                      <w:marLeft w:val="0"/>
                      <w:marRight w:val="0"/>
                      <w:marTop w:val="0"/>
                      <w:marBottom w:val="0"/>
                      <w:divBdr>
                        <w:top w:val="none" w:sz="0" w:space="0" w:color="auto"/>
                        <w:left w:val="none" w:sz="0" w:space="0" w:color="auto"/>
                        <w:bottom w:val="none" w:sz="0" w:space="0" w:color="auto"/>
                        <w:right w:val="none" w:sz="0" w:space="0" w:color="auto"/>
                      </w:divBdr>
                    </w:div>
                    <w:div w:id="1543786078">
                      <w:marLeft w:val="0"/>
                      <w:marRight w:val="0"/>
                      <w:marTop w:val="0"/>
                      <w:marBottom w:val="0"/>
                      <w:divBdr>
                        <w:top w:val="none" w:sz="0" w:space="0" w:color="auto"/>
                        <w:left w:val="none" w:sz="0" w:space="0" w:color="auto"/>
                        <w:bottom w:val="none" w:sz="0" w:space="0" w:color="auto"/>
                        <w:right w:val="none" w:sz="0" w:space="0" w:color="auto"/>
                      </w:divBdr>
                    </w:div>
                    <w:div w:id="246037925">
                      <w:marLeft w:val="0"/>
                      <w:marRight w:val="0"/>
                      <w:marTop w:val="0"/>
                      <w:marBottom w:val="0"/>
                      <w:divBdr>
                        <w:top w:val="none" w:sz="0" w:space="0" w:color="auto"/>
                        <w:left w:val="none" w:sz="0" w:space="0" w:color="auto"/>
                        <w:bottom w:val="none" w:sz="0" w:space="0" w:color="auto"/>
                        <w:right w:val="none" w:sz="0" w:space="0" w:color="auto"/>
                      </w:divBdr>
                    </w:div>
                    <w:div w:id="759643853">
                      <w:marLeft w:val="0"/>
                      <w:marRight w:val="0"/>
                      <w:marTop w:val="0"/>
                      <w:marBottom w:val="0"/>
                      <w:divBdr>
                        <w:top w:val="none" w:sz="0" w:space="0" w:color="auto"/>
                        <w:left w:val="none" w:sz="0" w:space="0" w:color="auto"/>
                        <w:bottom w:val="none" w:sz="0" w:space="0" w:color="auto"/>
                        <w:right w:val="none" w:sz="0" w:space="0" w:color="auto"/>
                      </w:divBdr>
                      <w:divsChild>
                        <w:div w:id="1881046584">
                          <w:marLeft w:val="0"/>
                          <w:marRight w:val="0"/>
                          <w:marTop w:val="0"/>
                          <w:marBottom w:val="0"/>
                          <w:divBdr>
                            <w:top w:val="none" w:sz="0" w:space="0" w:color="auto"/>
                            <w:left w:val="none" w:sz="0" w:space="0" w:color="auto"/>
                            <w:bottom w:val="none" w:sz="0" w:space="0" w:color="auto"/>
                            <w:right w:val="none" w:sz="0" w:space="0" w:color="auto"/>
                          </w:divBdr>
                        </w:div>
                        <w:div w:id="1162039624">
                          <w:marLeft w:val="0"/>
                          <w:marRight w:val="0"/>
                          <w:marTop w:val="0"/>
                          <w:marBottom w:val="0"/>
                          <w:divBdr>
                            <w:top w:val="none" w:sz="0" w:space="0" w:color="auto"/>
                            <w:left w:val="none" w:sz="0" w:space="0" w:color="auto"/>
                            <w:bottom w:val="none" w:sz="0" w:space="0" w:color="auto"/>
                            <w:right w:val="none" w:sz="0" w:space="0" w:color="auto"/>
                          </w:divBdr>
                        </w:div>
                        <w:div w:id="17570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23059">
              <w:marLeft w:val="0"/>
              <w:marRight w:val="0"/>
              <w:marTop w:val="0"/>
              <w:marBottom w:val="0"/>
              <w:divBdr>
                <w:top w:val="none" w:sz="0" w:space="0" w:color="auto"/>
                <w:left w:val="none" w:sz="0" w:space="0" w:color="auto"/>
                <w:bottom w:val="none" w:sz="0" w:space="0" w:color="auto"/>
                <w:right w:val="none" w:sz="0" w:space="0" w:color="auto"/>
              </w:divBdr>
              <w:divsChild>
                <w:div w:id="783498549">
                  <w:marLeft w:val="0"/>
                  <w:marRight w:val="0"/>
                  <w:marTop w:val="0"/>
                  <w:marBottom w:val="0"/>
                  <w:divBdr>
                    <w:top w:val="none" w:sz="0" w:space="0" w:color="auto"/>
                    <w:left w:val="none" w:sz="0" w:space="0" w:color="auto"/>
                    <w:bottom w:val="none" w:sz="0" w:space="0" w:color="auto"/>
                    <w:right w:val="none" w:sz="0" w:space="0" w:color="auto"/>
                  </w:divBdr>
                  <w:divsChild>
                    <w:div w:id="1194923340">
                      <w:marLeft w:val="0"/>
                      <w:marRight w:val="0"/>
                      <w:marTop w:val="0"/>
                      <w:marBottom w:val="0"/>
                      <w:divBdr>
                        <w:top w:val="none" w:sz="0" w:space="0" w:color="auto"/>
                        <w:left w:val="none" w:sz="0" w:space="0" w:color="auto"/>
                        <w:bottom w:val="none" w:sz="0" w:space="0" w:color="auto"/>
                        <w:right w:val="none" w:sz="0" w:space="0" w:color="auto"/>
                      </w:divBdr>
                    </w:div>
                    <w:div w:id="216744306">
                      <w:marLeft w:val="0"/>
                      <w:marRight w:val="0"/>
                      <w:marTop w:val="0"/>
                      <w:marBottom w:val="0"/>
                      <w:divBdr>
                        <w:top w:val="none" w:sz="0" w:space="0" w:color="auto"/>
                        <w:left w:val="none" w:sz="0" w:space="0" w:color="auto"/>
                        <w:bottom w:val="none" w:sz="0" w:space="0" w:color="auto"/>
                        <w:right w:val="none" w:sz="0" w:space="0" w:color="auto"/>
                      </w:divBdr>
                    </w:div>
                    <w:div w:id="1111363664">
                      <w:marLeft w:val="0"/>
                      <w:marRight w:val="0"/>
                      <w:marTop w:val="0"/>
                      <w:marBottom w:val="0"/>
                      <w:divBdr>
                        <w:top w:val="none" w:sz="0" w:space="0" w:color="auto"/>
                        <w:left w:val="none" w:sz="0" w:space="0" w:color="auto"/>
                        <w:bottom w:val="none" w:sz="0" w:space="0" w:color="auto"/>
                        <w:right w:val="none" w:sz="0" w:space="0" w:color="auto"/>
                      </w:divBdr>
                    </w:div>
                    <w:div w:id="1476146887">
                      <w:marLeft w:val="0"/>
                      <w:marRight w:val="0"/>
                      <w:marTop w:val="0"/>
                      <w:marBottom w:val="0"/>
                      <w:divBdr>
                        <w:top w:val="none" w:sz="0" w:space="0" w:color="auto"/>
                        <w:left w:val="none" w:sz="0" w:space="0" w:color="auto"/>
                        <w:bottom w:val="none" w:sz="0" w:space="0" w:color="auto"/>
                        <w:right w:val="none" w:sz="0" w:space="0" w:color="auto"/>
                      </w:divBdr>
                    </w:div>
                    <w:div w:id="1012491951">
                      <w:marLeft w:val="0"/>
                      <w:marRight w:val="0"/>
                      <w:marTop w:val="0"/>
                      <w:marBottom w:val="0"/>
                      <w:divBdr>
                        <w:top w:val="none" w:sz="0" w:space="0" w:color="auto"/>
                        <w:left w:val="none" w:sz="0" w:space="0" w:color="auto"/>
                        <w:bottom w:val="none" w:sz="0" w:space="0" w:color="auto"/>
                        <w:right w:val="none" w:sz="0" w:space="0" w:color="auto"/>
                      </w:divBdr>
                      <w:divsChild>
                        <w:div w:id="2093231065">
                          <w:marLeft w:val="0"/>
                          <w:marRight w:val="0"/>
                          <w:marTop w:val="0"/>
                          <w:marBottom w:val="0"/>
                          <w:divBdr>
                            <w:top w:val="none" w:sz="0" w:space="0" w:color="auto"/>
                            <w:left w:val="none" w:sz="0" w:space="0" w:color="auto"/>
                            <w:bottom w:val="none" w:sz="0" w:space="0" w:color="auto"/>
                            <w:right w:val="none" w:sz="0" w:space="0" w:color="auto"/>
                          </w:divBdr>
                        </w:div>
                        <w:div w:id="1190726204">
                          <w:marLeft w:val="0"/>
                          <w:marRight w:val="0"/>
                          <w:marTop w:val="0"/>
                          <w:marBottom w:val="0"/>
                          <w:divBdr>
                            <w:top w:val="none" w:sz="0" w:space="0" w:color="auto"/>
                            <w:left w:val="none" w:sz="0" w:space="0" w:color="auto"/>
                            <w:bottom w:val="none" w:sz="0" w:space="0" w:color="auto"/>
                            <w:right w:val="none" w:sz="0" w:space="0" w:color="auto"/>
                          </w:divBdr>
                        </w:div>
                        <w:div w:id="591087020">
                          <w:marLeft w:val="0"/>
                          <w:marRight w:val="0"/>
                          <w:marTop w:val="0"/>
                          <w:marBottom w:val="0"/>
                          <w:divBdr>
                            <w:top w:val="none" w:sz="0" w:space="0" w:color="auto"/>
                            <w:left w:val="none" w:sz="0" w:space="0" w:color="auto"/>
                            <w:bottom w:val="none" w:sz="0" w:space="0" w:color="auto"/>
                            <w:right w:val="none" w:sz="0" w:space="0" w:color="auto"/>
                          </w:divBdr>
                        </w:div>
                        <w:div w:id="18972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953555">
              <w:marLeft w:val="0"/>
              <w:marRight w:val="0"/>
              <w:marTop w:val="0"/>
              <w:marBottom w:val="0"/>
              <w:divBdr>
                <w:top w:val="none" w:sz="0" w:space="0" w:color="auto"/>
                <w:left w:val="none" w:sz="0" w:space="0" w:color="auto"/>
                <w:bottom w:val="none" w:sz="0" w:space="0" w:color="auto"/>
                <w:right w:val="none" w:sz="0" w:space="0" w:color="auto"/>
              </w:divBdr>
              <w:divsChild>
                <w:div w:id="1118915333">
                  <w:marLeft w:val="0"/>
                  <w:marRight w:val="0"/>
                  <w:marTop w:val="0"/>
                  <w:marBottom w:val="0"/>
                  <w:divBdr>
                    <w:top w:val="none" w:sz="0" w:space="0" w:color="auto"/>
                    <w:left w:val="none" w:sz="0" w:space="0" w:color="auto"/>
                    <w:bottom w:val="none" w:sz="0" w:space="0" w:color="auto"/>
                    <w:right w:val="none" w:sz="0" w:space="0" w:color="auto"/>
                  </w:divBdr>
                  <w:divsChild>
                    <w:div w:id="2120908668">
                      <w:marLeft w:val="0"/>
                      <w:marRight w:val="0"/>
                      <w:marTop w:val="0"/>
                      <w:marBottom w:val="0"/>
                      <w:divBdr>
                        <w:top w:val="none" w:sz="0" w:space="0" w:color="auto"/>
                        <w:left w:val="none" w:sz="0" w:space="0" w:color="auto"/>
                        <w:bottom w:val="none" w:sz="0" w:space="0" w:color="auto"/>
                        <w:right w:val="none" w:sz="0" w:space="0" w:color="auto"/>
                      </w:divBdr>
                    </w:div>
                    <w:div w:id="39137217">
                      <w:marLeft w:val="0"/>
                      <w:marRight w:val="0"/>
                      <w:marTop w:val="0"/>
                      <w:marBottom w:val="0"/>
                      <w:divBdr>
                        <w:top w:val="none" w:sz="0" w:space="0" w:color="auto"/>
                        <w:left w:val="none" w:sz="0" w:space="0" w:color="auto"/>
                        <w:bottom w:val="none" w:sz="0" w:space="0" w:color="auto"/>
                        <w:right w:val="none" w:sz="0" w:space="0" w:color="auto"/>
                      </w:divBdr>
                      <w:divsChild>
                        <w:div w:id="186667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793606">
      <w:bodyDiv w:val="1"/>
      <w:marLeft w:val="0"/>
      <w:marRight w:val="0"/>
      <w:marTop w:val="0"/>
      <w:marBottom w:val="0"/>
      <w:divBdr>
        <w:top w:val="none" w:sz="0" w:space="0" w:color="auto"/>
        <w:left w:val="none" w:sz="0" w:space="0" w:color="auto"/>
        <w:bottom w:val="none" w:sz="0" w:space="0" w:color="auto"/>
        <w:right w:val="none" w:sz="0" w:space="0" w:color="auto"/>
      </w:divBdr>
    </w:div>
    <w:div w:id="674459618">
      <w:bodyDiv w:val="1"/>
      <w:marLeft w:val="0"/>
      <w:marRight w:val="0"/>
      <w:marTop w:val="0"/>
      <w:marBottom w:val="0"/>
      <w:divBdr>
        <w:top w:val="none" w:sz="0" w:space="0" w:color="auto"/>
        <w:left w:val="none" w:sz="0" w:space="0" w:color="auto"/>
        <w:bottom w:val="none" w:sz="0" w:space="0" w:color="auto"/>
        <w:right w:val="none" w:sz="0" w:space="0" w:color="auto"/>
      </w:divBdr>
      <w:divsChild>
        <w:div w:id="896431261">
          <w:marLeft w:val="0"/>
          <w:marRight w:val="0"/>
          <w:marTop w:val="0"/>
          <w:marBottom w:val="300"/>
          <w:divBdr>
            <w:top w:val="none" w:sz="0" w:space="0" w:color="auto"/>
            <w:left w:val="none" w:sz="0" w:space="0" w:color="auto"/>
            <w:bottom w:val="none" w:sz="0" w:space="0" w:color="auto"/>
            <w:right w:val="none" w:sz="0" w:space="0" w:color="auto"/>
          </w:divBdr>
          <w:divsChild>
            <w:div w:id="47382906">
              <w:marLeft w:val="0"/>
              <w:marRight w:val="0"/>
              <w:marTop w:val="0"/>
              <w:marBottom w:val="0"/>
              <w:divBdr>
                <w:top w:val="none" w:sz="0" w:space="0" w:color="auto"/>
                <w:left w:val="none" w:sz="0" w:space="0" w:color="auto"/>
                <w:bottom w:val="none" w:sz="0" w:space="0" w:color="auto"/>
                <w:right w:val="none" w:sz="0" w:space="0" w:color="auto"/>
              </w:divBdr>
            </w:div>
          </w:divsChild>
        </w:div>
        <w:div w:id="919145604">
          <w:marLeft w:val="0"/>
          <w:marRight w:val="0"/>
          <w:marTop w:val="0"/>
          <w:marBottom w:val="0"/>
          <w:divBdr>
            <w:top w:val="none" w:sz="0" w:space="0" w:color="auto"/>
            <w:left w:val="none" w:sz="0" w:space="0" w:color="auto"/>
            <w:bottom w:val="none" w:sz="0" w:space="0" w:color="auto"/>
            <w:right w:val="none" w:sz="0" w:space="0" w:color="auto"/>
          </w:divBdr>
          <w:divsChild>
            <w:div w:id="917059024">
              <w:marLeft w:val="0"/>
              <w:marRight w:val="0"/>
              <w:marTop w:val="0"/>
              <w:marBottom w:val="300"/>
              <w:divBdr>
                <w:top w:val="none" w:sz="0" w:space="0" w:color="auto"/>
                <w:left w:val="none" w:sz="0" w:space="0" w:color="auto"/>
                <w:bottom w:val="none" w:sz="0" w:space="0" w:color="auto"/>
                <w:right w:val="none" w:sz="0" w:space="0" w:color="auto"/>
              </w:divBdr>
            </w:div>
            <w:div w:id="3533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8214">
      <w:bodyDiv w:val="1"/>
      <w:marLeft w:val="0"/>
      <w:marRight w:val="0"/>
      <w:marTop w:val="0"/>
      <w:marBottom w:val="0"/>
      <w:divBdr>
        <w:top w:val="none" w:sz="0" w:space="0" w:color="auto"/>
        <w:left w:val="none" w:sz="0" w:space="0" w:color="auto"/>
        <w:bottom w:val="none" w:sz="0" w:space="0" w:color="auto"/>
        <w:right w:val="none" w:sz="0" w:space="0" w:color="auto"/>
      </w:divBdr>
      <w:divsChild>
        <w:div w:id="1932347544">
          <w:marLeft w:val="0"/>
          <w:marRight w:val="0"/>
          <w:marTop w:val="0"/>
          <w:marBottom w:val="0"/>
          <w:divBdr>
            <w:top w:val="none" w:sz="0" w:space="0" w:color="auto"/>
            <w:left w:val="none" w:sz="0" w:space="0" w:color="auto"/>
            <w:bottom w:val="none" w:sz="0" w:space="0" w:color="auto"/>
            <w:right w:val="none" w:sz="0" w:space="0" w:color="auto"/>
          </w:divBdr>
        </w:div>
        <w:div w:id="200754843">
          <w:marLeft w:val="0"/>
          <w:marRight w:val="0"/>
          <w:marTop w:val="0"/>
          <w:marBottom w:val="0"/>
          <w:divBdr>
            <w:top w:val="none" w:sz="0" w:space="0" w:color="auto"/>
            <w:left w:val="none" w:sz="0" w:space="0" w:color="auto"/>
            <w:bottom w:val="none" w:sz="0" w:space="0" w:color="auto"/>
            <w:right w:val="none" w:sz="0" w:space="0" w:color="auto"/>
          </w:divBdr>
          <w:divsChild>
            <w:div w:id="1403715788">
              <w:marLeft w:val="0"/>
              <w:marRight w:val="0"/>
              <w:marTop w:val="0"/>
              <w:marBottom w:val="0"/>
              <w:divBdr>
                <w:top w:val="none" w:sz="0" w:space="0" w:color="auto"/>
                <w:left w:val="none" w:sz="0" w:space="0" w:color="auto"/>
                <w:bottom w:val="none" w:sz="0" w:space="0" w:color="auto"/>
                <w:right w:val="none" w:sz="0" w:space="0" w:color="auto"/>
              </w:divBdr>
            </w:div>
          </w:divsChild>
        </w:div>
        <w:div w:id="382023228">
          <w:marLeft w:val="0"/>
          <w:marRight w:val="0"/>
          <w:marTop w:val="0"/>
          <w:marBottom w:val="0"/>
          <w:divBdr>
            <w:top w:val="none" w:sz="0" w:space="0" w:color="auto"/>
            <w:left w:val="none" w:sz="0" w:space="0" w:color="auto"/>
            <w:bottom w:val="none" w:sz="0" w:space="0" w:color="auto"/>
            <w:right w:val="none" w:sz="0" w:space="0" w:color="auto"/>
          </w:divBdr>
          <w:divsChild>
            <w:div w:id="311834702">
              <w:marLeft w:val="0"/>
              <w:marRight w:val="0"/>
              <w:marTop w:val="0"/>
              <w:marBottom w:val="0"/>
              <w:divBdr>
                <w:top w:val="none" w:sz="0" w:space="0" w:color="auto"/>
                <w:left w:val="none" w:sz="0" w:space="0" w:color="auto"/>
                <w:bottom w:val="none" w:sz="0" w:space="0" w:color="auto"/>
                <w:right w:val="none" w:sz="0" w:space="0" w:color="auto"/>
              </w:divBdr>
              <w:divsChild>
                <w:div w:id="147982173">
                  <w:marLeft w:val="0"/>
                  <w:marRight w:val="0"/>
                  <w:marTop w:val="0"/>
                  <w:marBottom w:val="0"/>
                  <w:divBdr>
                    <w:top w:val="none" w:sz="0" w:space="0" w:color="auto"/>
                    <w:left w:val="none" w:sz="0" w:space="0" w:color="auto"/>
                    <w:bottom w:val="none" w:sz="0" w:space="0" w:color="auto"/>
                    <w:right w:val="none" w:sz="0" w:space="0" w:color="auto"/>
                  </w:divBdr>
                  <w:divsChild>
                    <w:div w:id="1228106215">
                      <w:marLeft w:val="0"/>
                      <w:marRight w:val="0"/>
                      <w:marTop w:val="0"/>
                      <w:marBottom w:val="0"/>
                      <w:divBdr>
                        <w:top w:val="none" w:sz="0" w:space="0" w:color="auto"/>
                        <w:left w:val="none" w:sz="0" w:space="0" w:color="auto"/>
                        <w:bottom w:val="none" w:sz="0" w:space="0" w:color="auto"/>
                        <w:right w:val="none" w:sz="0" w:space="0" w:color="auto"/>
                      </w:divBdr>
                    </w:div>
                    <w:div w:id="1702392673">
                      <w:marLeft w:val="0"/>
                      <w:marRight w:val="0"/>
                      <w:marTop w:val="0"/>
                      <w:marBottom w:val="0"/>
                      <w:divBdr>
                        <w:top w:val="none" w:sz="0" w:space="0" w:color="auto"/>
                        <w:left w:val="none" w:sz="0" w:space="0" w:color="auto"/>
                        <w:bottom w:val="none" w:sz="0" w:space="0" w:color="auto"/>
                        <w:right w:val="none" w:sz="0" w:space="0" w:color="auto"/>
                      </w:divBdr>
                    </w:div>
                    <w:div w:id="394008489">
                      <w:marLeft w:val="0"/>
                      <w:marRight w:val="0"/>
                      <w:marTop w:val="0"/>
                      <w:marBottom w:val="0"/>
                      <w:divBdr>
                        <w:top w:val="none" w:sz="0" w:space="0" w:color="auto"/>
                        <w:left w:val="none" w:sz="0" w:space="0" w:color="auto"/>
                        <w:bottom w:val="none" w:sz="0" w:space="0" w:color="auto"/>
                        <w:right w:val="none" w:sz="0" w:space="0" w:color="auto"/>
                      </w:divBdr>
                      <w:divsChild>
                        <w:div w:id="1870221437">
                          <w:marLeft w:val="0"/>
                          <w:marRight w:val="0"/>
                          <w:marTop w:val="0"/>
                          <w:marBottom w:val="0"/>
                          <w:divBdr>
                            <w:top w:val="none" w:sz="0" w:space="0" w:color="auto"/>
                            <w:left w:val="none" w:sz="0" w:space="0" w:color="auto"/>
                            <w:bottom w:val="none" w:sz="0" w:space="0" w:color="auto"/>
                            <w:right w:val="none" w:sz="0" w:space="0" w:color="auto"/>
                          </w:divBdr>
                        </w:div>
                        <w:div w:id="190972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2902">
              <w:marLeft w:val="0"/>
              <w:marRight w:val="0"/>
              <w:marTop w:val="0"/>
              <w:marBottom w:val="0"/>
              <w:divBdr>
                <w:top w:val="none" w:sz="0" w:space="0" w:color="auto"/>
                <w:left w:val="none" w:sz="0" w:space="0" w:color="auto"/>
                <w:bottom w:val="none" w:sz="0" w:space="0" w:color="auto"/>
                <w:right w:val="none" w:sz="0" w:space="0" w:color="auto"/>
              </w:divBdr>
              <w:divsChild>
                <w:div w:id="1745757238">
                  <w:marLeft w:val="0"/>
                  <w:marRight w:val="0"/>
                  <w:marTop w:val="0"/>
                  <w:marBottom w:val="0"/>
                  <w:divBdr>
                    <w:top w:val="none" w:sz="0" w:space="0" w:color="auto"/>
                    <w:left w:val="none" w:sz="0" w:space="0" w:color="auto"/>
                    <w:bottom w:val="none" w:sz="0" w:space="0" w:color="auto"/>
                    <w:right w:val="none" w:sz="0" w:space="0" w:color="auto"/>
                  </w:divBdr>
                  <w:divsChild>
                    <w:div w:id="369688799">
                      <w:marLeft w:val="0"/>
                      <w:marRight w:val="0"/>
                      <w:marTop w:val="0"/>
                      <w:marBottom w:val="0"/>
                      <w:divBdr>
                        <w:top w:val="none" w:sz="0" w:space="0" w:color="auto"/>
                        <w:left w:val="none" w:sz="0" w:space="0" w:color="auto"/>
                        <w:bottom w:val="none" w:sz="0" w:space="0" w:color="auto"/>
                        <w:right w:val="none" w:sz="0" w:space="0" w:color="auto"/>
                      </w:divBdr>
                    </w:div>
                    <w:div w:id="1789160116">
                      <w:marLeft w:val="0"/>
                      <w:marRight w:val="0"/>
                      <w:marTop w:val="0"/>
                      <w:marBottom w:val="0"/>
                      <w:divBdr>
                        <w:top w:val="none" w:sz="0" w:space="0" w:color="auto"/>
                        <w:left w:val="none" w:sz="0" w:space="0" w:color="auto"/>
                        <w:bottom w:val="none" w:sz="0" w:space="0" w:color="auto"/>
                        <w:right w:val="none" w:sz="0" w:space="0" w:color="auto"/>
                      </w:divBdr>
                    </w:div>
                    <w:div w:id="448669277">
                      <w:marLeft w:val="0"/>
                      <w:marRight w:val="0"/>
                      <w:marTop w:val="0"/>
                      <w:marBottom w:val="0"/>
                      <w:divBdr>
                        <w:top w:val="none" w:sz="0" w:space="0" w:color="auto"/>
                        <w:left w:val="none" w:sz="0" w:space="0" w:color="auto"/>
                        <w:bottom w:val="none" w:sz="0" w:space="0" w:color="auto"/>
                        <w:right w:val="none" w:sz="0" w:space="0" w:color="auto"/>
                      </w:divBdr>
                    </w:div>
                    <w:div w:id="380326683">
                      <w:marLeft w:val="0"/>
                      <w:marRight w:val="0"/>
                      <w:marTop w:val="0"/>
                      <w:marBottom w:val="0"/>
                      <w:divBdr>
                        <w:top w:val="none" w:sz="0" w:space="0" w:color="auto"/>
                        <w:left w:val="none" w:sz="0" w:space="0" w:color="auto"/>
                        <w:bottom w:val="none" w:sz="0" w:space="0" w:color="auto"/>
                        <w:right w:val="none" w:sz="0" w:space="0" w:color="auto"/>
                      </w:divBdr>
                      <w:divsChild>
                        <w:div w:id="1547836219">
                          <w:marLeft w:val="0"/>
                          <w:marRight w:val="0"/>
                          <w:marTop w:val="0"/>
                          <w:marBottom w:val="0"/>
                          <w:divBdr>
                            <w:top w:val="none" w:sz="0" w:space="0" w:color="auto"/>
                            <w:left w:val="none" w:sz="0" w:space="0" w:color="auto"/>
                            <w:bottom w:val="none" w:sz="0" w:space="0" w:color="auto"/>
                            <w:right w:val="none" w:sz="0" w:space="0" w:color="auto"/>
                          </w:divBdr>
                        </w:div>
                        <w:div w:id="759057569">
                          <w:marLeft w:val="0"/>
                          <w:marRight w:val="0"/>
                          <w:marTop w:val="0"/>
                          <w:marBottom w:val="0"/>
                          <w:divBdr>
                            <w:top w:val="none" w:sz="0" w:space="0" w:color="auto"/>
                            <w:left w:val="none" w:sz="0" w:space="0" w:color="auto"/>
                            <w:bottom w:val="none" w:sz="0" w:space="0" w:color="auto"/>
                            <w:right w:val="none" w:sz="0" w:space="0" w:color="auto"/>
                          </w:divBdr>
                        </w:div>
                        <w:div w:id="13645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220769">
              <w:marLeft w:val="0"/>
              <w:marRight w:val="0"/>
              <w:marTop w:val="0"/>
              <w:marBottom w:val="0"/>
              <w:divBdr>
                <w:top w:val="none" w:sz="0" w:space="0" w:color="auto"/>
                <w:left w:val="none" w:sz="0" w:space="0" w:color="auto"/>
                <w:bottom w:val="none" w:sz="0" w:space="0" w:color="auto"/>
                <w:right w:val="none" w:sz="0" w:space="0" w:color="auto"/>
              </w:divBdr>
              <w:divsChild>
                <w:div w:id="1619531934">
                  <w:marLeft w:val="0"/>
                  <w:marRight w:val="0"/>
                  <w:marTop w:val="0"/>
                  <w:marBottom w:val="0"/>
                  <w:divBdr>
                    <w:top w:val="none" w:sz="0" w:space="0" w:color="auto"/>
                    <w:left w:val="none" w:sz="0" w:space="0" w:color="auto"/>
                    <w:bottom w:val="none" w:sz="0" w:space="0" w:color="auto"/>
                    <w:right w:val="none" w:sz="0" w:space="0" w:color="auto"/>
                  </w:divBdr>
                  <w:divsChild>
                    <w:div w:id="651833026">
                      <w:marLeft w:val="0"/>
                      <w:marRight w:val="0"/>
                      <w:marTop w:val="0"/>
                      <w:marBottom w:val="0"/>
                      <w:divBdr>
                        <w:top w:val="none" w:sz="0" w:space="0" w:color="auto"/>
                        <w:left w:val="none" w:sz="0" w:space="0" w:color="auto"/>
                        <w:bottom w:val="none" w:sz="0" w:space="0" w:color="auto"/>
                        <w:right w:val="none" w:sz="0" w:space="0" w:color="auto"/>
                      </w:divBdr>
                    </w:div>
                    <w:div w:id="1885826412">
                      <w:marLeft w:val="0"/>
                      <w:marRight w:val="0"/>
                      <w:marTop w:val="0"/>
                      <w:marBottom w:val="0"/>
                      <w:divBdr>
                        <w:top w:val="none" w:sz="0" w:space="0" w:color="auto"/>
                        <w:left w:val="none" w:sz="0" w:space="0" w:color="auto"/>
                        <w:bottom w:val="none" w:sz="0" w:space="0" w:color="auto"/>
                        <w:right w:val="none" w:sz="0" w:space="0" w:color="auto"/>
                      </w:divBdr>
                    </w:div>
                    <w:div w:id="1787852171">
                      <w:marLeft w:val="0"/>
                      <w:marRight w:val="0"/>
                      <w:marTop w:val="0"/>
                      <w:marBottom w:val="0"/>
                      <w:divBdr>
                        <w:top w:val="none" w:sz="0" w:space="0" w:color="auto"/>
                        <w:left w:val="none" w:sz="0" w:space="0" w:color="auto"/>
                        <w:bottom w:val="none" w:sz="0" w:space="0" w:color="auto"/>
                        <w:right w:val="none" w:sz="0" w:space="0" w:color="auto"/>
                      </w:divBdr>
                    </w:div>
                    <w:div w:id="73087426">
                      <w:marLeft w:val="0"/>
                      <w:marRight w:val="0"/>
                      <w:marTop w:val="0"/>
                      <w:marBottom w:val="0"/>
                      <w:divBdr>
                        <w:top w:val="none" w:sz="0" w:space="0" w:color="auto"/>
                        <w:left w:val="none" w:sz="0" w:space="0" w:color="auto"/>
                        <w:bottom w:val="none" w:sz="0" w:space="0" w:color="auto"/>
                        <w:right w:val="none" w:sz="0" w:space="0" w:color="auto"/>
                      </w:divBdr>
                    </w:div>
                    <w:div w:id="1291588722">
                      <w:marLeft w:val="0"/>
                      <w:marRight w:val="0"/>
                      <w:marTop w:val="0"/>
                      <w:marBottom w:val="0"/>
                      <w:divBdr>
                        <w:top w:val="none" w:sz="0" w:space="0" w:color="auto"/>
                        <w:left w:val="none" w:sz="0" w:space="0" w:color="auto"/>
                        <w:bottom w:val="none" w:sz="0" w:space="0" w:color="auto"/>
                        <w:right w:val="none" w:sz="0" w:space="0" w:color="auto"/>
                      </w:divBdr>
                      <w:divsChild>
                        <w:div w:id="1892418162">
                          <w:marLeft w:val="0"/>
                          <w:marRight w:val="0"/>
                          <w:marTop w:val="0"/>
                          <w:marBottom w:val="0"/>
                          <w:divBdr>
                            <w:top w:val="none" w:sz="0" w:space="0" w:color="auto"/>
                            <w:left w:val="none" w:sz="0" w:space="0" w:color="auto"/>
                            <w:bottom w:val="none" w:sz="0" w:space="0" w:color="auto"/>
                            <w:right w:val="none" w:sz="0" w:space="0" w:color="auto"/>
                          </w:divBdr>
                        </w:div>
                        <w:div w:id="1785805728">
                          <w:marLeft w:val="0"/>
                          <w:marRight w:val="0"/>
                          <w:marTop w:val="0"/>
                          <w:marBottom w:val="0"/>
                          <w:divBdr>
                            <w:top w:val="none" w:sz="0" w:space="0" w:color="auto"/>
                            <w:left w:val="none" w:sz="0" w:space="0" w:color="auto"/>
                            <w:bottom w:val="none" w:sz="0" w:space="0" w:color="auto"/>
                            <w:right w:val="none" w:sz="0" w:space="0" w:color="auto"/>
                          </w:divBdr>
                        </w:div>
                        <w:div w:id="1947690214">
                          <w:marLeft w:val="0"/>
                          <w:marRight w:val="0"/>
                          <w:marTop w:val="0"/>
                          <w:marBottom w:val="0"/>
                          <w:divBdr>
                            <w:top w:val="none" w:sz="0" w:space="0" w:color="auto"/>
                            <w:left w:val="none" w:sz="0" w:space="0" w:color="auto"/>
                            <w:bottom w:val="none" w:sz="0" w:space="0" w:color="auto"/>
                            <w:right w:val="none" w:sz="0" w:space="0" w:color="auto"/>
                          </w:divBdr>
                        </w:div>
                        <w:div w:id="17663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7072">
              <w:marLeft w:val="0"/>
              <w:marRight w:val="0"/>
              <w:marTop w:val="0"/>
              <w:marBottom w:val="0"/>
              <w:divBdr>
                <w:top w:val="none" w:sz="0" w:space="0" w:color="auto"/>
                <w:left w:val="none" w:sz="0" w:space="0" w:color="auto"/>
                <w:bottom w:val="none" w:sz="0" w:space="0" w:color="auto"/>
                <w:right w:val="none" w:sz="0" w:space="0" w:color="auto"/>
              </w:divBdr>
              <w:divsChild>
                <w:div w:id="505824667">
                  <w:marLeft w:val="0"/>
                  <w:marRight w:val="0"/>
                  <w:marTop w:val="0"/>
                  <w:marBottom w:val="0"/>
                  <w:divBdr>
                    <w:top w:val="none" w:sz="0" w:space="0" w:color="auto"/>
                    <w:left w:val="none" w:sz="0" w:space="0" w:color="auto"/>
                    <w:bottom w:val="none" w:sz="0" w:space="0" w:color="auto"/>
                    <w:right w:val="none" w:sz="0" w:space="0" w:color="auto"/>
                  </w:divBdr>
                  <w:divsChild>
                    <w:div w:id="1658877460">
                      <w:marLeft w:val="0"/>
                      <w:marRight w:val="0"/>
                      <w:marTop w:val="0"/>
                      <w:marBottom w:val="0"/>
                      <w:divBdr>
                        <w:top w:val="none" w:sz="0" w:space="0" w:color="auto"/>
                        <w:left w:val="none" w:sz="0" w:space="0" w:color="auto"/>
                        <w:bottom w:val="none" w:sz="0" w:space="0" w:color="auto"/>
                        <w:right w:val="none" w:sz="0" w:space="0" w:color="auto"/>
                      </w:divBdr>
                    </w:div>
                    <w:div w:id="468548036">
                      <w:marLeft w:val="0"/>
                      <w:marRight w:val="0"/>
                      <w:marTop w:val="0"/>
                      <w:marBottom w:val="0"/>
                      <w:divBdr>
                        <w:top w:val="none" w:sz="0" w:space="0" w:color="auto"/>
                        <w:left w:val="none" w:sz="0" w:space="0" w:color="auto"/>
                        <w:bottom w:val="none" w:sz="0" w:space="0" w:color="auto"/>
                        <w:right w:val="none" w:sz="0" w:space="0" w:color="auto"/>
                      </w:divBdr>
                      <w:divsChild>
                        <w:div w:id="2076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5378">
              <w:marLeft w:val="0"/>
              <w:marRight w:val="0"/>
              <w:marTop w:val="0"/>
              <w:marBottom w:val="0"/>
              <w:divBdr>
                <w:top w:val="none" w:sz="0" w:space="0" w:color="auto"/>
                <w:left w:val="none" w:sz="0" w:space="0" w:color="auto"/>
                <w:bottom w:val="none" w:sz="0" w:space="0" w:color="auto"/>
                <w:right w:val="none" w:sz="0" w:space="0" w:color="auto"/>
              </w:divBdr>
              <w:divsChild>
                <w:div w:id="2017800646">
                  <w:marLeft w:val="0"/>
                  <w:marRight w:val="0"/>
                  <w:marTop w:val="0"/>
                  <w:marBottom w:val="0"/>
                  <w:divBdr>
                    <w:top w:val="none" w:sz="0" w:space="0" w:color="auto"/>
                    <w:left w:val="none" w:sz="0" w:space="0" w:color="auto"/>
                    <w:bottom w:val="none" w:sz="0" w:space="0" w:color="auto"/>
                    <w:right w:val="none" w:sz="0" w:space="0" w:color="auto"/>
                  </w:divBdr>
                  <w:divsChild>
                    <w:div w:id="1767846114">
                      <w:marLeft w:val="0"/>
                      <w:marRight w:val="0"/>
                      <w:marTop w:val="0"/>
                      <w:marBottom w:val="0"/>
                      <w:divBdr>
                        <w:top w:val="none" w:sz="0" w:space="0" w:color="auto"/>
                        <w:left w:val="none" w:sz="0" w:space="0" w:color="auto"/>
                        <w:bottom w:val="none" w:sz="0" w:space="0" w:color="auto"/>
                        <w:right w:val="none" w:sz="0" w:space="0" w:color="auto"/>
                      </w:divBdr>
                    </w:div>
                    <w:div w:id="1791897096">
                      <w:marLeft w:val="0"/>
                      <w:marRight w:val="0"/>
                      <w:marTop w:val="0"/>
                      <w:marBottom w:val="0"/>
                      <w:divBdr>
                        <w:top w:val="none" w:sz="0" w:space="0" w:color="auto"/>
                        <w:left w:val="none" w:sz="0" w:space="0" w:color="auto"/>
                        <w:bottom w:val="none" w:sz="0" w:space="0" w:color="auto"/>
                        <w:right w:val="none" w:sz="0" w:space="0" w:color="auto"/>
                      </w:divBdr>
                    </w:div>
                    <w:div w:id="1764452053">
                      <w:marLeft w:val="0"/>
                      <w:marRight w:val="0"/>
                      <w:marTop w:val="0"/>
                      <w:marBottom w:val="0"/>
                      <w:divBdr>
                        <w:top w:val="none" w:sz="0" w:space="0" w:color="auto"/>
                        <w:left w:val="none" w:sz="0" w:space="0" w:color="auto"/>
                        <w:bottom w:val="none" w:sz="0" w:space="0" w:color="auto"/>
                        <w:right w:val="none" w:sz="0" w:space="0" w:color="auto"/>
                      </w:divBdr>
                      <w:divsChild>
                        <w:div w:id="1979452243">
                          <w:marLeft w:val="0"/>
                          <w:marRight w:val="0"/>
                          <w:marTop w:val="0"/>
                          <w:marBottom w:val="0"/>
                          <w:divBdr>
                            <w:top w:val="none" w:sz="0" w:space="0" w:color="auto"/>
                            <w:left w:val="none" w:sz="0" w:space="0" w:color="auto"/>
                            <w:bottom w:val="none" w:sz="0" w:space="0" w:color="auto"/>
                            <w:right w:val="none" w:sz="0" w:space="0" w:color="auto"/>
                          </w:divBdr>
                        </w:div>
                        <w:div w:id="20166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421405">
              <w:marLeft w:val="0"/>
              <w:marRight w:val="0"/>
              <w:marTop w:val="0"/>
              <w:marBottom w:val="0"/>
              <w:divBdr>
                <w:top w:val="none" w:sz="0" w:space="0" w:color="auto"/>
                <w:left w:val="none" w:sz="0" w:space="0" w:color="auto"/>
                <w:bottom w:val="none" w:sz="0" w:space="0" w:color="auto"/>
                <w:right w:val="none" w:sz="0" w:space="0" w:color="auto"/>
              </w:divBdr>
              <w:divsChild>
                <w:div w:id="1161851289">
                  <w:marLeft w:val="0"/>
                  <w:marRight w:val="0"/>
                  <w:marTop w:val="0"/>
                  <w:marBottom w:val="0"/>
                  <w:divBdr>
                    <w:top w:val="none" w:sz="0" w:space="0" w:color="auto"/>
                    <w:left w:val="none" w:sz="0" w:space="0" w:color="auto"/>
                    <w:bottom w:val="none" w:sz="0" w:space="0" w:color="auto"/>
                    <w:right w:val="none" w:sz="0" w:space="0" w:color="auto"/>
                  </w:divBdr>
                  <w:divsChild>
                    <w:div w:id="1531916947">
                      <w:marLeft w:val="0"/>
                      <w:marRight w:val="0"/>
                      <w:marTop w:val="0"/>
                      <w:marBottom w:val="0"/>
                      <w:divBdr>
                        <w:top w:val="none" w:sz="0" w:space="0" w:color="auto"/>
                        <w:left w:val="none" w:sz="0" w:space="0" w:color="auto"/>
                        <w:bottom w:val="none" w:sz="0" w:space="0" w:color="auto"/>
                        <w:right w:val="none" w:sz="0" w:space="0" w:color="auto"/>
                      </w:divBdr>
                    </w:div>
                    <w:div w:id="1327511619">
                      <w:marLeft w:val="0"/>
                      <w:marRight w:val="0"/>
                      <w:marTop w:val="0"/>
                      <w:marBottom w:val="0"/>
                      <w:divBdr>
                        <w:top w:val="none" w:sz="0" w:space="0" w:color="auto"/>
                        <w:left w:val="none" w:sz="0" w:space="0" w:color="auto"/>
                        <w:bottom w:val="none" w:sz="0" w:space="0" w:color="auto"/>
                        <w:right w:val="none" w:sz="0" w:space="0" w:color="auto"/>
                      </w:divBdr>
                    </w:div>
                    <w:div w:id="56562192">
                      <w:marLeft w:val="0"/>
                      <w:marRight w:val="0"/>
                      <w:marTop w:val="0"/>
                      <w:marBottom w:val="0"/>
                      <w:divBdr>
                        <w:top w:val="none" w:sz="0" w:space="0" w:color="auto"/>
                        <w:left w:val="none" w:sz="0" w:space="0" w:color="auto"/>
                        <w:bottom w:val="none" w:sz="0" w:space="0" w:color="auto"/>
                        <w:right w:val="none" w:sz="0" w:space="0" w:color="auto"/>
                      </w:divBdr>
                    </w:div>
                    <w:div w:id="721179443">
                      <w:marLeft w:val="0"/>
                      <w:marRight w:val="0"/>
                      <w:marTop w:val="0"/>
                      <w:marBottom w:val="0"/>
                      <w:divBdr>
                        <w:top w:val="none" w:sz="0" w:space="0" w:color="auto"/>
                        <w:left w:val="none" w:sz="0" w:space="0" w:color="auto"/>
                        <w:bottom w:val="none" w:sz="0" w:space="0" w:color="auto"/>
                        <w:right w:val="none" w:sz="0" w:space="0" w:color="auto"/>
                      </w:divBdr>
                      <w:divsChild>
                        <w:div w:id="32266112">
                          <w:marLeft w:val="0"/>
                          <w:marRight w:val="0"/>
                          <w:marTop w:val="0"/>
                          <w:marBottom w:val="0"/>
                          <w:divBdr>
                            <w:top w:val="none" w:sz="0" w:space="0" w:color="auto"/>
                            <w:left w:val="none" w:sz="0" w:space="0" w:color="auto"/>
                            <w:bottom w:val="none" w:sz="0" w:space="0" w:color="auto"/>
                            <w:right w:val="none" w:sz="0" w:space="0" w:color="auto"/>
                          </w:divBdr>
                        </w:div>
                        <w:div w:id="1905093982">
                          <w:marLeft w:val="0"/>
                          <w:marRight w:val="0"/>
                          <w:marTop w:val="0"/>
                          <w:marBottom w:val="0"/>
                          <w:divBdr>
                            <w:top w:val="none" w:sz="0" w:space="0" w:color="auto"/>
                            <w:left w:val="none" w:sz="0" w:space="0" w:color="auto"/>
                            <w:bottom w:val="none" w:sz="0" w:space="0" w:color="auto"/>
                            <w:right w:val="none" w:sz="0" w:space="0" w:color="auto"/>
                          </w:divBdr>
                        </w:div>
                        <w:div w:id="170586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58343">
              <w:marLeft w:val="0"/>
              <w:marRight w:val="0"/>
              <w:marTop w:val="0"/>
              <w:marBottom w:val="0"/>
              <w:divBdr>
                <w:top w:val="none" w:sz="0" w:space="0" w:color="auto"/>
                <w:left w:val="none" w:sz="0" w:space="0" w:color="auto"/>
                <w:bottom w:val="none" w:sz="0" w:space="0" w:color="auto"/>
                <w:right w:val="none" w:sz="0" w:space="0" w:color="auto"/>
              </w:divBdr>
              <w:divsChild>
                <w:div w:id="1063716078">
                  <w:marLeft w:val="0"/>
                  <w:marRight w:val="0"/>
                  <w:marTop w:val="0"/>
                  <w:marBottom w:val="0"/>
                  <w:divBdr>
                    <w:top w:val="none" w:sz="0" w:space="0" w:color="auto"/>
                    <w:left w:val="none" w:sz="0" w:space="0" w:color="auto"/>
                    <w:bottom w:val="none" w:sz="0" w:space="0" w:color="auto"/>
                    <w:right w:val="none" w:sz="0" w:space="0" w:color="auto"/>
                  </w:divBdr>
                  <w:divsChild>
                    <w:div w:id="1382241249">
                      <w:marLeft w:val="0"/>
                      <w:marRight w:val="0"/>
                      <w:marTop w:val="0"/>
                      <w:marBottom w:val="0"/>
                      <w:divBdr>
                        <w:top w:val="none" w:sz="0" w:space="0" w:color="auto"/>
                        <w:left w:val="none" w:sz="0" w:space="0" w:color="auto"/>
                        <w:bottom w:val="none" w:sz="0" w:space="0" w:color="auto"/>
                        <w:right w:val="none" w:sz="0" w:space="0" w:color="auto"/>
                      </w:divBdr>
                    </w:div>
                    <w:div w:id="2141802571">
                      <w:marLeft w:val="0"/>
                      <w:marRight w:val="0"/>
                      <w:marTop w:val="0"/>
                      <w:marBottom w:val="0"/>
                      <w:divBdr>
                        <w:top w:val="none" w:sz="0" w:space="0" w:color="auto"/>
                        <w:left w:val="none" w:sz="0" w:space="0" w:color="auto"/>
                        <w:bottom w:val="none" w:sz="0" w:space="0" w:color="auto"/>
                        <w:right w:val="none" w:sz="0" w:space="0" w:color="auto"/>
                      </w:divBdr>
                    </w:div>
                    <w:div w:id="2064670477">
                      <w:marLeft w:val="0"/>
                      <w:marRight w:val="0"/>
                      <w:marTop w:val="0"/>
                      <w:marBottom w:val="0"/>
                      <w:divBdr>
                        <w:top w:val="none" w:sz="0" w:space="0" w:color="auto"/>
                        <w:left w:val="none" w:sz="0" w:space="0" w:color="auto"/>
                        <w:bottom w:val="none" w:sz="0" w:space="0" w:color="auto"/>
                        <w:right w:val="none" w:sz="0" w:space="0" w:color="auto"/>
                      </w:divBdr>
                    </w:div>
                    <w:div w:id="296183166">
                      <w:marLeft w:val="0"/>
                      <w:marRight w:val="0"/>
                      <w:marTop w:val="0"/>
                      <w:marBottom w:val="0"/>
                      <w:divBdr>
                        <w:top w:val="none" w:sz="0" w:space="0" w:color="auto"/>
                        <w:left w:val="none" w:sz="0" w:space="0" w:color="auto"/>
                        <w:bottom w:val="none" w:sz="0" w:space="0" w:color="auto"/>
                        <w:right w:val="none" w:sz="0" w:space="0" w:color="auto"/>
                      </w:divBdr>
                      <w:divsChild>
                        <w:div w:id="479814147">
                          <w:marLeft w:val="0"/>
                          <w:marRight w:val="0"/>
                          <w:marTop w:val="0"/>
                          <w:marBottom w:val="0"/>
                          <w:divBdr>
                            <w:top w:val="none" w:sz="0" w:space="0" w:color="auto"/>
                            <w:left w:val="none" w:sz="0" w:space="0" w:color="auto"/>
                            <w:bottom w:val="none" w:sz="0" w:space="0" w:color="auto"/>
                            <w:right w:val="none" w:sz="0" w:space="0" w:color="auto"/>
                          </w:divBdr>
                        </w:div>
                        <w:div w:id="662776179">
                          <w:marLeft w:val="0"/>
                          <w:marRight w:val="0"/>
                          <w:marTop w:val="0"/>
                          <w:marBottom w:val="0"/>
                          <w:divBdr>
                            <w:top w:val="none" w:sz="0" w:space="0" w:color="auto"/>
                            <w:left w:val="none" w:sz="0" w:space="0" w:color="auto"/>
                            <w:bottom w:val="none" w:sz="0" w:space="0" w:color="auto"/>
                            <w:right w:val="none" w:sz="0" w:space="0" w:color="auto"/>
                          </w:divBdr>
                        </w:div>
                        <w:div w:id="10333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7886">
              <w:marLeft w:val="0"/>
              <w:marRight w:val="0"/>
              <w:marTop w:val="0"/>
              <w:marBottom w:val="0"/>
              <w:divBdr>
                <w:top w:val="none" w:sz="0" w:space="0" w:color="auto"/>
                <w:left w:val="none" w:sz="0" w:space="0" w:color="auto"/>
                <w:bottom w:val="none" w:sz="0" w:space="0" w:color="auto"/>
                <w:right w:val="none" w:sz="0" w:space="0" w:color="auto"/>
              </w:divBdr>
              <w:divsChild>
                <w:div w:id="1487163096">
                  <w:marLeft w:val="0"/>
                  <w:marRight w:val="0"/>
                  <w:marTop w:val="0"/>
                  <w:marBottom w:val="0"/>
                  <w:divBdr>
                    <w:top w:val="none" w:sz="0" w:space="0" w:color="auto"/>
                    <w:left w:val="none" w:sz="0" w:space="0" w:color="auto"/>
                    <w:bottom w:val="none" w:sz="0" w:space="0" w:color="auto"/>
                    <w:right w:val="none" w:sz="0" w:space="0" w:color="auto"/>
                  </w:divBdr>
                  <w:divsChild>
                    <w:div w:id="1504710310">
                      <w:marLeft w:val="0"/>
                      <w:marRight w:val="0"/>
                      <w:marTop w:val="0"/>
                      <w:marBottom w:val="0"/>
                      <w:divBdr>
                        <w:top w:val="none" w:sz="0" w:space="0" w:color="auto"/>
                        <w:left w:val="none" w:sz="0" w:space="0" w:color="auto"/>
                        <w:bottom w:val="none" w:sz="0" w:space="0" w:color="auto"/>
                        <w:right w:val="none" w:sz="0" w:space="0" w:color="auto"/>
                      </w:divBdr>
                    </w:div>
                    <w:div w:id="1925144539">
                      <w:marLeft w:val="0"/>
                      <w:marRight w:val="0"/>
                      <w:marTop w:val="0"/>
                      <w:marBottom w:val="0"/>
                      <w:divBdr>
                        <w:top w:val="none" w:sz="0" w:space="0" w:color="auto"/>
                        <w:left w:val="none" w:sz="0" w:space="0" w:color="auto"/>
                        <w:bottom w:val="none" w:sz="0" w:space="0" w:color="auto"/>
                        <w:right w:val="none" w:sz="0" w:space="0" w:color="auto"/>
                      </w:divBdr>
                    </w:div>
                    <w:div w:id="1294019311">
                      <w:marLeft w:val="0"/>
                      <w:marRight w:val="0"/>
                      <w:marTop w:val="0"/>
                      <w:marBottom w:val="0"/>
                      <w:divBdr>
                        <w:top w:val="none" w:sz="0" w:space="0" w:color="auto"/>
                        <w:left w:val="none" w:sz="0" w:space="0" w:color="auto"/>
                        <w:bottom w:val="none" w:sz="0" w:space="0" w:color="auto"/>
                        <w:right w:val="none" w:sz="0" w:space="0" w:color="auto"/>
                      </w:divBdr>
                      <w:divsChild>
                        <w:div w:id="184440715">
                          <w:marLeft w:val="0"/>
                          <w:marRight w:val="0"/>
                          <w:marTop w:val="0"/>
                          <w:marBottom w:val="0"/>
                          <w:divBdr>
                            <w:top w:val="none" w:sz="0" w:space="0" w:color="auto"/>
                            <w:left w:val="none" w:sz="0" w:space="0" w:color="auto"/>
                            <w:bottom w:val="none" w:sz="0" w:space="0" w:color="auto"/>
                            <w:right w:val="none" w:sz="0" w:space="0" w:color="auto"/>
                          </w:divBdr>
                        </w:div>
                        <w:div w:id="4510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163158">
              <w:marLeft w:val="0"/>
              <w:marRight w:val="0"/>
              <w:marTop w:val="0"/>
              <w:marBottom w:val="0"/>
              <w:divBdr>
                <w:top w:val="none" w:sz="0" w:space="0" w:color="auto"/>
                <w:left w:val="none" w:sz="0" w:space="0" w:color="auto"/>
                <w:bottom w:val="none" w:sz="0" w:space="0" w:color="auto"/>
                <w:right w:val="none" w:sz="0" w:space="0" w:color="auto"/>
              </w:divBdr>
              <w:divsChild>
                <w:div w:id="773861378">
                  <w:marLeft w:val="0"/>
                  <w:marRight w:val="0"/>
                  <w:marTop w:val="0"/>
                  <w:marBottom w:val="0"/>
                  <w:divBdr>
                    <w:top w:val="none" w:sz="0" w:space="0" w:color="auto"/>
                    <w:left w:val="none" w:sz="0" w:space="0" w:color="auto"/>
                    <w:bottom w:val="none" w:sz="0" w:space="0" w:color="auto"/>
                    <w:right w:val="none" w:sz="0" w:space="0" w:color="auto"/>
                  </w:divBdr>
                  <w:divsChild>
                    <w:div w:id="1701202748">
                      <w:marLeft w:val="0"/>
                      <w:marRight w:val="0"/>
                      <w:marTop w:val="0"/>
                      <w:marBottom w:val="0"/>
                      <w:divBdr>
                        <w:top w:val="none" w:sz="0" w:space="0" w:color="auto"/>
                        <w:left w:val="none" w:sz="0" w:space="0" w:color="auto"/>
                        <w:bottom w:val="none" w:sz="0" w:space="0" w:color="auto"/>
                        <w:right w:val="none" w:sz="0" w:space="0" w:color="auto"/>
                      </w:divBdr>
                    </w:div>
                    <w:div w:id="1263491432">
                      <w:marLeft w:val="0"/>
                      <w:marRight w:val="0"/>
                      <w:marTop w:val="0"/>
                      <w:marBottom w:val="0"/>
                      <w:divBdr>
                        <w:top w:val="none" w:sz="0" w:space="0" w:color="auto"/>
                        <w:left w:val="none" w:sz="0" w:space="0" w:color="auto"/>
                        <w:bottom w:val="none" w:sz="0" w:space="0" w:color="auto"/>
                        <w:right w:val="none" w:sz="0" w:space="0" w:color="auto"/>
                      </w:divBdr>
                    </w:div>
                    <w:div w:id="3674341">
                      <w:marLeft w:val="0"/>
                      <w:marRight w:val="0"/>
                      <w:marTop w:val="0"/>
                      <w:marBottom w:val="0"/>
                      <w:divBdr>
                        <w:top w:val="none" w:sz="0" w:space="0" w:color="auto"/>
                        <w:left w:val="none" w:sz="0" w:space="0" w:color="auto"/>
                        <w:bottom w:val="none" w:sz="0" w:space="0" w:color="auto"/>
                        <w:right w:val="none" w:sz="0" w:space="0" w:color="auto"/>
                      </w:divBdr>
                    </w:div>
                    <w:div w:id="660501234">
                      <w:marLeft w:val="0"/>
                      <w:marRight w:val="0"/>
                      <w:marTop w:val="0"/>
                      <w:marBottom w:val="0"/>
                      <w:divBdr>
                        <w:top w:val="none" w:sz="0" w:space="0" w:color="auto"/>
                        <w:left w:val="none" w:sz="0" w:space="0" w:color="auto"/>
                        <w:bottom w:val="none" w:sz="0" w:space="0" w:color="auto"/>
                        <w:right w:val="none" w:sz="0" w:space="0" w:color="auto"/>
                      </w:divBdr>
                    </w:div>
                    <w:div w:id="1539195612">
                      <w:marLeft w:val="0"/>
                      <w:marRight w:val="0"/>
                      <w:marTop w:val="0"/>
                      <w:marBottom w:val="0"/>
                      <w:divBdr>
                        <w:top w:val="none" w:sz="0" w:space="0" w:color="auto"/>
                        <w:left w:val="none" w:sz="0" w:space="0" w:color="auto"/>
                        <w:bottom w:val="none" w:sz="0" w:space="0" w:color="auto"/>
                        <w:right w:val="none" w:sz="0" w:space="0" w:color="auto"/>
                      </w:divBdr>
                    </w:div>
                    <w:div w:id="265038880">
                      <w:marLeft w:val="0"/>
                      <w:marRight w:val="0"/>
                      <w:marTop w:val="0"/>
                      <w:marBottom w:val="0"/>
                      <w:divBdr>
                        <w:top w:val="none" w:sz="0" w:space="0" w:color="auto"/>
                        <w:left w:val="none" w:sz="0" w:space="0" w:color="auto"/>
                        <w:bottom w:val="none" w:sz="0" w:space="0" w:color="auto"/>
                        <w:right w:val="none" w:sz="0" w:space="0" w:color="auto"/>
                      </w:divBdr>
                    </w:div>
                    <w:div w:id="1690830383">
                      <w:marLeft w:val="0"/>
                      <w:marRight w:val="0"/>
                      <w:marTop w:val="0"/>
                      <w:marBottom w:val="0"/>
                      <w:divBdr>
                        <w:top w:val="none" w:sz="0" w:space="0" w:color="auto"/>
                        <w:left w:val="none" w:sz="0" w:space="0" w:color="auto"/>
                        <w:bottom w:val="none" w:sz="0" w:space="0" w:color="auto"/>
                        <w:right w:val="none" w:sz="0" w:space="0" w:color="auto"/>
                      </w:divBdr>
                    </w:div>
                    <w:div w:id="1125153526">
                      <w:marLeft w:val="0"/>
                      <w:marRight w:val="0"/>
                      <w:marTop w:val="0"/>
                      <w:marBottom w:val="0"/>
                      <w:divBdr>
                        <w:top w:val="none" w:sz="0" w:space="0" w:color="auto"/>
                        <w:left w:val="none" w:sz="0" w:space="0" w:color="auto"/>
                        <w:bottom w:val="none" w:sz="0" w:space="0" w:color="auto"/>
                        <w:right w:val="none" w:sz="0" w:space="0" w:color="auto"/>
                      </w:divBdr>
                    </w:div>
                    <w:div w:id="1606497225">
                      <w:marLeft w:val="0"/>
                      <w:marRight w:val="0"/>
                      <w:marTop w:val="0"/>
                      <w:marBottom w:val="0"/>
                      <w:divBdr>
                        <w:top w:val="none" w:sz="0" w:space="0" w:color="auto"/>
                        <w:left w:val="none" w:sz="0" w:space="0" w:color="auto"/>
                        <w:bottom w:val="none" w:sz="0" w:space="0" w:color="auto"/>
                        <w:right w:val="none" w:sz="0" w:space="0" w:color="auto"/>
                      </w:divBdr>
                    </w:div>
                    <w:div w:id="1226912047">
                      <w:marLeft w:val="0"/>
                      <w:marRight w:val="0"/>
                      <w:marTop w:val="0"/>
                      <w:marBottom w:val="0"/>
                      <w:divBdr>
                        <w:top w:val="none" w:sz="0" w:space="0" w:color="auto"/>
                        <w:left w:val="none" w:sz="0" w:space="0" w:color="auto"/>
                        <w:bottom w:val="none" w:sz="0" w:space="0" w:color="auto"/>
                        <w:right w:val="none" w:sz="0" w:space="0" w:color="auto"/>
                      </w:divBdr>
                      <w:divsChild>
                        <w:div w:id="756678925">
                          <w:marLeft w:val="0"/>
                          <w:marRight w:val="0"/>
                          <w:marTop w:val="0"/>
                          <w:marBottom w:val="0"/>
                          <w:divBdr>
                            <w:top w:val="none" w:sz="0" w:space="0" w:color="auto"/>
                            <w:left w:val="none" w:sz="0" w:space="0" w:color="auto"/>
                            <w:bottom w:val="none" w:sz="0" w:space="0" w:color="auto"/>
                            <w:right w:val="none" w:sz="0" w:space="0" w:color="auto"/>
                          </w:divBdr>
                        </w:div>
                        <w:div w:id="1628048466">
                          <w:marLeft w:val="0"/>
                          <w:marRight w:val="0"/>
                          <w:marTop w:val="0"/>
                          <w:marBottom w:val="0"/>
                          <w:divBdr>
                            <w:top w:val="none" w:sz="0" w:space="0" w:color="auto"/>
                            <w:left w:val="none" w:sz="0" w:space="0" w:color="auto"/>
                            <w:bottom w:val="none" w:sz="0" w:space="0" w:color="auto"/>
                            <w:right w:val="none" w:sz="0" w:space="0" w:color="auto"/>
                          </w:divBdr>
                        </w:div>
                        <w:div w:id="959143202">
                          <w:marLeft w:val="0"/>
                          <w:marRight w:val="0"/>
                          <w:marTop w:val="0"/>
                          <w:marBottom w:val="0"/>
                          <w:divBdr>
                            <w:top w:val="none" w:sz="0" w:space="0" w:color="auto"/>
                            <w:left w:val="none" w:sz="0" w:space="0" w:color="auto"/>
                            <w:bottom w:val="none" w:sz="0" w:space="0" w:color="auto"/>
                            <w:right w:val="none" w:sz="0" w:space="0" w:color="auto"/>
                          </w:divBdr>
                        </w:div>
                        <w:div w:id="89081397">
                          <w:marLeft w:val="0"/>
                          <w:marRight w:val="0"/>
                          <w:marTop w:val="0"/>
                          <w:marBottom w:val="0"/>
                          <w:divBdr>
                            <w:top w:val="none" w:sz="0" w:space="0" w:color="auto"/>
                            <w:left w:val="none" w:sz="0" w:space="0" w:color="auto"/>
                            <w:bottom w:val="none" w:sz="0" w:space="0" w:color="auto"/>
                            <w:right w:val="none" w:sz="0" w:space="0" w:color="auto"/>
                          </w:divBdr>
                        </w:div>
                        <w:div w:id="2011984062">
                          <w:marLeft w:val="0"/>
                          <w:marRight w:val="0"/>
                          <w:marTop w:val="0"/>
                          <w:marBottom w:val="0"/>
                          <w:divBdr>
                            <w:top w:val="none" w:sz="0" w:space="0" w:color="auto"/>
                            <w:left w:val="none" w:sz="0" w:space="0" w:color="auto"/>
                            <w:bottom w:val="none" w:sz="0" w:space="0" w:color="auto"/>
                            <w:right w:val="none" w:sz="0" w:space="0" w:color="auto"/>
                          </w:divBdr>
                        </w:div>
                        <w:div w:id="1288468165">
                          <w:marLeft w:val="0"/>
                          <w:marRight w:val="0"/>
                          <w:marTop w:val="0"/>
                          <w:marBottom w:val="0"/>
                          <w:divBdr>
                            <w:top w:val="none" w:sz="0" w:space="0" w:color="auto"/>
                            <w:left w:val="none" w:sz="0" w:space="0" w:color="auto"/>
                            <w:bottom w:val="none" w:sz="0" w:space="0" w:color="auto"/>
                            <w:right w:val="none" w:sz="0" w:space="0" w:color="auto"/>
                          </w:divBdr>
                        </w:div>
                        <w:div w:id="242956732">
                          <w:marLeft w:val="0"/>
                          <w:marRight w:val="0"/>
                          <w:marTop w:val="0"/>
                          <w:marBottom w:val="0"/>
                          <w:divBdr>
                            <w:top w:val="none" w:sz="0" w:space="0" w:color="auto"/>
                            <w:left w:val="none" w:sz="0" w:space="0" w:color="auto"/>
                            <w:bottom w:val="none" w:sz="0" w:space="0" w:color="auto"/>
                            <w:right w:val="none" w:sz="0" w:space="0" w:color="auto"/>
                          </w:divBdr>
                        </w:div>
                        <w:div w:id="132873906">
                          <w:marLeft w:val="0"/>
                          <w:marRight w:val="0"/>
                          <w:marTop w:val="0"/>
                          <w:marBottom w:val="0"/>
                          <w:divBdr>
                            <w:top w:val="none" w:sz="0" w:space="0" w:color="auto"/>
                            <w:left w:val="none" w:sz="0" w:space="0" w:color="auto"/>
                            <w:bottom w:val="none" w:sz="0" w:space="0" w:color="auto"/>
                            <w:right w:val="none" w:sz="0" w:space="0" w:color="auto"/>
                          </w:divBdr>
                        </w:div>
                        <w:div w:id="4506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1564">
              <w:marLeft w:val="0"/>
              <w:marRight w:val="0"/>
              <w:marTop w:val="0"/>
              <w:marBottom w:val="0"/>
              <w:divBdr>
                <w:top w:val="none" w:sz="0" w:space="0" w:color="auto"/>
                <w:left w:val="none" w:sz="0" w:space="0" w:color="auto"/>
                <w:bottom w:val="none" w:sz="0" w:space="0" w:color="auto"/>
                <w:right w:val="none" w:sz="0" w:space="0" w:color="auto"/>
              </w:divBdr>
              <w:divsChild>
                <w:div w:id="1269696648">
                  <w:marLeft w:val="0"/>
                  <w:marRight w:val="0"/>
                  <w:marTop w:val="0"/>
                  <w:marBottom w:val="0"/>
                  <w:divBdr>
                    <w:top w:val="none" w:sz="0" w:space="0" w:color="auto"/>
                    <w:left w:val="none" w:sz="0" w:space="0" w:color="auto"/>
                    <w:bottom w:val="none" w:sz="0" w:space="0" w:color="auto"/>
                    <w:right w:val="none" w:sz="0" w:space="0" w:color="auto"/>
                  </w:divBdr>
                  <w:divsChild>
                    <w:div w:id="1514344676">
                      <w:marLeft w:val="0"/>
                      <w:marRight w:val="0"/>
                      <w:marTop w:val="0"/>
                      <w:marBottom w:val="0"/>
                      <w:divBdr>
                        <w:top w:val="none" w:sz="0" w:space="0" w:color="auto"/>
                        <w:left w:val="none" w:sz="0" w:space="0" w:color="auto"/>
                        <w:bottom w:val="none" w:sz="0" w:space="0" w:color="auto"/>
                        <w:right w:val="none" w:sz="0" w:space="0" w:color="auto"/>
                      </w:divBdr>
                    </w:div>
                    <w:div w:id="272977697">
                      <w:marLeft w:val="0"/>
                      <w:marRight w:val="0"/>
                      <w:marTop w:val="0"/>
                      <w:marBottom w:val="0"/>
                      <w:divBdr>
                        <w:top w:val="none" w:sz="0" w:space="0" w:color="auto"/>
                        <w:left w:val="none" w:sz="0" w:space="0" w:color="auto"/>
                        <w:bottom w:val="none" w:sz="0" w:space="0" w:color="auto"/>
                        <w:right w:val="none" w:sz="0" w:space="0" w:color="auto"/>
                      </w:divBdr>
                    </w:div>
                    <w:div w:id="950010252">
                      <w:marLeft w:val="0"/>
                      <w:marRight w:val="0"/>
                      <w:marTop w:val="0"/>
                      <w:marBottom w:val="0"/>
                      <w:divBdr>
                        <w:top w:val="none" w:sz="0" w:space="0" w:color="auto"/>
                        <w:left w:val="none" w:sz="0" w:space="0" w:color="auto"/>
                        <w:bottom w:val="none" w:sz="0" w:space="0" w:color="auto"/>
                        <w:right w:val="none" w:sz="0" w:space="0" w:color="auto"/>
                      </w:divBdr>
                    </w:div>
                    <w:div w:id="1693258212">
                      <w:marLeft w:val="0"/>
                      <w:marRight w:val="0"/>
                      <w:marTop w:val="0"/>
                      <w:marBottom w:val="0"/>
                      <w:divBdr>
                        <w:top w:val="none" w:sz="0" w:space="0" w:color="auto"/>
                        <w:left w:val="none" w:sz="0" w:space="0" w:color="auto"/>
                        <w:bottom w:val="none" w:sz="0" w:space="0" w:color="auto"/>
                        <w:right w:val="none" w:sz="0" w:space="0" w:color="auto"/>
                      </w:divBdr>
                    </w:div>
                    <w:div w:id="732042761">
                      <w:marLeft w:val="0"/>
                      <w:marRight w:val="0"/>
                      <w:marTop w:val="0"/>
                      <w:marBottom w:val="0"/>
                      <w:divBdr>
                        <w:top w:val="none" w:sz="0" w:space="0" w:color="auto"/>
                        <w:left w:val="none" w:sz="0" w:space="0" w:color="auto"/>
                        <w:bottom w:val="none" w:sz="0" w:space="0" w:color="auto"/>
                        <w:right w:val="none" w:sz="0" w:space="0" w:color="auto"/>
                      </w:divBdr>
                      <w:divsChild>
                        <w:div w:id="1954941054">
                          <w:marLeft w:val="0"/>
                          <w:marRight w:val="0"/>
                          <w:marTop w:val="0"/>
                          <w:marBottom w:val="0"/>
                          <w:divBdr>
                            <w:top w:val="none" w:sz="0" w:space="0" w:color="auto"/>
                            <w:left w:val="none" w:sz="0" w:space="0" w:color="auto"/>
                            <w:bottom w:val="none" w:sz="0" w:space="0" w:color="auto"/>
                            <w:right w:val="none" w:sz="0" w:space="0" w:color="auto"/>
                          </w:divBdr>
                        </w:div>
                        <w:div w:id="1672217729">
                          <w:marLeft w:val="0"/>
                          <w:marRight w:val="0"/>
                          <w:marTop w:val="0"/>
                          <w:marBottom w:val="0"/>
                          <w:divBdr>
                            <w:top w:val="none" w:sz="0" w:space="0" w:color="auto"/>
                            <w:left w:val="none" w:sz="0" w:space="0" w:color="auto"/>
                            <w:bottom w:val="none" w:sz="0" w:space="0" w:color="auto"/>
                            <w:right w:val="none" w:sz="0" w:space="0" w:color="auto"/>
                          </w:divBdr>
                        </w:div>
                        <w:div w:id="1549679333">
                          <w:marLeft w:val="0"/>
                          <w:marRight w:val="0"/>
                          <w:marTop w:val="0"/>
                          <w:marBottom w:val="0"/>
                          <w:divBdr>
                            <w:top w:val="none" w:sz="0" w:space="0" w:color="auto"/>
                            <w:left w:val="none" w:sz="0" w:space="0" w:color="auto"/>
                            <w:bottom w:val="none" w:sz="0" w:space="0" w:color="auto"/>
                            <w:right w:val="none" w:sz="0" w:space="0" w:color="auto"/>
                          </w:divBdr>
                        </w:div>
                        <w:div w:id="18925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49078">
              <w:marLeft w:val="0"/>
              <w:marRight w:val="0"/>
              <w:marTop w:val="0"/>
              <w:marBottom w:val="0"/>
              <w:divBdr>
                <w:top w:val="none" w:sz="0" w:space="0" w:color="auto"/>
                <w:left w:val="none" w:sz="0" w:space="0" w:color="auto"/>
                <w:bottom w:val="none" w:sz="0" w:space="0" w:color="auto"/>
                <w:right w:val="none" w:sz="0" w:space="0" w:color="auto"/>
              </w:divBdr>
              <w:divsChild>
                <w:div w:id="2102989912">
                  <w:marLeft w:val="0"/>
                  <w:marRight w:val="0"/>
                  <w:marTop w:val="0"/>
                  <w:marBottom w:val="0"/>
                  <w:divBdr>
                    <w:top w:val="none" w:sz="0" w:space="0" w:color="auto"/>
                    <w:left w:val="none" w:sz="0" w:space="0" w:color="auto"/>
                    <w:bottom w:val="none" w:sz="0" w:space="0" w:color="auto"/>
                    <w:right w:val="none" w:sz="0" w:space="0" w:color="auto"/>
                  </w:divBdr>
                  <w:divsChild>
                    <w:div w:id="296109077">
                      <w:marLeft w:val="0"/>
                      <w:marRight w:val="0"/>
                      <w:marTop w:val="0"/>
                      <w:marBottom w:val="0"/>
                      <w:divBdr>
                        <w:top w:val="none" w:sz="0" w:space="0" w:color="auto"/>
                        <w:left w:val="none" w:sz="0" w:space="0" w:color="auto"/>
                        <w:bottom w:val="none" w:sz="0" w:space="0" w:color="auto"/>
                        <w:right w:val="none" w:sz="0" w:space="0" w:color="auto"/>
                      </w:divBdr>
                    </w:div>
                    <w:div w:id="25450206">
                      <w:marLeft w:val="0"/>
                      <w:marRight w:val="0"/>
                      <w:marTop w:val="0"/>
                      <w:marBottom w:val="0"/>
                      <w:divBdr>
                        <w:top w:val="none" w:sz="0" w:space="0" w:color="auto"/>
                        <w:left w:val="none" w:sz="0" w:space="0" w:color="auto"/>
                        <w:bottom w:val="none" w:sz="0" w:space="0" w:color="auto"/>
                        <w:right w:val="none" w:sz="0" w:space="0" w:color="auto"/>
                      </w:divBdr>
                      <w:divsChild>
                        <w:div w:id="19705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92498">
              <w:marLeft w:val="0"/>
              <w:marRight w:val="0"/>
              <w:marTop w:val="0"/>
              <w:marBottom w:val="0"/>
              <w:divBdr>
                <w:top w:val="none" w:sz="0" w:space="0" w:color="auto"/>
                <w:left w:val="none" w:sz="0" w:space="0" w:color="auto"/>
                <w:bottom w:val="none" w:sz="0" w:space="0" w:color="auto"/>
                <w:right w:val="none" w:sz="0" w:space="0" w:color="auto"/>
              </w:divBdr>
              <w:divsChild>
                <w:div w:id="612519879">
                  <w:marLeft w:val="0"/>
                  <w:marRight w:val="0"/>
                  <w:marTop w:val="0"/>
                  <w:marBottom w:val="0"/>
                  <w:divBdr>
                    <w:top w:val="none" w:sz="0" w:space="0" w:color="auto"/>
                    <w:left w:val="none" w:sz="0" w:space="0" w:color="auto"/>
                    <w:bottom w:val="none" w:sz="0" w:space="0" w:color="auto"/>
                    <w:right w:val="none" w:sz="0" w:space="0" w:color="auto"/>
                  </w:divBdr>
                  <w:divsChild>
                    <w:div w:id="1826041831">
                      <w:marLeft w:val="0"/>
                      <w:marRight w:val="0"/>
                      <w:marTop w:val="0"/>
                      <w:marBottom w:val="0"/>
                      <w:divBdr>
                        <w:top w:val="none" w:sz="0" w:space="0" w:color="auto"/>
                        <w:left w:val="none" w:sz="0" w:space="0" w:color="auto"/>
                        <w:bottom w:val="none" w:sz="0" w:space="0" w:color="auto"/>
                        <w:right w:val="none" w:sz="0" w:space="0" w:color="auto"/>
                      </w:divBdr>
                    </w:div>
                    <w:div w:id="1383364904">
                      <w:marLeft w:val="0"/>
                      <w:marRight w:val="0"/>
                      <w:marTop w:val="0"/>
                      <w:marBottom w:val="0"/>
                      <w:divBdr>
                        <w:top w:val="none" w:sz="0" w:space="0" w:color="auto"/>
                        <w:left w:val="none" w:sz="0" w:space="0" w:color="auto"/>
                        <w:bottom w:val="none" w:sz="0" w:space="0" w:color="auto"/>
                        <w:right w:val="none" w:sz="0" w:space="0" w:color="auto"/>
                      </w:divBdr>
                    </w:div>
                    <w:div w:id="703218433">
                      <w:marLeft w:val="0"/>
                      <w:marRight w:val="0"/>
                      <w:marTop w:val="0"/>
                      <w:marBottom w:val="0"/>
                      <w:divBdr>
                        <w:top w:val="none" w:sz="0" w:space="0" w:color="auto"/>
                        <w:left w:val="none" w:sz="0" w:space="0" w:color="auto"/>
                        <w:bottom w:val="none" w:sz="0" w:space="0" w:color="auto"/>
                        <w:right w:val="none" w:sz="0" w:space="0" w:color="auto"/>
                      </w:divBdr>
                    </w:div>
                    <w:div w:id="1899631469">
                      <w:marLeft w:val="0"/>
                      <w:marRight w:val="0"/>
                      <w:marTop w:val="0"/>
                      <w:marBottom w:val="0"/>
                      <w:divBdr>
                        <w:top w:val="none" w:sz="0" w:space="0" w:color="auto"/>
                        <w:left w:val="none" w:sz="0" w:space="0" w:color="auto"/>
                        <w:bottom w:val="none" w:sz="0" w:space="0" w:color="auto"/>
                        <w:right w:val="none" w:sz="0" w:space="0" w:color="auto"/>
                      </w:divBdr>
                      <w:divsChild>
                        <w:div w:id="298153795">
                          <w:marLeft w:val="0"/>
                          <w:marRight w:val="0"/>
                          <w:marTop w:val="0"/>
                          <w:marBottom w:val="0"/>
                          <w:divBdr>
                            <w:top w:val="none" w:sz="0" w:space="0" w:color="auto"/>
                            <w:left w:val="none" w:sz="0" w:space="0" w:color="auto"/>
                            <w:bottom w:val="none" w:sz="0" w:space="0" w:color="auto"/>
                            <w:right w:val="none" w:sz="0" w:space="0" w:color="auto"/>
                          </w:divBdr>
                        </w:div>
                        <w:div w:id="1637875974">
                          <w:marLeft w:val="0"/>
                          <w:marRight w:val="0"/>
                          <w:marTop w:val="0"/>
                          <w:marBottom w:val="0"/>
                          <w:divBdr>
                            <w:top w:val="none" w:sz="0" w:space="0" w:color="auto"/>
                            <w:left w:val="none" w:sz="0" w:space="0" w:color="auto"/>
                            <w:bottom w:val="none" w:sz="0" w:space="0" w:color="auto"/>
                            <w:right w:val="none" w:sz="0" w:space="0" w:color="auto"/>
                          </w:divBdr>
                        </w:div>
                        <w:div w:id="10765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365863">
              <w:marLeft w:val="0"/>
              <w:marRight w:val="0"/>
              <w:marTop w:val="0"/>
              <w:marBottom w:val="0"/>
              <w:divBdr>
                <w:top w:val="none" w:sz="0" w:space="0" w:color="auto"/>
                <w:left w:val="none" w:sz="0" w:space="0" w:color="auto"/>
                <w:bottom w:val="none" w:sz="0" w:space="0" w:color="auto"/>
                <w:right w:val="none" w:sz="0" w:space="0" w:color="auto"/>
              </w:divBdr>
              <w:divsChild>
                <w:div w:id="1751848585">
                  <w:marLeft w:val="0"/>
                  <w:marRight w:val="0"/>
                  <w:marTop w:val="0"/>
                  <w:marBottom w:val="0"/>
                  <w:divBdr>
                    <w:top w:val="none" w:sz="0" w:space="0" w:color="auto"/>
                    <w:left w:val="none" w:sz="0" w:space="0" w:color="auto"/>
                    <w:bottom w:val="none" w:sz="0" w:space="0" w:color="auto"/>
                    <w:right w:val="none" w:sz="0" w:space="0" w:color="auto"/>
                  </w:divBdr>
                  <w:divsChild>
                    <w:div w:id="317851773">
                      <w:marLeft w:val="0"/>
                      <w:marRight w:val="0"/>
                      <w:marTop w:val="0"/>
                      <w:marBottom w:val="0"/>
                      <w:divBdr>
                        <w:top w:val="none" w:sz="0" w:space="0" w:color="auto"/>
                        <w:left w:val="none" w:sz="0" w:space="0" w:color="auto"/>
                        <w:bottom w:val="none" w:sz="0" w:space="0" w:color="auto"/>
                        <w:right w:val="none" w:sz="0" w:space="0" w:color="auto"/>
                      </w:divBdr>
                    </w:div>
                    <w:div w:id="562568012">
                      <w:marLeft w:val="0"/>
                      <w:marRight w:val="0"/>
                      <w:marTop w:val="0"/>
                      <w:marBottom w:val="0"/>
                      <w:divBdr>
                        <w:top w:val="none" w:sz="0" w:space="0" w:color="auto"/>
                        <w:left w:val="none" w:sz="0" w:space="0" w:color="auto"/>
                        <w:bottom w:val="none" w:sz="0" w:space="0" w:color="auto"/>
                        <w:right w:val="none" w:sz="0" w:space="0" w:color="auto"/>
                      </w:divBdr>
                    </w:div>
                    <w:div w:id="1422993987">
                      <w:marLeft w:val="0"/>
                      <w:marRight w:val="0"/>
                      <w:marTop w:val="0"/>
                      <w:marBottom w:val="0"/>
                      <w:divBdr>
                        <w:top w:val="none" w:sz="0" w:space="0" w:color="auto"/>
                        <w:left w:val="none" w:sz="0" w:space="0" w:color="auto"/>
                        <w:bottom w:val="none" w:sz="0" w:space="0" w:color="auto"/>
                        <w:right w:val="none" w:sz="0" w:space="0" w:color="auto"/>
                      </w:divBdr>
                    </w:div>
                    <w:div w:id="2028824124">
                      <w:marLeft w:val="0"/>
                      <w:marRight w:val="0"/>
                      <w:marTop w:val="0"/>
                      <w:marBottom w:val="0"/>
                      <w:divBdr>
                        <w:top w:val="none" w:sz="0" w:space="0" w:color="auto"/>
                        <w:left w:val="none" w:sz="0" w:space="0" w:color="auto"/>
                        <w:bottom w:val="none" w:sz="0" w:space="0" w:color="auto"/>
                        <w:right w:val="none" w:sz="0" w:space="0" w:color="auto"/>
                      </w:divBdr>
                      <w:divsChild>
                        <w:div w:id="1822841362">
                          <w:marLeft w:val="0"/>
                          <w:marRight w:val="0"/>
                          <w:marTop w:val="0"/>
                          <w:marBottom w:val="0"/>
                          <w:divBdr>
                            <w:top w:val="none" w:sz="0" w:space="0" w:color="auto"/>
                            <w:left w:val="none" w:sz="0" w:space="0" w:color="auto"/>
                            <w:bottom w:val="none" w:sz="0" w:space="0" w:color="auto"/>
                            <w:right w:val="none" w:sz="0" w:space="0" w:color="auto"/>
                          </w:divBdr>
                        </w:div>
                        <w:div w:id="1970891274">
                          <w:marLeft w:val="0"/>
                          <w:marRight w:val="0"/>
                          <w:marTop w:val="0"/>
                          <w:marBottom w:val="0"/>
                          <w:divBdr>
                            <w:top w:val="none" w:sz="0" w:space="0" w:color="auto"/>
                            <w:left w:val="none" w:sz="0" w:space="0" w:color="auto"/>
                            <w:bottom w:val="none" w:sz="0" w:space="0" w:color="auto"/>
                            <w:right w:val="none" w:sz="0" w:space="0" w:color="auto"/>
                          </w:divBdr>
                        </w:div>
                        <w:div w:id="77706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97949">
              <w:marLeft w:val="0"/>
              <w:marRight w:val="0"/>
              <w:marTop w:val="0"/>
              <w:marBottom w:val="0"/>
              <w:divBdr>
                <w:top w:val="none" w:sz="0" w:space="0" w:color="auto"/>
                <w:left w:val="none" w:sz="0" w:space="0" w:color="auto"/>
                <w:bottom w:val="none" w:sz="0" w:space="0" w:color="auto"/>
                <w:right w:val="none" w:sz="0" w:space="0" w:color="auto"/>
              </w:divBdr>
              <w:divsChild>
                <w:div w:id="1154644842">
                  <w:marLeft w:val="0"/>
                  <w:marRight w:val="0"/>
                  <w:marTop w:val="0"/>
                  <w:marBottom w:val="0"/>
                  <w:divBdr>
                    <w:top w:val="none" w:sz="0" w:space="0" w:color="auto"/>
                    <w:left w:val="none" w:sz="0" w:space="0" w:color="auto"/>
                    <w:bottom w:val="none" w:sz="0" w:space="0" w:color="auto"/>
                    <w:right w:val="none" w:sz="0" w:space="0" w:color="auto"/>
                  </w:divBdr>
                  <w:divsChild>
                    <w:div w:id="1076167682">
                      <w:marLeft w:val="0"/>
                      <w:marRight w:val="0"/>
                      <w:marTop w:val="0"/>
                      <w:marBottom w:val="0"/>
                      <w:divBdr>
                        <w:top w:val="none" w:sz="0" w:space="0" w:color="auto"/>
                        <w:left w:val="none" w:sz="0" w:space="0" w:color="auto"/>
                        <w:bottom w:val="none" w:sz="0" w:space="0" w:color="auto"/>
                        <w:right w:val="none" w:sz="0" w:space="0" w:color="auto"/>
                      </w:divBdr>
                    </w:div>
                    <w:div w:id="1416974505">
                      <w:marLeft w:val="0"/>
                      <w:marRight w:val="0"/>
                      <w:marTop w:val="0"/>
                      <w:marBottom w:val="0"/>
                      <w:divBdr>
                        <w:top w:val="none" w:sz="0" w:space="0" w:color="auto"/>
                        <w:left w:val="none" w:sz="0" w:space="0" w:color="auto"/>
                        <w:bottom w:val="none" w:sz="0" w:space="0" w:color="auto"/>
                        <w:right w:val="none" w:sz="0" w:space="0" w:color="auto"/>
                      </w:divBdr>
                    </w:div>
                    <w:div w:id="1898542509">
                      <w:marLeft w:val="0"/>
                      <w:marRight w:val="0"/>
                      <w:marTop w:val="0"/>
                      <w:marBottom w:val="0"/>
                      <w:divBdr>
                        <w:top w:val="none" w:sz="0" w:space="0" w:color="auto"/>
                        <w:left w:val="none" w:sz="0" w:space="0" w:color="auto"/>
                        <w:bottom w:val="none" w:sz="0" w:space="0" w:color="auto"/>
                        <w:right w:val="none" w:sz="0" w:space="0" w:color="auto"/>
                      </w:divBdr>
                    </w:div>
                    <w:div w:id="159202649">
                      <w:marLeft w:val="0"/>
                      <w:marRight w:val="0"/>
                      <w:marTop w:val="0"/>
                      <w:marBottom w:val="0"/>
                      <w:divBdr>
                        <w:top w:val="none" w:sz="0" w:space="0" w:color="auto"/>
                        <w:left w:val="none" w:sz="0" w:space="0" w:color="auto"/>
                        <w:bottom w:val="none" w:sz="0" w:space="0" w:color="auto"/>
                        <w:right w:val="none" w:sz="0" w:space="0" w:color="auto"/>
                      </w:divBdr>
                    </w:div>
                    <w:div w:id="579869693">
                      <w:marLeft w:val="0"/>
                      <w:marRight w:val="0"/>
                      <w:marTop w:val="0"/>
                      <w:marBottom w:val="0"/>
                      <w:divBdr>
                        <w:top w:val="none" w:sz="0" w:space="0" w:color="auto"/>
                        <w:left w:val="none" w:sz="0" w:space="0" w:color="auto"/>
                        <w:bottom w:val="none" w:sz="0" w:space="0" w:color="auto"/>
                        <w:right w:val="none" w:sz="0" w:space="0" w:color="auto"/>
                      </w:divBdr>
                    </w:div>
                    <w:div w:id="1463037933">
                      <w:marLeft w:val="0"/>
                      <w:marRight w:val="0"/>
                      <w:marTop w:val="0"/>
                      <w:marBottom w:val="0"/>
                      <w:divBdr>
                        <w:top w:val="none" w:sz="0" w:space="0" w:color="auto"/>
                        <w:left w:val="none" w:sz="0" w:space="0" w:color="auto"/>
                        <w:bottom w:val="none" w:sz="0" w:space="0" w:color="auto"/>
                        <w:right w:val="none" w:sz="0" w:space="0" w:color="auto"/>
                      </w:divBdr>
                      <w:divsChild>
                        <w:div w:id="1032611883">
                          <w:marLeft w:val="0"/>
                          <w:marRight w:val="0"/>
                          <w:marTop w:val="0"/>
                          <w:marBottom w:val="0"/>
                          <w:divBdr>
                            <w:top w:val="none" w:sz="0" w:space="0" w:color="auto"/>
                            <w:left w:val="none" w:sz="0" w:space="0" w:color="auto"/>
                            <w:bottom w:val="none" w:sz="0" w:space="0" w:color="auto"/>
                            <w:right w:val="none" w:sz="0" w:space="0" w:color="auto"/>
                          </w:divBdr>
                        </w:div>
                        <w:div w:id="1512375491">
                          <w:marLeft w:val="0"/>
                          <w:marRight w:val="0"/>
                          <w:marTop w:val="0"/>
                          <w:marBottom w:val="0"/>
                          <w:divBdr>
                            <w:top w:val="none" w:sz="0" w:space="0" w:color="auto"/>
                            <w:left w:val="none" w:sz="0" w:space="0" w:color="auto"/>
                            <w:bottom w:val="none" w:sz="0" w:space="0" w:color="auto"/>
                            <w:right w:val="none" w:sz="0" w:space="0" w:color="auto"/>
                          </w:divBdr>
                        </w:div>
                        <w:div w:id="1126772418">
                          <w:marLeft w:val="0"/>
                          <w:marRight w:val="0"/>
                          <w:marTop w:val="0"/>
                          <w:marBottom w:val="0"/>
                          <w:divBdr>
                            <w:top w:val="none" w:sz="0" w:space="0" w:color="auto"/>
                            <w:left w:val="none" w:sz="0" w:space="0" w:color="auto"/>
                            <w:bottom w:val="none" w:sz="0" w:space="0" w:color="auto"/>
                            <w:right w:val="none" w:sz="0" w:space="0" w:color="auto"/>
                          </w:divBdr>
                        </w:div>
                        <w:div w:id="1571191898">
                          <w:marLeft w:val="0"/>
                          <w:marRight w:val="0"/>
                          <w:marTop w:val="0"/>
                          <w:marBottom w:val="0"/>
                          <w:divBdr>
                            <w:top w:val="none" w:sz="0" w:space="0" w:color="auto"/>
                            <w:left w:val="none" w:sz="0" w:space="0" w:color="auto"/>
                            <w:bottom w:val="none" w:sz="0" w:space="0" w:color="auto"/>
                            <w:right w:val="none" w:sz="0" w:space="0" w:color="auto"/>
                          </w:divBdr>
                        </w:div>
                        <w:div w:id="9803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438701">
              <w:marLeft w:val="0"/>
              <w:marRight w:val="0"/>
              <w:marTop w:val="0"/>
              <w:marBottom w:val="0"/>
              <w:divBdr>
                <w:top w:val="none" w:sz="0" w:space="0" w:color="auto"/>
                <w:left w:val="none" w:sz="0" w:space="0" w:color="auto"/>
                <w:bottom w:val="none" w:sz="0" w:space="0" w:color="auto"/>
                <w:right w:val="none" w:sz="0" w:space="0" w:color="auto"/>
              </w:divBdr>
              <w:divsChild>
                <w:div w:id="1423258437">
                  <w:marLeft w:val="0"/>
                  <w:marRight w:val="0"/>
                  <w:marTop w:val="0"/>
                  <w:marBottom w:val="0"/>
                  <w:divBdr>
                    <w:top w:val="none" w:sz="0" w:space="0" w:color="auto"/>
                    <w:left w:val="none" w:sz="0" w:space="0" w:color="auto"/>
                    <w:bottom w:val="none" w:sz="0" w:space="0" w:color="auto"/>
                    <w:right w:val="none" w:sz="0" w:space="0" w:color="auto"/>
                  </w:divBdr>
                  <w:divsChild>
                    <w:div w:id="240987808">
                      <w:marLeft w:val="0"/>
                      <w:marRight w:val="0"/>
                      <w:marTop w:val="0"/>
                      <w:marBottom w:val="0"/>
                      <w:divBdr>
                        <w:top w:val="none" w:sz="0" w:space="0" w:color="auto"/>
                        <w:left w:val="none" w:sz="0" w:space="0" w:color="auto"/>
                        <w:bottom w:val="none" w:sz="0" w:space="0" w:color="auto"/>
                        <w:right w:val="none" w:sz="0" w:space="0" w:color="auto"/>
                      </w:divBdr>
                    </w:div>
                    <w:div w:id="1412509243">
                      <w:marLeft w:val="0"/>
                      <w:marRight w:val="0"/>
                      <w:marTop w:val="0"/>
                      <w:marBottom w:val="0"/>
                      <w:divBdr>
                        <w:top w:val="none" w:sz="0" w:space="0" w:color="auto"/>
                        <w:left w:val="none" w:sz="0" w:space="0" w:color="auto"/>
                        <w:bottom w:val="none" w:sz="0" w:space="0" w:color="auto"/>
                        <w:right w:val="none" w:sz="0" w:space="0" w:color="auto"/>
                      </w:divBdr>
                    </w:div>
                    <w:div w:id="775173540">
                      <w:marLeft w:val="0"/>
                      <w:marRight w:val="0"/>
                      <w:marTop w:val="0"/>
                      <w:marBottom w:val="0"/>
                      <w:divBdr>
                        <w:top w:val="none" w:sz="0" w:space="0" w:color="auto"/>
                        <w:left w:val="none" w:sz="0" w:space="0" w:color="auto"/>
                        <w:bottom w:val="none" w:sz="0" w:space="0" w:color="auto"/>
                        <w:right w:val="none" w:sz="0" w:space="0" w:color="auto"/>
                      </w:divBdr>
                    </w:div>
                    <w:div w:id="1856311639">
                      <w:marLeft w:val="0"/>
                      <w:marRight w:val="0"/>
                      <w:marTop w:val="0"/>
                      <w:marBottom w:val="0"/>
                      <w:divBdr>
                        <w:top w:val="none" w:sz="0" w:space="0" w:color="auto"/>
                        <w:left w:val="none" w:sz="0" w:space="0" w:color="auto"/>
                        <w:bottom w:val="none" w:sz="0" w:space="0" w:color="auto"/>
                        <w:right w:val="none" w:sz="0" w:space="0" w:color="auto"/>
                      </w:divBdr>
                    </w:div>
                    <w:div w:id="1063410956">
                      <w:marLeft w:val="0"/>
                      <w:marRight w:val="0"/>
                      <w:marTop w:val="0"/>
                      <w:marBottom w:val="0"/>
                      <w:divBdr>
                        <w:top w:val="none" w:sz="0" w:space="0" w:color="auto"/>
                        <w:left w:val="none" w:sz="0" w:space="0" w:color="auto"/>
                        <w:bottom w:val="none" w:sz="0" w:space="0" w:color="auto"/>
                        <w:right w:val="none" w:sz="0" w:space="0" w:color="auto"/>
                      </w:divBdr>
                    </w:div>
                    <w:div w:id="1118983979">
                      <w:marLeft w:val="0"/>
                      <w:marRight w:val="0"/>
                      <w:marTop w:val="0"/>
                      <w:marBottom w:val="0"/>
                      <w:divBdr>
                        <w:top w:val="none" w:sz="0" w:space="0" w:color="auto"/>
                        <w:left w:val="none" w:sz="0" w:space="0" w:color="auto"/>
                        <w:bottom w:val="none" w:sz="0" w:space="0" w:color="auto"/>
                        <w:right w:val="none" w:sz="0" w:space="0" w:color="auto"/>
                      </w:divBdr>
                      <w:divsChild>
                        <w:div w:id="1093161653">
                          <w:marLeft w:val="0"/>
                          <w:marRight w:val="0"/>
                          <w:marTop w:val="0"/>
                          <w:marBottom w:val="0"/>
                          <w:divBdr>
                            <w:top w:val="none" w:sz="0" w:space="0" w:color="auto"/>
                            <w:left w:val="none" w:sz="0" w:space="0" w:color="auto"/>
                            <w:bottom w:val="none" w:sz="0" w:space="0" w:color="auto"/>
                            <w:right w:val="none" w:sz="0" w:space="0" w:color="auto"/>
                          </w:divBdr>
                        </w:div>
                        <w:div w:id="405957640">
                          <w:marLeft w:val="0"/>
                          <w:marRight w:val="0"/>
                          <w:marTop w:val="0"/>
                          <w:marBottom w:val="0"/>
                          <w:divBdr>
                            <w:top w:val="none" w:sz="0" w:space="0" w:color="auto"/>
                            <w:left w:val="none" w:sz="0" w:space="0" w:color="auto"/>
                            <w:bottom w:val="none" w:sz="0" w:space="0" w:color="auto"/>
                            <w:right w:val="none" w:sz="0" w:space="0" w:color="auto"/>
                          </w:divBdr>
                        </w:div>
                        <w:div w:id="691883846">
                          <w:marLeft w:val="0"/>
                          <w:marRight w:val="0"/>
                          <w:marTop w:val="0"/>
                          <w:marBottom w:val="0"/>
                          <w:divBdr>
                            <w:top w:val="none" w:sz="0" w:space="0" w:color="auto"/>
                            <w:left w:val="none" w:sz="0" w:space="0" w:color="auto"/>
                            <w:bottom w:val="none" w:sz="0" w:space="0" w:color="auto"/>
                            <w:right w:val="none" w:sz="0" w:space="0" w:color="auto"/>
                          </w:divBdr>
                        </w:div>
                        <w:div w:id="1205364531">
                          <w:marLeft w:val="0"/>
                          <w:marRight w:val="0"/>
                          <w:marTop w:val="0"/>
                          <w:marBottom w:val="0"/>
                          <w:divBdr>
                            <w:top w:val="none" w:sz="0" w:space="0" w:color="auto"/>
                            <w:left w:val="none" w:sz="0" w:space="0" w:color="auto"/>
                            <w:bottom w:val="none" w:sz="0" w:space="0" w:color="auto"/>
                            <w:right w:val="none" w:sz="0" w:space="0" w:color="auto"/>
                          </w:divBdr>
                        </w:div>
                        <w:div w:id="7652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56495">
              <w:marLeft w:val="0"/>
              <w:marRight w:val="0"/>
              <w:marTop w:val="0"/>
              <w:marBottom w:val="0"/>
              <w:divBdr>
                <w:top w:val="none" w:sz="0" w:space="0" w:color="auto"/>
                <w:left w:val="none" w:sz="0" w:space="0" w:color="auto"/>
                <w:bottom w:val="none" w:sz="0" w:space="0" w:color="auto"/>
                <w:right w:val="none" w:sz="0" w:space="0" w:color="auto"/>
              </w:divBdr>
              <w:divsChild>
                <w:div w:id="168524977">
                  <w:marLeft w:val="0"/>
                  <w:marRight w:val="0"/>
                  <w:marTop w:val="0"/>
                  <w:marBottom w:val="0"/>
                  <w:divBdr>
                    <w:top w:val="none" w:sz="0" w:space="0" w:color="auto"/>
                    <w:left w:val="none" w:sz="0" w:space="0" w:color="auto"/>
                    <w:bottom w:val="none" w:sz="0" w:space="0" w:color="auto"/>
                    <w:right w:val="none" w:sz="0" w:space="0" w:color="auto"/>
                  </w:divBdr>
                  <w:divsChild>
                    <w:div w:id="1723745812">
                      <w:marLeft w:val="0"/>
                      <w:marRight w:val="0"/>
                      <w:marTop w:val="0"/>
                      <w:marBottom w:val="0"/>
                      <w:divBdr>
                        <w:top w:val="none" w:sz="0" w:space="0" w:color="auto"/>
                        <w:left w:val="none" w:sz="0" w:space="0" w:color="auto"/>
                        <w:bottom w:val="none" w:sz="0" w:space="0" w:color="auto"/>
                        <w:right w:val="none" w:sz="0" w:space="0" w:color="auto"/>
                      </w:divBdr>
                    </w:div>
                    <w:div w:id="404768281">
                      <w:marLeft w:val="0"/>
                      <w:marRight w:val="0"/>
                      <w:marTop w:val="0"/>
                      <w:marBottom w:val="0"/>
                      <w:divBdr>
                        <w:top w:val="none" w:sz="0" w:space="0" w:color="auto"/>
                        <w:left w:val="none" w:sz="0" w:space="0" w:color="auto"/>
                        <w:bottom w:val="none" w:sz="0" w:space="0" w:color="auto"/>
                        <w:right w:val="none" w:sz="0" w:space="0" w:color="auto"/>
                      </w:divBdr>
                    </w:div>
                    <w:div w:id="1523012917">
                      <w:marLeft w:val="0"/>
                      <w:marRight w:val="0"/>
                      <w:marTop w:val="0"/>
                      <w:marBottom w:val="0"/>
                      <w:divBdr>
                        <w:top w:val="none" w:sz="0" w:space="0" w:color="auto"/>
                        <w:left w:val="none" w:sz="0" w:space="0" w:color="auto"/>
                        <w:bottom w:val="none" w:sz="0" w:space="0" w:color="auto"/>
                        <w:right w:val="none" w:sz="0" w:space="0" w:color="auto"/>
                      </w:divBdr>
                    </w:div>
                    <w:div w:id="1770352662">
                      <w:marLeft w:val="0"/>
                      <w:marRight w:val="0"/>
                      <w:marTop w:val="0"/>
                      <w:marBottom w:val="0"/>
                      <w:divBdr>
                        <w:top w:val="none" w:sz="0" w:space="0" w:color="auto"/>
                        <w:left w:val="none" w:sz="0" w:space="0" w:color="auto"/>
                        <w:bottom w:val="none" w:sz="0" w:space="0" w:color="auto"/>
                        <w:right w:val="none" w:sz="0" w:space="0" w:color="auto"/>
                      </w:divBdr>
                      <w:divsChild>
                        <w:div w:id="17044840">
                          <w:marLeft w:val="0"/>
                          <w:marRight w:val="0"/>
                          <w:marTop w:val="0"/>
                          <w:marBottom w:val="0"/>
                          <w:divBdr>
                            <w:top w:val="none" w:sz="0" w:space="0" w:color="auto"/>
                            <w:left w:val="none" w:sz="0" w:space="0" w:color="auto"/>
                            <w:bottom w:val="none" w:sz="0" w:space="0" w:color="auto"/>
                            <w:right w:val="none" w:sz="0" w:space="0" w:color="auto"/>
                          </w:divBdr>
                        </w:div>
                        <w:div w:id="932015362">
                          <w:marLeft w:val="0"/>
                          <w:marRight w:val="0"/>
                          <w:marTop w:val="0"/>
                          <w:marBottom w:val="0"/>
                          <w:divBdr>
                            <w:top w:val="none" w:sz="0" w:space="0" w:color="auto"/>
                            <w:left w:val="none" w:sz="0" w:space="0" w:color="auto"/>
                            <w:bottom w:val="none" w:sz="0" w:space="0" w:color="auto"/>
                            <w:right w:val="none" w:sz="0" w:space="0" w:color="auto"/>
                          </w:divBdr>
                        </w:div>
                        <w:div w:id="48713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232831">
              <w:marLeft w:val="0"/>
              <w:marRight w:val="0"/>
              <w:marTop w:val="0"/>
              <w:marBottom w:val="0"/>
              <w:divBdr>
                <w:top w:val="none" w:sz="0" w:space="0" w:color="auto"/>
                <w:left w:val="none" w:sz="0" w:space="0" w:color="auto"/>
                <w:bottom w:val="none" w:sz="0" w:space="0" w:color="auto"/>
                <w:right w:val="none" w:sz="0" w:space="0" w:color="auto"/>
              </w:divBdr>
              <w:divsChild>
                <w:div w:id="2110852990">
                  <w:marLeft w:val="0"/>
                  <w:marRight w:val="0"/>
                  <w:marTop w:val="0"/>
                  <w:marBottom w:val="0"/>
                  <w:divBdr>
                    <w:top w:val="none" w:sz="0" w:space="0" w:color="auto"/>
                    <w:left w:val="none" w:sz="0" w:space="0" w:color="auto"/>
                    <w:bottom w:val="none" w:sz="0" w:space="0" w:color="auto"/>
                    <w:right w:val="none" w:sz="0" w:space="0" w:color="auto"/>
                  </w:divBdr>
                  <w:divsChild>
                    <w:div w:id="446238783">
                      <w:marLeft w:val="0"/>
                      <w:marRight w:val="0"/>
                      <w:marTop w:val="0"/>
                      <w:marBottom w:val="0"/>
                      <w:divBdr>
                        <w:top w:val="none" w:sz="0" w:space="0" w:color="auto"/>
                        <w:left w:val="none" w:sz="0" w:space="0" w:color="auto"/>
                        <w:bottom w:val="none" w:sz="0" w:space="0" w:color="auto"/>
                        <w:right w:val="none" w:sz="0" w:space="0" w:color="auto"/>
                      </w:divBdr>
                    </w:div>
                    <w:div w:id="1544059459">
                      <w:marLeft w:val="0"/>
                      <w:marRight w:val="0"/>
                      <w:marTop w:val="0"/>
                      <w:marBottom w:val="0"/>
                      <w:divBdr>
                        <w:top w:val="none" w:sz="0" w:space="0" w:color="auto"/>
                        <w:left w:val="none" w:sz="0" w:space="0" w:color="auto"/>
                        <w:bottom w:val="none" w:sz="0" w:space="0" w:color="auto"/>
                        <w:right w:val="none" w:sz="0" w:space="0" w:color="auto"/>
                      </w:divBdr>
                    </w:div>
                    <w:div w:id="448160768">
                      <w:marLeft w:val="0"/>
                      <w:marRight w:val="0"/>
                      <w:marTop w:val="0"/>
                      <w:marBottom w:val="0"/>
                      <w:divBdr>
                        <w:top w:val="none" w:sz="0" w:space="0" w:color="auto"/>
                        <w:left w:val="none" w:sz="0" w:space="0" w:color="auto"/>
                        <w:bottom w:val="none" w:sz="0" w:space="0" w:color="auto"/>
                        <w:right w:val="none" w:sz="0" w:space="0" w:color="auto"/>
                      </w:divBdr>
                    </w:div>
                    <w:div w:id="218172347">
                      <w:marLeft w:val="0"/>
                      <w:marRight w:val="0"/>
                      <w:marTop w:val="0"/>
                      <w:marBottom w:val="0"/>
                      <w:divBdr>
                        <w:top w:val="none" w:sz="0" w:space="0" w:color="auto"/>
                        <w:left w:val="none" w:sz="0" w:space="0" w:color="auto"/>
                        <w:bottom w:val="none" w:sz="0" w:space="0" w:color="auto"/>
                        <w:right w:val="none" w:sz="0" w:space="0" w:color="auto"/>
                      </w:divBdr>
                    </w:div>
                    <w:div w:id="1214346043">
                      <w:marLeft w:val="0"/>
                      <w:marRight w:val="0"/>
                      <w:marTop w:val="0"/>
                      <w:marBottom w:val="0"/>
                      <w:divBdr>
                        <w:top w:val="none" w:sz="0" w:space="0" w:color="auto"/>
                        <w:left w:val="none" w:sz="0" w:space="0" w:color="auto"/>
                        <w:bottom w:val="none" w:sz="0" w:space="0" w:color="auto"/>
                        <w:right w:val="none" w:sz="0" w:space="0" w:color="auto"/>
                      </w:divBdr>
                      <w:divsChild>
                        <w:div w:id="553809708">
                          <w:marLeft w:val="0"/>
                          <w:marRight w:val="0"/>
                          <w:marTop w:val="0"/>
                          <w:marBottom w:val="0"/>
                          <w:divBdr>
                            <w:top w:val="none" w:sz="0" w:space="0" w:color="auto"/>
                            <w:left w:val="none" w:sz="0" w:space="0" w:color="auto"/>
                            <w:bottom w:val="none" w:sz="0" w:space="0" w:color="auto"/>
                            <w:right w:val="none" w:sz="0" w:space="0" w:color="auto"/>
                          </w:divBdr>
                        </w:div>
                        <w:div w:id="2135320229">
                          <w:marLeft w:val="0"/>
                          <w:marRight w:val="0"/>
                          <w:marTop w:val="0"/>
                          <w:marBottom w:val="0"/>
                          <w:divBdr>
                            <w:top w:val="none" w:sz="0" w:space="0" w:color="auto"/>
                            <w:left w:val="none" w:sz="0" w:space="0" w:color="auto"/>
                            <w:bottom w:val="none" w:sz="0" w:space="0" w:color="auto"/>
                            <w:right w:val="none" w:sz="0" w:space="0" w:color="auto"/>
                          </w:divBdr>
                        </w:div>
                        <w:div w:id="1969117702">
                          <w:marLeft w:val="0"/>
                          <w:marRight w:val="0"/>
                          <w:marTop w:val="0"/>
                          <w:marBottom w:val="0"/>
                          <w:divBdr>
                            <w:top w:val="none" w:sz="0" w:space="0" w:color="auto"/>
                            <w:left w:val="none" w:sz="0" w:space="0" w:color="auto"/>
                            <w:bottom w:val="none" w:sz="0" w:space="0" w:color="auto"/>
                            <w:right w:val="none" w:sz="0" w:space="0" w:color="auto"/>
                          </w:divBdr>
                        </w:div>
                        <w:div w:id="6916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085319">
              <w:marLeft w:val="0"/>
              <w:marRight w:val="0"/>
              <w:marTop w:val="0"/>
              <w:marBottom w:val="0"/>
              <w:divBdr>
                <w:top w:val="none" w:sz="0" w:space="0" w:color="auto"/>
                <w:left w:val="none" w:sz="0" w:space="0" w:color="auto"/>
                <w:bottom w:val="none" w:sz="0" w:space="0" w:color="auto"/>
                <w:right w:val="none" w:sz="0" w:space="0" w:color="auto"/>
              </w:divBdr>
              <w:divsChild>
                <w:div w:id="369302069">
                  <w:marLeft w:val="0"/>
                  <w:marRight w:val="0"/>
                  <w:marTop w:val="0"/>
                  <w:marBottom w:val="0"/>
                  <w:divBdr>
                    <w:top w:val="none" w:sz="0" w:space="0" w:color="auto"/>
                    <w:left w:val="none" w:sz="0" w:space="0" w:color="auto"/>
                    <w:bottom w:val="none" w:sz="0" w:space="0" w:color="auto"/>
                    <w:right w:val="none" w:sz="0" w:space="0" w:color="auto"/>
                  </w:divBdr>
                  <w:divsChild>
                    <w:div w:id="1380473347">
                      <w:marLeft w:val="0"/>
                      <w:marRight w:val="0"/>
                      <w:marTop w:val="0"/>
                      <w:marBottom w:val="0"/>
                      <w:divBdr>
                        <w:top w:val="none" w:sz="0" w:space="0" w:color="auto"/>
                        <w:left w:val="none" w:sz="0" w:space="0" w:color="auto"/>
                        <w:bottom w:val="none" w:sz="0" w:space="0" w:color="auto"/>
                        <w:right w:val="none" w:sz="0" w:space="0" w:color="auto"/>
                      </w:divBdr>
                    </w:div>
                    <w:div w:id="1206602428">
                      <w:marLeft w:val="0"/>
                      <w:marRight w:val="0"/>
                      <w:marTop w:val="0"/>
                      <w:marBottom w:val="0"/>
                      <w:divBdr>
                        <w:top w:val="none" w:sz="0" w:space="0" w:color="auto"/>
                        <w:left w:val="none" w:sz="0" w:space="0" w:color="auto"/>
                        <w:bottom w:val="none" w:sz="0" w:space="0" w:color="auto"/>
                        <w:right w:val="none" w:sz="0" w:space="0" w:color="auto"/>
                      </w:divBdr>
                    </w:div>
                    <w:div w:id="447552152">
                      <w:marLeft w:val="0"/>
                      <w:marRight w:val="0"/>
                      <w:marTop w:val="0"/>
                      <w:marBottom w:val="0"/>
                      <w:divBdr>
                        <w:top w:val="none" w:sz="0" w:space="0" w:color="auto"/>
                        <w:left w:val="none" w:sz="0" w:space="0" w:color="auto"/>
                        <w:bottom w:val="none" w:sz="0" w:space="0" w:color="auto"/>
                        <w:right w:val="none" w:sz="0" w:space="0" w:color="auto"/>
                      </w:divBdr>
                    </w:div>
                    <w:div w:id="1438938962">
                      <w:marLeft w:val="0"/>
                      <w:marRight w:val="0"/>
                      <w:marTop w:val="0"/>
                      <w:marBottom w:val="0"/>
                      <w:divBdr>
                        <w:top w:val="none" w:sz="0" w:space="0" w:color="auto"/>
                        <w:left w:val="none" w:sz="0" w:space="0" w:color="auto"/>
                        <w:bottom w:val="none" w:sz="0" w:space="0" w:color="auto"/>
                        <w:right w:val="none" w:sz="0" w:space="0" w:color="auto"/>
                      </w:divBdr>
                      <w:divsChild>
                        <w:div w:id="918446455">
                          <w:marLeft w:val="0"/>
                          <w:marRight w:val="0"/>
                          <w:marTop w:val="0"/>
                          <w:marBottom w:val="0"/>
                          <w:divBdr>
                            <w:top w:val="none" w:sz="0" w:space="0" w:color="auto"/>
                            <w:left w:val="none" w:sz="0" w:space="0" w:color="auto"/>
                            <w:bottom w:val="none" w:sz="0" w:space="0" w:color="auto"/>
                            <w:right w:val="none" w:sz="0" w:space="0" w:color="auto"/>
                          </w:divBdr>
                        </w:div>
                        <w:div w:id="939412466">
                          <w:marLeft w:val="0"/>
                          <w:marRight w:val="0"/>
                          <w:marTop w:val="0"/>
                          <w:marBottom w:val="0"/>
                          <w:divBdr>
                            <w:top w:val="none" w:sz="0" w:space="0" w:color="auto"/>
                            <w:left w:val="none" w:sz="0" w:space="0" w:color="auto"/>
                            <w:bottom w:val="none" w:sz="0" w:space="0" w:color="auto"/>
                            <w:right w:val="none" w:sz="0" w:space="0" w:color="auto"/>
                          </w:divBdr>
                        </w:div>
                        <w:div w:id="4969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89574">
              <w:marLeft w:val="0"/>
              <w:marRight w:val="0"/>
              <w:marTop w:val="0"/>
              <w:marBottom w:val="0"/>
              <w:divBdr>
                <w:top w:val="none" w:sz="0" w:space="0" w:color="auto"/>
                <w:left w:val="none" w:sz="0" w:space="0" w:color="auto"/>
                <w:bottom w:val="none" w:sz="0" w:space="0" w:color="auto"/>
                <w:right w:val="none" w:sz="0" w:space="0" w:color="auto"/>
              </w:divBdr>
              <w:divsChild>
                <w:div w:id="2135054457">
                  <w:marLeft w:val="0"/>
                  <w:marRight w:val="0"/>
                  <w:marTop w:val="0"/>
                  <w:marBottom w:val="0"/>
                  <w:divBdr>
                    <w:top w:val="none" w:sz="0" w:space="0" w:color="auto"/>
                    <w:left w:val="none" w:sz="0" w:space="0" w:color="auto"/>
                    <w:bottom w:val="none" w:sz="0" w:space="0" w:color="auto"/>
                    <w:right w:val="none" w:sz="0" w:space="0" w:color="auto"/>
                  </w:divBdr>
                  <w:divsChild>
                    <w:div w:id="2040424198">
                      <w:marLeft w:val="0"/>
                      <w:marRight w:val="0"/>
                      <w:marTop w:val="0"/>
                      <w:marBottom w:val="0"/>
                      <w:divBdr>
                        <w:top w:val="none" w:sz="0" w:space="0" w:color="auto"/>
                        <w:left w:val="none" w:sz="0" w:space="0" w:color="auto"/>
                        <w:bottom w:val="none" w:sz="0" w:space="0" w:color="auto"/>
                        <w:right w:val="none" w:sz="0" w:space="0" w:color="auto"/>
                      </w:divBdr>
                    </w:div>
                    <w:div w:id="51122031">
                      <w:marLeft w:val="0"/>
                      <w:marRight w:val="0"/>
                      <w:marTop w:val="0"/>
                      <w:marBottom w:val="0"/>
                      <w:divBdr>
                        <w:top w:val="none" w:sz="0" w:space="0" w:color="auto"/>
                        <w:left w:val="none" w:sz="0" w:space="0" w:color="auto"/>
                        <w:bottom w:val="none" w:sz="0" w:space="0" w:color="auto"/>
                        <w:right w:val="none" w:sz="0" w:space="0" w:color="auto"/>
                      </w:divBdr>
                    </w:div>
                    <w:div w:id="688221485">
                      <w:marLeft w:val="0"/>
                      <w:marRight w:val="0"/>
                      <w:marTop w:val="0"/>
                      <w:marBottom w:val="0"/>
                      <w:divBdr>
                        <w:top w:val="none" w:sz="0" w:space="0" w:color="auto"/>
                        <w:left w:val="none" w:sz="0" w:space="0" w:color="auto"/>
                        <w:bottom w:val="none" w:sz="0" w:space="0" w:color="auto"/>
                        <w:right w:val="none" w:sz="0" w:space="0" w:color="auto"/>
                      </w:divBdr>
                    </w:div>
                    <w:div w:id="1895698267">
                      <w:marLeft w:val="0"/>
                      <w:marRight w:val="0"/>
                      <w:marTop w:val="0"/>
                      <w:marBottom w:val="0"/>
                      <w:divBdr>
                        <w:top w:val="none" w:sz="0" w:space="0" w:color="auto"/>
                        <w:left w:val="none" w:sz="0" w:space="0" w:color="auto"/>
                        <w:bottom w:val="none" w:sz="0" w:space="0" w:color="auto"/>
                        <w:right w:val="none" w:sz="0" w:space="0" w:color="auto"/>
                      </w:divBdr>
                    </w:div>
                    <w:div w:id="666787040">
                      <w:marLeft w:val="0"/>
                      <w:marRight w:val="0"/>
                      <w:marTop w:val="0"/>
                      <w:marBottom w:val="0"/>
                      <w:divBdr>
                        <w:top w:val="none" w:sz="0" w:space="0" w:color="auto"/>
                        <w:left w:val="none" w:sz="0" w:space="0" w:color="auto"/>
                        <w:bottom w:val="none" w:sz="0" w:space="0" w:color="auto"/>
                        <w:right w:val="none" w:sz="0" w:space="0" w:color="auto"/>
                      </w:divBdr>
                    </w:div>
                    <w:div w:id="46494132">
                      <w:marLeft w:val="0"/>
                      <w:marRight w:val="0"/>
                      <w:marTop w:val="0"/>
                      <w:marBottom w:val="0"/>
                      <w:divBdr>
                        <w:top w:val="none" w:sz="0" w:space="0" w:color="auto"/>
                        <w:left w:val="none" w:sz="0" w:space="0" w:color="auto"/>
                        <w:bottom w:val="none" w:sz="0" w:space="0" w:color="auto"/>
                        <w:right w:val="none" w:sz="0" w:space="0" w:color="auto"/>
                      </w:divBdr>
                      <w:divsChild>
                        <w:div w:id="865946488">
                          <w:marLeft w:val="0"/>
                          <w:marRight w:val="0"/>
                          <w:marTop w:val="0"/>
                          <w:marBottom w:val="0"/>
                          <w:divBdr>
                            <w:top w:val="none" w:sz="0" w:space="0" w:color="auto"/>
                            <w:left w:val="none" w:sz="0" w:space="0" w:color="auto"/>
                            <w:bottom w:val="none" w:sz="0" w:space="0" w:color="auto"/>
                            <w:right w:val="none" w:sz="0" w:space="0" w:color="auto"/>
                          </w:divBdr>
                        </w:div>
                        <w:div w:id="1686831406">
                          <w:marLeft w:val="0"/>
                          <w:marRight w:val="0"/>
                          <w:marTop w:val="0"/>
                          <w:marBottom w:val="0"/>
                          <w:divBdr>
                            <w:top w:val="none" w:sz="0" w:space="0" w:color="auto"/>
                            <w:left w:val="none" w:sz="0" w:space="0" w:color="auto"/>
                            <w:bottom w:val="none" w:sz="0" w:space="0" w:color="auto"/>
                            <w:right w:val="none" w:sz="0" w:space="0" w:color="auto"/>
                          </w:divBdr>
                        </w:div>
                        <w:div w:id="1487867028">
                          <w:marLeft w:val="0"/>
                          <w:marRight w:val="0"/>
                          <w:marTop w:val="0"/>
                          <w:marBottom w:val="0"/>
                          <w:divBdr>
                            <w:top w:val="none" w:sz="0" w:space="0" w:color="auto"/>
                            <w:left w:val="none" w:sz="0" w:space="0" w:color="auto"/>
                            <w:bottom w:val="none" w:sz="0" w:space="0" w:color="auto"/>
                            <w:right w:val="none" w:sz="0" w:space="0" w:color="auto"/>
                          </w:divBdr>
                        </w:div>
                        <w:div w:id="247429109">
                          <w:marLeft w:val="0"/>
                          <w:marRight w:val="0"/>
                          <w:marTop w:val="0"/>
                          <w:marBottom w:val="0"/>
                          <w:divBdr>
                            <w:top w:val="none" w:sz="0" w:space="0" w:color="auto"/>
                            <w:left w:val="none" w:sz="0" w:space="0" w:color="auto"/>
                            <w:bottom w:val="none" w:sz="0" w:space="0" w:color="auto"/>
                            <w:right w:val="none" w:sz="0" w:space="0" w:color="auto"/>
                          </w:divBdr>
                        </w:div>
                        <w:div w:id="2726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85220">
              <w:marLeft w:val="0"/>
              <w:marRight w:val="0"/>
              <w:marTop w:val="0"/>
              <w:marBottom w:val="0"/>
              <w:divBdr>
                <w:top w:val="none" w:sz="0" w:space="0" w:color="auto"/>
                <w:left w:val="none" w:sz="0" w:space="0" w:color="auto"/>
                <w:bottom w:val="none" w:sz="0" w:space="0" w:color="auto"/>
                <w:right w:val="none" w:sz="0" w:space="0" w:color="auto"/>
              </w:divBdr>
              <w:divsChild>
                <w:div w:id="2081099074">
                  <w:marLeft w:val="0"/>
                  <w:marRight w:val="0"/>
                  <w:marTop w:val="0"/>
                  <w:marBottom w:val="0"/>
                  <w:divBdr>
                    <w:top w:val="none" w:sz="0" w:space="0" w:color="auto"/>
                    <w:left w:val="none" w:sz="0" w:space="0" w:color="auto"/>
                    <w:bottom w:val="none" w:sz="0" w:space="0" w:color="auto"/>
                    <w:right w:val="none" w:sz="0" w:space="0" w:color="auto"/>
                  </w:divBdr>
                  <w:divsChild>
                    <w:div w:id="1784034957">
                      <w:marLeft w:val="0"/>
                      <w:marRight w:val="0"/>
                      <w:marTop w:val="0"/>
                      <w:marBottom w:val="0"/>
                      <w:divBdr>
                        <w:top w:val="none" w:sz="0" w:space="0" w:color="auto"/>
                        <w:left w:val="none" w:sz="0" w:space="0" w:color="auto"/>
                        <w:bottom w:val="none" w:sz="0" w:space="0" w:color="auto"/>
                        <w:right w:val="none" w:sz="0" w:space="0" w:color="auto"/>
                      </w:divBdr>
                    </w:div>
                    <w:div w:id="338703602">
                      <w:marLeft w:val="0"/>
                      <w:marRight w:val="0"/>
                      <w:marTop w:val="0"/>
                      <w:marBottom w:val="0"/>
                      <w:divBdr>
                        <w:top w:val="none" w:sz="0" w:space="0" w:color="auto"/>
                        <w:left w:val="none" w:sz="0" w:space="0" w:color="auto"/>
                        <w:bottom w:val="none" w:sz="0" w:space="0" w:color="auto"/>
                        <w:right w:val="none" w:sz="0" w:space="0" w:color="auto"/>
                      </w:divBdr>
                      <w:divsChild>
                        <w:div w:id="16322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7069">
              <w:marLeft w:val="0"/>
              <w:marRight w:val="0"/>
              <w:marTop w:val="0"/>
              <w:marBottom w:val="0"/>
              <w:divBdr>
                <w:top w:val="none" w:sz="0" w:space="0" w:color="auto"/>
                <w:left w:val="none" w:sz="0" w:space="0" w:color="auto"/>
                <w:bottom w:val="none" w:sz="0" w:space="0" w:color="auto"/>
                <w:right w:val="none" w:sz="0" w:space="0" w:color="auto"/>
              </w:divBdr>
              <w:divsChild>
                <w:div w:id="1187139730">
                  <w:marLeft w:val="0"/>
                  <w:marRight w:val="0"/>
                  <w:marTop w:val="0"/>
                  <w:marBottom w:val="0"/>
                  <w:divBdr>
                    <w:top w:val="none" w:sz="0" w:space="0" w:color="auto"/>
                    <w:left w:val="none" w:sz="0" w:space="0" w:color="auto"/>
                    <w:bottom w:val="none" w:sz="0" w:space="0" w:color="auto"/>
                    <w:right w:val="none" w:sz="0" w:space="0" w:color="auto"/>
                  </w:divBdr>
                  <w:divsChild>
                    <w:div w:id="657920742">
                      <w:marLeft w:val="0"/>
                      <w:marRight w:val="0"/>
                      <w:marTop w:val="0"/>
                      <w:marBottom w:val="0"/>
                      <w:divBdr>
                        <w:top w:val="none" w:sz="0" w:space="0" w:color="auto"/>
                        <w:left w:val="none" w:sz="0" w:space="0" w:color="auto"/>
                        <w:bottom w:val="none" w:sz="0" w:space="0" w:color="auto"/>
                        <w:right w:val="none" w:sz="0" w:space="0" w:color="auto"/>
                      </w:divBdr>
                    </w:div>
                    <w:div w:id="565535870">
                      <w:marLeft w:val="0"/>
                      <w:marRight w:val="0"/>
                      <w:marTop w:val="0"/>
                      <w:marBottom w:val="0"/>
                      <w:divBdr>
                        <w:top w:val="none" w:sz="0" w:space="0" w:color="auto"/>
                        <w:left w:val="none" w:sz="0" w:space="0" w:color="auto"/>
                        <w:bottom w:val="none" w:sz="0" w:space="0" w:color="auto"/>
                        <w:right w:val="none" w:sz="0" w:space="0" w:color="auto"/>
                      </w:divBdr>
                    </w:div>
                    <w:div w:id="1505241853">
                      <w:marLeft w:val="0"/>
                      <w:marRight w:val="0"/>
                      <w:marTop w:val="0"/>
                      <w:marBottom w:val="0"/>
                      <w:divBdr>
                        <w:top w:val="none" w:sz="0" w:space="0" w:color="auto"/>
                        <w:left w:val="none" w:sz="0" w:space="0" w:color="auto"/>
                        <w:bottom w:val="none" w:sz="0" w:space="0" w:color="auto"/>
                        <w:right w:val="none" w:sz="0" w:space="0" w:color="auto"/>
                      </w:divBdr>
                      <w:divsChild>
                        <w:div w:id="1848210199">
                          <w:marLeft w:val="0"/>
                          <w:marRight w:val="0"/>
                          <w:marTop w:val="0"/>
                          <w:marBottom w:val="0"/>
                          <w:divBdr>
                            <w:top w:val="none" w:sz="0" w:space="0" w:color="auto"/>
                            <w:left w:val="none" w:sz="0" w:space="0" w:color="auto"/>
                            <w:bottom w:val="none" w:sz="0" w:space="0" w:color="auto"/>
                            <w:right w:val="none" w:sz="0" w:space="0" w:color="auto"/>
                          </w:divBdr>
                        </w:div>
                        <w:div w:id="1544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54969">
              <w:marLeft w:val="0"/>
              <w:marRight w:val="0"/>
              <w:marTop w:val="0"/>
              <w:marBottom w:val="0"/>
              <w:divBdr>
                <w:top w:val="none" w:sz="0" w:space="0" w:color="auto"/>
                <w:left w:val="none" w:sz="0" w:space="0" w:color="auto"/>
                <w:bottom w:val="none" w:sz="0" w:space="0" w:color="auto"/>
                <w:right w:val="none" w:sz="0" w:space="0" w:color="auto"/>
              </w:divBdr>
              <w:divsChild>
                <w:div w:id="792211912">
                  <w:marLeft w:val="0"/>
                  <w:marRight w:val="0"/>
                  <w:marTop w:val="0"/>
                  <w:marBottom w:val="0"/>
                  <w:divBdr>
                    <w:top w:val="none" w:sz="0" w:space="0" w:color="auto"/>
                    <w:left w:val="none" w:sz="0" w:space="0" w:color="auto"/>
                    <w:bottom w:val="none" w:sz="0" w:space="0" w:color="auto"/>
                    <w:right w:val="none" w:sz="0" w:space="0" w:color="auto"/>
                  </w:divBdr>
                  <w:divsChild>
                    <w:div w:id="504443628">
                      <w:marLeft w:val="0"/>
                      <w:marRight w:val="0"/>
                      <w:marTop w:val="0"/>
                      <w:marBottom w:val="0"/>
                      <w:divBdr>
                        <w:top w:val="none" w:sz="0" w:space="0" w:color="auto"/>
                        <w:left w:val="none" w:sz="0" w:space="0" w:color="auto"/>
                        <w:bottom w:val="none" w:sz="0" w:space="0" w:color="auto"/>
                        <w:right w:val="none" w:sz="0" w:space="0" w:color="auto"/>
                      </w:divBdr>
                    </w:div>
                    <w:div w:id="826937184">
                      <w:marLeft w:val="0"/>
                      <w:marRight w:val="0"/>
                      <w:marTop w:val="0"/>
                      <w:marBottom w:val="0"/>
                      <w:divBdr>
                        <w:top w:val="none" w:sz="0" w:space="0" w:color="auto"/>
                        <w:left w:val="none" w:sz="0" w:space="0" w:color="auto"/>
                        <w:bottom w:val="none" w:sz="0" w:space="0" w:color="auto"/>
                        <w:right w:val="none" w:sz="0" w:space="0" w:color="auto"/>
                      </w:divBdr>
                      <w:divsChild>
                        <w:div w:id="1985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1654">
              <w:marLeft w:val="0"/>
              <w:marRight w:val="0"/>
              <w:marTop w:val="0"/>
              <w:marBottom w:val="0"/>
              <w:divBdr>
                <w:top w:val="none" w:sz="0" w:space="0" w:color="auto"/>
                <w:left w:val="none" w:sz="0" w:space="0" w:color="auto"/>
                <w:bottom w:val="none" w:sz="0" w:space="0" w:color="auto"/>
                <w:right w:val="none" w:sz="0" w:space="0" w:color="auto"/>
              </w:divBdr>
              <w:divsChild>
                <w:div w:id="817842396">
                  <w:marLeft w:val="0"/>
                  <w:marRight w:val="0"/>
                  <w:marTop w:val="0"/>
                  <w:marBottom w:val="0"/>
                  <w:divBdr>
                    <w:top w:val="none" w:sz="0" w:space="0" w:color="auto"/>
                    <w:left w:val="none" w:sz="0" w:space="0" w:color="auto"/>
                    <w:bottom w:val="none" w:sz="0" w:space="0" w:color="auto"/>
                    <w:right w:val="none" w:sz="0" w:space="0" w:color="auto"/>
                  </w:divBdr>
                  <w:divsChild>
                    <w:div w:id="1869366427">
                      <w:marLeft w:val="0"/>
                      <w:marRight w:val="0"/>
                      <w:marTop w:val="0"/>
                      <w:marBottom w:val="0"/>
                      <w:divBdr>
                        <w:top w:val="none" w:sz="0" w:space="0" w:color="auto"/>
                        <w:left w:val="none" w:sz="0" w:space="0" w:color="auto"/>
                        <w:bottom w:val="none" w:sz="0" w:space="0" w:color="auto"/>
                        <w:right w:val="none" w:sz="0" w:space="0" w:color="auto"/>
                      </w:divBdr>
                    </w:div>
                    <w:div w:id="398791291">
                      <w:marLeft w:val="0"/>
                      <w:marRight w:val="0"/>
                      <w:marTop w:val="0"/>
                      <w:marBottom w:val="0"/>
                      <w:divBdr>
                        <w:top w:val="none" w:sz="0" w:space="0" w:color="auto"/>
                        <w:left w:val="none" w:sz="0" w:space="0" w:color="auto"/>
                        <w:bottom w:val="none" w:sz="0" w:space="0" w:color="auto"/>
                        <w:right w:val="none" w:sz="0" w:space="0" w:color="auto"/>
                      </w:divBdr>
                    </w:div>
                    <w:div w:id="2084401989">
                      <w:marLeft w:val="0"/>
                      <w:marRight w:val="0"/>
                      <w:marTop w:val="0"/>
                      <w:marBottom w:val="0"/>
                      <w:divBdr>
                        <w:top w:val="none" w:sz="0" w:space="0" w:color="auto"/>
                        <w:left w:val="none" w:sz="0" w:space="0" w:color="auto"/>
                        <w:bottom w:val="none" w:sz="0" w:space="0" w:color="auto"/>
                        <w:right w:val="none" w:sz="0" w:space="0" w:color="auto"/>
                      </w:divBdr>
                    </w:div>
                    <w:div w:id="802893578">
                      <w:marLeft w:val="0"/>
                      <w:marRight w:val="0"/>
                      <w:marTop w:val="0"/>
                      <w:marBottom w:val="0"/>
                      <w:divBdr>
                        <w:top w:val="none" w:sz="0" w:space="0" w:color="auto"/>
                        <w:left w:val="none" w:sz="0" w:space="0" w:color="auto"/>
                        <w:bottom w:val="none" w:sz="0" w:space="0" w:color="auto"/>
                        <w:right w:val="none" w:sz="0" w:space="0" w:color="auto"/>
                      </w:divBdr>
                      <w:divsChild>
                        <w:div w:id="1230074016">
                          <w:marLeft w:val="0"/>
                          <w:marRight w:val="0"/>
                          <w:marTop w:val="0"/>
                          <w:marBottom w:val="0"/>
                          <w:divBdr>
                            <w:top w:val="none" w:sz="0" w:space="0" w:color="auto"/>
                            <w:left w:val="none" w:sz="0" w:space="0" w:color="auto"/>
                            <w:bottom w:val="none" w:sz="0" w:space="0" w:color="auto"/>
                            <w:right w:val="none" w:sz="0" w:space="0" w:color="auto"/>
                          </w:divBdr>
                        </w:div>
                        <w:div w:id="1404640756">
                          <w:marLeft w:val="0"/>
                          <w:marRight w:val="0"/>
                          <w:marTop w:val="0"/>
                          <w:marBottom w:val="0"/>
                          <w:divBdr>
                            <w:top w:val="none" w:sz="0" w:space="0" w:color="auto"/>
                            <w:left w:val="none" w:sz="0" w:space="0" w:color="auto"/>
                            <w:bottom w:val="none" w:sz="0" w:space="0" w:color="auto"/>
                            <w:right w:val="none" w:sz="0" w:space="0" w:color="auto"/>
                          </w:divBdr>
                        </w:div>
                        <w:div w:id="92965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5388">
              <w:marLeft w:val="0"/>
              <w:marRight w:val="0"/>
              <w:marTop w:val="0"/>
              <w:marBottom w:val="0"/>
              <w:divBdr>
                <w:top w:val="none" w:sz="0" w:space="0" w:color="auto"/>
                <w:left w:val="none" w:sz="0" w:space="0" w:color="auto"/>
                <w:bottom w:val="none" w:sz="0" w:space="0" w:color="auto"/>
                <w:right w:val="none" w:sz="0" w:space="0" w:color="auto"/>
              </w:divBdr>
              <w:divsChild>
                <w:div w:id="321198800">
                  <w:marLeft w:val="0"/>
                  <w:marRight w:val="0"/>
                  <w:marTop w:val="0"/>
                  <w:marBottom w:val="0"/>
                  <w:divBdr>
                    <w:top w:val="none" w:sz="0" w:space="0" w:color="auto"/>
                    <w:left w:val="none" w:sz="0" w:space="0" w:color="auto"/>
                    <w:bottom w:val="none" w:sz="0" w:space="0" w:color="auto"/>
                    <w:right w:val="none" w:sz="0" w:space="0" w:color="auto"/>
                  </w:divBdr>
                  <w:divsChild>
                    <w:div w:id="448473617">
                      <w:marLeft w:val="0"/>
                      <w:marRight w:val="0"/>
                      <w:marTop w:val="0"/>
                      <w:marBottom w:val="0"/>
                      <w:divBdr>
                        <w:top w:val="none" w:sz="0" w:space="0" w:color="auto"/>
                        <w:left w:val="none" w:sz="0" w:space="0" w:color="auto"/>
                        <w:bottom w:val="none" w:sz="0" w:space="0" w:color="auto"/>
                        <w:right w:val="none" w:sz="0" w:space="0" w:color="auto"/>
                      </w:divBdr>
                    </w:div>
                    <w:div w:id="1741251640">
                      <w:marLeft w:val="0"/>
                      <w:marRight w:val="0"/>
                      <w:marTop w:val="0"/>
                      <w:marBottom w:val="0"/>
                      <w:divBdr>
                        <w:top w:val="none" w:sz="0" w:space="0" w:color="auto"/>
                        <w:left w:val="none" w:sz="0" w:space="0" w:color="auto"/>
                        <w:bottom w:val="none" w:sz="0" w:space="0" w:color="auto"/>
                        <w:right w:val="none" w:sz="0" w:space="0" w:color="auto"/>
                      </w:divBdr>
                    </w:div>
                    <w:div w:id="1826360918">
                      <w:marLeft w:val="0"/>
                      <w:marRight w:val="0"/>
                      <w:marTop w:val="0"/>
                      <w:marBottom w:val="0"/>
                      <w:divBdr>
                        <w:top w:val="none" w:sz="0" w:space="0" w:color="auto"/>
                        <w:left w:val="none" w:sz="0" w:space="0" w:color="auto"/>
                        <w:bottom w:val="none" w:sz="0" w:space="0" w:color="auto"/>
                        <w:right w:val="none" w:sz="0" w:space="0" w:color="auto"/>
                      </w:divBdr>
                    </w:div>
                    <w:div w:id="178668979">
                      <w:marLeft w:val="0"/>
                      <w:marRight w:val="0"/>
                      <w:marTop w:val="0"/>
                      <w:marBottom w:val="0"/>
                      <w:divBdr>
                        <w:top w:val="none" w:sz="0" w:space="0" w:color="auto"/>
                        <w:left w:val="none" w:sz="0" w:space="0" w:color="auto"/>
                        <w:bottom w:val="none" w:sz="0" w:space="0" w:color="auto"/>
                        <w:right w:val="none" w:sz="0" w:space="0" w:color="auto"/>
                      </w:divBdr>
                    </w:div>
                    <w:div w:id="1208955108">
                      <w:marLeft w:val="0"/>
                      <w:marRight w:val="0"/>
                      <w:marTop w:val="0"/>
                      <w:marBottom w:val="0"/>
                      <w:divBdr>
                        <w:top w:val="none" w:sz="0" w:space="0" w:color="auto"/>
                        <w:left w:val="none" w:sz="0" w:space="0" w:color="auto"/>
                        <w:bottom w:val="none" w:sz="0" w:space="0" w:color="auto"/>
                        <w:right w:val="none" w:sz="0" w:space="0" w:color="auto"/>
                      </w:divBdr>
                      <w:divsChild>
                        <w:div w:id="1990548171">
                          <w:marLeft w:val="0"/>
                          <w:marRight w:val="0"/>
                          <w:marTop w:val="0"/>
                          <w:marBottom w:val="0"/>
                          <w:divBdr>
                            <w:top w:val="none" w:sz="0" w:space="0" w:color="auto"/>
                            <w:left w:val="none" w:sz="0" w:space="0" w:color="auto"/>
                            <w:bottom w:val="none" w:sz="0" w:space="0" w:color="auto"/>
                            <w:right w:val="none" w:sz="0" w:space="0" w:color="auto"/>
                          </w:divBdr>
                        </w:div>
                        <w:div w:id="1272056464">
                          <w:marLeft w:val="0"/>
                          <w:marRight w:val="0"/>
                          <w:marTop w:val="0"/>
                          <w:marBottom w:val="0"/>
                          <w:divBdr>
                            <w:top w:val="none" w:sz="0" w:space="0" w:color="auto"/>
                            <w:left w:val="none" w:sz="0" w:space="0" w:color="auto"/>
                            <w:bottom w:val="none" w:sz="0" w:space="0" w:color="auto"/>
                            <w:right w:val="none" w:sz="0" w:space="0" w:color="auto"/>
                          </w:divBdr>
                        </w:div>
                        <w:div w:id="1034382399">
                          <w:marLeft w:val="0"/>
                          <w:marRight w:val="0"/>
                          <w:marTop w:val="0"/>
                          <w:marBottom w:val="0"/>
                          <w:divBdr>
                            <w:top w:val="none" w:sz="0" w:space="0" w:color="auto"/>
                            <w:left w:val="none" w:sz="0" w:space="0" w:color="auto"/>
                            <w:bottom w:val="none" w:sz="0" w:space="0" w:color="auto"/>
                            <w:right w:val="none" w:sz="0" w:space="0" w:color="auto"/>
                          </w:divBdr>
                        </w:div>
                        <w:div w:id="13528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5933">
              <w:marLeft w:val="0"/>
              <w:marRight w:val="0"/>
              <w:marTop w:val="0"/>
              <w:marBottom w:val="0"/>
              <w:divBdr>
                <w:top w:val="none" w:sz="0" w:space="0" w:color="auto"/>
                <w:left w:val="none" w:sz="0" w:space="0" w:color="auto"/>
                <w:bottom w:val="none" w:sz="0" w:space="0" w:color="auto"/>
                <w:right w:val="none" w:sz="0" w:space="0" w:color="auto"/>
              </w:divBdr>
              <w:divsChild>
                <w:div w:id="716272020">
                  <w:marLeft w:val="0"/>
                  <w:marRight w:val="0"/>
                  <w:marTop w:val="0"/>
                  <w:marBottom w:val="0"/>
                  <w:divBdr>
                    <w:top w:val="none" w:sz="0" w:space="0" w:color="auto"/>
                    <w:left w:val="none" w:sz="0" w:space="0" w:color="auto"/>
                    <w:bottom w:val="none" w:sz="0" w:space="0" w:color="auto"/>
                    <w:right w:val="none" w:sz="0" w:space="0" w:color="auto"/>
                  </w:divBdr>
                  <w:divsChild>
                    <w:div w:id="541602576">
                      <w:marLeft w:val="0"/>
                      <w:marRight w:val="0"/>
                      <w:marTop w:val="0"/>
                      <w:marBottom w:val="0"/>
                      <w:divBdr>
                        <w:top w:val="none" w:sz="0" w:space="0" w:color="auto"/>
                        <w:left w:val="none" w:sz="0" w:space="0" w:color="auto"/>
                        <w:bottom w:val="none" w:sz="0" w:space="0" w:color="auto"/>
                        <w:right w:val="none" w:sz="0" w:space="0" w:color="auto"/>
                      </w:divBdr>
                    </w:div>
                    <w:div w:id="612592983">
                      <w:marLeft w:val="0"/>
                      <w:marRight w:val="0"/>
                      <w:marTop w:val="0"/>
                      <w:marBottom w:val="0"/>
                      <w:divBdr>
                        <w:top w:val="none" w:sz="0" w:space="0" w:color="auto"/>
                        <w:left w:val="none" w:sz="0" w:space="0" w:color="auto"/>
                        <w:bottom w:val="none" w:sz="0" w:space="0" w:color="auto"/>
                        <w:right w:val="none" w:sz="0" w:space="0" w:color="auto"/>
                      </w:divBdr>
                      <w:divsChild>
                        <w:div w:id="1496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71113">
          <w:marLeft w:val="0"/>
          <w:marRight w:val="0"/>
          <w:marTop w:val="0"/>
          <w:marBottom w:val="0"/>
          <w:divBdr>
            <w:top w:val="none" w:sz="0" w:space="0" w:color="auto"/>
            <w:left w:val="none" w:sz="0" w:space="0" w:color="auto"/>
            <w:bottom w:val="none" w:sz="0" w:space="0" w:color="auto"/>
            <w:right w:val="none" w:sz="0" w:space="0" w:color="auto"/>
          </w:divBdr>
        </w:div>
        <w:div w:id="1191257581">
          <w:marLeft w:val="0"/>
          <w:marRight w:val="0"/>
          <w:marTop w:val="0"/>
          <w:marBottom w:val="0"/>
          <w:divBdr>
            <w:top w:val="none" w:sz="0" w:space="0" w:color="auto"/>
            <w:left w:val="none" w:sz="0" w:space="0" w:color="auto"/>
            <w:bottom w:val="none" w:sz="0" w:space="0" w:color="auto"/>
            <w:right w:val="none" w:sz="0" w:space="0" w:color="auto"/>
          </w:divBdr>
          <w:divsChild>
            <w:div w:id="1735161738">
              <w:marLeft w:val="0"/>
              <w:marRight w:val="0"/>
              <w:marTop w:val="0"/>
              <w:marBottom w:val="0"/>
              <w:divBdr>
                <w:top w:val="none" w:sz="0" w:space="0" w:color="auto"/>
                <w:left w:val="none" w:sz="0" w:space="0" w:color="auto"/>
                <w:bottom w:val="none" w:sz="0" w:space="0" w:color="auto"/>
                <w:right w:val="none" w:sz="0" w:space="0" w:color="auto"/>
              </w:divBdr>
              <w:divsChild>
                <w:div w:id="1866553693">
                  <w:marLeft w:val="0"/>
                  <w:marRight w:val="0"/>
                  <w:marTop w:val="0"/>
                  <w:marBottom w:val="0"/>
                  <w:divBdr>
                    <w:top w:val="none" w:sz="0" w:space="0" w:color="auto"/>
                    <w:left w:val="none" w:sz="0" w:space="0" w:color="auto"/>
                    <w:bottom w:val="none" w:sz="0" w:space="0" w:color="auto"/>
                    <w:right w:val="none" w:sz="0" w:space="0" w:color="auto"/>
                  </w:divBdr>
                  <w:divsChild>
                    <w:div w:id="1890726092">
                      <w:marLeft w:val="0"/>
                      <w:marRight w:val="0"/>
                      <w:marTop w:val="0"/>
                      <w:marBottom w:val="0"/>
                      <w:divBdr>
                        <w:top w:val="none" w:sz="0" w:space="0" w:color="auto"/>
                        <w:left w:val="none" w:sz="0" w:space="0" w:color="auto"/>
                        <w:bottom w:val="none" w:sz="0" w:space="0" w:color="auto"/>
                        <w:right w:val="none" w:sz="0" w:space="0" w:color="auto"/>
                      </w:divBdr>
                    </w:div>
                    <w:div w:id="660038950">
                      <w:marLeft w:val="0"/>
                      <w:marRight w:val="0"/>
                      <w:marTop w:val="0"/>
                      <w:marBottom w:val="0"/>
                      <w:divBdr>
                        <w:top w:val="none" w:sz="0" w:space="0" w:color="auto"/>
                        <w:left w:val="none" w:sz="0" w:space="0" w:color="auto"/>
                        <w:bottom w:val="none" w:sz="0" w:space="0" w:color="auto"/>
                        <w:right w:val="none" w:sz="0" w:space="0" w:color="auto"/>
                      </w:divBdr>
                    </w:div>
                    <w:div w:id="94063436">
                      <w:marLeft w:val="0"/>
                      <w:marRight w:val="0"/>
                      <w:marTop w:val="0"/>
                      <w:marBottom w:val="0"/>
                      <w:divBdr>
                        <w:top w:val="none" w:sz="0" w:space="0" w:color="auto"/>
                        <w:left w:val="none" w:sz="0" w:space="0" w:color="auto"/>
                        <w:bottom w:val="none" w:sz="0" w:space="0" w:color="auto"/>
                        <w:right w:val="none" w:sz="0" w:space="0" w:color="auto"/>
                      </w:divBdr>
                    </w:div>
                    <w:div w:id="922684788">
                      <w:marLeft w:val="0"/>
                      <w:marRight w:val="0"/>
                      <w:marTop w:val="0"/>
                      <w:marBottom w:val="0"/>
                      <w:divBdr>
                        <w:top w:val="none" w:sz="0" w:space="0" w:color="auto"/>
                        <w:left w:val="none" w:sz="0" w:space="0" w:color="auto"/>
                        <w:bottom w:val="none" w:sz="0" w:space="0" w:color="auto"/>
                        <w:right w:val="none" w:sz="0" w:space="0" w:color="auto"/>
                      </w:divBdr>
                    </w:div>
                    <w:div w:id="794442865">
                      <w:marLeft w:val="0"/>
                      <w:marRight w:val="0"/>
                      <w:marTop w:val="0"/>
                      <w:marBottom w:val="0"/>
                      <w:divBdr>
                        <w:top w:val="none" w:sz="0" w:space="0" w:color="auto"/>
                        <w:left w:val="none" w:sz="0" w:space="0" w:color="auto"/>
                        <w:bottom w:val="none" w:sz="0" w:space="0" w:color="auto"/>
                        <w:right w:val="none" w:sz="0" w:space="0" w:color="auto"/>
                      </w:divBdr>
                    </w:div>
                    <w:div w:id="1305820376">
                      <w:marLeft w:val="0"/>
                      <w:marRight w:val="0"/>
                      <w:marTop w:val="0"/>
                      <w:marBottom w:val="0"/>
                      <w:divBdr>
                        <w:top w:val="none" w:sz="0" w:space="0" w:color="auto"/>
                        <w:left w:val="none" w:sz="0" w:space="0" w:color="auto"/>
                        <w:bottom w:val="none" w:sz="0" w:space="0" w:color="auto"/>
                        <w:right w:val="none" w:sz="0" w:space="0" w:color="auto"/>
                      </w:divBdr>
                    </w:div>
                    <w:div w:id="1009792025">
                      <w:marLeft w:val="0"/>
                      <w:marRight w:val="0"/>
                      <w:marTop w:val="0"/>
                      <w:marBottom w:val="0"/>
                      <w:divBdr>
                        <w:top w:val="none" w:sz="0" w:space="0" w:color="auto"/>
                        <w:left w:val="none" w:sz="0" w:space="0" w:color="auto"/>
                        <w:bottom w:val="none" w:sz="0" w:space="0" w:color="auto"/>
                        <w:right w:val="none" w:sz="0" w:space="0" w:color="auto"/>
                      </w:divBdr>
                      <w:divsChild>
                        <w:div w:id="1347710413">
                          <w:marLeft w:val="0"/>
                          <w:marRight w:val="0"/>
                          <w:marTop w:val="0"/>
                          <w:marBottom w:val="0"/>
                          <w:divBdr>
                            <w:top w:val="none" w:sz="0" w:space="0" w:color="auto"/>
                            <w:left w:val="none" w:sz="0" w:space="0" w:color="auto"/>
                            <w:bottom w:val="none" w:sz="0" w:space="0" w:color="auto"/>
                            <w:right w:val="none" w:sz="0" w:space="0" w:color="auto"/>
                          </w:divBdr>
                        </w:div>
                        <w:div w:id="1848786648">
                          <w:marLeft w:val="0"/>
                          <w:marRight w:val="0"/>
                          <w:marTop w:val="0"/>
                          <w:marBottom w:val="0"/>
                          <w:divBdr>
                            <w:top w:val="none" w:sz="0" w:space="0" w:color="auto"/>
                            <w:left w:val="none" w:sz="0" w:space="0" w:color="auto"/>
                            <w:bottom w:val="none" w:sz="0" w:space="0" w:color="auto"/>
                            <w:right w:val="none" w:sz="0" w:space="0" w:color="auto"/>
                          </w:divBdr>
                        </w:div>
                        <w:div w:id="1974826265">
                          <w:marLeft w:val="0"/>
                          <w:marRight w:val="0"/>
                          <w:marTop w:val="0"/>
                          <w:marBottom w:val="0"/>
                          <w:divBdr>
                            <w:top w:val="none" w:sz="0" w:space="0" w:color="auto"/>
                            <w:left w:val="none" w:sz="0" w:space="0" w:color="auto"/>
                            <w:bottom w:val="none" w:sz="0" w:space="0" w:color="auto"/>
                            <w:right w:val="none" w:sz="0" w:space="0" w:color="auto"/>
                          </w:divBdr>
                        </w:div>
                        <w:div w:id="2002157105">
                          <w:marLeft w:val="0"/>
                          <w:marRight w:val="0"/>
                          <w:marTop w:val="0"/>
                          <w:marBottom w:val="0"/>
                          <w:divBdr>
                            <w:top w:val="none" w:sz="0" w:space="0" w:color="auto"/>
                            <w:left w:val="none" w:sz="0" w:space="0" w:color="auto"/>
                            <w:bottom w:val="none" w:sz="0" w:space="0" w:color="auto"/>
                            <w:right w:val="none" w:sz="0" w:space="0" w:color="auto"/>
                          </w:divBdr>
                        </w:div>
                        <w:div w:id="1164319050">
                          <w:marLeft w:val="0"/>
                          <w:marRight w:val="0"/>
                          <w:marTop w:val="0"/>
                          <w:marBottom w:val="0"/>
                          <w:divBdr>
                            <w:top w:val="none" w:sz="0" w:space="0" w:color="auto"/>
                            <w:left w:val="none" w:sz="0" w:space="0" w:color="auto"/>
                            <w:bottom w:val="none" w:sz="0" w:space="0" w:color="auto"/>
                            <w:right w:val="none" w:sz="0" w:space="0" w:color="auto"/>
                          </w:divBdr>
                        </w:div>
                        <w:div w:id="9250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499">
              <w:marLeft w:val="0"/>
              <w:marRight w:val="0"/>
              <w:marTop w:val="0"/>
              <w:marBottom w:val="0"/>
              <w:divBdr>
                <w:top w:val="none" w:sz="0" w:space="0" w:color="auto"/>
                <w:left w:val="none" w:sz="0" w:space="0" w:color="auto"/>
                <w:bottom w:val="none" w:sz="0" w:space="0" w:color="auto"/>
                <w:right w:val="none" w:sz="0" w:space="0" w:color="auto"/>
              </w:divBdr>
              <w:divsChild>
                <w:div w:id="941646645">
                  <w:marLeft w:val="0"/>
                  <w:marRight w:val="0"/>
                  <w:marTop w:val="0"/>
                  <w:marBottom w:val="0"/>
                  <w:divBdr>
                    <w:top w:val="none" w:sz="0" w:space="0" w:color="auto"/>
                    <w:left w:val="none" w:sz="0" w:space="0" w:color="auto"/>
                    <w:bottom w:val="none" w:sz="0" w:space="0" w:color="auto"/>
                    <w:right w:val="none" w:sz="0" w:space="0" w:color="auto"/>
                  </w:divBdr>
                  <w:divsChild>
                    <w:div w:id="552304488">
                      <w:marLeft w:val="0"/>
                      <w:marRight w:val="0"/>
                      <w:marTop w:val="0"/>
                      <w:marBottom w:val="0"/>
                      <w:divBdr>
                        <w:top w:val="none" w:sz="0" w:space="0" w:color="auto"/>
                        <w:left w:val="none" w:sz="0" w:space="0" w:color="auto"/>
                        <w:bottom w:val="none" w:sz="0" w:space="0" w:color="auto"/>
                        <w:right w:val="none" w:sz="0" w:space="0" w:color="auto"/>
                      </w:divBdr>
                    </w:div>
                    <w:div w:id="1636445693">
                      <w:marLeft w:val="0"/>
                      <w:marRight w:val="0"/>
                      <w:marTop w:val="0"/>
                      <w:marBottom w:val="0"/>
                      <w:divBdr>
                        <w:top w:val="none" w:sz="0" w:space="0" w:color="auto"/>
                        <w:left w:val="none" w:sz="0" w:space="0" w:color="auto"/>
                        <w:bottom w:val="none" w:sz="0" w:space="0" w:color="auto"/>
                        <w:right w:val="none" w:sz="0" w:space="0" w:color="auto"/>
                      </w:divBdr>
                    </w:div>
                    <w:div w:id="1691835720">
                      <w:marLeft w:val="0"/>
                      <w:marRight w:val="0"/>
                      <w:marTop w:val="0"/>
                      <w:marBottom w:val="0"/>
                      <w:divBdr>
                        <w:top w:val="none" w:sz="0" w:space="0" w:color="auto"/>
                        <w:left w:val="none" w:sz="0" w:space="0" w:color="auto"/>
                        <w:bottom w:val="none" w:sz="0" w:space="0" w:color="auto"/>
                        <w:right w:val="none" w:sz="0" w:space="0" w:color="auto"/>
                      </w:divBdr>
                    </w:div>
                    <w:div w:id="984286029">
                      <w:marLeft w:val="0"/>
                      <w:marRight w:val="0"/>
                      <w:marTop w:val="0"/>
                      <w:marBottom w:val="0"/>
                      <w:divBdr>
                        <w:top w:val="none" w:sz="0" w:space="0" w:color="auto"/>
                        <w:left w:val="none" w:sz="0" w:space="0" w:color="auto"/>
                        <w:bottom w:val="none" w:sz="0" w:space="0" w:color="auto"/>
                        <w:right w:val="none" w:sz="0" w:space="0" w:color="auto"/>
                      </w:divBdr>
                    </w:div>
                    <w:div w:id="767310040">
                      <w:marLeft w:val="0"/>
                      <w:marRight w:val="0"/>
                      <w:marTop w:val="0"/>
                      <w:marBottom w:val="0"/>
                      <w:divBdr>
                        <w:top w:val="none" w:sz="0" w:space="0" w:color="auto"/>
                        <w:left w:val="none" w:sz="0" w:space="0" w:color="auto"/>
                        <w:bottom w:val="none" w:sz="0" w:space="0" w:color="auto"/>
                        <w:right w:val="none" w:sz="0" w:space="0" w:color="auto"/>
                      </w:divBdr>
                    </w:div>
                    <w:div w:id="1577789237">
                      <w:marLeft w:val="0"/>
                      <w:marRight w:val="0"/>
                      <w:marTop w:val="0"/>
                      <w:marBottom w:val="0"/>
                      <w:divBdr>
                        <w:top w:val="none" w:sz="0" w:space="0" w:color="auto"/>
                        <w:left w:val="none" w:sz="0" w:space="0" w:color="auto"/>
                        <w:bottom w:val="none" w:sz="0" w:space="0" w:color="auto"/>
                        <w:right w:val="none" w:sz="0" w:space="0" w:color="auto"/>
                      </w:divBdr>
                    </w:div>
                    <w:div w:id="770587697">
                      <w:marLeft w:val="0"/>
                      <w:marRight w:val="0"/>
                      <w:marTop w:val="0"/>
                      <w:marBottom w:val="0"/>
                      <w:divBdr>
                        <w:top w:val="none" w:sz="0" w:space="0" w:color="auto"/>
                        <w:left w:val="none" w:sz="0" w:space="0" w:color="auto"/>
                        <w:bottom w:val="none" w:sz="0" w:space="0" w:color="auto"/>
                        <w:right w:val="none" w:sz="0" w:space="0" w:color="auto"/>
                      </w:divBdr>
                      <w:divsChild>
                        <w:div w:id="725299323">
                          <w:marLeft w:val="0"/>
                          <w:marRight w:val="0"/>
                          <w:marTop w:val="0"/>
                          <w:marBottom w:val="0"/>
                          <w:divBdr>
                            <w:top w:val="none" w:sz="0" w:space="0" w:color="auto"/>
                            <w:left w:val="none" w:sz="0" w:space="0" w:color="auto"/>
                            <w:bottom w:val="none" w:sz="0" w:space="0" w:color="auto"/>
                            <w:right w:val="none" w:sz="0" w:space="0" w:color="auto"/>
                          </w:divBdr>
                        </w:div>
                        <w:div w:id="1733312085">
                          <w:marLeft w:val="0"/>
                          <w:marRight w:val="0"/>
                          <w:marTop w:val="0"/>
                          <w:marBottom w:val="0"/>
                          <w:divBdr>
                            <w:top w:val="none" w:sz="0" w:space="0" w:color="auto"/>
                            <w:left w:val="none" w:sz="0" w:space="0" w:color="auto"/>
                            <w:bottom w:val="none" w:sz="0" w:space="0" w:color="auto"/>
                            <w:right w:val="none" w:sz="0" w:space="0" w:color="auto"/>
                          </w:divBdr>
                        </w:div>
                        <w:div w:id="1410082953">
                          <w:marLeft w:val="0"/>
                          <w:marRight w:val="0"/>
                          <w:marTop w:val="0"/>
                          <w:marBottom w:val="0"/>
                          <w:divBdr>
                            <w:top w:val="none" w:sz="0" w:space="0" w:color="auto"/>
                            <w:left w:val="none" w:sz="0" w:space="0" w:color="auto"/>
                            <w:bottom w:val="none" w:sz="0" w:space="0" w:color="auto"/>
                            <w:right w:val="none" w:sz="0" w:space="0" w:color="auto"/>
                          </w:divBdr>
                        </w:div>
                        <w:div w:id="320042264">
                          <w:marLeft w:val="0"/>
                          <w:marRight w:val="0"/>
                          <w:marTop w:val="0"/>
                          <w:marBottom w:val="0"/>
                          <w:divBdr>
                            <w:top w:val="none" w:sz="0" w:space="0" w:color="auto"/>
                            <w:left w:val="none" w:sz="0" w:space="0" w:color="auto"/>
                            <w:bottom w:val="none" w:sz="0" w:space="0" w:color="auto"/>
                            <w:right w:val="none" w:sz="0" w:space="0" w:color="auto"/>
                          </w:divBdr>
                        </w:div>
                        <w:div w:id="1054083465">
                          <w:marLeft w:val="0"/>
                          <w:marRight w:val="0"/>
                          <w:marTop w:val="0"/>
                          <w:marBottom w:val="0"/>
                          <w:divBdr>
                            <w:top w:val="none" w:sz="0" w:space="0" w:color="auto"/>
                            <w:left w:val="none" w:sz="0" w:space="0" w:color="auto"/>
                            <w:bottom w:val="none" w:sz="0" w:space="0" w:color="auto"/>
                            <w:right w:val="none" w:sz="0" w:space="0" w:color="auto"/>
                          </w:divBdr>
                        </w:div>
                        <w:div w:id="16319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7585">
              <w:marLeft w:val="0"/>
              <w:marRight w:val="0"/>
              <w:marTop w:val="0"/>
              <w:marBottom w:val="0"/>
              <w:divBdr>
                <w:top w:val="none" w:sz="0" w:space="0" w:color="auto"/>
                <w:left w:val="none" w:sz="0" w:space="0" w:color="auto"/>
                <w:bottom w:val="none" w:sz="0" w:space="0" w:color="auto"/>
                <w:right w:val="none" w:sz="0" w:space="0" w:color="auto"/>
              </w:divBdr>
              <w:divsChild>
                <w:div w:id="514802801">
                  <w:marLeft w:val="0"/>
                  <w:marRight w:val="0"/>
                  <w:marTop w:val="0"/>
                  <w:marBottom w:val="0"/>
                  <w:divBdr>
                    <w:top w:val="none" w:sz="0" w:space="0" w:color="auto"/>
                    <w:left w:val="none" w:sz="0" w:space="0" w:color="auto"/>
                    <w:bottom w:val="none" w:sz="0" w:space="0" w:color="auto"/>
                    <w:right w:val="none" w:sz="0" w:space="0" w:color="auto"/>
                  </w:divBdr>
                  <w:divsChild>
                    <w:div w:id="718167938">
                      <w:marLeft w:val="0"/>
                      <w:marRight w:val="0"/>
                      <w:marTop w:val="0"/>
                      <w:marBottom w:val="0"/>
                      <w:divBdr>
                        <w:top w:val="none" w:sz="0" w:space="0" w:color="auto"/>
                        <w:left w:val="none" w:sz="0" w:space="0" w:color="auto"/>
                        <w:bottom w:val="none" w:sz="0" w:space="0" w:color="auto"/>
                        <w:right w:val="none" w:sz="0" w:space="0" w:color="auto"/>
                      </w:divBdr>
                    </w:div>
                    <w:div w:id="752430924">
                      <w:marLeft w:val="0"/>
                      <w:marRight w:val="0"/>
                      <w:marTop w:val="0"/>
                      <w:marBottom w:val="0"/>
                      <w:divBdr>
                        <w:top w:val="none" w:sz="0" w:space="0" w:color="auto"/>
                        <w:left w:val="none" w:sz="0" w:space="0" w:color="auto"/>
                        <w:bottom w:val="none" w:sz="0" w:space="0" w:color="auto"/>
                        <w:right w:val="none" w:sz="0" w:space="0" w:color="auto"/>
                      </w:divBdr>
                    </w:div>
                    <w:div w:id="137233227">
                      <w:marLeft w:val="0"/>
                      <w:marRight w:val="0"/>
                      <w:marTop w:val="0"/>
                      <w:marBottom w:val="0"/>
                      <w:divBdr>
                        <w:top w:val="none" w:sz="0" w:space="0" w:color="auto"/>
                        <w:left w:val="none" w:sz="0" w:space="0" w:color="auto"/>
                        <w:bottom w:val="none" w:sz="0" w:space="0" w:color="auto"/>
                        <w:right w:val="none" w:sz="0" w:space="0" w:color="auto"/>
                      </w:divBdr>
                    </w:div>
                    <w:div w:id="1458453961">
                      <w:marLeft w:val="0"/>
                      <w:marRight w:val="0"/>
                      <w:marTop w:val="0"/>
                      <w:marBottom w:val="0"/>
                      <w:divBdr>
                        <w:top w:val="none" w:sz="0" w:space="0" w:color="auto"/>
                        <w:left w:val="none" w:sz="0" w:space="0" w:color="auto"/>
                        <w:bottom w:val="none" w:sz="0" w:space="0" w:color="auto"/>
                        <w:right w:val="none" w:sz="0" w:space="0" w:color="auto"/>
                      </w:divBdr>
                    </w:div>
                    <w:div w:id="1340237653">
                      <w:marLeft w:val="0"/>
                      <w:marRight w:val="0"/>
                      <w:marTop w:val="0"/>
                      <w:marBottom w:val="0"/>
                      <w:divBdr>
                        <w:top w:val="none" w:sz="0" w:space="0" w:color="auto"/>
                        <w:left w:val="none" w:sz="0" w:space="0" w:color="auto"/>
                        <w:bottom w:val="none" w:sz="0" w:space="0" w:color="auto"/>
                        <w:right w:val="none" w:sz="0" w:space="0" w:color="auto"/>
                      </w:divBdr>
                    </w:div>
                    <w:div w:id="1228608581">
                      <w:marLeft w:val="0"/>
                      <w:marRight w:val="0"/>
                      <w:marTop w:val="0"/>
                      <w:marBottom w:val="0"/>
                      <w:divBdr>
                        <w:top w:val="none" w:sz="0" w:space="0" w:color="auto"/>
                        <w:left w:val="none" w:sz="0" w:space="0" w:color="auto"/>
                        <w:bottom w:val="none" w:sz="0" w:space="0" w:color="auto"/>
                        <w:right w:val="none" w:sz="0" w:space="0" w:color="auto"/>
                      </w:divBdr>
                    </w:div>
                    <w:div w:id="1866675159">
                      <w:marLeft w:val="0"/>
                      <w:marRight w:val="0"/>
                      <w:marTop w:val="0"/>
                      <w:marBottom w:val="0"/>
                      <w:divBdr>
                        <w:top w:val="none" w:sz="0" w:space="0" w:color="auto"/>
                        <w:left w:val="none" w:sz="0" w:space="0" w:color="auto"/>
                        <w:bottom w:val="none" w:sz="0" w:space="0" w:color="auto"/>
                        <w:right w:val="none" w:sz="0" w:space="0" w:color="auto"/>
                      </w:divBdr>
                      <w:divsChild>
                        <w:div w:id="368913815">
                          <w:marLeft w:val="0"/>
                          <w:marRight w:val="0"/>
                          <w:marTop w:val="0"/>
                          <w:marBottom w:val="0"/>
                          <w:divBdr>
                            <w:top w:val="none" w:sz="0" w:space="0" w:color="auto"/>
                            <w:left w:val="none" w:sz="0" w:space="0" w:color="auto"/>
                            <w:bottom w:val="none" w:sz="0" w:space="0" w:color="auto"/>
                            <w:right w:val="none" w:sz="0" w:space="0" w:color="auto"/>
                          </w:divBdr>
                        </w:div>
                        <w:div w:id="483358699">
                          <w:marLeft w:val="0"/>
                          <w:marRight w:val="0"/>
                          <w:marTop w:val="0"/>
                          <w:marBottom w:val="0"/>
                          <w:divBdr>
                            <w:top w:val="none" w:sz="0" w:space="0" w:color="auto"/>
                            <w:left w:val="none" w:sz="0" w:space="0" w:color="auto"/>
                            <w:bottom w:val="none" w:sz="0" w:space="0" w:color="auto"/>
                            <w:right w:val="none" w:sz="0" w:space="0" w:color="auto"/>
                          </w:divBdr>
                        </w:div>
                        <w:div w:id="440535382">
                          <w:marLeft w:val="0"/>
                          <w:marRight w:val="0"/>
                          <w:marTop w:val="0"/>
                          <w:marBottom w:val="0"/>
                          <w:divBdr>
                            <w:top w:val="none" w:sz="0" w:space="0" w:color="auto"/>
                            <w:left w:val="none" w:sz="0" w:space="0" w:color="auto"/>
                            <w:bottom w:val="none" w:sz="0" w:space="0" w:color="auto"/>
                            <w:right w:val="none" w:sz="0" w:space="0" w:color="auto"/>
                          </w:divBdr>
                        </w:div>
                        <w:div w:id="1144540758">
                          <w:marLeft w:val="0"/>
                          <w:marRight w:val="0"/>
                          <w:marTop w:val="0"/>
                          <w:marBottom w:val="0"/>
                          <w:divBdr>
                            <w:top w:val="none" w:sz="0" w:space="0" w:color="auto"/>
                            <w:left w:val="none" w:sz="0" w:space="0" w:color="auto"/>
                            <w:bottom w:val="none" w:sz="0" w:space="0" w:color="auto"/>
                            <w:right w:val="none" w:sz="0" w:space="0" w:color="auto"/>
                          </w:divBdr>
                        </w:div>
                        <w:div w:id="1391538671">
                          <w:marLeft w:val="0"/>
                          <w:marRight w:val="0"/>
                          <w:marTop w:val="0"/>
                          <w:marBottom w:val="0"/>
                          <w:divBdr>
                            <w:top w:val="none" w:sz="0" w:space="0" w:color="auto"/>
                            <w:left w:val="none" w:sz="0" w:space="0" w:color="auto"/>
                            <w:bottom w:val="none" w:sz="0" w:space="0" w:color="auto"/>
                            <w:right w:val="none" w:sz="0" w:space="0" w:color="auto"/>
                          </w:divBdr>
                        </w:div>
                        <w:div w:id="9880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130087">
              <w:marLeft w:val="0"/>
              <w:marRight w:val="0"/>
              <w:marTop w:val="0"/>
              <w:marBottom w:val="0"/>
              <w:divBdr>
                <w:top w:val="none" w:sz="0" w:space="0" w:color="auto"/>
                <w:left w:val="none" w:sz="0" w:space="0" w:color="auto"/>
                <w:bottom w:val="none" w:sz="0" w:space="0" w:color="auto"/>
                <w:right w:val="none" w:sz="0" w:space="0" w:color="auto"/>
              </w:divBdr>
              <w:divsChild>
                <w:div w:id="1224020783">
                  <w:marLeft w:val="0"/>
                  <w:marRight w:val="0"/>
                  <w:marTop w:val="0"/>
                  <w:marBottom w:val="0"/>
                  <w:divBdr>
                    <w:top w:val="none" w:sz="0" w:space="0" w:color="auto"/>
                    <w:left w:val="none" w:sz="0" w:space="0" w:color="auto"/>
                    <w:bottom w:val="none" w:sz="0" w:space="0" w:color="auto"/>
                    <w:right w:val="none" w:sz="0" w:space="0" w:color="auto"/>
                  </w:divBdr>
                  <w:divsChild>
                    <w:div w:id="1446582652">
                      <w:marLeft w:val="0"/>
                      <w:marRight w:val="0"/>
                      <w:marTop w:val="0"/>
                      <w:marBottom w:val="0"/>
                      <w:divBdr>
                        <w:top w:val="none" w:sz="0" w:space="0" w:color="auto"/>
                        <w:left w:val="none" w:sz="0" w:space="0" w:color="auto"/>
                        <w:bottom w:val="none" w:sz="0" w:space="0" w:color="auto"/>
                        <w:right w:val="none" w:sz="0" w:space="0" w:color="auto"/>
                      </w:divBdr>
                    </w:div>
                    <w:div w:id="1128205667">
                      <w:marLeft w:val="0"/>
                      <w:marRight w:val="0"/>
                      <w:marTop w:val="0"/>
                      <w:marBottom w:val="0"/>
                      <w:divBdr>
                        <w:top w:val="none" w:sz="0" w:space="0" w:color="auto"/>
                        <w:left w:val="none" w:sz="0" w:space="0" w:color="auto"/>
                        <w:bottom w:val="none" w:sz="0" w:space="0" w:color="auto"/>
                        <w:right w:val="none" w:sz="0" w:space="0" w:color="auto"/>
                      </w:divBdr>
                    </w:div>
                    <w:div w:id="189992484">
                      <w:marLeft w:val="0"/>
                      <w:marRight w:val="0"/>
                      <w:marTop w:val="0"/>
                      <w:marBottom w:val="0"/>
                      <w:divBdr>
                        <w:top w:val="none" w:sz="0" w:space="0" w:color="auto"/>
                        <w:left w:val="none" w:sz="0" w:space="0" w:color="auto"/>
                        <w:bottom w:val="none" w:sz="0" w:space="0" w:color="auto"/>
                        <w:right w:val="none" w:sz="0" w:space="0" w:color="auto"/>
                      </w:divBdr>
                    </w:div>
                    <w:div w:id="182015907">
                      <w:marLeft w:val="0"/>
                      <w:marRight w:val="0"/>
                      <w:marTop w:val="0"/>
                      <w:marBottom w:val="0"/>
                      <w:divBdr>
                        <w:top w:val="none" w:sz="0" w:space="0" w:color="auto"/>
                        <w:left w:val="none" w:sz="0" w:space="0" w:color="auto"/>
                        <w:bottom w:val="none" w:sz="0" w:space="0" w:color="auto"/>
                        <w:right w:val="none" w:sz="0" w:space="0" w:color="auto"/>
                      </w:divBdr>
                    </w:div>
                    <w:div w:id="709770368">
                      <w:marLeft w:val="0"/>
                      <w:marRight w:val="0"/>
                      <w:marTop w:val="0"/>
                      <w:marBottom w:val="0"/>
                      <w:divBdr>
                        <w:top w:val="none" w:sz="0" w:space="0" w:color="auto"/>
                        <w:left w:val="none" w:sz="0" w:space="0" w:color="auto"/>
                        <w:bottom w:val="none" w:sz="0" w:space="0" w:color="auto"/>
                        <w:right w:val="none" w:sz="0" w:space="0" w:color="auto"/>
                      </w:divBdr>
                    </w:div>
                    <w:div w:id="280916349">
                      <w:marLeft w:val="0"/>
                      <w:marRight w:val="0"/>
                      <w:marTop w:val="0"/>
                      <w:marBottom w:val="0"/>
                      <w:divBdr>
                        <w:top w:val="none" w:sz="0" w:space="0" w:color="auto"/>
                        <w:left w:val="none" w:sz="0" w:space="0" w:color="auto"/>
                        <w:bottom w:val="none" w:sz="0" w:space="0" w:color="auto"/>
                        <w:right w:val="none" w:sz="0" w:space="0" w:color="auto"/>
                      </w:divBdr>
                    </w:div>
                    <w:div w:id="1383169396">
                      <w:marLeft w:val="0"/>
                      <w:marRight w:val="0"/>
                      <w:marTop w:val="0"/>
                      <w:marBottom w:val="0"/>
                      <w:divBdr>
                        <w:top w:val="none" w:sz="0" w:space="0" w:color="auto"/>
                        <w:left w:val="none" w:sz="0" w:space="0" w:color="auto"/>
                        <w:bottom w:val="none" w:sz="0" w:space="0" w:color="auto"/>
                        <w:right w:val="none" w:sz="0" w:space="0" w:color="auto"/>
                      </w:divBdr>
                      <w:divsChild>
                        <w:div w:id="1723090158">
                          <w:marLeft w:val="0"/>
                          <w:marRight w:val="0"/>
                          <w:marTop w:val="0"/>
                          <w:marBottom w:val="0"/>
                          <w:divBdr>
                            <w:top w:val="none" w:sz="0" w:space="0" w:color="auto"/>
                            <w:left w:val="none" w:sz="0" w:space="0" w:color="auto"/>
                            <w:bottom w:val="none" w:sz="0" w:space="0" w:color="auto"/>
                            <w:right w:val="none" w:sz="0" w:space="0" w:color="auto"/>
                          </w:divBdr>
                        </w:div>
                        <w:div w:id="1788042477">
                          <w:marLeft w:val="0"/>
                          <w:marRight w:val="0"/>
                          <w:marTop w:val="0"/>
                          <w:marBottom w:val="0"/>
                          <w:divBdr>
                            <w:top w:val="none" w:sz="0" w:space="0" w:color="auto"/>
                            <w:left w:val="none" w:sz="0" w:space="0" w:color="auto"/>
                            <w:bottom w:val="none" w:sz="0" w:space="0" w:color="auto"/>
                            <w:right w:val="none" w:sz="0" w:space="0" w:color="auto"/>
                          </w:divBdr>
                        </w:div>
                        <w:div w:id="124741546">
                          <w:marLeft w:val="0"/>
                          <w:marRight w:val="0"/>
                          <w:marTop w:val="0"/>
                          <w:marBottom w:val="0"/>
                          <w:divBdr>
                            <w:top w:val="none" w:sz="0" w:space="0" w:color="auto"/>
                            <w:left w:val="none" w:sz="0" w:space="0" w:color="auto"/>
                            <w:bottom w:val="none" w:sz="0" w:space="0" w:color="auto"/>
                            <w:right w:val="none" w:sz="0" w:space="0" w:color="auto"/>
                          </w:divBdr>
                        </w:div>
                        <w:div w:id="2145274652">
                          <w:marLeft w:val="0"/>
                          <w:marRight w:val="0"/>
                          <w:marTop w:val="0"/>
                          <w:marBottom w:val="0"/>
                          <w:divBdr>
                            <w:top w:val="none" w:sz="0" w:space="0" w:color="auto"/>
                            <w:left w:val="none" w:sz="0" w:space="0" w:color="auto"/>
                            <w:bottom w:val="none" w:sz="0" w:space="0" w:color="auto"/>
                            <w:right w:val="none" w:sz="0" w:space="0" w:color="auto"/>
                          </w:divBdr>
                        </w:div>
                        <w:div w:id="2088727567">
                          <w:marLeft w:val="0"/>
                          <w:marRight w:val="0"/>
                          <w:marTop w:val="0"/>
                          <w:marBottom w:val="0"/>
                          <w:divBdr>
                            <w:top w:val="none" w:sz="0" w:space="0" w:color="auto"/>
                            <w:left w:val="none" w:sz="0" w:space="0" w:color="auto"/>
                            <w:bottom w:val="none" w:sz="0" w:space="0" w:color="auto"/>
                            <w:right w:val="none" w:sz="0" w:space="0" w:color="auto"/>
                          </w:divBdr>
                        </w:div>
                        <w:div w:id="529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308593">
          <w:marLeft w:val="0"/>
          <w:marRight w:val="0"/>
          <w:marTop w:val="0"/>
          <w:marBottom w:val="0"/>
          <w:divBdr>
            <w:top w:val="none" w:sz="0" w:space="0" w:color="auto"/>
            <w:left w:val="none" w:sz="0" w:space="0" w:color="auto"/>
            <w:bottom w:val="none" w:sz="0" w:space="0" w:color="auto"/>
            <w:right w:val="none" w:sz="0" w:space="0" w:color="auto"/>
          </w:divBdr>
          <w:divsChild>
            <w:div w:id="212541046">
              <w:marLeft w:val="0"/>
              <w:marRight w:val="0"/>
              <w:marTop w:val="0"/>
              <w:marBottom w:val="0"/>
              <w:divBdr>
                <w:top w:val="none" w:sz="0" w:space="0" w:color="auto"/>
                <w:left w:val="none" w:sz="0" w:space="0" w:color="auto"/>
                <w:bottom w:val="none" w:sz="0" w:space="0" w:color="auto"/>
                <w:right w:val="none" w:sz="0" w:space="0" w:color="auto"/>
              </w:divBdr>
              <w:divsChild>
                <w:div w:id="47343950">
                  <w:marLeft w:val="0"/>
                  <w:marRight w:val="0"/>
                  <w:marTop w:val="0"/>
                  <w:marBottom w:val="0"/>
                  <w:divBdr>
                    <w:top w:val="none" w:sz="0" w:space="0" w:color="auto"/>
                    <w:left w:val="none" w:sz="0" w:space="0" w:color="auto"/>
                    <w:bottom w:val="none" w:sz="0" w:space="0" w:color="auto"/>
                    <w:right w:val="none" w:sz="0" w:space="0" w:color="auto"/>
                  </w:divBdr>
                  <w:divsChild>
                    <w:div w:id="342585092">
                      <w:marLeft w:val="0"/>
                      <w:marRight w:val="0"/>
                      <w:marTop w:val="0"/>
                      <w:marBottom w:val="0"/>
                      <w:divBdr>
                        <w:top w:val="none" w:sz="0" w:space="0" w:color="auto"/>
                        <w:left w:val="none" w:sz="0" w:space="0" w:color="auto"/>
                        <w:bottom w:val="none" w:sz="0" w:space="0" w:color="auto"/>
                        <w:right w:val="none" w:sz="0" w:space="0" w:color="auto"/>
                      </w:divBdr>
                    </w:div>
                    <w:div w:id="1359549034">
                      <w:marLeft w:val="0"/>
                      <w:marRight w:val="0"/>
                      <w:marTop w:val="0"/>
                      <w:marBottom w:val="0"/>
                      <w:divBdr>
                        <w:top w:val="none" w:sz="0" w:space="0" w:color="auto"/>
                        <w:left w:val="none" w:sz="0" w:space="0" w:color="auto"/>
                        <w:bottom w:val="none" w:sz="0" w:space="0" w:color="auto"/>
                        <w:right w:val="none" w:sz="0" w:space="0" w:color="auto"/>
                      </w:divBdr>
                      <w:divsChild>
                        <w:div w:id="1127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338849">
              <w:marLeft w:val="0"/>
              <w:marRight w:val="0"/>
              <w:marTop w:val="0"/>
              <w:marBottom w:val="0"/>
              <w:divBdr>
                <w:top w:val="none" w:sz="0" w:space="0" w:color="auto"/>
                <w:left w:val="none" w:sz="0" w:space="0" w:color="auto"/>
                <w:bottom w:val="none" w:sz="0" w:space="0" w:color="auto"/>
                <w:right w:val="none" w:sz="0" w:space="0" w:color="auto"/>
              </w:divBdr>
              <w:divsChild>
                <w:div w:id="501745048">
                  <w:marLeft w:val="0"/>
                  <w:marRight w:val="0"/>
                  <w:marTop w:val="0"/>
                  <w:marBottom w:val="0"/>
                  <w:divBdr>
                    <w:top w:val="none" w:sz="0" w:space="0" w:color="auto"/>
                    <w:left w:val="none" w:sz="0" w:space="0" w:color="auto"/>
                    <w:bottom w:val="none" w:sz="0" w:space="0" w:color="auto"/>
                    <w:right w:val="none" w:sz="0" w:space="0" w:color="auto"/>
                  </w:divBdr>
                  <w:divsChild>
                    <w:div w:id="832061627">
                      <w:marLeft w:val="0"/>
                      <w:marRight w:val="0"/>
                      <w:marTop w:val="0"/>
                      <w:marBottom w:val="0"/>
                      <w:divBdr>
                        <w:top w:val="none" w:sz="0" w:space="0" w:color="auto"/>
                        <w:left w:val="none" w:sz="0" w:space="0" w:color="auto"/>
                        <w:bottom w:val="none" w:sz="0" w:space="0" w:color="auto"/>
                        <w:right w:val="none" w:sz="0" w:space="0" w:color="auto"/>
                      </w:divBdr>
                    </w:div>
                    <w:div w:id="350255194">
                      <w:marLeft w:val="0"/>
                      <w:marRight w:val="0"/>
                      <w:marTop w:val="0"/>
                      <w:marBottom w:val="0"/>
                      <w:divBdr>
                        <w:top w:val="none" w:sz="0" w:space="0" w:color="auto"/>
                        <w:left w:val="none" w:sz="0" w:space="0" w:color="auto"/>
                        <w:bottom w:val="none" w:sz="0" w:space="0" w:color="auto"/>
                        <w:right w:val="none" w:sz="0" w:space="0" w:color="auto"/>
                      </w:divBdr>
                      <w:divsChild>
                        <w:div w:id="17076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05162">
              <w:marLeft w:val="0"/>
              <w:marRight w:val="0"/>
              <w:marTop w:val="0"/>
              <w:marBottom w:val="0"/>
              <w:divBdr>
                <w:top w:val="none" w:sz="0" w:space="0" w:color="auto"/>
                <w:left w:val="none" w:sz="0" w:space="0" w:color="auto"/>
                <w:bottom w:val="none" w:sz="0" w:space="0" w:color="auto"/>
                <w:right w:val="none" w:sz="0" w:space="0" w:color="auto"/>
              </w:divBdr>
              <w:divsChild>
                <w:div w:id="2367491">
                  <w:marLeft w:val="0"/>
                  <w:marRight w:val="0"/>
                  <w:marTop w:val="0"/>
                  <w:marBottom w:val="0"/>
                  <w:divBdr>
                    <w:top w:val="none" w:sz="0" w:space="0" w:color="auto"/>
                    <w:left w:val="none" w:sz="0" w:space="0" w:color="auto"/>
                    <w:bottom w:val="none" w:sz="0" w:space="0" w:color="auto"/>
                    <w:right w:val="none" w:sz="0" w:space="0" w:color="auto"/>
                  </w:divBdr>
                  <w:divsChild>
                    <w:div w:id="1272470340">
                      <w:marLeft w:val="0"/>
                      <w:marRight w:val="0"/>
                      <w:marTop w:val="0"/>
                      <w:marBottom w:val="0"/>
                      <w:divBdr>
                        <w:top w:val="none" w:sz="0" w:space="0" w:color="auto"/>
                        <w:left w:val="none" w:sz="0" w:space="0" w:color="auto"/>
                        <w:bottom w:val="none" w:sz="0" w:space="0" w:color="auto"/>
                        <w:right w:val="none" w:sz="0" w:space="0" w:color="auto"/>
                      </w:divBdr>
                    </w:div>
                    <w:div w:id="980695301">
                      <w:marLeft w:val="0"/>
                      <w:marRight w:val="0"/>
                      <w:marTop w:val="0"/>
                      <w:marBottom w:val="0"/>
                      <w:divBdr>
                        <w:top w:val="none" w:sz="0" w:space="0" w:color="auto"/>
                        <w:left w:val="none" w:sz="0" w:space="0" w:color="auto"/>
                        <w:bottom w:val="none" w:sz="0" w:space="0" w:color="auto"/>
                        <w:right w:val="none" w:sz="0" w:space="0" w:color="auto"/>
                      </w:divBdr>
                      <w:divsChild>
                        <w:div w:id="15650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837">
              <w:marLeft w:val="0"/>
              <w:marRight w:val="0"/>
              <w:marTop w:val="0"/>
              <w:marBottom w:val="0"/>
              <w:divBdr>
                <w:top w:val="none" w:sz="0" w:space="0" w:color="auto"/>
                <w:left w:val="none" w:sz="0" w:space="0" w:color="auto"/>
                <w:bottom w:val="none" w:sz="0" w:space="0" w:color="auto"/>
                <w:right w:val="none" w:sz="0" w:space="0" w:color="auto"/>
              </w:divBdr>
              <w:divsChild>
                <w:div w:id="2007128861">
                  <w:marLeft w:val="0"/>
                  <w:marRight w:val="0"/>
                  <w:marTop w:val="0"/>
                  <w:marBottom w:val="0"/>
                  <w:divBdr>
                    <w:top w:val="none" w:sz="0" w:space="0" w:color="auto"/>
                    <w:left w:val="none" w:sz="0" w:space="0" w:color="auto"/>
                    <w:bottom w:val="none" w:sz="0" w:space="0" w:color="auto"/>
                    <w:right w:val="none" w:sz="0" w:space="0" w:color="auto"/>
                  </w:divBdr>
                  <w:divsChild>
                    <w:div w:id="1021393671">
                      <w:marLeft w:val="0"/>
                      <w:marRight w:val="0"/>
                      <w:marTop w:val="0"/>
                      <w:marBottom w:val="0"/>
                      <w:divBdr>
                        <w:top w:val="none" w:sz="0" w:space="0" w:color="auto"/>
                        <w:left w:val="none" w:sz="0" w:space="0" w:color="auto"/>
                        <w:bottom w:val="none" w:sz="0" w:space="0" w:color="auto"/>
                        <w:right w:val="none" w:sz="0" w:space="0" w:color="auto"/>
                      </w:divBdr>
                    </w:div>
                    <w:div w:id="1247154874">
                      <w:marLeft w:val="0"/>
                      <w:marRight w:val="0"/>
                      <w:marTop w:val="0"/>
                      <w:marBottom w:val="0"/>
                      <w:divBdr>
                        <w:top w:val="none" w:sz="0" w:space="0" w:color="auto"/>
                        <w:left w:val="none" w:sz="0" w:space="0" w:color="auto"/>
                        <w:bottom w:val="none" w:sz="0" w:space="0" w:color="auto"/>
                        <w:right w:val="none" w:sz="0" w:space="0" w:color="auto"/>
                      </w:divBdr>
                      <w:divsChild>
                        <w:div w:id="566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14559">
              <w:marLeft w:val="0"/>
              <w:marRight w:val="0"/>
              <w:marTop w:val="0"/>
              <w:marBottom w:val="0"/>
              <w:divBdr>
                <w:top w:val="none" w:sz="0" w:space="0" w:color="auto"/>
                <w:left w:val="none" w:sz="0" w:space="0" w:color="auto"/>
                <w:bottom w:val="none" w:sz="0" w:space="0" w:color="auto"/>
                <w:right w:val="none" w:sz="0" w:space="0" w:color="auto"/>
              </w:divBdr>
              <w:divsChild>
                <w:div w:id="1593852244">
                  <w:marLeft w:val="0"/>
                  <w:marRight w:val="0"/>
                  <w:marTop w:val="0"/>
                  <w:marBottom w:val="0"/>
                  <w:divBdr>
                    <w:top w:val="none" w:sz="0" w:space="0" w:color="auto"/>
                    <w:left w:val="none" w:sz="0" w:space="0" w:color="auto"/>
                    <w:bottom w:val="none" w:sz="0" w:space="0" w:color="auto"/>
                    <w:right w:val="none" w:sz="0" w:space="0" w:color="auto"/>
                  </w:divBdr>
                  <w:divsChild>
                    <w:div w:id="575672513">
                      <w:marLeft w:val="0"/>
                      <w:marRight w:val="0"/>
                      <w:marTop w:val="0"/>
                      <w:marBottom w:val="0"/>
                      <w:divBdr>
                        <w:top w:val="none" w:sz="0" w:space="0" w:color="auto"/>
                        <w:left w:val="none" w:sz="0" w:space="0" w:color="auto"/>
                        <w:bottom w:val="none" w:sz="0" w:space="0" w:color="auto"/>
                        <w:right w:val="none" w:sz="0" w:space="0" w:color="auto"/>
                      </w:divBdr>
                    </w:div>
                    <w:div w:id="82335769">
                      <w:marLeft w:val="0"/>
                      <w:marRight w:val="0"/>
                      <w:marTop w:val="0"/>
                      <w:marBottom w:val="0"/>
                      <w:divBdr>
                        <w:top w:val="none" w:sz="0" w:space="0" w:color="auto"/>
                        <w:left w:val="none" w:sz="0" w:space="0" w:color="auto"/>
                        <w:bottom w:val="none" w:sz="0" w:space="0" w:color="auto"/>
                        <w:right w:val="none" w:sz="0" w:space="0" w:color="auto"/>
                      </w:divBdr>
                      <w:divsChild>
                        <w:div w:id="10736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4968">
              <w:marLeft w:val="0"/>
              <w:marRight w:val="0"/>
              <w:marTop w:val="0"/>
              <w:marBottom w:val="0"/>
              <w:divBdr>
                <w:top w:val="none" w:sz="0" w:space="0" w:color="auto"/>
                <w:left w:val="none" w:sz="0" w:space="0" w:color="auto"/>
                <w:bottom w:val="none" w:sz="0" w:space="0" w:color="auto"/>
                <w:right w:val="none" w:sz="0" w:space="0" w:color="auto"/>
              </w:divBdr>
              <w:divsChild>
                <w:div w:id="1110393784">
                  <w:marLeft w:val="0"/>
                  <w:marRight w:val="0"/>
                  <w:marTop w:val="0"/>
                  <w:marBottom w:val="0"/>
                  <w:divBdr>
                    <w:top w:val="none" w:sz="0" w:space="0" w:color="auto"/>
                    <w:left w:val="none" w:sz="0" w:space="0" w:color="auto"/>
                    <w:bottom w:val="none" w:sz="0" w:space="0" w:color="auto"/>
                    <w:right w:val="none" w:sz="0" w:space="0" w:color="auto"/>
                  </w:divBdr>
                  <w:divsChild>
                    <w:div w:id="1874802394">
                      <w:marLeft w:val="0"/>
                      <w:marRight w:val="0"/>
                      <w:marTop w:val="0"/>
                      <w:marBottom w:val="0"/>
                      <w:divBdr>
                        <w:top w:val="none" w:sz="0" w:space="0" w:color="auto"/>
                        <w:left w:val="none" w:sz="0" w:space="0" w:color="auto"/>
                        <w:bottom w:val="none" w:sz="0" w:space="0" w:color="auto"/>
                        <w:right w:val="none" w:sz="0" w:space="0" w:color="auto"/>
                      </w:divBdr>
                    </w:div>
                    <w:div w:id="1714502472">
                      <w:marLeft w:val="0"/>
                      <w:marRight w:val="0"/>
                      <w:marTop w:val="0"/>
                      <w:marBottom w:val="0"/>
                      <w:divBdr>
                        <w:top w:val="none" w:sz="0" w:space="0" w:color="auto"/>
                        <w:left w:val="none" w:sz="0" w:space="0" w:color="auto"/>
                        <w:bottom w:val="none" w:sz="0" w:space="0" w:color="auto"/>
                        <w:right w:val="none" w:sz="0" w:space="0" w:color="auto"/>
                      </w:divBdr>
                    </w:div>
                    <w:div w:id="916552638">
                      <w:marLeft w:val="0"/>
                      <w:marRight w:val="0"/>
                      <w:marTop w:val="0"/>
                      <w:marBottom w:val="0"/>
                      <w:divBdr>
                        <w:top w:val="none" w:sz="0" w:space="0" w:color="auto"/>
                        <w:left w:val="none" w:sz="0" w:space="0" w:color="auto"/>
                        <w:bottom w:val="none" w:sz="0" w:space="0" w:color="auto"/>
                        <w:right w:val="none" w:sz="0" w:space="0" w:color="auto"/>
                      </w:divBdr>
                      <w:divsChild>
                        <w:div w:id="1373074970">
                          <w:marLeft w:val="0"/>
                          <w:marRight w:val="0"/>
                          <w:marTop w:val="0"/>
                          <w:marBottom w:val="0"/>
                          <w:divBdr>
                            <w:top w:val="none" w:sz="0" w:space="0" w:color="auto"/>
                            <w:left w:val="none" w:sz="0" w:space="0" w:color="auto"/>
                            <w:bottom w:val="none" w:sz="0" w:space="0" w:color="auto"/>
                            <w:right w:val="none" w:sz="0" w:space="0" w:color="auto"/>
                          </w:divBdr>
                        </w:div>
                        <w:div w:id="18356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048387">
              <w:marLeft w:val="0"/>
              <w:marRight w:val="0"/>
              <w:marTop w:val="0"/>
              <w:marBottom w:val="0"/>
              <w:divBdr>
                <w:top w:val="none" w:sz="0" w:space="0" w:color="auto"/>
                <w:left w:val="none" w:sz="0" w:space="0" w:color="auto"/>
                <w:bottom w:val="none" w:sz="0" w:space="0" w:color="auto"/>
                <w:right w:val="none" w:sz="0" w:space="0" w:color="auto"/>
              </w:divBdr>
              <w:divsChild>
                <w:div w:id="1426418914">
                  <w:marLeft w:val="0"/>
                  <w:marRight w:val="0"/>
                  <w:marTop w:val="0"/>
                  <w:marBottom w:val="0"/>
                  <w:divBdr>
                    <w:top w:val="none" w:sz="0" w:space="0" w:color="auto"/>
                    <w:left w:val="none" w:sz="0" w:space="0" w:color="auto"/>
                    <w:bottom w:val="none" w:sz="0" w:space="0" w:color="auto"/>
                    <w:right w:val="none" w:sz="0" w:space="0" w:color="auto"/>
                  </w:divBdr>
                  <w:divsChild>
                    <w:div w:id="1001396393">
                      <w:marLeft w:val="0"/>
                      <w:marRight w:val="0"/>
                      <w:marTop w:val="0"/>
                      <w:marBottom w:val="0"/>
                      <w:divBdr>
                        <w:top w:val="none" w:sz="0" w:space="0" w:color="auto"/>
                        <w:left w:val="none" w:sz="0" w:space="0" w:color="auto"/>
                        <w:bottom w:val="none" w:sz="0" w:space="0" w:color="auto"/>
                        <w:right w:val="none" w:sz="0" w:space="0" w:color="auto"/>
                      </w:divBdr>
                    </w:div>
                    <w:div w:id="468401904">
                      <w:marLeft w:val="0"/>
                      <w:marRight w:val="0"/>
                      <w:marTop w:val="0"/>
                      <w:marBottom w:val="0"/>
                      <w:divBdr>
                        <w:top w:val="none" w:sz="0" w:space="0" w:color="auto"/>
                        <w:left w:val="none" w:sz="0" w:space="0" w:color="auto"/>
                        <w:bottom w:val="none" w:sz="0" w:space="0" w:color="auto"/>
                        <w:right w:val="none" w:sz="0" w:space="0" w:color="auto"/>
                      </w:divBdr>
                    </w:div>
                    <w:div w:id="1425613063">
                      <w:marLeft w:val="0"/>
                      <w:marRight w:val="0"/>
                      <w:marTop w:val="0"/>
                      <w:marBottom w:val="0"/>
                      <w:divBdr>
                        <w:top w:val="none" w:sz="0" w:space="0" w:color="auto"/>
                        <w:left w:val="none" w:sz="0" w:space="0" w:color="auto"/>
                        <w:bottom w:val="none" w:sz="0" w:space="0" w:color="auto"/>
                        <w:right w:val="none" w:sz="0" w:space="0" w:color="auto"/>
                      </w:divBdr>
                      <w:divsChild>
                        <w:div w:id="305166491">
                          <w:marLeft w:val="0"/>
                          <w:marRight w:val="0"/>
                          <w:marTop w:val="0"/>
                          <w:marBottom w:val="0"/>
                          <w:divBdr>
                            <w:top w:val="none" w:sz="0" w:space="0" w:color="auto"/>
                            <w:left w:val="none" w:sz="0" w:space="0" w:color="auto"/>
                            <w:bottom w:val="none" w:sz="0" w:space="0" w:color="auto"/>
                            <w:right w:val="none" w:sz="0" w:space="0" w:color="auto"/>
                          </w:divBdr>
                        </w:div>
                        <w:div w:id="20886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57560">
              <w:marLeft w:val="0"/>
              <w:marRight w:val="0"/>
              <w:marTop w:val="0"/>
              <w:marBottom w:val="0"/>
              <w:divBdr>
                <w:top w:val="none" w:sz="0" w:space="0" w:color="auto"/>
                <w:left w:val="none" w:sz="0" w:space="0" w:color="auto"/>
                <w:bottom w:val="none" w:sz="0" w:space="0" w:color="auto"/>
                <w:right w:val="none" w:sz="0" w:space="0" w:color="auto"/>
              </w:divBdr>
              <w:divsChild>
                <w:div w:id="469444397">
                  <w:marLeft w:val="0"/>
                  <w:marRight w:val="0"/>
                  <w:marTop w:val="0"/>
                  <w:marBottom w:val="0"/>
                  <w:divBdr>
                    <w:top w:val="none" w:sz="0" w:space="0" w:color="auto"/>
                    <w:left w:val="none" w:sz="0" w:space="0" w:color="auto"/>
                    <w:bottom w:val="none" w:sz="0" w:space="0" w:color="auto"/>
                    <w:right w:val="none" w:sz="0" w:space="0" w:color="auto"/>
                  </w:divBdr>
                  <w:divsChild>
                    <w:div w:id="1746685740">
                      <w:marLeft w:val="0"/>
                      <w:marRight w:val="0"/>
                      <w:marTop w:val="0"/>
                      <w:marBottom w:val="0"/>
                      <w:divBdr>
                        <w:top w:val="none" w:sz="0" w:space="0" w:color="auto"/>
                        <w:left w:val="none" w:sz="0" w:space="0" w:color="auto"/>
                        <w:bottom w:val="none" w:sz="0" w:space="0" w:color="auto"/>
                        <w:right w:val="none" w:sz="0" w:space="0" w:color="auto"/>
                      </w:divBdr>
                    </w:div>
                    <w:div w:id="1931575169">
                      <w:marLeft w:val="0"/>
                      <w:marRight w:val="0"/>
                      <w:marTop w:val="0"/>
                      <w:marBottom w:val="0"/>
                      <w:divBdr>
                        <w:top w:val="none" w:sz="0" w:space="0" w:color="auto"/>
                        <w:left w:val="none" w:sz="0" w:space="0" w:color="auto"/>
                        <w:bottom w:val="none" w:sz="0" w:space="0" w:color="auto"/>
                        <w:right w:val="none" w:sz="0" w:space="0" w:color="auto"/>
                      </w:divBdr>
                    </w:div>
                    <w:div w:id="1370686785">
                      <w:marLeft w:val="0"/>
                      <w:marRight w:val="0"/>
                      <w:marTop w:val="0"/>
                      <w:marBottom w:val="0"/>
                      <w:divBdr>
                        <w:top w:val="none" w:sz="0" w:space="0" w:color="auto"/>
                        <w:left w:val="none" w:sz="0" w:space="0" w:color="auto"/>
                        <w:bottom w:val="none" w:sz="0" w:space="0" w:color="auto"/>
                        <w:right w:val="none" w:sz="0" w:space="0" w:color="auto"/>
                      </w:divBdr>
                      <w:divsChild>
                        <w:div w:id="958294913">
                          <w:marLeft w:val="0"/>
                          <w:marRight w:val="0"/>
                          <w:marTop w:val="0"/>
                          <w:marBottom w:val="0"/>
                          <w:divBdr>
                            <w:top w:val="none" w:sz="0" w:space="0" w:color="auto"/>
                            <w:left w:val="none" w:sz="0" w:space="0" w:color="auto"/>
                            <w:bottom w:val="none" w:sz="0" w:space="0" w:color="auto"/>
                            <w:right w:val="none" w:sz="0" w:space="0" w:color="auto"/>
                          </w:divBdr>
                        </w:div>
                        <w:div w:id="17062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52586">
              <w:marLeft w:val="0"/>
              <w:marRight w:val="0"/>
              <w:marTop w:val="0"/>
              <w:marBottom w:val="0"/>
              <w:divBdr>
                <w:top w:val="none" w:sz="0" w:space="0" w:color="auto"/>
                <w:left w:val="none" w:sz="0" w:space="0" w:color="auto"/>
                <w:bottom w:val="none" w:sz="0" w:space="0" w:color="auto"/>
                <w:right w:val="none" w:sz="0" w:space="0" w:color="auto"/>
              </w:divBdr>
              <w:divsChild>
                <w:div w:id="2080904963">
                  <w:marLeft w:val="0"/>
                  <w:marRight w:val="0"/>
                  <w:marTop w:val="0"/>
                  <w:marBottom w:val="0"/>
                  <w:divBdr>
                    <w:top w:val="none" w:sz="0" w:space="0" w:color="auto"/>
                    <w:left w:val="none" w:sz="0" w:space="0" w:color="auto"/>
                    <w:bottom w:val="none" w:sz="0" w:space="0" w:color="auto"/>
                    <w:right w:val="none" w:sz="0" w:space="0" w:color="auto"/>
                  </w:divBdr>
                  <w:divsChild>
                    <w:div w:id="608391485">
                      <w:marLeft w:val="0"/>
                      <w:marRight w:val="0"/>
                      <w:marTop w:val="0"/>
                      <w:marBottom w:val="0"/>
                      <w:divBdr>
                        <w:top w:val="none" w:sz="0" w:space="0" w:color="auto"/>
                        <w:left w:val="none" w:sz="0" w:space="0" w:color="auto"/>
                        <w:bottom w:val="none" w:sz="0" w:space="0" w:color="auto"/>
                        <w:right w:val="none" w:sz="0" w:space="0" w:color="auto"/>
                      </w:divBdr>
                    </w:div>
                    <w:div w:id="1906716465">
                      <w:marLeft w:val="0"/>
                      <w:marRight w:val="0"/>
                      <w:marTop w:val="0"/>
                      <w:marBottom w:val="0"/>
                      <w:divBdr>
                        <w:top w:val="none" w:sz="0" w:space="0" w:color="auto"/>
                        <w:left w:val="none" w:sz="0" w:space="0" w:color="auto"/>
                        <w:bottom w:val="none" w:sz="0" w:space="0" w:color="auto"/>
                        <w:right w:val="none" w:sz="0" w:space="0" w:color="auto"/>
                      </w:divBdr>
                      <w:divsChild>
                        <w:div w:id="6479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251660">
              <w:marLeft w:val="0"/>
              <w:marRight w:val="0"/>
              <w:marTop w:val="0"/>
              <w:marBottom w:val="0"/>
              <w:divBdr>
                <w:top w:val="none" w:sz="0" w:space="0" w:color="auto"/>
                <w:left w:val="none" w:sz="0" w:space="0" w:color="auto"/>
                <w:bottom w:val="none" w:sz="0" w:space="0" w:color="auto"/>
                <w:right w:val="none" w:sz="0" w:space="0" w:color="auto"/>
              </w:divBdr>
              <w:divsChild>
                <w:div w:id="624770465">
                  <w:marLeft w:val="0"/>
                  <w:marRight w:val="0"/>
                  <w:marTop w:val="0"/>
                  <w:marBottom w:val="0"/>
                  <w:divBdr>
                    <w:top w:val="none" w:sz="0" w:space="0" w:color="auto"/>
                    <w:left w:val="none" w:sz="0" w:space="0" w:color="auto"/>
                    <w:bottom w:val="none" w:sz="0" w:space="0" w:color="auto"/>
                    <w:right w:val="none" w:sz="0" w:space="0" w:color="auto"/>
                  </w:divBdr>
                  <w:divsChild>
                    <w:div w:id="385565598">
                      <w:marLeft w:val="0"/>
                      <w:marRight w:val="0"/>
                      <w:marTop w:val="0"/>
                      <w:marBottom w:val="0"/>
                      <w:divBdr>
                        <w:top w:val="none" w:sz="0" w:space="0" w:color="auto"/>
                        <w:left w:val="none" w:sz="0" w:space="0" w:color="auto"/>
                        <w:bottom w:val="none" w:sz="0" w:space="0" w:color="auto"/>
                        <w:right w:val="none" w:sz="0" w:space="0" w:color="auto"/>
                      </w:divBdr>
                    </w:div>
                    <w:div w:id="196941417">
                      <w:marLeft w:val="0"/>
                      <w:marRight w:val="0"/>
                      <w:marTop w:val="0"/>
                      <w:marBottom w:val="0"/>
                      <w:divBdr>
                        <w:top w:val="none" w:sz="0" w:space="0" w:color="auto"/>
                        <w:left w:val="none" w:sz="0" w:space="0" w:color="auto"/>
                        <w:bottom w:val="none" w:sz="0" w:space="0" w:color="auto"/>
                        <w:right w:val="none" w:sz="0" w:space="0" w:color="auto"/>
                      </w:divBdr>
                      <w:divsChild>
                        <w:div w:id="5108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14143">
          <w:marLeft w:val="0"/>
          <w:marRight w:val="0"/>
          <w:marTop w:val="0"/>
          <w:marBottom w:val="0"/>
          <w:divBdr>
            <w:top w:val="none" w:sz="0" w:space="0" w:color="auto"/>
            <w:left w:val="none" w:sz="0" w:space="0" w:color="auto"/>
            <w:bottom w:val="none" w:sz="0" w:space="0" w:color="auto"/>
            <w:right w:val="none" w:sz="0" w:space="0" w:color="auto"/>
          </w:divBdr>
          <w:divsChild>
            <w:div w:id="2057117208">
              <w:marLeft w:val="0"/>
              <w:marRight w:val="0"/>
              <w:marTop w:val="0"/>
              <w:marBottom w:val="0"/>
              <w:divBdr>
                <w:top w:val="none" w:sz="0" w:space="0" w:color="auto"/>
                <w:left w:val="none" w:sz="0" w:space="0" w:color="auto"/>
                <w:bottom w:val="none" w:sz="0" w:space="0" w:color="auto"/>
                <w:right w:val="none" w:sz="0" w:space="0" w:color="auto"/>
              </w:divBdr>
              <w:divsChild>
                <w:div w:id="1689795238">
                  <w:marLeft w:val="0"/>
                  <w:marRight w:val="0"/>
                  <w:marTop w:val="0"/>
                  <w:marBottom w:val="0"/>
                  <w:divBdr>
                    <w:top w:val="none" w:sz="0" w:space="0" w:color="auto"/>
                    <w:left w:val="none" w:sz="0" w:space="0" w:color="auto"/>
                    <w:bottom w:val="none" w:sz="0" w:space="0" w:color="auto"/>
                    <w:right w:val="none" w:sz="0" w:space="0" w:color="auto"/>
                  </w:divBdr>
                  <w:divsChild>
                    <w:div w:id="452099178">
                      <w:marLeft w:val="0"/>
                      <w:marRight w:val="0"/>
                      <w:marTop w:val="0"/>
                      <w:marBottom w:val="0"/>
                      <w:divBdr>
                        <w:top w:val="none" w:sz="0" w:space="0" w:color="auto"/>
                        <w:left w:val="none" w:sz="0" w:space="0" w:color="auto"/>
                        <w:bottom w:val="none" w:sz="0" w:space="0" w:color="auto"/>
                        <w:right w:val="none" w:sz="0" w:space="0" w:color="auto"/>
                      </w:divBdr>
                    </w:div>
                    <w:div w:id="654647151">
                      <w:marLeft w:val="0"/>
                      <w:marRight w:val="0"/>
                      <w:marTop w:val="0"/>
                      <w:marBottom w:val="0"/>
                      <w:divBdr>
                        <w:top w:val="none" w:sz="0" w:space="0" w:color="auto"/>
                        <w:left w:val="none" w:sz="0" w:space="0" w:color="auto"/>
                        <w:bottom w:val="none" w:sz="0" w:space="0" w:color="auto"/>
                        <w:right w:val="none" w:sz="0" w:space="0" w:color="auto"/>
                      </w:divBdr>
                    </w:div>
                    <w:div w:id="1996838129">
                      <w:marLeft w:val="0"/>
                      <w:marRight w:val="0"/>
                      <w:marTop w:val="0"/>
                      <w:marBottom w:val="0"/>
                      <w:divBdr>
                        <w:top w:val="none" w:sz="0" w:space="0" w:color="auto"/>
                        <w:left w:val="none" w:sz="0" w:space="0" w:color="auto"/>
                        <w:bottom w:val="none" w:sz="0" w:space="0" w:color="auto"/>
                        <w:right w:val="none" w:sz="0" w:space="0" w:color="auto"/>
                      </w:divBdr>
                    </w:div>
                    <w:div w:id="1279799703">
                      <w:marLeft w:val="0"/>
                      <w:marRight w:val="0"/>
                      <w:marTop w:val="0"/>
                      <w:marBottom w:val="0"/>
                      <w:divBdr>
                        <w:top w:val="none" w:sz="0" w:space="0" w:color="auto"/>
                        <w:left w:val="none" w:sz="0" w:space="0" w:color="auto"/>
                        <w:bottom w:val="none" w:sz="0" w:space="0" w:color="auto"/>
                        <w:right w:val="none" w:sz="0" w:space="0" w:color="auto"/>
                      </w:divBdr>
                    </w:div>
                    <w:div w:id="14818426">
                      <w:marLeft w:val="0"/>
                      <w:marRight w:val="0"/>
                      <w:marTop w:val="0"/>
                      <w:marBottom w:val="0"/>
                      <w:divBdr>
                        <w:top w:val="none" w:sz="0" w:space="0" w:color="auto"/>
                        <w:left w:val="none" w:sz="0" w:space="0" w:color="auto"/>
                        <w:bottom w:val="none" w:sz="0" w:space="0" w:color="auto"/>
                        <w:right w:val="none" w:sz="0" w:space="0" w:color="auto"/>
                      </w:divBdr>
                    </w:div>
                    <w:div w:id="2062973341">
                      <w:marLeft w:val="0"/>
                      <w:marRight w:val="0"/>
                      <w:marTop w:val="0"/>
                      <w:marBottom w:val="0"/>
                      <w:divBdr>
                        <w:top w:val="none" w:sz="0" w:space="0" w:color="auto"/>
                        <w:left w:val="none" w:sz="0" w:space="0" w:color="auto"/>
                        <w:bottom w:val="none" w:sz="0" w:space="0" w:color="auto"/>
                        <w:right w:val="none" w:sz="0" w:space="0" w:color="auto"/>
                      </w:divBdr>
                    </w:div>
                    <w:div w:id="940719172">
                      <w:marLeft w:val="0"/>
                      <w:marRight w:val="0"/>
                      <w:marTop w:val="0"/>
                      <w:marBottom w:val="0"/>
                      <w:divBdr>
                        <w:top w:val="none" w:sz="0" w:space="0" w:color="auto"/>
                        <w:left w:val="none" w:sz="0" w:space="0" w:color="auto"/>
                        <w:bottom w:val="none" w:sz="0" w:space="0" w:color="auto"/>
                        <w:right w:val="none" w:sz="0" w:space="0" w:color="auto"/>
                      </w:divBdr>
                    </w:div>
                    <w:div w:id="101537995">
                      <w:marLeft w:val="0"/>
                      <w:marRight w:val="0"/>
                      <w:marTop w:val="0"/>
                      <w:marBottom w:val="0"/>
                      <w:divBdr>
                        <w:top w:val="none" w:sz="0" w:space="0" w:color="auto"/>
                        <w:left w:val="none" w:sz="0" w:space="0" w:color="auto"/>
                        <w:bottom w:val="none" w:sz="0" w:space="0" w:color="auto"/>
                        <w:right w:val="none" w:sz="0" w:space="0" w:color="auto"/>
                      </w:divBdr>
                    </w:div>
                    <w:div w:id="2058360076">
                      <w:marLeft w:val="0"/>
                      <w:marRight w:val="0"/>
                      <w:marTop w:val="0"/>
                      <w:marBottom w:val="0"/>
                      <w:divBdr>
                        <w:top w:val="none" w:sz="0" w:space="0" w:color="auto"/>
                        <w:left w:val="none" w:sz="0" w:space="0" w:color="auto"/>
                        <w:bottom w:val="none" w:sz="0" w:space="0" w:color="auto"/>
                        <w:right w:val="none" w:sz="0" w:space="0" w:color="auto"/>
                      </w:divBdr>
                    </w:div>
                    <w:div w:id="39866483">
                      <w:marLeft w:val="0"/>
                      <w:marRight w:val="0"/>
                      <w:marTop w:val="0"/>
                      <w:marBottom w:val="0"/>
                      <w:divBdr>
                        <w:top w:val="none" w:sz="0" w:space="0" w:color="auto"/>
                        <w:left w:val="none" w:sz="0" w:space="0" w:color="auto"/>
                        <w:bottom w:val="none" w:sz="0" w:space="0" w:color="auto"/>
                        <w:right w:val="none" w:sz="0" w:space="0" w:color="auto"/>
                      </w:divBdr>
                      <w:divsChild>
                        <w:div w:id="1801343672">
                          <w:marLeft w:val="0"/>
                          <w:marRight w:val="0"/>
                          <w:marTop w:val="0"/>
                          <w:marBottom w:val="0"/>
                          <w:divBdr>
                            <w:top w:val="none" w:sz="0" w:space="0" w:color="auto"/>
                            <w:left w:val="none" w:sz="0" w:space="0" w:color="auto"/>
                            <w:bottom w:val="none" w:sz="0" w:space="0" w:color="auto"/>
                            <w:right w:val="none" w:sz="0" w:space="0" w:color="auto"/>
                          </w:divBdr>
                        </w:div>
                        <w:div w:id="2104915596">
                          <w:marLeft w:val="0"/>
                          <w:marRight w:val="0"/>
                          <w:marTop w:val="0"/>
                          <w:marBottom w:val="0"/>
                          <w:divBdr>
                            <w:top w:val="none" w:sz="0" w:space="0" w:color="auto"/>
                            <w:left w:val="none" w:sz="0" w:space="0" w:color="auto"/>
                            <w:bottom w:val="none" w:sz="0" w:space="0" w:color="auto"/>
                            <w:right w:val="none" w:sz="0" w:space="0" w:color="auto"/>
                          </w:divBdr>
                        </w:div>
                        <w:div w:id="136190910">
                          <w:marLeft w:val="0"/>
                          <w:marRight w:val="0"/>
                          <w:marTop w:val="0"/>
                          <w:marBottom w:val="0"/>
                          <w:divBdr>
                            <w:top w:val="none" w:sz="0" w:space="0" w:color="auto"/>
                            <w:left w:val="none" w:sz="0" w:space="0" w:color="auto"/>
                            <w:bottom w:val="none" w:sz="0" w:space="0" w:color="auto"/>
                            <w:right w:val="none" w:sz="0" w:space="0" w:color="auto"/>
                          </w:divBdr>
                        </w:div>
                        <w:div w:id="1584222991">
                          <w:marLeft w:val="0"/>
                          <w:marRight w:val="0"/>
                          <w:marTop w:val="0"/>
                          <w:marBottom w:val="0"/>
                          <w:divBdr>
                            <w:top w:val="none" w:sz="0" w:space="0" w:color="auto"/>
                            <w:left w:val="none" w:sz="0" w:space="0" w:color="auto"/>
                            <w:bottom w:val="none" w:sz="0" w:space="0" w:color="auto"/>
                            <w:right w:val="none" w:sz="0" w:space="0" w:color="auto"/>
                          </w:divBdr>
                        </w:div>
                        <w:div w:id="2143228945">
                          <w:marLeft w:val="0"/>
                          <w:marRight w:val="0"/>
                          <w:marTop w:val="0"/>
                          <w:marBottom w:val="0"/>
                          <w:divBdr>
                            <w:top w:val="none" w:sz="0" w:space="0" w:color="auto"/>
                            <w:left w:val="none" w:sz="0" w:space="0" w:color="auto"/>
                            <w:bottom w:val="none" w:sz="0" w:space="0" w:color="auto"/>
                            <w:right w:val="none" w:sz="0" w:space="0" w:color="auto"/>
                          </w:divBdr>
                        </w:div>
                        <w:div w:id="1800149430">
                          <w:marLeft w:val="0"/>
                          <w:marRight w:val="0"/>
                          <w:marTop w:val="0"/>
                          <w:marBottom w:val="0"/>
                          <w:divBdr>
                            <w:top w:val="none" w:sz="0" w:space="0" w:color="auto"/>
                            <w:left w:val="none" w:sz="0" w:space="0" w:color="auto"/>
                            <w:bottom w:val="none" w:sz="0" w:space="0" w:color="auto"/>
                            <w:right w:val="none" w:sz="0" w:space="0" w:color="auto"/>
                          </w:divBdr>
                        </w:div>
                        <w:div w:id="1559823224">
                          <w:marLeft w:val="0"/>
                          <w:marRight w:val="0"/>
                          <w:marTop w:val="0"/>
                          <w:marBottom w:val="0"/>
                          <w:divBdr>
                            <w:top w:val="none" w:sz="0" w:space="0" w:color="auto"/>
                            <w:left w:val="none" w:sz="0" w:space="0" w:color="auto"/>
                            <w:bottom w:val="none" w:sz="0" w:space="0" w:color="auto"/>
                            <w:right w:val="none" w:sz="0" w:space="0" w:color="auto"/>
                          </w:divBdr>
                        </w:div>
                        <w:div w:id="318391691">
                          <w:marLeft w:val="0"/>
                          <w:marRight w:val="0"/>
                          <w:marTop w:val="0"/>
                          <w:marBottom w:val="0"/>
                          <w:divBdr>
                            <w:top w:val="none" w:sz="0" w:space="0" w:color="auto"/>
                            <w:left w:val="none" w:sz="0" w:space="0" w:color="auto"/>
                            <w:bottom w:val="none" w:sz="0" w:space="0" w:color="auto"/>
                            <w:right w:val="none" w:sz="0" w:space="0" w:color="auto"/>
                          </w:divBdr>
                        </w:div>
                        <w:div w:id="20652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91143">
              <w:marLeft w:val="0"/>
              <w:marRight w:val="0"/>
              <w:marTop w:val="0"/>
              <w:marBottom w:val="0"/>
              <w:divBdr>
                <w:top w:val="none" w:sz="0" w:space="0" w:color="auto"/>
                <w:left w:val="none" w:sz="0" w:space="0" w:color="auto"/>
                <w:bottom w:val="none" w:sz="0" w:space="0" w:color="auto"/>
                <w:right w:val="none" w:sz="0" w:space="0" w:color="auto"/>
              </w:divBdr>
              <w:divsChild>
                <w:div w:id="816462051">
                  <w:marLeft w:val="0"/>
                  <w:marRight w:val="0"/>
                  <w:marTop w:val="0"/>
                  <w:marBottom w:val="0"/>
                  <w:divBdr>
                    <w:top w:val="none" w:sz="0" w:space="0" w:color="auto"/>
                    <w:left w:val="none" w:sz="0" w:space="0" w:color="auto"/>
                    <w:bottom w:val="none" w:sz="0" w:space="0" w:color="auto"/>
                    <w:right w:val="none" w:sz="0" w:space="0" w:color="auto"/>
                  </w:divBdr>
                  <w:divsChild>
                    <w:div w:id="691998449">
                      <w:marLeft w:val="0"/>
                      <w:marRight w:val="0"/>
                      <w:marTop w:val="0"/>
                      <w:marBottom w:val="0"/>
                      <w:divBdr>
                        <w:top w:val="none" w:sz="0" w:space="0" w:color="auto"/>
                        <w:left w:val="none" w:sz="0" w:space="0" w:color="auto"/>
                        <w:bottom w:val="none" w:sz="0" w:space="0" w:color="auto"/>
                        <w:right w:val="none" w:sz="0" w:space="0" w:color="auto"/>
                      </w:divBdr>
                    </w:div>
                    <w:div w:id="2045136855">
                      <w:marLeft w:val="0"/>
                      <w:marRight w:val="0"/>
                      <w:marTop w:val="0"/>
                      <w:marBottom w:val="0"/>
                      <w:divBdr>
                        <w:top w:val="none" w:sz="0" w:space="0" w:color="auto"/>
                        <w:left w:val="none" w:sz="0" w:space="0" w:color="auto"/>
                        <w:bottom w:val="none" w:sz="0" w:space="0" w:color="auto"/>
                        <w:right w:val="none" w:sz="0" w:space="0" w:color="auto"/>
                      </w:divBdr>
                      <w:divsChild>
                        <w:div w:id="10303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8481">
              <w:marLeft w:val="0"/>
              <w:marRight w:val="0"/>
              <w:marTop w:val="0"/>
              <w:marBottom w:val="0"/>
              <w:divBdr>
                <w:top w:val="none" w:sz="0" w:space="0" w:color="auto"/>
                <w:left w:val="none" w:sz="0" w:space="0" w:color="auto"/>
                <w:bottom w:val="none" w:sz="0" w:space="0" w:color="auto"/>
                <w:right w:val="none" w:sz="0" w:space="0" w:color="auto"/>
              </w:divBdr>
              <w:divsChild>
                <w:div w:id="779760791">
                  <w:marLeft w:val="0"/>
                  <w:marRight w:val="0"/>
                  <w:marTop w:val="0"/>
                  <w:marBottom w:val="0"/>
                  <w:divBdr>
                    <w:top w:val="none" w:sz="0" w:space="0" w:color="auto"/>
                    <w:left w:val="none" w:sz="0" w:space="0" w:color="auto"/>
                    <w:bottom w:val="none" w:sz="0" w:space="0" w:color="auto"/>
                    <w:right w:val="none" w:sz="0" w:space="0" w:color="auto"/>
                  </w:divBdr>
                  <w:divsChild>
                    <w:div w:id="425460298">
                      <w:marLeft w:val="0"/>
                      <w:marRight w:val="0"/>
                      <w:marTop w:val="0"/>
                      <w:marBottom w:val="0"/>
                      <w:divBdr>
                        <w:top w:val="none" w:sz="0" w:space="0" w:color="auto"/>
                        <w:left w:val="none" w:sz="0" w:space="0" w:color="auto"/>
                        <w:bottom w:val="none" w:sz="0" w:space="0" w:color="auto"/>
                        <w:right w:val="none" w:sz="0" w:space="0" w:color="auto"/>
                      </w:divBdr>
                    </w:div>
                    <w:div w:id="1929338705">
                      <w:marLeft w:val="0"/>
                      <w:marRight w:val="0"/>
                      <w:marTop w:val="0"/>
                      <w:marBottom w:val="0"/>
                      <w:divBdr>
                        <w:top w:val="none" w:sz="0" w:space="0" w:color="auto"/>
                        <w:left w:val="none" w:sz="0" w:space="0" w:color="auto"/>
                        <w:bottom w:val="none" w:sz="0" w:space="0" w:color="auto"/>
                        <w:right w:val="none" w:sz="0" w:space="0" w:color="auto"/>
                      </w:divBdr>
                      <w:divsChild>
                        <w:div w:id="11945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275332">
          <w:marLeft w:val="0"/>
          <w:marRight w:val="0"/>
          <w:marTop w:val="0"/>
          <w:marBottom w:val="0"/>
          <w:divBdr>
            <w:top w:val="none" w:sz="0" w:space="0" w:color="auto"/>
            <w:left w:val="none" w:sz="0" w:space="0" w:color="auto"/>
            <w:bottom w:val="none" w:sz="0" w:space="0" w:color="auto"/>
            <w:right w:val="none" w:sz="0" w:space="0" w:color="auto"/>
          </w:divBdr>
          <w:divsChild>
            <w:div w:id="756051202">
              <w:marLeft w:val="0"/>
              <w:marRight w:val="0"/>
              <w:marTop w:val="0"/>
              <w:marBottom w:val="0"/>
              <w:divBdr>
                <w:top w:val="none" w:sz="0" w:space="0" w:color="auto"/>
                <w:left w:val="none" w:sz="0" w:space="0" w:color="auto"/>
                <w:bottom w:val="none" w:sz="0" w:space="0" w:color="auto"/>
                <w:right w:val="none" w:sz="0" w:space="0" w:color="auto"/>
              </w:divBdr>
              <w:divsChild>
                <w:div w:id="1134644147">
                  <w:marLeft w:val="0"/>
                  <w:marRight w:val="0"/>
                  <w:marTop w:val="0"/>
                  <w:marBottom w:val="0"/>
                  <w:divBdr>
                    <w:top w:val="none" w:sz="0" w:space="0" w:color="auto"/>
                    <w:left w:val="none" w:sz="0" w:space="0" w:color="auto"/>
                    <w:bottom w:val="none" w:sz="0" w:space="0" w:color="auto"/>
                    <w:right w:val="none" w:sz="0" w:space="0" w:color="auto"/>
                  </w:divBdr>
                  <w:divsChild>
                    <w:div w:id="500051601">
                      <w:marLeft w:val="0"/>
                      <w:marRight w:val="0"/>
                      <w:marTop w:val="0"/>
                      <w:marBottom w:val="0"/>
                      <w:divBdr>
                        <w:top w:val="none" w:sz="0" w:space="0" w:color="auto"/>
                        <w:left w:val="none" w:sz="0" w:space="0" w:color="auto"/>
                        <w:bottom w:val="none" w:sz="0" w:space="0" w:color="auto"/>
                        <w:right w:val="none" w:sz="0" w:space="0" w:color="auto"/>
                      </w:divBdr>
                    </w:div>
                    <w:div w:id="367876857">
                      <w:marLeft w:val="0"/>
                      <w:marRight w:val="0"/>
                      <w:marTop w:val="0"/>
                      <w:marBottom w:val="0"/>
                      <w:divBdr>
                        <w:top w:val="none" w:sz="0" w:space="0" w:color="auto"/>
                        <w:left w:val="none" w:sz="0" w:space="0" w:color="auto"/>
                        <w:bottom w:val="none" w:sz="0" w:space="0" w:color="auto"/>
                        <w:right w:val="none" w:sz="0" w:space="0" w:color="auto"/>
                      </w:divBdr>
                    </w:div>
                    <w:div w:id="869756965">
                      <w:marLeft w:val="0"/>
                      <w:marRight w:val="0"/>
                      <w:marTop w:val="0"/>
                      <w:marBottom w:val="0"/>
                      <w:divBdr>
                        <w:top w:val="none" w:sz="0" w:space="0" w:color="auto"/>
                        <w:left w:val="none" w:sz="0" w:space="0" w:color="auto"/>
                        <w:bottom w:val="none" w:sz="0" w:space="0" w:color="auto"/>
                        <w:right w:val="none" w:sz="0" w:space="0" w:color="auto"/>
                      </w:divBdr>
                    </w:div>
                    <w:div w:id="1842576225">
                      <w:marLeft w:val="0"/>
                      <w:marRight w:val="0"/>
                      <w:marTop w:val="0"/>
                      <w:marBottom w:val="0"/>
                      <w:divBdr>
                        <w:top w:val="none" w:sz="0" w:space="0" w:color="auto"/>
                        <w:left w:val="none" w:sz="0" w:space="0" w:color="auto"/>
                        <w:bottom w:val="none" w:sz="0" w:space="0" w:color="auto"/>
                        <w:right w:val="none" w:sz="0" w:space="0" w:color="auto"/>
                      </w:divBdr>
                    </w:div>
                    <w:div w:id="1824006333">
                      <w:marLeft w:val="0"/>
                      <w:marRight w:val="0"/>
                      <w:marTop w:val="0"/>
                      <w:marBottom w:val="0"/>
                      <w:divBdr>
                        <w:top w:val="none" w:sz="0" w:space="0" w:color="auto"/>
                        <w:left w:val="none" w:sz="0" w:space="0" w:color="auto"/>
                        <w:bottom w:val="none" w:sz="0" w:space="0" w:color="auto"/>
                        <w:right w:val="none" w:sz="0" w:space="0" w:color="auto"/>
                      </w:divBdr>
                    </w:div>
                    <w:div w:id="336932598">
                      <w:marLeft w:val="0"/>
                      <w:marRight w:val="0"/>
                      <w:marTop w:val="0"/>
                      <w:marBottom w:val="0"/>
                      <w:divBdr>
                        <w:top w:val="none" w:sz="0" w:space="0" w:color="auto"/>
                        <w:left w:val="none" w:sz="0" w:space="0" w:color="auto"/>
                        <w:bottom w:val="none" w:sz="0" w:space="0" w:color="auto"/>
                        <w:right w:val="none" w:sz="0" w:space="0" w:color="auto"/>
                      </w:divBdr>
                    </w:div>
                    <w:div w:id="690105751">
                      <w:marLeft w:val="0"/>
                      <w:marRight w:val="0"/>
                      <w:marTop w:val="0"/>
                      <w:marBottom w:val="0"/>
                      <w:divBdr>
                        <w:top w:val="none" w:sz="0" w:space="0" w:color="auto"/>
                        <w:left w:val="none" w:sz="0" w:space="0" w:color="auto"/>
                        <w:bottom w:val="none" w:sz="0" w:space="0" w:color="auto"/>
                        <w:right w:val="none" w:sz="0" w:space="0" w:color="auto"/>
                      </w:divBdr>
                    </w:div>
                    <w:div w:id="306516357">
                      <w:marLeft w:val="0"/>
                      <w:marRight w:val="0"/>
                      <w:marTop w:val="0"/>
                      <w:marBottom w:val="0"/>
                      <w:divBdr>
                        <w:top w:val="none" w:sz="0" w:space="0" w:color="auto"/>
                        <w:left w:val="none" w:sz="0" w:space="0" w:color="auto"/>
                        <w:bottom w:val="none" w:sz="0" w:space="0" w:color="auto"/>
                        <w:right w:val="none" w:sz="0" w:space="0" w:color="auto"/>
                      </w:divBdr>
                    </w:div>
                    <w:div w:id="556093970">
                      <w:marLeft w:val="0"/>
                      <w:marRight w:val="0"/>
                      <w:marTop w:val="0"/>
                      <w:marBottom w:val="0"/>
                      <w:divBdr>
                        <w:top w:val="none" w:sz="0" w:space="0" w:color="auto"/>
                        <w:left w:val="none" w:sz="0" w:space="0" w:color="auto"/>
                        <w:bottom w:val="none" w:sz="0" w:space="0" w:color="auto"/>
                        <w:right w:val="none" w:sz="0" w:space="0" w:color="auto"/>
                      </w:divBdr>
                    </w:div>
                    <w:div w:id="620914385">
                      <w:marLeft w:val="0"/>
                      <w:marRight w:val="0"/>
                      <w:marTop w:val="0"/>
                      <w:marBottom w:val="0"/>
                      <w:divBdr>
                        <w:top w:val="none" w:sz="0" w:space="0" w:color="auto"/>
                        <w:left w:val="none" w:sz="0" w:space="0" w:color="auto"/>
                        <w:bottom w:val="none" w:sz="0" w:space="0" w:color="auto"/>
                        <w:right w:val="none" w:sz="0" w:space="0" w:color="auto"/>
                      </w:divBdr>
                    </w:div>
                    <w:div w:id="197161782">
                      <w:marLeft w:val="0"/>
                      <w:marRight w:val="0"/>
                      <w:marTop w:val="0"/>
                      <w:marBottom w:val="0"/>
                      <w:divBdr>
                        <w:top w:val="none" w:sz="0" w:space="0" w:color="auto"/>
                        <w:left w:val="none" w:sz="0" w:space="0" w:color="auto"/>
                        <w:bottom w:val="none" w:sz="0" w:space="0" w:color="auto"/>
                        <w:right w:val="none" w:sz="0" w:space="0" w:color="auto"/>
                      </w:divBdr>
                    </w:div>
                    <w:div w:id="96945887">
                      <w:marLeft w:val="0"/>
                      <w:marRight w:val="0"/>
                      <w:marTop w:val="0"/>
                      <w:marBottom w:val="0"/>
                      <w:divBdr>
                        <w:top w:val="none" w:sz="0" w:space="0" w:color="auto"/>
                        <w:left w:val="none" w:sz="0" w:space="0" w:color="auto"/>
                        <w:bottom w:val="none" w:sz="0" w:space="0" w:color="auto"/>
                        <w:right w:val="none" w:sz="0" w:space="0" w:color="auto"/>
                      </w:divBdr>
                    </w:div>
                    <w:div w:id="53312833">
                      <w:marLeft w:val="0"/>
                      <w:marRight w:val="0"/>
                      <w:marTop w:val="0"/>
                      <w:marBottom w:val="0"/>
                      <w:divBdr>
                        <w:top w:val="none" w:sz="0" w:space="0" w:color="auto"/>
                        <w:left w:val="none" w:sz="0" w:space="0" w:color="auto"/>
                        <w:bottom w:val="none" w:sz="0" w:space="0" w:color="auto"/>
                        <w:right w:val="none" w:sz="0" w:space="0" w:color="auto"/>
                      </w:divBdr>
                    </w:div>
                    <w:div w:id="1123234141">
                      <w:marLeft w:val="0"/>
                      <w:marRight w:val="0"/>
                      <w:marTop w:val="0"/>
                      <w:marBottom w:val="0"/>
                      <w:divBdr>
                        <w:top w:val="none" w:sz="0" w:space="0" w:color="auto"/>
                        <w:left w:val="none" w:sz="0" w:space="0" w:color="auto"/>
                        <w:bottom w:val="none" w:sz="0" w:space="0" w:color="auto"/>
                        <w:right w:val="none" w:sz="0" w:space="0" w:color="auto"/>
                      </w:divBdr>
                    </w:div>
                    <w:div w:id="1618024498">
                      <w:marLeft w:val="0"/>
                      <w:marRight w:val="0"/>
                      <w:marTop w:val="0"/>
                      <w:marBottom w:val="0"/>
                      <w:divBdr>
                        <w:top w:val="none" w:sz="0" w:space="0" w:color="auto"/>
                        <w:left w:val="none" w:sz="0" w:space="0" w:color="auto"/>
                        <w:bottom w:val="none" w:sz="0" w:space="0" w:color="auto"/>
                        <w:right w:val="none" w:sz="0" w:space="0" w:color="auto"/>
                      </w:divBdr>
                    </w:div>
                    <w:div w:id="1392382863">
                      <w:marLeft w:val="0"/>
                      <w:marRight w:val="0"/>
                      <w:marTop w:val="0"/>
                      <w:marBottom w:val="0"/>
                      <w:divBdr>
                        <w:top w:val="none" w:sz="0" w:space="0" w:color="auto"/>
                        <w:left w:val="none" w:sz="0" w:space="0" w:color="auto"/>
                        <w:bottom w:val="none" w:sz="0" w:space="0" w:color="auto"/>
                        <w:right w:val="none" w:sz="0" w:space="0" w:color="auto"/>
                      </w:divBdr>
                    </w:div>
                    <w:div w:id="1589265545">
                      <w:marLeft w:val="0"/>
                      <w:marRight w:val="0"/>
                      <w:marTop w:val="0"/>
                      <w:marBottom w:val="0"/>
                      <w:divBdr>
                        <w:top w:val="none" w:sz="0" w:space="0" w:color="auto"/>
                        <w:left w:val="none" w:sz="0" w:space="0" w:color="auto"/>
                        <w:bottom w:val="none" w:sz="0" w:space="0" w:color="auto"/>
                        <w:right w:val="none" w:sz="0" w:space="0" w:color="auto"/>
                      </w:divBdr>
                    </w:div>
                    <w:div w:id="1278559894">
                      <w:marLeft w:val="0"/>
                      <w:marRight w:val="0"/>
                      <w:marTop w:val="0"/>
                      <w:marBottom w:val="0"/>
                      <w:divBdr>
                        <w:top w:val="none" w:sz="0" w:space="0" w:color="auto"/>
                        <w:left w:val="none" w:sz="0" w:space="0" w:color="auto"/>
                        <w:bottom w:val="none" w:sz="0" w:space="0" w:color="auto"/>
                        <w:right w:val="none" w:sz="0" w:space="0" w:color="auto"/>
                      </w:divBdr>
                    </w:div>
                    <w:div w:id="2145611048">
                      <w:marLeft w:val="0"/>
                      <w:marRight w:val="0"/>
                      <w:marTop w:val="0"/>
                      <w:marBottom w:val="0"/>
                      <w:divBdr>
                        <w:top w:val="none" w:sz="0" w:space="0" w:color="auto"/>
                        <w:left w:val="none" w:sz="0" w:space="0" w:color="auto"/>
                        <w:bottom w:val="none" w:sz="0" w:space="0" w:color="auto"/>
                        <w:right w:val="none" w:sz="0" w:space="0" w:color="auto"/>
                      </w:divBdr>
                    </w:div>
                    <w:div w:id="913658812">
                      <w:marLeft w:val="0"/>
                      <w:marRight w:val="0"/>
                      <w:marTop w:val="0"/>
                      <w:marBottom w:val="0"/>
                      <w:divBdr>
                        <w:top w:val="none" w:sz="0" w:space="0" w:color="auto"/>
                        <w:left w:val="none" w:sz="0" w:space="0" w:color="auto"/>
                        <w:bottom w:val="none" w:sz="0" w:space="0" w:color="auto"/>
                        <w:right w:val="none" w:sz="0" w:space="0" w:color="auto"/>
                      </w:divBdr>
                    </w:div>
                    <w:div w:id="1920676562">
                      <w:marLeft w:val="0"/>
                      <w:marRight w:val="0"/>
                      <w:marTop w:val="0"/>
                      <w:marBottom w:val="0"/>
                      <w:divBdr>
                        <w:top w:val="none" w:sz="0" w:space="0" w:color="auto"/>
                        <w:left w:val="none" w:sz="0" w:space="0" w:color="auto"/>
                        <w:bottom w:val="none" w:sz="0" w:space="0" w:color="auto"/>
                        <w:right w:val="none" w:sz="0" w:space="0" w:color="auto"/>
                      </w:divBdr>
                    </w:div>
                    <w:div w:id="1219899538">
                      <w:marLeft w:val="0"/>
                      <w:marRight w:val="0"/>
                      <w:marTop w:val="0"/>
                      <w:marBottom w:val="0"/>
                      <w:divBdr>
                        <w:top w:val="none" w:sz="0" w:space="0" w:color="auto"/>
                        <w:left w:val="none" w:sz="0" w:space="0" w:color="auto"/>
                        <w:bottom w:val="none" w:sz="0" w:space="0" w:color="auto"/>
                        <w:right w:val="none" w:sz="0" w:space="0" w:color="auto"/>
                      </w:divBdr>
                    </w:div>
                    <w:div w:id="1631781732">
                      <w:marLeft w:val="0"/>
                      <w:marRight w:val="0"/>
                      <w:marTop w:val="0"/>
                      <w:marBottom w:val="0"/>
                      <w:divBdr>
                        <w:top w:val="none" w:sz="0" w:space="0" w:color="auto"/>
                        <w:left w:val="none" w:sz="0" w:space="0" w:color="auto"/>
                        <w:bottom w:val="none" w:sz="0" w:space="0" w:color="auto"/>
                        <w:right w:val="none" w:sz="0" w:space="0" w:color="auto"/>
                      </w:divBdr>
                    </w:div>
                    <w:div w:id="1213537980">
                      <w:marLeft w:val="0"/>
                      <w:marRight w:val="0"/>
                      <w:marTop w:val="0"/>
                      <w:marBottom w:val="0"/>
                      <w:divBdr>
                        <w:top w:val="none" w:sz="0" w:space="0" w:color="auto"/>
                        <w:left w:val="none" w:sz="0" w:space="0" w:color="auto"/>
                        <w:bottom w:val="none" w:sz="0" w:space="0" w:color="auto"/>
                        <w:right w:val="none" w:sz="0" w:space="0" w:color="auto"/>
                      </w:divBdr>
                      <w:divsChild>
                        <w:div w:id="512455169">
                          <w:marLeft w:val="0"/>
                          <w:marRight w:val="0"/>
                          <w:marTop w:val="0"/>
                          <w:marBottom w:val="0"/>
                          <w:divBdr>
                            <w:top w:val="none" w:sz="0" w:space="0" w:color="auto"/>
                            <w:left w:val="none" w:sz="0" w:space="0" w:color="auto"/>
                            <w:bottom w:val="none" w:sz="0" w:space="0" w:color="auto"/>
                            <w:right w:val="none" w:sz="0" w:space="0" w:color="auto"/>
                          </w:divBdr>
                        </w:div>
                        <w:div w:id="900555224">
                          <w:marLeft w:val="0"/>
                          <w:marRight w:val="0"/>
                          <w:marTop w:val="0"/>
                          <w:marBottom w:val="0"/>
                          <w:divBdr>
                            <w:top w:val="none" w:sz="0" w:space="0" w:color="auto"/>
                            <w:left w:val="none" w:sz="0" w:space="0" w:color="auto"/>
                            <w:bottom w:val="none" w:sz="0" w:space="0" w:color="auto"/>
                            <w:right w:val="none" w:sz="0" w:space="0" w:color="auto"/>
                          </w:divBdr>
                        </w:div>
                        <w:div w:id="786700454">
                          <w:marLeft w:val="0"/>
                          <w:marRight w:val="0"/>
                          <w:marTop w:val="0"/>
                          <w:marBottom w:val="0"/>
                          <w:divBdr>
                            <w:top w:val="none" w:sz="0" w:space="0" w:color="auto"/>
                            <w:left w:val="none" w:sz="0" w:space="0" w:color="auto"/>
                            <w:bottom w:val="none" w:sz="0" w:space="0" w:color="auto"/>
                            <w:right w:val="none" w:sz="0" w:space="0" w:color="auto"/>
                          </w:divBdr>
                        </w:div>
                        <w:div w:id="740831650">
                          <w:marLeft w:val="0"/>
                          <w:marRight w:val="0"/>
                          <w:marTop w:val="0"/>
                          <w:marBottom w:val="0"/>
                          <w:divBdr>
                            <w:top w:val="none" w:sz="0" w:space="0" w:color="auto"/>
                            <w:left w:val="none" w:sz="0" w:space="0" w:color="auto"/>
                            <w:bottom w:val="none" w:sz="0" w:space="0" w:color="auto"/>
                            <w:right w:val="none" w:sz="0" w:space="0" w:color="auto"/>
                          </w:divBdr>
                        </w:div>
                        <w:div w:id="616453635">
                          <w:marLeft w:val="0"/>
                          <w:marRight w:val="0"/>
                          <w:marTop w:val="0"/>
                          <w:marBottom w:val="0"/>
                          <w:divBdr>
                            <w:top w:val="none" w:sz="0" w:space="0" w:color="auto"/>
                            <w:left w:val="none" w:sz="0" w:space="0" w:color="auto"/>
                            <w:bottom w:val="none" w:sz="0" w:space="0" w:color="auto"/>
                            <w:right w:val="none" w:sz="0" w:space="0" w:color="auto"/>
                          </w:divBdr>
                        </w:div>
                        <w:div w:id="1267692907">
                          <w:marLeft w:val="0"/>
                          <w:marRight w:val="0"/>
                          <w:marTop w:val="0"/>
                          <w:marBottom w:val="0"/>
                          <w:divBdr>
                            <w:top w:val="none" w:sz="0" w:space="0" w:color="auto"/>
                            <w:left w:val="none" w:sz="0" w:space="0" w:color="auto"/>
                            <w:bottom w:val="none" w:sz="0" w:space="0" w:color="auto"/>
                            <w:right w:val="none" w:sz="0" w:space="0" w:color="auto"/>
                          </w:divBdr>
                        </w:div>
                        <w:div w:id="1016931268">
                          <w:marLeft w:val="0"/>
                          <w:marRight w:val="0"/>
                          <w:marTop w:val="0"/>
                          <w:marBottom w:val="0"/>
                          <w:divBdr>
                            <w:top w:val="none" w:sz="0" w:space="0" w:color="auto"/>
                            <w:left w:val="none" w:sz="0" w:space="0" w:color="auto"/>
                            <w:bottom w:val="none" w:sz="0" w:space="0" w:color="auto"/>
                            <w:right w:val="none" w:sz="0" w:space="0" w:color="auto"/>
                          </w:divBdr>
                        </w:div>
                        <w:div w:id="608664537">
                          <w:marLeft w:val="0"/>
                          <w:marRight w:val="0"/>
                          <w:marTop w:val="0"/>
                          <w:marBottom w:val="0"/>
                          <w:divBdr>
                            <w:top w:val="none" w:sz="0" w:space="0" w:color="auto"/>
                            <w:left w:val="none" w:sz="0" w:space="0" w:color="auto"/>
                            <w:bottom w:val="none" w:sz="0" w:space="0" w:color="auto"/>
                            <w:right w:val="none" w:sz="0" w:space="0" w:color="auto"/>
                          </w:divBdr>
                        </w:div>
                        <w:div w:id="1741362938">
                          <w:marLeft w:val="0"/>
                          <w:marRight w:val="0"/>
                          <w:marTop w:val="0"/>
                          <w:marBottom w:val="0"/>
                          <w:divBdr>
                            <w:top w:val="none" w:sz="0" w:space="0" w:color="auto"/>
                            <w:left w:val="none" w:sz="0" w:space="0" w:color="auto"/>
                            <w:bottom w:val="none" w:sz="0" w:space="0" w:color="auto"/>
                            <w:right w:val="none" w:sz="0" w:space="0" w:color="auto"/>
                          </w:divBdr>
                        </w:div>
                        <w:div w:id="358313025">
                          <w:marLeft w:val="0"/>
                          <w:marRight w:val="0"/>
                          <w:marTop w:val="0"/>
                          <w:marBottom w:val="0"/>
                          <w:divBdr>
                            <w:top w:val="none" w:sz="0" w:space="0" w:color="auto"/>
                            <w:left w:val="none" w:sz="0" w:space="0" w:color="auto"/>
                            <w:bottom w:val="none" w:sz="0" w:space="0" w:color="auto"/>
                            <w:right w:val="none" w:sz="0" w:space="0" w:color="auto"/>
                          </w:divBdr>
                        </w:div>
                        <w:div w:id="571278832">
                          <w:marLeft w:val="0"/>
                          <w:marRight w:val="0"/>
                          <w:marTop w:val="0"/>
                          <w:marBottom w:val="0"/>
                          <w:divBdr>
                            <w:top w:val="none" w:sz="0" w:space="0" w:color="auto"/>
                            <w:left w:val="none" w:sz="0" w:space="0" w:color="auto"/>
                            <w:bottom w:val="none" w:sz="0" w:space="0" w:color="auto"/>
                            <w:right w:val="none" w:sz="0" w:space="0" w:color="auto"/>
                          </w:divBdr>
                        </w:div>
                        <w:div w:id="1436293560">
                          <w:marLeft w:val="0"/>
                          <w:marRight w:val="0"/>
                          <w:marTop w:val="0"/>
                          <w:marBottom w:val="0"/>
                          <w:divBdr>
                            <w:top w:val="none" w:sz="0" w:space="0" w:color="auto"/>
                            <w:left w:val="none" w:sz="0" w:space="0" w:color="auto"/>
                            <w:bottom w:val="none" w:sz="0" w:space="0" w:color="auto"/>
                            <w:right w:val="none" w:sz="0" w:space="0" w:color="auto"/>
                          </w:divBdr>
                        </w:div>
                        <w:div w:id="1116607664">
                          <w:marLeft w:val="0"/>
                          <w:marRight w:val="0"/>
                          <w:marTop w:val="0"/>
                          <w:marBottom w:val="0"/>
                          <w:divBdr>
                            <w:top w:val="none" w:sz="0" w:space="0" w:color="auto"/>
                            <w:left w:val="none" w:sz="0" w:space="0" w:color="auto"/>
                            <w:bottom w:val="none" w:sz="0" w:space="0" w:color="auto"/>
                            <w:right w:val="none" w:sz="0" w:space="0" w:color="auto"/>
                          </w:divBdr>
                        </w:div>
                        <w:div w:id="1138915789">
                          <w:marLeft w:val="0"/>
                          <w:marRight w:val="0"/>
                          <w:marTop w:val="0"/>
                          <w:marBottom w:val="0"/>
                          <w:divBdr>
                            <w:top w:val="none" w:sz="0" w:space="0" w:color="auto"/>
                            <w:left w:val="none" w:sz="0" w:space="0" w:color="auto"/>
                            <w:bottom w:val="none" w:sz="0" w:space="0" w:color="auto"/>
                            <w:right w:val="none" w:sz="0" w:space="0" w:color="auto"/>
                          </w:divBdr>
                        </w:div>
                        <w:div w:id="1661931300">
                          <w:marLeft w:val="0"/>
                          <w:marRight w:val="0"/>
                          <w:marTop w:val="0"/>
                          <w:marBottom w:val="0"/>
                          <w:divBdr>
                            <w:top w:val="none" w:sz="0" w:space="0" w:color="auto"/>
                            <w:left w:val="none" w:sz="0" w:space="0" w:color="auto"/>
                            <w:bottom w:val="none" w:sz="0" w:space="0" w:color="auto"/>
                            <w:right w:val="none" w:sz="0" w:space="0" w:color="auto"/>
                          </w:divBdr>
                        </w:div>
                        <w:div w:id="1628009299">
                          <w:marLeft w:val="0"/>
                          <w:marRight w:val="0"/>
                          <w:marTop w:val="0"/>
                          <w:marBottom w:val="0"/>
                          <w:divBdr>
                            <w:top w:val="none" w:sz="0" w:space="0" w:color="auto"/>
                            <w:left w:val="none" w:sz="0" w:space="0" w:color="auto"/>
                            <w:bottom w:val="none" w:sz="0" w:space="0" w:color="auto"/>
                            <w:right w:val="none" w:sz="0" w:space="0" w:color="auto"/>
                          </w:divBdr>
                        </w:div>
                        <w:div w:id="1751392620">
                          <w:marLeft w:val="0"/>
                          <w:marRight w:val="0"/>
                          <w:marTop w:val="0"/>
                          <w:marBottom w:val="0"/>
                          <w:divBdr>
                            <w:top w:val="none" w:sz="0" w:space="0" w:color="auto"/>
                            <w:left w:val="none" w:sz="0" w:space="0" w:color="auto"/>
                            <w:bottom w:val="none" w:sz="0" w:space="0" w:color="auto"/>
                            <w:right w:val="none" w:sz="0" w:space="0" w:color="auto"/>
                          </w:divBdr>
                        </w:div>
                        <w:div w:id="1107853168">
                          <w:marLeft w:val="0"/>
                          <w:marRight w:val="0"/>
                          <w:marTop w:val="0"/>
                          <w:marBottom w:val="0"/>
                          <w:divBdr>
                            <w:top w:val="none" w:sz="0" w:space="0" w:color="auto"/>
                            <w:left w:val="none" w:sz="0" w:space="0" w:color="auto"/>
                            <w:bottom w:val="none" w:sz="0" w:space="0" w:color="auto"/>
                            <w:right w:val="none" w:sz="0" w:space="0" w:color="auto"/>
                          </w:divBdr>
                        </w:div>
                        <w:div w:id="245266734">
                          <w:marLeft w:val="0"/>
                          <w:marRight w:val="0"/>
                          <w:marTop w:val="0"/>
                          <w:marBottom w:val="0"/>
                          <w:divBdr>
                            <w:top w:val="none" w:sz="0" w:space="0" w:color="auto"/>
                            <w:left w:val="none" w:sz="0" w:space="0" w:color="auto"/>
                            <w:bottom w:val="none" w:sz="0" w:space="0" w:color="auto"/>
                            <w:right w:val="none" w:sz="0" w:space="0" w:color="auto"/>
                          </w:divBdr>
                        </w:div>
                        <w:div w:id="102769136">
                          <w:marLeft w:val="0"/>
                          <w:marRight w:val="0"/>
                          <w:marTop w:val="0"/>
                          <w:marBottom w:val="0"/>
                          <w:divBdr>
                            <w:top w:val="none" w:sz="0" w:space="0" w:color="auto"/>
                            <w:left w:val="none" w:sz="0" w:space="0" w:color="auto"/>
                            <w:bottom w:val="none" w:sz="0" w:space="0" w:color="auto"/>
                            <w:right w:val="none" w:sz="0" w:space="0" w:color="auto"/>
                          </w:divBdr>
                        </w:div>
                        <w:div w:id="315229504">
                          <w:marLeft w:val="0"/>
                          <w:marRight w:val="0"/>
                          <w:marTop w:val="0"/>
                          <w:marBottom w:val="0"/>
                          <w:divBdr>
                            <w:top w:val="none" w:sz="0" w:space="0" w:color="auto"/>
                            <w:left w:val="none" w:sz="0" w:space="0" w:color="auto"/>
                            <w:bottom w:val="none" w:sz="0" w:space="0" w:color="auto"/>
                            <w:right w:val="none" w:sz="0" w:space="0" w:color="auto"/>
                          </w:divBdr>
                        </w:div>
                        <w:div w:id="1624725454">
                          <w:marLeft w:val="0"/>
                          <w:marRight w:val="0"/>
                          <w:marTop w:val="0"/>
                          <w:marBottom w:val="0"/>
                          <w:divBdr>
                            <w:top w:val="none" w:sz="0" w:space="0" w:color="auto"/>
                            <w:left w:val="none" w:sz="0" w:space="0" w:color="auto"/>
                            <w:bottom w:val="none" w:sz="0" w:space="0" w:color="auto"/>
                            <w:right w:val="none" w:sz="0" w:space="0" w:color="auto"/>
                          </w:divBdr>
                        </w:div>
                        <w:div w:id="3952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53918">
              <w:marLeft w:val="0"/>
              <w:marRight w:val="0"/>
              <w:marTop w:val="0"/>
              <w:marBottom w:val="0"/>
              <w:divBdr>
                <w:top w:val="none" w:sz="0" w:space="0" w:color="auto"/>
                <w:left w:val="none" w:sz="0" w:space="0" w:color="auto"/>
                <w:bottom w:val="none" w:sz="0" w:space="0" w:color="auto"/>
                <w:right w:val="none" w:sz="0" w:space="0" w:color="auto"/>
              </w:divBdr>
              <w:divsChild>
                <w:div w:id="1029992007">
                  <w:marLeft w:val="0"/>
                  <w:marRight w:val="0"/>
                  <w:marTop w:val="0"/>
                  <w:marBottom w:val="0"/>
                  <w:divBdr>
                    <w:top w:val="none" w:sz="0" w:space="0" w:color="auto"/>
                    <w:left w:val="none" w:sz="0" w:space="0" w:color="auto"/>
                    <w:bottom w:val="none" w:sz="0" w:space="0" w:color="auto"/>
                    <w:right w:val="none" w:sz="0" w:space="0" w:color="auto"/>
                  </w:divBdr>
                  <w:divsChild>
                    <w:div w:id="113135650">
                      <w:marLeft w:val="0"/>
                      <w:marRight w:val="0"/>
                      <w:marTop w:val="0"/>
                      <w:marBottom w:val="0"/>
                      <w:divBdr>
                        <w:top w:val="none" w:sz="0" w:space="0" w:color="auto"/>
                        <w:left w:val="none" w:sz="0" w:space="0" w:color="auto"/>
                        <w:bottom w:val="none" w:sz="0" w:space="0" w:color="auto"/>
                        <w:right w:val="none" w:sz="0" w:space="0" w:color="auto"/>
                      </w:divBdr>
                    </w:div>
                    <w:div w:id="896402310">
                      <w:marLeft w:val="0"/>
                      <w:marRight w:val="0"/>
                      <w:marTop w:val="0"/>
                      <w:marBottom w:val="0"/>
                      <w:divBdr>
                        <w:top w:val="none" w:sz="0" w:space="0" w:color="auto"/>
                        <w:left w:val="none" w:sz="0" w:space="0" w:color="auto"/>
                        <w:bottom w:val="none" w:sz="0" w:space="0" w:color="auto"/>
                        <w:right w:val="none" w:sz="0" w:space="0" w:color="auto"/>
                      </w:divBdr>
                    </w:div>
                    <w:div w:id="1749233937">
                      <w:marLeft w:val="0"/>
                      <w:marRight w:val="0"/>
                      <w:marTop w:val="0"/>
                      <w:marBottom w:val="0"/>
                      <w:divBdr>
                        <w:top w:val="none" w:sz="0" w:space="0" w:color="auto"/>
                        <w:left w:val="none" w:sz="0" w:space="0" w:color="auto"/>
                        <w:bottom w:val="none" w:sz="0" w:space="0" w:color="auto"/>
                        <w:right w:val="none" w:sz="0" w:space="0" w:color="auto"/>
                      </w:divBdr>
                      <w:divsChild>
                        <w:div w:id="1132215472">
                          <w:marLeft w:val="0"/>
                          <w:marRight w:val="0"/>
                          <w:marTop w:val="0"/>
                          <w:marBottom w:val="0"/>
                          <w:divBdr>
                            <w:top w:val="none" w:sz="0" w:space="0" w:color="auto"/>
                            <w:left w:val="none" w:sz="0" w:space="0" w:color="auto"/>
                            <w:bottom w:val="none" w:sz="0" w:space="0" w:color="auto"/>
                            <w:right w:val="none" w:sz="0" w:space="0" w:color="auto"/>
                          </w:divBdr>
                        </w:div>
                        <w:div w:id="9522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42784">
              <w:marLeft w:val="0"/>
              <w:marRight w:val="0"/>
              <w:marTop w:val="0"/>
              <w:marBottom w:val="0"/>
              <w:divBdr>
                <w:top w:val="none" w:sz="0" w:space="0" w:color="auto"/>
                <w:left w:val="none" w:sz="0" w:space="0" w:color="auto"/>
                <w:bottom w:val="none" w:sz="0" w:space="0" w:color="auto"/>
                <w:right w:val="none" w:sz="0" w:space="0" w:color="auto"/>
              </w:divBdr>
              <w:divsChild>
                <w:div w:id="1108040486">
                  <w:marLeft w:val="0"/>
                  <w:marRight w:val="0"/>
                  <w:marTop w:val="0"/>
                  <w:marBottom w:val="0"/>
                  <w:divBdr>
                    <w:top w:val="none" w:sz="0" w:space="0" w:color="auto"/>
                    <w:left w:val="none" w:sz="0" w:space="0" w:color="auto"/>
                    <w:bottom w:val="none" w:sz="0" w:space="0" w:color="auto"/>
                    <w:right w:val="none" w:sz="0" w:space="0" w:color="auto"/>
                  </w:divBdr>
                  <w:divsChild>
                    <w:div w:id="2083868722">
                      <w:marLeft w:val="0"/>
                      <w:marRight w:val="0"/>
                      <w:marTop w:val="0"/>
                      <w:marBottom w:val="0"/>
                      <w:divBdr>
                        <w:top w:val="none" w:sz="0" w:space="0" w:color="auto"/>
                        <w:left w:val="none" w:sz="0" w:space="0" w:color="auto"/>
                        <w:bottom w:val="none" w:sz="0" w:space="0" w:color="auto"/>
                        <w:right w:val="none" w:sz="0" w:space="0" w:color="auto"/>
                      </w:divBdr>
                    </w:div>
                    <w:div w:id="918438875">
                      <w:marLeft w:val="0"/>
                      <w:marRight w:val="0"/>
                      <w:marTop w:val="0"/>
                      <w:marBottom w:val="0"/>
                      <w:divBdr>
                        <w:top w:val="none" w:sz="0" w:space="0" w:color="auto"/>
                        <w:left w:val="none" w:sz="0" w:space="0" w:color="auto"/>
                        <w:bottom w:val="none" w:sz="0" w:space="0" w:color="auto"/>
                        <w:right w:val="none" w:sz="0" w:space="0" w:color="auto"/>
                      </w:divBdr>
                    </w:div>
                    <w:div w:id="1257246266">
                      <w:marLeft w:val="0"/>
                      <w:marRight w:val="0"/>
                      <w:marTop w:val="0"/>
                      <w:marBottom w:val="0"/>
                      <w:divBdr>
                        <w:top w:val="none" w:sz="0" w:space="0" w:color="auto"/>
                        <w:left w:val="none" w:sz="0" w:space="0" w:color="auto"/>
                        <w:bottom w:val="none" w:sz="0" w:space="0" w:color="auto"/>
                        <w:right w:val="none" w:sz="0" w:space="0" w:color="auto"/>
                      </w:divBdr>
                    </w:div>
                    <w:div w:id="1470124853">
                      <w:marLeft w:val="0"/>
                      <w:marRight w:val="0"/>
                      <w:marTop w:val="0"/>
                      <w:marBottom w:val="0"/>
                      <w:divBdr>
                        <w:top w:val="none" w:sz="0" w:space="0" w:color="auto"/>
                        <w:left w:val="none" w:sz="0" w:space="0" w:color="auto"/>
                        <w:bottom w:val="none" w:sz="0" w:space="0" w:color="auto"/>
                        <w:right w:val="none" w:sz="0" w:space="0" w:color="auto"/>
                      </w:divBdr>
                    </w:div>
                    <w:div w:id="723140937">
                      <w:marLeft w:val="0"/>
                      <w:marRight w:val="0"/>
                      <w:marTop w:val="0"/>
                      <w:marBottom w:val="0"/>
                      <w:divBdr>
                        <w:top w:val="none" w:sz="0" w:space="0" w:color="auto"/>
                        <w:left w:val="none" w:sz="0" w:space="0" w:color="auto"/>
                        <w:bottom w:val="none" w:sz="0" w:space="0" w:color="auto"/>
                        <w:right w:val="none" w:sz="0" w:space="0" w:color="auto"/>
                      </w:divBdr>
                    </w:div>
                    <w:div w:id="959149739">
                      <w:marLeft w:val="0"/>
                      <w:marRight w:val="0"/>
                      <w:marTop w:val="0"/>
                      <w:marBottom w:val="0"/>
                      <w:divBdr>
                        <w:top w:val="none" w:sz="0" w:space="0" w:color="auto"/>
                        <w:left w:val="none" w:sz="0" w:space="0" w:color="auto"/>
                        <w:bottom w:val="none" w:sz="0" w:space="0" w:color="auto"/>
                        <w:right w:val="none" w:sz="0" w:space="0" w:color="auto"/>
                      </w:divBdr>
                    </w:div>
                    <w:div w:id="405877417">
                      <w:marLeft w:val="0"/>
                      <w:marRight w:val="0"/>
                      <w:marTop w:val="0"/>
                      <w:marBottom w:val="0"/>
                      <w:divBdr>
                        <w:top w:val="none" w:sz="0" w:space="0" w:color="auto"/>
                        <w:left w:val="none" w:sz="0" w:space="0" w:color="auto"/>
                        <w:bottom w:val="none" w:sz="0" w:space="0" w:color="auto"/>
                        <w:right w:val="none" w:sz="0" w:space="0" w:color="auto"/>
                      </w:divBdr>
                    </w:div>
                    <w:div w:id="240678456">
                      <w:marLeft w:val="0"/>
                      <w:marRight w:val="0"/>
                      <w:marTop w:val="0"/>
                      <w:marBottom w:val="0"/>
                      <w:divBdr>
                        <w:top w:val="none" w:sz="0" w:space="0" w:color="auto"/>
                        <w:left w:val="none" w:sz="0" w:space="0" w:color="auto"/>
                        <w:bottom w:val="none" w:sz="0" w:space="0" w:color="auto"/>
                        <w:right w:val="none" w:sz="0" w:space="0" w:color="auto"/>
                      </w:divBdr>
                    </w:div>
                    <w:div w:id="1861581744">
                      <w:marLeft w:val="0"/>
                      <w:marRight w:val="0"/>
                      <w:marTop w:val="0"/>
                      <w:marBottom w:val="0"/>
                      <w:divBdr>
                        <w:top w:val="none" w:sz="0" w:space="0" w:color="auto"/>
                        <w:left w:val="none" w:sz="0" w:space="0" w:color="auto"/>
                        <w:bottom w:val="none" w:sz="0" w:space="0" w:color="auto"/>
                        <w:right w:val="none" w:sz="0" w:space="0" w:color="auto"/>
                      </w:divBdr>
                    </w:div>
                    <w:div w:id="923533785">
                      <w:marLeft w:val="0"/>
                      <w:marRight w:val="0"/>
                      <w:marTop w:val="0"/>
                      <w:marBottom w:val="0"/>
                      <w:divBdr>
                        <w:top w:val="none" w:sz="0" w:space="0" w:color="auto"/>
                        <w:left w:val="none" w:sz="0" w:space="0" w:color="auto"/>
                        <w:bottom w:val="none" w:sz="0" w:space="0" w:color="auto"/>
                        <w:right w:val="none" w:sz="0" w:space="0" w:color="auto"/>
                      </w:divBdr>
                    </w:div>
                    <w:div w:id="1899780284">
                      <w:marLeft w:val="0"/>
                      <w:marRight w:val="0"/>
                      <w:marTop w:val="0"/>
                      <w:marBottom w:val="0"/>
                      <w:divBdr>
                        <w:top w:val="none" w:sz="0" w:space="0" w:color="auto"/>
                        <w:left w:val="none" w:sz="0" w:space="0" w:color="auto"/>
                        <w:bottom w:val="none" w:sz="0" w:space="0" w:color="auto"/>
                        <w:right w:val="none" w:sz="0" w:space="0" w:color="auto"/>
                      </w:divBdr>
                    </w:div>
                    <w:div w:id="856507379">
                      <w:marLeft w:val="0"/>
                      <w:marRight w:val="0"/>
                      <w:marTop w:val="0"/>
                      <w:marBottom w:val="0"/>
                      <w:divBdr>
                        <w:top w:val="none" w:sz="0" w:space="0" w:color="auto"/>
                        <w:left w:val="none" w:sz="0" w:space="0" w:color="auto"/>
                        <w:bottom w:val="none" w:sz="0" w:space="0" w:color="auto"/>
                        <w:right w:val="none" w:sz="0" w:space="0" w:color="auto"/>
                      </w:divBdr>
                      <w:divsChild>
                        <w:div w:id="976839571">
                          <w:marLeft w:val="0"/>
                          <w:marRight w:val="0"/>
                          <w:marTop w:val="0"/>
                          <w:marBottom w:val="0"/>
                          <w:divBdr>
                            <w:top w:val="none" w:sz="0" w:space="0" w:color="auto"/>
                            <w:left w:val="none" w:sz="0" w:space="0" w:color="auto"/>
                            <w:bottom w:val="none" w:sz="0" w:space="0" w:color="auto"/>
                            <w:right w:val="none" w:sz="0" w:space="0" w:color="auto"/>
                          </w:divBdr>
                        </w:div>
                        <w:div w:id="521895120">
                          <w:marLeft w:val="0"/>
                          <w:marRight w:val="0"/>
                          <w:marTop w:val="0"/>
                          <w:marBottom w:val="0"/>
                          <w:divBdr>
                            <w:top w:val="none" w:sz="0" w:space="0" w:color="auto"/>
                            <w:left w:val="none" w:sz="0" w:space="0" w:color="auto"/>
                            <w:bottom w:val="none" w:sz="0" w:space="0" w:color="auto"/>
                            <w:right w:val="none" w:sz="0" w:space="0" w:color="auto"/>
                          </w:divBdr>
                        </w:div>
                        <w:div w:id="1382711257">
                          <w:marLeft w:val="0"/>
                          <w:marRight w:val="0"/>
                          <w:marTop w:val="0"/>
                          <w:marBottom w:val="0"/>
                          <w:divBdr>
                            <w:top w:val="none" w:sz="0" w:space="0" w:color="auto"/>
                            <w:left w:val="none" w:sz="0" w:space="0" w:color="auto"/>
                            <w:bottom w:val="none" w:sz="0" w:space="0" w:color="auto"/>
                            <w:right w:val="none" w:sz="0" w:space="0" w:color="auto"/>
                          </w:divBdr>
                        </w:div>
                        <w:div w:id="1512331133">
                          <w:marLeft w:val="0"/>
                          <w:marRight w:val="0"/>
                          <w:marTop w:val="0"/>
                          <w:marBottom w:val="0"/>
                          <w:divBdr>
                            <w:top w:val="none" w:sz="0" w:space="0" w:color="auto"/>
                            <w:left w:val="none" w:sz="0" w:space="0" w:color="auto"/>
                            <w:bottom w:val="none" w:sz="0" w:space="0" w:color="auto"/>
                            <w:right w:val="none" w:sz="0" w:space="0" w:color="auto"/>
                          </w:divBdr>
                        </w:div>
                        <w:div w:id="1891576995">
                          <w:marLeft w:val="0"/>
                          <w:marRight w:val="0"/>
                          <w:marTop w:val="0"/>
                          <w:marBottom w:val="0"/>
                          <w:divBdr>
                            <w:top w:val="none" w:sz="0" w:space="0" w:color="auto"/>
                            <w:left w:val="none" w:sz="0" w:space="0" w:color="auto"/>
                            <w:bottom w:val="none" w:sz="0" w:space="0" w:color="auto"/>
                            <w:right w:val="none" w:sz="0" w:space="0" w:color="auto"/>
                          </w:divBdr>
                        </w:div>
                        <w:div w:id="1972319107">
                          <w:marLeft w:val="0"/>
                          <w:marRight w:val="0"/>
                          <w:marTop w:val="0"/>
                          <w:marBottom w:val="0"/>
                          <w:divBdr>
                            <w:top w:val="none" w:sz="0" w:space="0" w:color="auto"/>
                            <w:left w:val="none" w:sz="0" w:space="0" w:color="auto"/>
                            <w:bottom w:val="none" w:sz="0" w:space="0" w:color="auto"/>
                            <w:right w:val="none" w:sz="0" w:space="0" w:color="auto"/>
                          </w:divBdr>
                        </w:div>
                        <w:div w:id="1049573331">
                          <w:marLeft w:val="0"/>
                          <w:marRight w:val="0"/>
                          <w:marTop w:val="0"/>
                          <w:marBottom w:val="0"/>
                          <w:divBdr>
                            <w:top w:val="none" w:sz="0" w:space="0" w:color="auto"/>
                            <w:left w:val="none" w:sz="0" w:space="0" w:color="auto"/>
                            <w:bottom w:val="none" w:sz="0" w:space="0" w:color="auto"/>
                            <w:right w:val="none" w:sz="0" w:space="0" w:color="auto"/>
                          </w:divBdr>
                        </w:div>
                        <w:div w:id="752970273">
                          <w:marLeft w:val="0"/>
                          <w:marRight w:val="0"/>
                          <w:marTop w:val="0"/>
                          <w:marBottom w:val="0"/>
                          <w:divBdr>
                            <w:top w:val="none" w:sz="0" w:space="0" w:color="auto"/>
                            <w:left w:val="none" w:sz="0" w:space="0" w:color="auto"/>
                            <w:bottom w:val="none" w:sz="0" w:space="0" w:color="auto"/>
                            <w:right w:val="none" w:sz="0" w:space="0" w:color="auto"/>
                          </w:divBdr>
                        </w:div>
                        <w:div w:id="768042873">
                          <w:marLeft w:val="0"/>
                          <w:marRight w:val="0"/>
                          <w:marTop w:val="0"/>
                          <w:marBottom w:val="0"/>
                          <w:divBdr>
                            <w:top w:val="none" w:sz="0" w:space="0" w:color="auto"/>
                            <w:left w:val="none" w:sz="0" w:space="0" w:color="auto"/>
                            <w:bottom w:val="none" w:sz="0" w:space="0" w:color="auto"/>
                            <w:right w:val="none" w:sz="0" w:space="0" w:color="auto"/>
                          </w:divBdr>
                        </w:div>
                        <w:div w:id="841892176">
                          <w:marLeft w:val="0"/>
                          <w:marRight w:val="0"/>
                          <w:marTop w:val="0"/>
                          <w:marBottom w:val="0"/>
                          <w:divBdr>
                            <w:top w:val="none" w:sz="0" w:space="0" w:color="auto"/>
                            <w:left w:val="none" w:sz="0" w:space="0" w:color="auto"/>
                            <w:bottom w:val="none" w:sz="0" w:space="0" w:color="auto"/>
                            <w:right w:val="none" w:sz="0" w:space="0" w:color="auto"/>
                          </w:divBdr>
                        </w:div>
                        <w:div w:id="7697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4201">
              <w:marLeft w:val="0"/>
              <w:marRight w:val="0"/>
              <w:marTop w:val="0"/>
              <w:marBottom w:val="0"/>
              <w:divBdr>
                <w:top w:val="none" w:sz="0" w:space="0" w:color="auto"/>
                <w:left w:val="none" w:sz="0" w:space="0" w:color="auto"/>
                <w:bottom w:val="none" w:sz="0" w:space="0" w:color="auto"/>
                <w:right w:val="none" w:sz="0" w:space="0" w:color="auto"/>
              </w:divBdr>
              <w:divsChild>
                <w:div w:id="94063725">
                  <w:marLeft w:val="0"/>
                  <w:marRight w:val="0"/>
                  <w:marTop w:val="0"/>
                  <w:marBottom w:val="0"/>
                  <w:divBdr>
                    <w:top w:val="none" w:sz="0" w:space="0" w:color="auto"/>
                    <w:left w:val="none" w:sz="0" w:space="0" w:color="auto"/>
                    <w:bottom w:val="none" w:sz="0" w:space="0" w:color="auto"/>
                    <w:right w:val="none" w:sz="0" w:space="0" w:color="auto"/>
                  </w:divBdr>
                  <w:divsChild>
                    <w:div w:id="915942996">
                      <w:marLeft w:val="0"/>
                      <w:marRight w:val="0"/>
                      <w:marTop w:val="0"/>
                      <w:marBottom w:val="0"/>
                      <w:divBdr>
                        <w:top w:val="none" w:sz="0" w:space="0" w:color="auto"/>
                        <w:left w:val="none" w:sz="0" w:space="0" w:color="auto"/>
                        <w:bottom w:val="none" w:sz="0" w:space="0" w:color="auto"/>
                        <w:right w:val="none" w:sz="0" w:space="0" w:color="auto"/>
                      </w:divBdr>
                    </w:div>
                    <w:div w:id="1812091365">
                      <w:marLeft w:val="0"/>
                      <w:marRight w:val="0"/>
                      <w:marTop w:val="0"/>
                      <w:marBottom w:val="0"/>
                      <w:divBdr>
                        <w:top w:val="none" w:sz="0" w:space="0" w:color="auto"/>
                        <w:left w:val="none" w:sz="0" w:space="0" w:color="auto"/>
                        <w:bottom w:val="none" w:sz="0" w:space="0" w:color="auto"/>
                        <w:right w:val="none" w:sz="0" w:space="0" w:color="auto"/>
                      </w:divBdr>
                    </w:div>
                    <w:div w:id="1308239969">
                      <w:marLeft w:val="0"/>
                      <w:marRight w:val="0"/>
                      <w:marTop w:val="0"/>
                      <w:marBottom w:val="0"/>
                      <w:divBdr>
                        <w:top w:val="none" w:sz="0" w:space="0" w:color="auto"/>
                        <w:left w:val="none" w:sz="0" w:space="0" w:color="auto"/>
                        <w:bottom w:val="none" w:sz="0" w:space="0" w:color="auto"/>
                        <w:right w:val="none" w:sz="0" w:space="0" w:color="auto"/>
                      </w:divBdr>
                    </w:div>
                    <w:div w:id="939797215">
                      <w:marLeft w:val="0"/>
                      <w:marRight w:val="0"/>
                      <w:marTop w:val="0"/>
                      <w:marBottom w:val="0"/>
                      <w:divBdr>
                        <w:top w:val="none" w:sz="0" w:space="0" w:color="auto"/>
                        <w:left w:val="none" w:sz="0" w:space="0" w:color="auto"/>
                        <w:bottom w:val="none" w:sz="0" w:space="0" w:color="auto"/>
                        <w:right w:val="none" w:sz="0" w:space="0" w:color="auto"/>
                      </w:divBdr>
                    </w:div>
                    <w:div w:id="1085877852">
                      <w:marLeft w:val="0"/>
                      <w:marRight w:val="0"/>
                      <w:marTop w:val="0"/>
                      <w:marBottom w:val="0"/>
                      <w:divBdr>
                        <w:top w:val="none" w:sz="0" w:space="0" w:color="auto"/>
                        <w:left w:val="none" w:sz="0" w:space="0" w:color="auto"/>
                        <w:bottom w:val="none" w:sz="0" w:space="0" w:color="auto"/>
                        <w:right w:val="none" w:sz="0" w:space="0" w:color="auto"/>
                      </w:divBdr>
                    </w:div>
                    <w:div w:id="537205915">
                      <w:marLeft w:val="0"/>
                      <w:marRight w:val="0"/>
                      <w:marTop w:val="0"/>
                      <w:marBottom w:val="0"/>
                      <w:divBdr>
                        <w:top w:val="none" w:sz="0" w:space="0" w:color="auto"/>
                        <w:left w:val="none" w:sz="0" w:space="0" w:color="auto"/>
                        <w:bottom w:val="none" w:sz="0" w:space="0" w:color="auto"/>
                        <w:right w:val="none" w:sz="0" w:space="0" w:color="auto"/>
                      </w:divBdr>
                      <w:divsChild>
                        <w:div w:id="658919275">
                          <w:marLeft w:val="0"/>
                          <w:marRight w:val="0"/>
                          <w:marTop w:val="0"/>
                          <w:marBottom w:val="0"/>
                          <w:divBdr>
                            <w:top w:val="none" w:sz="0" w:space="0" w:color="auto"/>
                            <w:left w:val="none" w:sz="0" w:space="0" w:color="auto"/>
                            <w:bottom w:val="none" w:sz="0" w:space="0" w:color="auto"/>
                            <w:right w:val="none" w:sz="0" w:space="0" w:color="auto"/>
                          </w:divBdr>
                        </w:div>
                        <w:div w:id="1773011788">
                          <w:marLeft w:val="0"/>
                          <w:marRight w:val="0"/>
                          <w:marTop w:val="0"/>
                          <w:marBottom w:val="0"/>
                          <w:divBdr>
                            <w:top w:val="none" w:sz="0" w:space="0" w:color="auto"/>
                            <w:left w:val="none" w:sz="0" w:space="0" w:color="auto"/>
                            <w:bottom w:val="none" w:sz="0" w:space="0" w:color="auto"/>
                            <w:right w:val="none" w:sz="0" w:space="0" w:color="auto"/>
                          </w:divBdr>
                        </w:div>
                        <w:div w:id="23755408">
                          <w:marLeft w:val="0"/>
                          <w:marRight w:val="0"/>
                          <w:marTop w:val="0"/>
                          <w:marBottom w:val="0"/>
                          <w:divBdr>
                            <w:top w:val="none" w:sz="0" w:space="0" w:color="auto"/>
                            <w:left w:val="none" w:sz="0" w:space="0" w:color="auto"/>
                            <w:bottom w:val="none" w:sz="0" w:space="0" w:color="auto"/>
                            <w:right w:val="none" w:sz="0" w:space="0" w:color="auto"/>
                          </w:divBdr>
                        </w:div>
                        <w:div w:id="27219170">
                          <w:marLeft w:val="0"/>
                          <w:marRight w:val="0"/>
                          <w:marTop w:val="0"/>
                          <w:marBottom w:val="0"/>
                          <w:divBdr>
                            <w:top w:val="none" w:sz="0" w:space="0" w:color="auto"/>
                            <w:left w:val="none" w:sz="0" w:space="0" w:color="auto"/>
                            <w:bottom w:val="none" w:sz="0" w:space="0" w:color="auto"/>
                            <w:right w:val="none" w:sz="0" w:space="0" w:color="auto"/>
                          </w:divBdr>
                        </w:div>
                        <w:div w:id="2352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1782">
              <w:marLeft w:val="0"/>
              <w:marRight w:val="0"/>
              <w:marTop w:val="0"/>
              <w:marBottom w:val="0"/>
              <w:divBdr>
                <w:top w:val="none" w:sz="0" w:space="0" w:color="auto"/>
                <w:left w:val="none" w:sz="0" w:space="0" w:color="auto"/>
                <w:bottom w:val="none" w:sz="0" w:space="0" w:color="auto"/>
                <w:right w:val="none" w:sz="0" w:space="0" w:color="auto"/>
              </w:divBdr>
              <w:divsChild>
                <w:div w:id="1223980991">
                  <w:marLeft w:val="0"/>
                  <w:marRight w:val="0"/>
                  <w:marTop w:val="0"/>
                  <w:marBottom w:val="0"/>
                  <w:divBdr>
                    <w:top w:val="none" w:sz="0" w:space="0" w:color="auto"/>
                    <w:left w:val="none" w:sz="0" w:space="0" w:color="auto"/>
                    <w:bottom w:val="none" w:sz="0" w:space="0" w:color="auto"/>
                    <w:right w:val="none" w:sz="0" w:space="0" w:color="auto"/>
                  </w:divBdr>
                  <w:divsChild>
                    <w:div w:id="1814562123">
                      <w:marLeft w:val="0"/>
                      <w:marRight w:val="0"/>
                      <w:marTop w:val="0"/>
                      <w:marBottom w:val="0"/>
                      <w:divBdr>
                        <w:top w:val="none" w:sz="0" w:space="0" w:color="auto"/>
                        <w:left w:val="none" w:sz="0" w:space="0" w:color="auto"/>
                        <w:bottom w:val="none" w:sz="0" w:space="0" w:color="auto"/>
                        <w:right w:val="none" w:sz="0" w:space="0" w:color="auto"/>
                      </w:divBdr>
                    </w:div>
                    <w:div w:id="645739791">
                      <w:marLeft w:val="0"/>
                      <w:marRight w:val="0"/>
                      <w:marTop w:val="0"/>
                      <w:marBottom w:val="0"/>
                      <w:divBdr>
                        <w:top w:val="none" w:sz="0" w:space="0" w:color="auto"/>
                        <w:left w:val="none" w:sz="0" w:space="0" w:color="auto"/>
                        <w:bottom w:val="none" w:sz="0" w:space="0" w:color="auto"/>
                        <w:right w:val="none" w:sz="0" w:space="0" w:color="auto"/>
                      </w:divBdr>
                    </w:div>
                    <w:div w:id="690952511">
                      <w:marLeft w:val="0"/>
                      <w:marRight w:val="0"/>
                      <w:marTop w:val="0"/>
                      <w:marBottom w:val="0"/>
                      <w:divBdr>
                        <w:top w:val="none" w:sz="0" w:space="0" w:color="auto"/>
                        <w:left w:val="none" w:sz="0" w:space="0" w:color="auto"/>
                        <w:bottom w:val="none" w:sz="0" w:space="0" w:color="auto"/>
                        <w:right w:val="none" w:sz="0" w:space="0" w:color="auto"/>
                      </w:divBdr>
                    </w:div>
                    <w:div w:id="595020248">
                      <w:marLeft w:val="0"/>
                      <w:marRight w:val="0"/>
                      <w:marTop w:val="0"/>
                      <w:marBottom w:val="0"/>
                      <w:divBdr>
                        <w:top w:val="none" w:sz="0" w:space="0" w:color="auto"/>
                        <w:left w:val="none" w:sz="0" w:space="0" w:color="auto"/>
                        <w:bottom w:val="none" w:sz="0" w:space="0" w:color="auto"/>
                        <w:right w:val="none" w:sz="0" w:space="0" w:color="auto"/>
                      </w:divBdr>
                    </w:div>
                    <w:div w:id="193202727">
                      <w:marLeft w:val="0"/>
                      <w:marRight w:val="0"/>
                      <w:marTop w:val="0"/>
                      <w:marBottom w:val="0"/>
                      <w:divBdr>
                        <w:top w:val="none" w:sz="0" w:space="0" w:color="auto"/>
                        <w:left w:val="none" w:sz="0" w:space="0" w:color="auto"/>
                        <w:bottom w:val="none" w:sz="0" w:space="0" w:color="auto"/>
                        <w:right w:val="none" w:sz="0" w:space="0" w:color="auto"/>
                      </w:divBdr>
                    </w:div>
                    <w:div w:id="1969359507">
                      <w:marLeft w:val="0"/>
                      <w:marRight w:val="0"/>
                      <w:marTop w:val="0"/>
                      <w:marBottom w:val="0"/>
                      <w:divBdr>
                        <w:top w:val="none" w:sz="0" w:space="0" w:color="auto"/>
                        <w:left w:val="none" w:sz="0" w:space="0" w:color="auto"/>
                        <w:bottom w:val="none" w:sz="0" w:space="0" w:color="auto"/>
                        <w:right w:val="none" w:sz="0" w:space="0" w:color="auto"/>
                      </w:divBdr>
                    </w:div>
                    <w:div w:id="597447837">
                      <w:marLeft w:val="0"/>
                      <w:marRight w:val="0"/>
                      <w:marTop w:val="0"/>
                      <w:marBottom w:val="0"/>
                      <w:divBdr>
                        <w:top w:val="none" w:sz="0" w:space="0" w:color="auto"/>
                        <w:left w:val="none" w:sz="0" w:space="0" w:color="auto"/>
                        <w:bottom w:val="none" w:sz="0" w:space="0" w:color="auto"/>
                        <w:right w:val="none" w:sz="0" w:space="0" w:color="auto"/>
                      </w:divBdr>
                    </w:div>
                    <w:div w:id="1461874194">
                      <w:marLeft w:val="0"/>
                      <w:marRight w:val="0"/>
                      <w:marTop w:val="0"/>
                      <w:marBottom w:val="0"/>
                      <w:divBdr>
                        <w:top w:val="none" w:sz="0" w:space="0" w:color="auto"/>
                        <w:left w:val="none" w:sz="0" w:space="0" w:color="auto"/>
                        <w:bottom w:val="none" w:sz="0" w:space="0" w:color="auto"/>
                        <w:right w:val="none" w:sz="0" w:space="0" w:color="auto"/>
                      </w:divBdr>
                      <w:divsChild>
                        <w:div w:id="804127017">
                          <w:marLeft w:val="0"/>
                          <w:marRight w:val="0"/>
                          <w:marTop w:val="0"/>
                          <w:marBottom w:val="0"/>
                          <w:divBdr>
                            <w:top w:val="none" w:sz="0" w:space="0" w:color="auto"/>
                            <w:left w:val="none" w:sz="0" w:space="0" w:color="auto"/>
                            <w:bottom w:val="none" w:sz="0" w:space="0" w:color="auto"/>
                            <w:right w:val="none" w:sz="0" w:space="0" w:color="auto"/>
                          </w:divBdr>
                        </w:div>
                        <w:div w:id="2006198454">
                          <w:marLeft w:val="0"/>
                          <w:marRight w:val="0"/>
                          <w:marTop w:val="0"/>
                          <w:marBottom w:val="0"/>
                          <w:divBdr>
                            <w:top w:val="none" w:sz="0" w:space="0" w:color="auto"/>
                            <w:left w:val="none" w:sz="0" w:space="0" w:color="auto"/>
                            <w:bottom w:val="none" w:sz="0" w:space="0" w:color="auto"/>
                            <w:right w:val="none" w:sz="0" w:space="0" w:color="auto"/>
                          </w:divBdr>
                        </w:div>
                        <w:div w:id="1329478656">
                          <w:marLeft w:val="0"/>
                          <w:marRight w:val="0"/>
                          <w:marTop w:val="0"/>
                          <w:marBottom w:val="0"/>
                          <w:divBdr>
                            <w:top w:val="none" w:sz="0" w:space="0" w:color="auto"/>
                            <w:left w:val="none" w:sz="0" w:space="0" w:color="auto"/>
                            <w:bottom w:val="none" w:sz="0" w:space="0" w:color="auto"/>
                            <w:right w:val="none" w:sz="0" w:space="0" w:color="auto"/>
                          </w:divBdr>
                        </w:div>
                        <w:div w:id="2018384250">
                          <w:marLeft w:val="0"/>
                          <w:marRight w:val="0"/>
                          <w:marTop w:val="0"/>
                          <w:marBottom w:val="0"/>
                          <w:divBdr>
                            <w:top w:val="none" w:sz="0" w:space="0" w:color="auto"/>
                            <w:left w:val="none" w:sz="0" w:space="0" w:color="auto"/>
                            <w:bottom w:val="none" w:sz="0" w:space="0" w:color="auto"/>
                            <w:right w:val="none" w:sz="0" w:space="0" w:color="auto"/>
                          </w:divBdr>
                        </w:div>
                        <w:div w:id="1509757801">
                          <w:marLeft w:val="0"/>
                          <w:marRight w:val="0"/>
                          <w:marTop w:val="0"/>
                          <w:marBottom w:val="0"/>
                          <w:divBdr>
                            <w:top w:val="none" w:sz="0" w:space="0" w:color="auto"/>
                            <w:left w:val="none" w:sz="0" w:space="0" w:color="auto"/>
                            <w:bottom w:val="none" w:sz="0" w:space="0" w:color="auto"/>
                            <w:right w:val="none" w:sz="0" w:space="0" w:color="auto"/>
                          </w:divBdr>
                        </w:div>
                        <w:div w:id="605695820">
                          <w:marLeft w:val="0"/>
                          <w:marRight w:val="0"/>
                          <w:marTop w:val="0"/>
                          <w:marBottom w:val="0"/>
                          <w:divBdr>
                            <w:top w:val="none" w:sz="0" w:space="0" w:color="auto"/>
                            <w:left w:val="none" w:sz="0" w:space="0" w:color="auto"/>
                            <w:bottom w:val="none" w:sz="0" w:space="0" w:color="auto"/>
                            <w:right w:val="none" w:sz="0" w:space="0" w:color="auto"/>
                          </w:divBdr>
                        </w:div>
                        <w:div w:id="4930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43139">
              <w:marLeft w:val="0"/>
              <w:marRight w:val="0"/>
              <w:marTop w:val="0"/>
              <w:marBottom w:val="0"/>
              <w:divBdr>
                <w:top w:val="none" w:sz="0" w:space="0" w:color="auto"/>
                <w:left w:val="none" w:sz="0" w:space="0" w:color="auto"/>
                <w:bottom w:val="none" w:sz="0" w:space="0" w:color="auto"/>
                <w:right w:val="none" w:sz="0" w:space="0" w:color="auto"/>
              </w:divBdr>
            </w:div>
            <w:div w:id="1188175635">
              <w:marLeft w:val="0"/>
              <w:marRight w:val="0"/>
              <w:marTop w:val="0"/>
              <w:marBottom w:val="0"/>
              <w:divBdr>
                <w:top w:val="none" w:sz="0" w:space="0" w:color="auto"/>
                <w:left w:val="none" w:sz="0" w:space="0" w:color="auto"/>
                <w:bottom w:val="none" w:sz="0" w:space="0" w:color="auto"/>
                <w:right w:val="none" w:sz="0" w:space="0" w:color="auto"/>
              </w:divBdr>
            </w:div>
            <w:div w:id="827867593">
              <w:marLeft w:val="0"/>
              <w:marRight w:val="0"/>
              <w:marTop w:val="0"/>
              <w:marBottom w:val="0"/>
              <w:divBdr>
                <w:top w:val="none" w:sz="0" w:space="0" w:color="auto"/>
                <w:left w:val="none" w:sz="0" w:space="0" w:color="auto"/>
                <w:bottom w:val="none" w:sz="0" w:space="0" w:color="auto"/>
                <w:right w:val="none" w:sz="0" w:space="0" w:color="auto"/>
              </w:divBdr>
            </w:div>
            <w:div w:id="1710521688">
              <w:marLeft w:val="0"/>
              <w:marRight w:val="0"/>
              <w:marTop w:val="0"/>
              <w:marBottom w:val="0"/>
              <w:divBdr>
                <w:top w:val="none" w:sz="0" w:space="0" w:color="auto"/>
                <w:left w:val="none" w:sz="0" w:space="0" w:color="auto"/>
                <w:bottom w:val="none" w:sz="0" w:space="0" w:color="auto"/>
                <w:right w:val="none" w:sz="0" w:space="0" w:color="auto"/>
              </w:divBdr>
            </w:div>
            <w:div w:id="1501195134">
              <w:marLeft w:val="0"/>
              <w:marRight w:val="0"/>
              <w:marTop w:val="0"/>
              <w:marBottom w:val="0"/>
              <w:divBdr>
                <w:top w:val="none" w:sz="0" w:space="0" w:color="auto"/>
                <w:left w:val="none" w:sz="0" w:space="0" w:color="auto"/>
                <w:bottom w:val="none" w:sz="0" w:space="0" w:color="auto"/>
                <w:right w:val="none" w:sz="0" w:space="0" w:color="auto"/>
              </w:divBdr>
            </w:div>
            <w:div w:id="1778212531">
              <w:marLeft w:val="0"/>
              <w:marRight w:val="0"/>
              <w:marTop w:val="0"/>
              <w:marBottom w:val="0"/>
              <w:divBdr>
                <w:top w:val="none" w:sz="0" w:space="0" w:color="auto"/>
                <w:left w:val="none" w:sz="0" w:space="0" w:color="auto"/>
                <w:bottom w:val="none" w:sz="0" w:space="0" w:color="auto"/>
                <w:right w:val="none" w:sz="0" w:space="0" w:color="auto"/>
              </w:divBdr>
            </w:div>
            <w:div w:id="276766160">
              <w:marLeft w:val="0"/>
              <w:marRight w:val="0"/>
              <w:marTop w:val="0"/>
              <w:marBottom w:val="0"/>
              <w:divBdr>
                <w:top w:val="none" w:sz="0" w:space="0" w:color="auto"/>
                <w:left w:val="none" w:sz="0" w:space="0" w:color="auto"/>
                <w:bottom w:val="none" w:sz="0" w:space="0" w:color="auto"/>
                <w:right w:val="none" w:sz="0" w:space="0" w:color="auto"/>
              </w:divBdr>
            </w:div>
            <w:div w:id="1599171985">
              <w:marLeft w:val="0"/>
              <w:marRight w:val="0"/>
              <w:marTop w:val="0"/>
              <w:marBottom w:val="0"/>
              <w:divBdr>
                <w:top w:val="none" w:sz="0" w:space="0" w:color="auto"/>
                <w:left w:val="none" w:sz="0" w:space="0" w:color="auto"/>
                <w:bottom w:val="none" w:sz="0" w:space="0" w:color="auto"/>
                <w:right w:val="none" w:sz="0" w:space="0" w:color="auto"/>
              </w:divBdr>
              <w:divsChild>
                <w:div w:id="1372879663">
                  <w:marLeft w:val="0"/>
                  <w:marRight w:val="0"/>
                  <w:marTop w:val="0"/>
                  <w:marBottom w:val="0"/>
                  <w:divBdr>
                    <w:top w:val="none" w:sz="0" w:space="0" w:color="auto"/>
                    <w:left w:val="none" w:sz="0" w:space="0" w:color="auto"/>
                    <w:bottom w:val="none" w:sz="0" w:space="0" w:color="auto"/>
                    <w:right w:val="none" w:sz="0" w:space="0" w:color="auto"/>
                  </w:divBdr>
                </w:div>
                <w:div w:id="1604191879">
                  <w:marLeft w:val="0"/>
                  <w:marRight w:val="0"/>
                  <w:marTop w:val="0"/>
                  <w:marBottom w:val="0"/>
                  <w:divBdr>
                    <w:top w:val="none" w:sz="0" w:space="0" w:color="auto"/>
                    <w:left w:val="none" w:sz="0" w:space="0" w:color="auto"/>
                    <w:bottom w:val="none" w:sz="0" w:space="0" w:color="auto"/>
                    <w:right w:val="none" w:sz="0" w:space="0" w:color="auto"/>
                  </w:divBdr>
                </w:div>
                <w:div w:id="1609313576">
                  <w:marLeft w:val="0"/>
                  <w:marRight w:val="0"/>
                  <w:marTop w:val="0"/>
                  <w:marBottom w:val="0"/>
                  <w:divBdr>
                    <w:top w:val="none" w:sz="0" w:space="0" w:color="auto"/>
                    <w:left w:val="none" w:sz="0" w:space="0" w:color="auto"/>
                    <w:bottom w:val="none" w:sz="0" w:space="0" w:color="auto"/>
                    <w:right w:val="none" w:sz="0" w:space="0" w:color="auto"/>
                  </w:divBdr>
                </w:div>
                <w:div w:id="1750687368">
                  <w:marLeft w:val="0"/>
                  <w:marRight w:val="0"/>
                  <w:marTop w:val="0"/>
                  <w:marBottom w:val="0"/>
                  <w:divBdr>
                    <w:top w:val="none" w:sz="0" w:space="0" w:color="auto"/>
                    <w:left w:val="none" w:sz="0" w:space="0" w:color="auto"/>
                    <w:bottom w:val="none" w:sz="0" w:space="0" w:color="auto"/>
                    <w:right w:val="none" w:sz="0" w:space="0" w:color="auto"/>
                  </w:divBdr>
                </w:div>
                <w:div w:id="851071315">
                  <w:marLeft w:val="0"/>
                  <w:marRight w:val="0"/>
                  <w:marTop w:val="0"/>
                  <w:marBottom w:val="0"/>
                  <w:divBdr>
                    <w:top w:val="none" w:sz="0" w:space="0" w:color="auto"/>
                    <w:left w:val="none" w:sz="0" w:space="0" w:color="auto"/>
                    <w:bottom w:val="none" w:sz="0" w:space="0" w:color="auto"/>
                    <w:right w:val="none" w:sz="0" w:space="0" w:color="auto"/>
                  </w:divBdr>
                </w:div>
                <w:div w:id="1988362300">
                  <w:marLeft w:val="0"/>
                  <w:marRight w:val="0"/>
                  <w:marTop w:val="0"/>
                  <w:marBottom w:val="0"/>
                  <w:divBdr>
                    <w:top w:val="none" w:sz="0" w:space="0" w:color="auto"/>
                    <w:left w:val="none" w:sz="0" w:space="0" w:color="auto"/>
                    <w:bottom w:val="none" w:sz="0" w:space="0" w:color="auto"/>
                    <w:right w:val="none" w:sz="0" w:space="0" w:color="auto"/>
                  </w:divBdr>
                </w:div>
                <w:div w:id="2096509374">
                  <w:marLeft w:val="0"/>
                  <w:marRight w:val="0"/>
                  <w:marTop w:val="0"/>
                  <w:marBottom w:val="0"/>
                  <w:divBdr>
                    <w:top w:val="none" w:sz="0" w:space="0" w:color="auto"/>
                    <w:left w:val="none" w:sz="0" w:space="0" w:color="auto"/>
                    <w:bottom w:val="none" w:sz="0" w:space="0" w:color="auto"/>
                    <w:right w:val="none" w:sz="0" w:space="0" w:color="auto"/>
                  </w:divBdr>
                </w:div>
              </w:divsChild>
            </w:div>
            <w:div w:id="746078783">
              <w:marLeft w:val="0"/>
              <w:marRight w:val="0"/>
              <w:marTop w:val="0"/>
              <w:marBottom w:val="0"/>
              <w:divBdr>
                <w:top w:val="none" w:sz="0" w:space="0" w:color="auto"/>
                <w:left w:val="none" w:sz="0" w:space="0" w:color="auto"/>
                <w:bottom w:val="none" w:sz="0" w:space="0" w:color="auto"/>
                <w:right w:val="none" w:sz="0" w:space="0" w:color="auto"/>
              </w:divBdr>
              <w:divsChild>
                <w:div w:id="403841241">
                  <w:marLeft w:val="0"/>
                  <w:marRight w:val="0"/>
                  <w:marTop w:val="0"/>
                  <w:marBottom w:val="0"/>
                  <w:divBdr>
                    <w:top w:val="none" w:sz="0" w:space="0" w:color="auto"/>
                    <w:left w:val="none" w:sz="0" w:space="0" w:color="auto"/>
                    <w:bottom w:val="none" w:sz="0" w:space="0" w:color="auto"/>
                    <w:right w:val="none" w:sz="0" w:space="0" w:color="auto"/>
                  </w:divBdr>
                  <w:divsChild>
                    <w:div w:id="1791826128">
                      <w:marLeft w:val="0"/>
                      <w:marRight w:val="0"/>
                      <w:marTop w:val="0"/>
                      <w:marBottom w:val="0"/>
                      <w:divBdr>
                        <w:top w:val="none" w:sz="0" w:space="0" w:color="auto"/>
                        <w:left w:val="none" w:sz="0" w:space="0" w:color="auto"/>
                        <w:bottom w:val="none" w:sz="0" w:space="0" w:color="auto"/>
                        <w:right w:val="none" w:sz="0" w:space="0" w:color="auto"/>
                      </w:divBdr>
                    </w:div>
                    <w:div w:id="2114594417">
                      <w:marLeft w:val="0"/>
                      <w:marRight w:val="0"/>
                      <w:marTop w:val="0"/>
                      <w:marBottom w:val="0"/>
                      <w:divBdr>
                        <w:top w:val="none" w:sz="0" w:space="0" w:color="auto"/>
                        <w:left w:val="none" w:sz="0" w:space="0" w:color="auto"/>
                        <w:bottom w:val="none" w:sz="0" w:space="0" w:color="auto"/>
                        <w:right w:val="none" w:sz="0" w:space="0" w:color="auto"/>
                      </w:divBdr>
                      <w:divsChild>
                        <w:div w:id="19998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7352">
              <w:marLeft w:val="0"/>
              <w:marRight w:val="0"/>
              <w:marTop w:val="0"/>
              <w:marBottom w:val="0"/>
              <w:divBdr>
                <w:top w:val="none" w:sz="0" w:space="0" w:color="auto"/>
                <w:left w:val="none" w:sz="0" w:space="0" w:color="auto"/>
                <w:bottom w:val="none" w:sz="0" w:space="0" w:color="auto"/>
                <w:right w:val="none" w:sz="0" w:space="0" w:color="auto"/>
              </w:divBdr>
              <w:divsChild>
                <w:div w:id="992493005">
                  <w:marLeft w:val="0"/>
                  <w:marRight w:val="0"/>
                  <w:marTop w:val="0"/>
                  <w:marBottom w:val="0"/>
                  <w:divBdr>
                    <w:top w:val="none" w:sz="0" w:space="0" w:color="auto"/>
                    <w:left w:val="none" w:sz="0" w:space="0" w:color="auto"/>
                    <w:bottom w:val="none" w:sz="0" w:space="0" w:color="auto"/>
                    <w:right w:val="none" w:sz="0" w:space="0" w:color="auto"/>
                  </w:divBdr>
                  <w:divsChild>
                    <w:div w:id="127279830">
                      <w:marLeft w:val="0"/>
                      <w:marRight w:val="0"/>
                      <w:marTop w:val="0"/>
                      <w:marBottom w:val="0"/>
                      <w:divBdr>
                        <w:top w:val="none" w:sz="0" w:space="0" w:color="auto"/>
                        <w:left w:val="none" w:sz="0" w:space="0" w:color="auto"/>
                        <w:bottom w:val="none" w:sz="0" w:space="0" w:color="auto"/>
                        <w:right w:val="none" w:sz="0" w:space="0" w:color="auto"/>
                      </w:divBdr>
                    </w:div>
                    <w:div w:id="487326174">
                      <w:marLeft w:val="0"/>
                      <w:marRight w:val="0"/>
                      <w:marTop w:val="0"/>
                      <w:marBottom w:val="0"/>
                      <w:divBdr>
                        <w:top w:val="none" w:sz="0" w:space="0" w:color="auto"/>
                        <w:left w:val="none" w:sz="0" w:space="0" w:color="auto"/>
                        <w:bottom w:val="none" w:sz="0" w:space="0" w:color="auto"/>
                        <w:right w:val="none" w:sz="0" w:space="0" w:color="auto"/>
                      </w:divBdr>
                      <w:divsChild>
                        <w:div w:id="2843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5095">
              <w:marLeft w:val="0"/>
              <w:marRight w:val="0"/>
              <w:marTop w:val="0"/>
              <w:marBottom w:val="0"/>
              <w:divBdr>
                <w:top w:val="none" w:sz="0" w:space="0" w:color="auto"/>
                <w:left w:val="none" w:sz="0" w:space="0" w:color="auto"/>
                <w:bottom w:val="none" w:sz="0" w:space="0" w:color="auto"/>
                <w:right w:val="none" w:sz="0" w:space="0" w:color="auto"/>
              </w:divBdr>
              <w:divsChild>
                <w:div w:id="1895198739">
                  <w:marLeft w:val="0"/>
                  <w:marRight w:val="0"/>
                  <w:marTop w:val="0"/>
                  <w:marBottom w:val="0"/>
                  <w:divBdr>
                    <w:top w:val="none" w:sz="0" w:space="0" w:color="auto"/>
                    <w:left w:val="none" w:sz="0" w:space="0" w:color="auto"/>
                    <w:bottom w:val="none" w:sz="0" w:space="0" w:color="auto"/>
                    <w:right w:val="none" w:sz="0" w:space="0" w:color="auto"/>
                  </w:divBdr>
                  <w:divsChild>
                    <w:div w:id="1994795993">
                      <w:marLeft w:val="0"/>
                      <w:marRight w:val="0"/>
                      <w:marTop w:val="0"/>
                      <w:marBottom w:val="0"/>
                      <w:divBdr>
                        <w:top w:val="none" w:sz="0" w:space="0" w:color="auto"/>
                        <w:left w:val="none" w:sz="0" w:space="0" w:color="auto"/>
                        <w:bottom w:val="none" w:sz="0" w:space="0" w:color="auto"/>
                        <w:right w:val="none" w:sz="0" w:space="0" w:color="auto"/>
                      </w:divBdr>
                    </w:div>
                    <w:div w:id="1866361532">
                      <w:marLeft w:val="0"/>
                      <w:marRight w:val="0"/>
                      <w:marTop w:val="0"/>
                      <w:marBottom w:val="0"/>
                      <w:divBdr>
                        <w:top w:val="none" w:sz="0" w:space="0" w:color="auto"/>
                        <w:left w:val="none" w:sz="0" w:space="0" w:color="auto"/>
                        <w:bottom w:val="none" w:sz="0" w:space="0" w:color="auto"/>
                        <w:right w:val="none" w:sz="0" w:space="0" w:color="auto"/>
                      </w:divBdr>
                      <w:divsChild>
                        <w:div w:id="10172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923141">
              <w:marLeft w:val="0"/>
              <w:marRight w:val="0"/>
              <w:marTop w:val="0"/>
              <w:marBottom w:val="0"/>
              <w:divBdr>
                <w:top w:val="none" w:sz="0" w:space="0" w:color="auto"/>
                <w:left w:val="none" w:sz="0" w:space="0" w:color="auto"/>
                <w:bottom w:val="none" w:sz="0" w:space="0" w:color="auto"/>
                <w:right w:val="none" w:sz="0" w:space="0" w:color="auto"/>
              </w:divBdr>
              <w:divsChild>
                <w:div w:id="890114140">
                  <w:marLeft w:val="0"/>
                  <w:marRight w:val="0"/>
                  <w:marTop w:val="0"/>
                  <w:marBottom w:val="0"/>
                  <w:divBdr>
                    <w:top w:val="none" w:sz="0" w:space="0" w:color="auto"/>
                    <w:left w:val="none" w:sz="0" w:space="0" w:color="auto"/>
                    <w:bottom w:val="none" w:sz="0" w:space="0" w:color="auto"/>
                    <w:right w:val="none" w:sz="0" w:space="0" w:color="auto"/>
                  </w:divBdr>
                  <w:divsChild>
                    <w:div w:id="1882397156">
                      <w:marLeft w:val="0"/>
                      <w:marRight w:val="0"/>
                      <w:marTop w:val="0"/>
                      <w:marBottom w:val="0"/>
                      <w:divBdr>
                        <w:top w:val="none" w:sz="0" w:space="0" w:color="auto"/>
                        <w:left w:val="none" w:sz="0" w:space="0" w:color="auto"/>
                        <w:bottom w:val="none" w:sz="0" w:space="0" w:color="auto"/>
                        <w:right w:val="none" w:sz="0" w:space="0" w:color="auto"/>
                      </w:divBdr>
                    </w:div>
                    <w:div w:id="775060936">
                      <w:marLeft w:val="0"/>
                      <w:marRight w:val="0"/>
                      <w:marTop w:val="0"/>
                      <w:marBottom w:val="0"/>
                      <w:divBdr>
                        <w:top w:val="none" w:sz="0" w:space="0" w:color="auto"/>
                        <w:left w:val="none" w:sz="0" w:space="0" w:color="auto"/>
                        <w:bottom w:val="none" w:sz="0" w:space="0" w:color="auto"/>
                        <w:right w:val="none" w:sz="0" w:space="0" w:color="auto"/>
                      </w:divBdr>
                      <w:divsChild>
                        <w:div w:id="12352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00283">
              <w:marLeft w:val="0"/>
              <w:marRight w:val="0"/>
              <w:marTop w:val="0"/>
              <w:marBottom w:val="0"/>
              <w:divBdr>
                <w:top w:val="none" w:sz="0" w:space="0" w:color="auto"/>
                <w:left w:val="none" w:sz="0" w:space="0" w:color="auto"/>
                <w:bottom w:val="none" w:sz="0" w:space="0" w:color="auto"/>
                <w:right w:val="none" w:sz="0" w:space="0" w:color="auto"/>
              </w:divBdr>
              <w:divsChild>
                <w:div w:id="431821254">
                  <w:marLeft w:val="0"/>
                  <w:marRight w:val="0"/>
                  <w:marTop w:val="0"/>
                  <w:marBottom w:val="0"/>
                  <w:divBdr>
                    <w:top w:val="none" w:sz="0" w:space="0" w:color="auto"/>
                    <w:left w:val="none" w:sz="0" w:space="0" w:color="auto"/>
                    <w:bottom w:val="none" w:sz="0" w:space="0" w:color="auto"/>
                    <w:right w:val="none" w:sz="0" w:space="0" w:color="auto"/>
                  </w:divBdr>
                  <w:divsChild>
                    <w:div w:id="2039815340">
                      <w:marLeft w:val="0"/>
                      <w:marRight w:val="0"/>
                      <w:marTop w:val="0"/>
                      <w:marBottom w:val="0"/>
                      <w:divBdr>
                        <w:top w:val="none" w:sz="0" w:space="0" w:color="auto"/>
                        <w:left w:val="none" w:sz="0" w:space="0" w:color="auto"/>
                        <w:bottom w:val="none" w:sz="0" w:space="0" w:color="auto"/>
                        <w:right w:val="none" w:sz="0" w:space="0" w:color="auto"/>
                      </w:divBdr>
                    </w:div>
                    <w:div w:id="370689767">
                      <w:marLeft w:val="0"/>
                      <w:marRight w:val="0"/>
                      <w:marTop w:val="0"/>
                      <w:marBottom w:val="0"/>
                      <w:divBdr>
                        <w:top w:val="none" w:sz="0" w:space="0" w:color="auto"/>
                        <w:left w:val="none" w:sz="0" w:space="0" w:color="auto"/>
                        <w:bottom w:val="none" w:sz="0" w:space="0" w:color="auto"/>
                        <w:right w:val="none" w:sz="0" w:space="0" w:color="auto"/>
                      </w:divBdr>
                      <w:divsChild>
                        <w:div w:id="3414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23421">
              <w:marLeft w:val="0"/>
              <w:marRight w:val="0"/>
              <w:marTop w:val="0"/>
              <w:marBottom w:val="0"/>
              <w:divBdr>
                <w:top w:val="none" w:sz="0" w:space="0" w:color="auto"/>
                <w:left w:val="none" w:sz="0" w:space="0" w:color="auto"/>
                <w:bottom w:val="none" w:sz="0" w:space="0" w:color="auto"/>
                <w:right w:val="none" w:sz="0" w:space="0" w:color="auto"/>
              </w:divBdr>
              <w:divsChild>
                <w:div w:id="825172451">
                  <w:marLeft w:val="0"/>
                  <w:marRight w:val="0"/>
                  <w:marTop w:val="0"/>
                  <w:marBottom w:val="0"/>
                  <w:divBdr>
                    <w:top w:val="none" w:sz="0" w:space="0" w:color="auto"/>
                    <w:left w:val="none" w:sz="0" w:space="0" w:color="auto"/>
                    <w:bottom w:val="none" w:sz="0" w:space="0" w:color="auto"/>
                    <w:right w:val="none" w:sz="0" w:space="0" w:color="auto"/>
                  </w:divBdr>
                  <w:divsChild>
                    <w:div w:id="1855530040">
                      <w:marLeft w:val="0"/>
                      <w:marRight w:val="0"/>
                      <w:marTop w:val="0"/>
                      <w:marBottom w:val="0"/>
                      <w:divBdr>
                        <w:top w:val="none" w:sz="0" w:space="0" w:color="auto"/>
                        <w:left w:val="none" w:sz="0" w:space="0" w:color="auto"/>
                        <w:bottom w:val="none" w:sz="0" w:space="0" w:color="auto"/>
                        <w:right w:val="none" w:sz="0" w:space="0" w:color="auto"/>
                      </w:divBdr>
                    </w:div>
                    <w:div w:id="2121679089">
                      <w:marLeft w:val="0"/>
                      <w:marRight w:val="0"/>
                      <w:marTop w:val="0"/>
                      <w:marBottom w:val="0"/>
                      <w:divBdr>
                        <w:top w:val="none" w:sz="0" w:space="0" w:color="auto"/>
                        <w:left w:val="none" w:sz="0" w:space="0" w:color="auto"/>
                        <w:bottom w:val="none" w:sz="0" w:space="0" w:color="auto"/>
                        <w:right w:val="none" w:sz="0" w:space="0" w:color="auto"/>
                      </w:divBdr>
                    </w:div>
                    <w:div w:id="1872837290">
                      <w:marLeft w:val="0"/>
                      <w:marRight w:val="0"/>
                      <w:marTop w:val="0"/>
                      <w:marBottom w:val="0"/>
                      <w:divBdr>
                        <w:top w:val="none" w:sz="0" w:space="0" w:color="auto"/>
                        <w:left w:val="none" w:sz="0" w:space="0" w:color="auto"/>
                        <w:bottom w:val="none" w:sz="0" w:space="0" w:color="auto"/>
                        <w:right w:val="none" w:sz="0" w:space="0" w:color="auto"/>
                      </w:divBdr>
                    </w:div>
                    <w:div w:id="483082257">
                      <w:marLeft w:val="0"/>
                      <w:marRight w:val="0"/>
                      <w:marTop w:val="0"/>
                      <w:marBottom w:val="0"/>
                      <w:divBdr>
                        <w:top w:val="none" w:sz="0" w:space="0" w:color="auto"/>
                        <w:left w:val="none" w:sz="0" w:space="0" w:color="auto"/>
                        <w:bottom w:val="none" w:sz="0" w:space="0" w:color="auto"/>
                        <w:right w:val="none" w:sz="0" w:space="0" w:color="auto"/>
                      </w:divBdr>
                    </w:div>
                    <w:div w:id="2032873637">
                      <w:marLeft w:val="0"/>
                      <w:marRight w:val="0"/>
                      <w:marTop w:val="0"/>
                      <w:marBottom w:val="0"/>
                      <w:divBdr>
                        <w:top w:val="none" w:sz="0" w:space="0" w:color="auto"/>
                        <w:left w:val="none" w:sz="0" w:space="0" w:color="auto"/>
                        <w:bottom w:val="none" w:sz="0" w:space="0" w:color="auto"/>
                        <w:right w:val="none" w:sz="0" w:space="0" w:color="auto"/>
                      </w:divBdr>
                    </w:div>
                    <w:div w:id="998507689">
                      <w:marLeft w:val="0"/>
                      <w:marRight w:val="0"/>
                      <w:marTop w:val="0"/>
                      <w:marBottom w:val="0"/>
                      <w:divBdr>
                        <w:top w:val="none" w:sz="0" w:space="0" w:color="auto"/>
                        <w:left w:val="none" w:sz="0" w:space="0" w:color="auto"/>
                        <w:bottom w:val="none" w:sz="0" w:space="0" w:color="auto"/>
                        <w:right w:val="none" w:sz="0" w:space="0" w:color="auto"/>
                      </w:divBdr>
                    </w:div>
                    <w:div w:id="1071461077">
                      <w:marLeft w:val="0"/>
                      <w:marRight w:val="0"/>
                      <w:marTop w:val="0"/>
                      <w:marBottom w:val="0"/>
                      <w:divBdr>
                        <w:top w:val="none" w:sz="0" w:space="0" w:color="auto"/>
                        <w:left w:val="none" w:sz="0" w:space="0" w:color="auto"/>
                        <w:bottom w:val="none" w:sz="0" w:space="0" w:color="auto"/>
                        <w:right w:val="none" w:sz="0" w:space="0" w:color="auto"/>
                      </w:divBdr>
                    </w:div>
                    <w:div w:id="868614403">
                      <w:marLeft w:val="0"/>
                      <w:marRight w:val="0"/>
                      <w:marTop w:val="0"/>
                      <w:marBottom w:val="0"/>
                      <w:divBdr>
                        <w:top w:val="none" w:sz="0" w:space="0" w:color="auto"/>
                        <w:left w:val="none" w:sz="0" w:space="0" w:color="auto"/>
                        <w:bottom w:val="none" w:sz="0" w:space="0" w:color="auto"/>
                        <w:right w:val="none" w:sz="0" w:space="0" w:color="auto"/>
                      </w:divBdr>
                    </w:div>
                    <w:div w:id="1710566408">
                      <w:marLeft w:val="0"/>
                      <w:marRight w:val="0"/>
                      <w:marTop w:val="0"/>
                      <w:marBottom w:val="0"/>
                      <w:divBdr>
                        <w:top w:val="none" w:sz="0" w:space="0" w:color="auto"/>
                        <w:left w:val="none" w:sz="0" w:space="0" w:color="auto"/>
                        <w:bottom w:val="none" w:sz="0" w:space="0" w:color="auto"/>
                        <w:right w:val="none" w:sz="0" w:space="0" w:color="auto"/>
                      </w:divBdr>
                    </w:div>
                    <w:div w:id="1186098895">
                      <w:marLeft w:val="0"/>
                      <w:marRight w:val="0"/>
                      <w:marTop w:val="0"/>
                      <w:marBottom w:val="0"/>
                      <w:divBdr>
                        <w:top w:val="none" w:sz="0" w:space="0" w:color="auto"/>
                        <w:left w:val="none" w:sz="0" w:space="0" w:color="auto"/>
                        <w:bottom w:val="none" w:sz="0" w:space="0" w:color="auto"/>
                        <w:right w:val="none" w:sz="0" w:space="0" w:color="auto"/>
                      </w:divBdr>
                    </w:div>
                    <w:div w:id="582450731">
                      <w:marLeft w:val="0"/>
                      <w:marRight w:val="0"/>
                      <w:marTop w:val="0"/>
                      <w:marBottom w:val="0"/>
                      <w:divBdr>
                        <w:top w:val="none" w:sz="0" w:space="0" w:color="auto"/>
                        <w:left w:val="none" w:sz="0" w:space="0" w:color="auto"/>
                        <w:bottom w:val="none" w:sz="0" w:space="0" w:color="auto"/>
                        <w:right w:val="none" w:sz="0" w:space="0" w:color="auto"/>
                      </w:divBdr>
                      <w:divsChild>
                        <w:div w:id="775637628">
                          <w:marLeft w:val="0"/>
                          <w:marRight w:val="0"/>
                          <w:marTop w:val="0"/>
                          <w:marBottom w:val="0"/>
                          <w:divBdr>
                            <w:top w:val="none" w:sz="0" w:space="0" w:color="auto"/>
                            <w:left w:val="none" w:sz="0" w:space="0" w:color="auto"/>
                            <w:bottom w:val="none" w:sz="0" w:space="0" w:color="auto"/>
                            <w:right w:val="none" w:sz="0" w:space="0" w:color="auto"/>
                          </w:divBdr>
                        </w:div>
                        <w:div w:id="511802353">
                          <w:marLeft w:val="0"/>
                          <w:marRight w:val="0"/>
                          <w:marTop w:val="0"/>
                          <w:marBottom w:val="0"/>
                          <w:divBdr>
                            <w:top w:val="none" w:sz="0" w:space="0" w:color="auto"/>
                            <w:left w:val="none" w:sz="0" w:space="0" w:color="auto"/>
                            <w:bottom w:val="none" w:sz="0" w:space="0" w:color="auto"/>
                            <w:right w:val="none" w:sz="0" w:space="0" w:color="auto"/>
                          </w:divBdr>
                        </w:div>
                        <w:div w:id="83499050">
                          <w:marLeft w:val="0"/>
                          <w:marRight w:val="0"/>
                          <w:marTop w:val="0"/>
                          <w:marBottom w:val="0"/>
                          <w:divBdr>
                            <w:top w:val="none" w:sz="0" w:space="0" w:color="auto"/>
                            <w:left w:val="none" w:sz="0" w:space="0" w:color="auto"/>
                            <w:bottom w:val="none" w:sz="0" w:space="0" w:color="auto"/>
                            <w:right w:val="none" w:sz="0" w:space="0" w:color="auto"/>
                          </w:divBdr>
                        </w:div>
                        <w:div w:id="302587423">
                          <w:marLeft w:val="0"/>
                          <w:marRight w:val="0"/>
                          <w:marTop w:val="0"/>
                          <w:marBottom w:val="0"/>
                          <w:divBdr>
                            <w:top w:val="none" w:sz="0" w:space="0" w:color="auto"/>
                            <w:left w:val="none" w:sz="0" w:space="0" w:color="auto"/>
                            <w:bottom w:val="none" w:sz="0" w:space="0" w:color="auto"/>
                            <w:right w:val="none" w:sz="0" w:space="0" w:color="auto"/>
                          </w:divBdr>
                        </w:div>
                        <w:div w:id="246618878">
                          <w:marLeft w:val="0"/>
                          <w:marRight w:val="0"/>
                          <w:marTop w:val="0"/>
                          <w:marBottom w:val="0"/>
                          <w:divBdr>
                            <w:top w:val="none" w:sz="0" w:space="0" w:color="auto"/>
                            <w:left w:val="none" w:sz="0" w:space="0" w:color="auto"/>
                            <w:bottom w:val="none" w:sz="0" w:space="0" w:color="auto"/>
                            <w:right w:val="none" w:sz="0" w:space="0" w:color="auto"/>
                          </w:divBdr>
                        </w:div>
                        <w:div w:id="555434186">
                          <w:marLeft w:val="0"/>
                          <w:marRight w:val="0"/>
                          <w:marTop w:val="0"/>
                          <w:marBottom w:val="0"/>
                          <w:divBdr>
                            <w:top w:val="none" w:sz="0" w:space="0" w:color="auto"/>
                            <w:left w:val="none" w:sz="0" w:space="0" w:color="auto"/>
                            <w:bottom w:val="none" w:sz="0" w:space="0" w:color="auto"/>
                            <w:right w:val="none" w:sz="0" w:space="0" w:color="auto"/>
                          </w:divBdr>
                        </w:div>
                        <w:div w:id="655374600">
                          <w:marLeft w:val="0"/>
                          <w:marRight w:val="0"/>
                          <w:marTop w:val="0"/>
                          <w:marBottom w:val="0"/>
                          <w:divBdr>
                            <w:top w:val="none" w:sz="0" w:space="0" w:color="auto"/>
                            <w:left w:val="none" w:sz="0" w:space="0" w:color="auto"/>
                            <w:bottom w:val="none" w:sz="0" w:space="0" w:color="auto"/>
                            <w:right w:val="none" w:sz="0" w:space="0" w:color="auto"/>
                          </w:divBdr>
                        </w:div>
                        <w:div w:id="294995794">
                          <w:marLeft w:val="0"/>
                          <w:marRight w:val="0"/>
                          <w:marTop w:val="0"/>
                          <w:marBottom w:val="0"/>
                          <w:divBdr>
                            <w:top w:val="none" w:sz="0" w:space="0" w:color="auto"/>
                            <w:left w:val="none" w:sz="0" w:space="0" w:color="auto"/>
                            <w:bottom w:val="none" w:sz="0" w:space="0" w:color="auto"/>
                            <w:right w:val="none" w:sz="0" w:space="0" w:color="auto"/>
                          </w:divBdr>
                        </w:div>
                        <w:div w:id="590547780">
                          <w:marLeft w:val="0"/>
                          <w:marRight w:val="0"/>
                          <w:marTop w:val="0"/>
                          <w:marBottom w:val="0"/>
                          <w:divBdr>
                            <w:top w:val="none" w:sz="0" w:space="0" w:color="auto"/>
                            <w:left w:val="none" w:sz="0" w:space="0" w:color="auto"/>
                            <w:bottom w:val="none" w:sz="0" w:space="0" w:color="auto"/>
                            <w:right w:val="none" w:sz="0" w:space="0" w:color="auto"/>
                          </w:divBdr>
                        </w:div>
                        <w:div w:id="11756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20946">
          <w:marLeft w:val="0"/>
          <w:marRight w:val="0"/>
          <w:marTop w:val="0"/>
          <w:marBottom w:val="0"/>
          <w:divBdr>
            <w:top w:val="none" w:sz="0" w:space="0" w:color="auto"/>
            <w:left w:val="none" w:sz="0" w:space="0" w:color="auto"/>
            <w:bottom w:val="none" w:sz="0" w:space="0" w:color="auto"/>
            <w:right w:val="none" w:sz="0" w:space="0" w:color="auto"/>
          </w:divBdr>
          <w:divsChild>
            <w:div w:id="673991525">
              <w:marLeft w:val="0"/>
              <w:marRight w:val="0"/>
              <w:marTop w:val="0"/>
              <w:marBottom w:val="0"/>
              <w:divBdr>
                <w:top w:val="none" w:sz="0" w:space="0" w:color="auto"/>
                <w:left w:val="none" w:sz="0" w:space="0" w:color="auto"/>
                <w:bottom w:val="none" w:sz="0" w:space="0" w:color="auto"/>
                <w:right w:val="none" w:sz="0" w:space="0" w:color="auto"/>
              </w:divBdr>
              <w:divsChild>
                <w:div w:id="831680791">
                  <w:marLeft w:val="0"/>
                  <w:marRight w:val="0"/>
                  <w:marTop w:val="0"/>
                  <w:marBottom w:val="0"/>
                  <w:divBdr>
                    <w:top w:val="none" w:sz="0" w:space="0" w:color="auto"/>
                    <w:left w:val="none" w:sz="0" w:space="0" w:color="auto"/>
                    <w:bottom w:val="none" w:sz="0" w:space="0" w:color="auto"/>
                    <w:right w:val="none" w:sz="0" w:space="0" w:color="auto"/>
                  </w:divBdr>
                  <w:divsChild>
                    <w:div w:id="1709406304">
                      <w:marLeft w:val="0"/>
                      <w:marRight w:val="0"/>
                      <w:marTop w:val="0"/>
                      <w:marBottom w:val="0"/>
                      <w:divBdr>
                        <w:top w:val="none" w:sz="0" w:space="0" w:color="auto"/>
                        <w:left w:val="none" w:sz="0" w:space="0" w:color="auto"/>
                        <w:bottom w:val="none" w:sz="0" w:space="0" w:color="auto"/>
                        <w:right w:val="none" w:sz="0" w:space="0" w:color="auto"/>
                      </w:divBdr>
                    </w:div>
                    <w:div w:id="688919482">
                      <w:marLeft w:val="0"/>
                      <w:marRight w:val="0"/>
                      <w:marTop w:val="0"/>
                      <w:marBottom w:val="0"/>
                      <w:divBdr>
                        <w:top w:val="none" w:sz="0" w:space="0" w:color="auto"/>
                        <w:left w:val="none" w:sz="0" w:space="0" w:color="auto"/>
                        <w:bottom w:val="none" w:sz="0" w:space="0" w:color="auto"/>
                        <w:right w:val="none" w:sz="0" w:space="0" w:color="auto"/>
                      </w:divBdr>
                    </w:div>
                    <w:div w:id="713820926">
                      <w:marLeft w:val="0"/>
                      <w:marRight w:val="0"/>
                      <w:marTop w:val="0"/>
                      <w:marBottom w:val="0"/>
                      <w:divBdr>
                        <w:top w:val="none" w:sz="0" w:space="0" w:color="auto"/>
                        <w:left w:val="none" w:sz="0" w:space="0" w:color="auto"/>
                        <w:bottom w:val="none" w:sz="0" w:space="0" w:color="auto"/>
                        <w:right w:val="none" w:sz="0" w:space="0" w:color="auto"/>
                      </w:divBdr>
                      <w:divsChild>
                        <w:div w:id="1653177477">
                          <w:marLeft w:val="0"/>
                          <w:marRight w:val="0"/>
                          <w:marTop w:val="0"/>
                          <w:marBottom w:val="0"/>
                          <w:divBdr>
                            <w:top w:val="none" w:sz="0" w:space="0" w:color="auto"/>
                            <w:left w:val="none" w:sz="0" w:space="0" w:color="auto"/>
                            <w:bottom w:val="none" w:sz="0" w:space="0" w:color="auto"/>
                            <w:right w:val="none" w:sz="0" w:space="0" w:color="auto"/>
                          </w:divBdr>
                        </w:div>
                        <w:div w:id="6731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2890">
              <w:marLeft w:val="0"/>
              <w:marRight w:val="0"/>
              <w:marTop w:val="0"/>
              <w:marBottom w:val="0"/>
              <w:divBdr>
                <w:top w:val="none" w:sz="0" w:space="0" w:color="auto"/>
                <w:left w:val="none" w:sz="0" w:space="0" w:color="auto"/>
                <w:bottom w:val="none" w:sz="0" w:space="0" w:color="auto"/>
                <w:right w:val="none" w:sz="0" w:space="0" w:color="auto"/>
              </w:divBdr>
              <w:divsChild>
                <w:div w:id="1426657558">
                  <w:marLeft w:val="0"/>
                  <w:marRight w:val="0"/>
                  <w:marTop w:val="0"/>
                  <w:marBottom w:val="0"/>
                  <w:divBdr>
                    <w:top w:val="none" w:sz="0" w:space="0" w:color="auto"/>
                    <w:left w:val="none" w:sz="0" w:space="0" w:color="auto"/>
                    <w:bottom w:val="none" w:sz="0" w:space="0" w:color="auto"/>
                    <w:right w:val="none" w:sz="0" w:space="0" w:color="auto"/>
                  </w:divBdr>
                  <w:divsChild>
                    <w:div w:id="86662723">
                      <w:marLeft w:val="0"/>
                      <w:marRight w:val="0"/>
                      <w:marTop w:val="0"/>
                      <w:marBottom w:val="0"/>
                      <w:divBdr>
                        <w:top w:val="none" w:sz="0" w:space="0" w:color="auto"/>
                        <w:left w:val="none" w:sz="0" w:space="0" w:color="auto"/>
                        <w:bottom w:val="none" w:sz="0" w:space="0" w:color="auto"/>
                        <w:right w:val="none" w:sz="0" w:space="0" w:color="auto"/>
                      </w:divBdr>
                    </w:div>
                    <w:div w:id="1579749835">
                      <w:marLeft w:val="0"/>
                      <w:marRight w:val="0"/>
                      <w:marTop w:val="0"/>
                      <w:marBottom w:val="0"/>
                      <w:divBdr>
                        <w:top w:val="none" w:sz="0" w:space="0" w:color="auto"/>
                        <w:left w:val="none" w:sz="0" w:space="0" w:color="auto"/>
                        <w:bottom w:val="none" w:sz="0" w:space="0" w:color="auto"/>
                        <w:right w:val="none" w:sz="0" w:space="0" w:color="auto"/>
                      </w:divBdr>
                    </w:div>
                    <w:div w:id="1870676016">
                      <w:marLeft w:val="0"/>
                      <w:marRight w:val="0"/>
                      <w:marTop w:val="0"/>
                      <w:marBottom w:val="0"/>
                      <w:divBdr>
                        <w:top w:val="none" w:sz="0" w:space="0" w:color="auto"/>
                        <w:left w:val="none" w:sz="0" w:space="0" w:color="auto"/>
                        <w:bottom w:val="none" w:sz="0" w:space="0" w:color="auto"/>
                        <w:right w:val="none" w:sz="0" w:space="0" w:color="auto"/>
                      </w:divBdr>
                      <w:divsChild>
                        <w:div w:id="777338938">
                          <w:marLeft w:val="0"/>
                          <w:marRight w:val="0"/>
                          <w:marTop w:val="0"/>
                          <w:marBottom w:val="0"/>
                          <w:divBdr>
                            <w:top w:val="none" w:sz="0" w:space="0" w:color="auto"/>
                            <w:left w:val="none" w:sz="0" w:space="0" w:color="auto"/>
                            <w:bottom w:val="none" w:sz="0" w:space="0" w:color="auto"/>
                            <w:right w:val="none" w:sz="0" w:space="0" w:color="auto"/>
                          </w:divBdr>
                        </w:div>
                        <w:div w:id="4558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1085">
              <w:marLeft w:val="0"/>
              <w:marRight w:val="0"/>
              <w:marTop w:val="0"/>
              <w:marBottom w:val="0"/>
              <w:divBdr>
                <w:top w:val="none" w:sz="0" w:space="0" w:color="auto"/>
                <w:left w:val="none" w:sz="0" w:space="0" w:color="auto"/>
                <w:bottom w:val="none" w:sz="0" w:space="0" w:color="auto"/>
                <w:right w:val="none" w:sz="0" w:space="0" w:color="auto"/>
              </w:divBdr>
              <w:divsChild>
                <w:div w:id="1841384550">
                  <w:marLeft w:val="0"/>
                  <w:marRight w:val="0"/>
                  <w:marTop w:val="0"/>
                  <w:marBottom w:val="0"/>
                  <w:divBdr>
                    <w:top w:val="none" w:sz="0" w:space="0" w:color="auto"/>
                    <w:left w:val="none" w:sz="0" w:space="0" w:color="auto"/>
                    <w:bottom w:val="none" w:sz="0" w:space="0" w:color="auto"/>
                    <w:right w:val="none" w:sz="0" w:space="0" w:color="auto"/>
                  </w:divBdr>
                  <w:divsChild>
                    <w:div w:id="1482848312">
                      <w:marLeft w:val="0"/>
                      <w:marRight w:val="0"/>
                      <w:marTop w:val="0"/>
                      <w:marBottom w:val="0"/>
                      <w:divBdr>
                        <w:top w:val="none" w:sz="0" w:space="0" w:color="auto"/>
                        <w:left w:val="none" w:sz="0" w:space="0" w:color="auto"/>
                        <w:bottom w:val="none" w:sz="0" w:space="0" w:color="auto"/>
                        <w:right w:val="none" w:sz="0" w:space="0" w:color="auto"/>
                      </w:divBdr>
                    </w:div>
                    <w:div w:id="393478523">
                      <w:marLeft w:val="0"/>
                      <w:marRight w:val="0"/>
                      <w:marTop w:val="0"/>
                      <w:marBottom w:val="0"/>
                      <w:divBdr>
                        <w:top w:val="none" w:sz="0" w:space="0" w:color="auto"/>
                        <w:left w:val="none" w:sz="0" w:space="0" w:color="auto"/>
                        <w:bottom w:val="none" w:sz="0" w:space="0" w:color="auto"/>
                        <w:right w:val="none" w:sz="0" w:space="0" w:color="auto"/>
                      </w:divBdr>
                      <w:divsChild>
                        <w:div w:id="9532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81860">
              <w:marLeft w:val="0"/>
              <w:marRight w:val="0"/>
              <w:marTop w:val="0"/>
              <w:marBottom w:val="0"/>
              <w:divBdr>
                <w:top w:val="none" w:sz="0" w:space="0" w:color="auto"/>
                <w:left w:val="none" w:sz="0" w:space="0" w:color="auto"/>
                <w:bottom w:val="none" w:sz="0" w:space="0" w:color="auto"/>
                <w:right w:val="none" w:sz="0" w:space="0" w:color="auto"/>
              </w:divBdr>
              <w:divsChild>
                <w:div w:id="835926033">
                  <w:marLeft w:val="0"/>
                  <w:marRight w:val="0"/>
                  <w:marTop w:val="0"/>
                  <w:marBottom w:val="0"/>
                  <w:divBdr>
                    <w:top w:val="none" w:sz="0" w:space="0" w:color="auto"/>
                    <w:left w:val="none" w:sz="0" w:space="0" w:color="auto"/>
                    <w:bottom w:val="none" w:sz="0" w:space="0" w:color="auto"/>
                    <w:right w:val="none" w:sz="0" w:space="0" w:color="auto"/>
                  </w:divBdr>
                  <w:divsChild>
                    <w:div w:id="601718162">
                      <w:marLeft w:val="0"/>
                      <w:marRight w:val="0"/>
                      <w:marTop w:val="0"/>
                      <w:marBottom w:val="0"/>
                      <w:divBdr>
                        <w:top w:val="none" w:sz="0" w:space="0" w:color="auto"/>
                        <w:left w:val="none" w:sz="0" w:space="0" w:color="auto"/>
                        <w:bottom w:val="none" w:sz="0" w:space="0" w:color="auto"/>
                        <w:right w:val="none" w:sz="0" w:space="0" w:color="auto"/>
                      </w:divBdr>
                    </w:div>
                    <w:div w:id="181478274">
                      <w:marLeft w:val="0"/>
                      <w:marRight w:val="0"/>
                      <w:marTop w:val="0"/>
                      <w:marBottom w:val="0"/>
                      <w:divBdr>
                        <w:top w:val="none" w:sz="0" w:space="0" w:color="auto"/>
                        <w:left w:val="none" w:sz="0" w:space="0" w:color="auto"/>
                        <w:bottom w:val="none" w:sz="0" w:space="0" w:color="auto"/>
                        <w:right w:val="none" w:sz="0" w:space="0" w:color="auto"/>
                      </w:divBdr>
                      <w:divsChild>
                        <w:div w:id="1339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2655">
              <w:marLeft w:val="0"/>
              <w:marRight w:val="0"/>
              <w:marTop w:val="0"/>
              <w:marBottom w:val="0"/>
              <w:divBdr>
                <w:top w:val="none" w:sz="0" w:space="0" w:color="auto"/>
                <w:left w:val="none" w:sz="0" w:space="0" w:color="auto"/>
                <w:bottom w:val="none" w:sz="0" w:space="0" w:color="auto"/>
                <w:right w:val="none" w:sz="0" w:space="0" w:color="auto"/>
              </w:divBdr>
              <w:divsChild>
                <w:div w:id="1235119641">
                  <w:marLeft w:val="0"/>
                  <w:marRight w:val="0"/>
                  <w:marTop w:val="0"/>
                  <w:marBottom w:val="0"/>
                  <w:divBdr>
                    <w:top w:val="none" w:sz="0" w:space="0" w:color="auto"/>
                    <w:left w:val="none" w:sz="0" w:space="0" w:color="auto"/>
                    <w:bottom w:val="none" w:sz="0" w:space="0" w:color="auto"/>
                    <w:right w:val="none" w:sz="0" w:space="0" w:color="auto"/>
                  </w:divBdr>
                  <w:divsChild>
                    <w:div w:id="253784665">
                      <w:marLeft w:val="0"/>
                      <w:marRight w:val="0"/>
                      <w:marTop w:val="0"/>
                      <w:marBottom w:val="0"/>
                      <w:divBdr>
                        <w:top w:val="none" w:sz="0" w:space="0" w:color="auto"/>
                        <w:left w:val="none" w:sz="0" w:space="0" w:color="auto"/>
                        <w:bottom w:val="none" w:sz="0" w:space="0" w:color="auto"/>
                        <w:right w:val="none" w:sz="0" w:space="0" w:color="auto"/>
                      </w:divBdr>
                    </w:div>
                    <w:div w:id="336275666">
                      <w:marLeft w:val="0"/>
                      <w:marRight w:val="0"/>
                      <w:marTop w:val="0"/>
                      <w:marBottom w:val="0"/>
                      <w:divBdr>
                        <w:top w:val="none" w:sz="0" w:space="0" w:color="auto"/>
                        <w:left w:val="none" w:sz="0" w:space="0" w:color="auto"/>
                        <w:bottom w:val="none" w:sz="0" w:space="0" w:color="auto"/>
                        <w:right w:val="none" w:sz="0" w:space="0" w:color="auto"/>
                      </w:divBdr>
                      <w:divsChild>
                        <w:div w:id="15554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643">
              <w:marLeft w:val="0"/>
              <w:marRight w:val="0"/>
              <w:marTop w:val="0"/>
              <w:marBottom w:val="0"/>
              <w:divBdr>
                <w:top w:val="none" w:sz="0" w:space="0" w:color="auto"/>
                <w:left w:val="none" w:sz="0" w:space="0" w:color="auto"/>
                <w:bottom w:val="none" w:sz="0" w:space="0" w:color="auto"/>
                <w:right w:val="none" w:sz="0" w:space="0" w:color="auto"/>
              </w:divBdr>
              <w:divsChild>
                <w:div w:id="193615655">
                  <w:marLeft w:val="0"/>
                  <w:marRight w:val="0"/>
                  <w:marTop w:val="0"/>
                  <w:marBottom w:val="0"/>
                  <w:divBdr>
                    <w:top w:val="none" w:sz="0" w:space="0" w:color="auto"/>
                    <w:left w:val="none" w:sz="0" w:space="0" w:color="auto"/>
                    <w:bottom w:val="none" w:sz="0" w:space="0" w:color="auto"/>
                    <w:right w:val="none" w:sz="0" w:space="0" w:color="auto"/>
                  </w:divBdr>
                  <w:divsChild>
                    <w:div w:id="1217740395">
                      <w:marLeft w:val="0"/>
                      <w:marRight w:val="0"/>
                      <w:marTop w:val="0"/>
                      <w:marBottom w:val="0"/>
                      <w:divBdr>
                        <w:top w:val="none" w:sz="0" w:space="0" w:color="auto"/>
                        <w:left w:val="none" w:sz="0" w:space="0" w:color="auto"/>
                        <w:bottom w:val="none" w:sz="0" w:space="0" w:color="auto"/>
                        <w:right w:val="none" w:sz="0" w:space="0" w:color="auto"/>
                      </w:divBdr>
                    </w:div>
                    <w:div w:id="1992757631">
                      <w:marLeft w:val="0"/>
                      <w:marRight w:val="0"/>
                      <w:marTop w:val="0"/>
                      <w:marBottom w:val="0"/>
                      <w:divBdr>
                        <w:top w:val="none" w:sz="0" w:space="0" w:color="auto"/>
                        <w:left w:val="none" w:sz="0" w:space="0" w:color="auto"/>
                        <w:bottom w:val="none" w:sz="0" w:space="0" w:color="auto"/>
                        <w:right w:val="none" w:sz="0" w:space="0" w:color="auto"/>
                      </w:divBdr>
                      <w:divsChild>
                        <w:div w:id="53531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744582">
              <w:marLeft w:val="0"/>
              <w:marRight w:val="0"/>
              <w:marTop w:val="0"/>
              <w:marBottom w:val="0"/>
              <w:divBdr>
                <w:top w:val="none" w:sz="0" w:space="0" w:color="auto"/>
                <w:left w:val="none" w:sz="0" w:space="0" w:color="auto"/>
                <w:bottom w:val="none" w:sz="0" w:space="0" w:color="auto"/>
                <w:right w:val="none" w:sz="0" w:space="0" w:color="auto"/>
              </w:divBdr>
              <w:divsChild>
                <w:div w:id="1826585829">
                  <w:marLeft w:val="0"/>
                  <w:marRight w:val="0"/>
                  <w:marTop w:val="0"/>
                  <w:marBottom w:val="0"/>
                  <w:divBdr>
                    <w:top w:val="none" w:sz="0" w:space="0" w:color="auto"/>
                    <w:left w:val="none" w:sz="0" w:space="0" w:color="auto"/>
                    <w:bottom w:val="none" w:sz="0" w:space="0" w:color="auto"/>
                    <w:right w:val="none" w:sz="0" w:space="0" w:color="auto"/>
                  </w:divBdr>
                  <w:divsChild>
                    <w:div w:id="1155802297">
                      <w:marLeft w:val="0"/>
                      <w:marRight w:val="0"/>
                      <w:marTop w:val="0"/>
                      <w:marBottom w:val="0"/>
                      <w:divBdr>
                        <w:top w:val="none" w:sz="0" w:space="0" w:color="auto"/>
                        <w:left w:val="none" w:sz="0" w:space="0" w:color="auto"/>
                        <w:bottom w:val="none" w:sz="0" w:space="0" w:color="auto"/>
                        <w:right w:val="none" w:sz="0" w:space="0" w:color="auto"/>
                      </w:divBdr>
                    </w:div>
                    <w:div w:id="1860895230">
                      <w:marLeft w:val="0"/>
                      <w:marRight w:val="0"/>
                      <w:marTop w:val="0"/>
                      <w:marBottom w:val="0"/>
                      <w:divBdr>
                        <w:top w:val="none" w:sz="0" w:space="0" w:color="auto"/>
                        <w:left w:val="none" w:sz="0" w:space="0" w:color="auto"/>
                        <w:bottom w:val="none" w:sz="0" w:space="0" w:color="auto"/>
                        <w:right w:val="none" w:sz="0" w:space="0" w:color="auto"/>
                      </w:divBdr>
                      <w:divsChild>
                        <w:div w:id="18259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3289">
              <w:marLeft w:val="0"/>
              <w:marRight w:val="0"/>
              <w:marTop w:val="0"/>
              <w:marBottom w:val="0"/>
              <w:divBdr>
                <w:top w:val="none" w:sz="0" w:space="0" w:color="auto"/>
                <w:left w:val="none" w:sz="0" w:space="0" w:color="auto"/>
                <w:bottom w:val="none" w:sz="0" w:space="0" w:color="auto"/>
                <w:right w:val="none" w:sz="0" w:space="0" w:color="auto"/>
              </w:divBdr>
              <w:divsChild>
                <w:div w:id="498695490">
                  <w:marLeft w:val="0"/>
                  <w:marRight w:val="0"/>
                  <w:marTop w:val="0"/>
                  <w:marBottom w:val="0"/>
                  <w:divBdr>
                    <w:top w:val="none" w:sz="0" w:space="0" w:color="auto"/>
                    <w:left w:val="none" w:sz="0" w:space="0" w:color="auto"/>
                    <w:bottom w:val="none" w:sz="0" w:space="0" w:color="auto"/>
                    <w:right w:val="none" w:sz="0" w:space="0" w:color="auto"/>
                  </w:divBdr>
                  <w:divsChild>
                    <w:div w:id="1563829811">
                      <w:marLeft w:val="0"/>
                      <w:marRight w:val="0"/>
                      <w:marTop w:val="0"/>
                      <w:marBottom w:val="0"/>
                      <w:divBdr>
                        <w:top w:val="none" w:sz="0" w:space="0" w:color="auto"/>
                        <w:left w:val="none" w:sz="0" w:space="0" w:color="auto"/>
                        <w:bottom w:val="none" w:sz="0" w:space="0" w:color="auto"/>
                        <w:right w:val="none" w:sz="0" w:space="0" w:color="auto"/>
                      </w:divBdr>
                    </w:div>
                    <w:div w:id="385304460">
                      <w:marLeft w:val="0"/>
                      <w:marRight w:val="0"/>
                      <w:marTop w:val="0"/>
                      <w:marBottom w:val="0"/>
                      <w:divBdr>
                        <w:top w:val="none" w:sz="0" w:space="0" w:color="auto"/>
                        <w:left w:val="none" w:sz="0" w:space="0" w:color="auto"/>
                        <w:bottom w:val="none" w:sz="0" w:space="0" w:color="auto"/>
                        <w:right w:val="none" w:sz="0" w:space="0" w:color="auto"/>
                      </w:divBdr>
                      <w:divsChild>
                        <w:div w:id="19717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85945">
              <w:marLeft w:val="0"/>
              <w:marRight w:val="0"/>
              <w:marTop w:val="0"/>
              <w:marBottom w:val="0"/>
              <w:divBdr>
                <w:top w:val="none" w:sz="0" w:space="0" w:color="auto"/>
                <w:left w:val="none" w:sz="0" w:space="0" w:color="auto"/>
                <w:bottom w:val="none" w:sz="0" w:space="0" w:color="auto"/>
                <w:right w:val="none" w:sz="0" w:space="0" w:color="auto"/>
              </w:divBdr>
              <w:divsChild>
                <w:div w:id="1044063931">
                  <w:marLeft w:val="0"/>
                  <w:marRight w:val="0"/>
                  <w:marTop w:val="0"/>
                  <w:marBottom w:val="0"/>
                  <w:divBdr>
                    <w:top w:val="none" w:sz="0" w:space="0" w:color="auto"/>
                    <w:left w:val="none" w:sz="0" w:space="0" w:color="auto"/>
                    <w:bottom w:val="none" w:sz="0" w:space="0" w:color="auto"/>
                    <w:right w:val="none" w:sz="0" w:space="0" w:color="auto"/>
                  </w:divBdr>
                  <w:divsChild>
                    <w:div w:id="1869220129">
                      <w:marLeft w:val="0"/>
                      <w:marRight w:val="0"/>
                      <w:marTop w:val="0"/>
                      <w:marBottom w:val="0"/>
                      <w:divBdr>
                        <w:top w:val="none" w:sz="0" w:space="0" w:color="auto"/>
                        <w:left w:val="none" w:sz="0" w:space="0" w:color="auto"/>
                        <w:bottom w:val="none" w:sz="0" w:space="0" w:color="auto"/>
                        <w:right w:val="none" w:sz="0" w:space="0" w:color="auto"/>
                      </w:divBdr>
                    </w:div>
                    <w:div w:id="1955869924">
                      <w:marLeft w:val="0"/>
                      <w:marRight w:val="0"/>
                      <w:marTop w:val="0"/>
                      <w:marBottom w:val="0"/>
                      <w:divBdr>
                        <w:top w:val="none" w:sz="0" w:space="0" w:color="auto"/>
                        <w:left w:val="none" w:sz="0" w:space="0" w:color="auto"/>
                        <w:bottom w:val="none" w:sz="0" w:space="0" w:color="auto"/>
                        <w:right w:val="none" w:sz="0" w:space="0" w:color="auto"/>
                      </w:divBdr>
                      <w:divsChild>
                        <w:div w:id="13611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24457">
              <w:marLeft w:val="0"/>
              <w:marRight w:val="0"/>
              <w:marTop w:val="0"/>
              <w:marBottom w:val="0"/>
              <w:divBdr>
                <w:top w:val="none" w:sz="0" w:space="0" w:color="auto"/>
                <w:left w:val="none" w:sz="0" w:space="0" w:color="auto"/>
                <w:bottom w:val="none" w:sz="0" w:space="0" w:color="auto"/>
                <w:right w:val="none" w:sz="0" w:space="0" w:color="auto"/>
              </w:divBdr>
              <w:divsChild>
                <w:div w:id="2107998131">
                  <w:marLeft w:val="0"/>
                  <w:marRight w:val="0"/>
                  <w:marTop w:val="0"/>
                  <w:marBottom w:val="0"/>
                  <w:divBdr>
                    <w:top w:val="none" w:sz="0" w:space="0" w:color="auto"/>
                    <w:left w:val="none" w:sz="0" w:space="0" w:color="auto"/>
                    <w:bottom w:val="none" w:sz="0" w:space="0" w:color="auto"/>
                    <w:right w:val="none" w:sz="0" w:space="0" w:color="auto"/>
                  </w:divBdr>
                  <w:divsChild>
                    <w:div w:id="1811677229">
                      <w:marLeft w:val="0"/>
                      <w:marRight w:val="0"/>
                      <w:marTop w:val="0"/>
                      <w:marBottom w:val="0"/>
                      <w:divBdr>
                        <w:top w:val="none" w:sz="0" w:space="0" w:color="auto"/>
                        <w:left w:val="none" w:sz="0" w:space="0" w:color="auto"/>
                        <w:bottom w:val="none" w:sz="0" w:space="0" w:color="auto"/>
                        <w:right w:val="none" w:sz="0" w:space="0" w:color="auto"/>
                      </w:divBdr>
                    </w:div>
                    <w:div w:id="1169253047">
                      <w:marLeft w:val="0"/>
                      <w:marRight w:val="0"/>
                      <w:marTop w:val="0"/>
                      <w:marBottom w:val="0"/>
                      <w:divBdr>
                        <w:top w:val="none" w:sz="0" w:space="0" w:color="auto"/>
                        <w:left w:val="none" w:sz="0" w:space="0" w:color="auto"/>
                        <w:bottom w:val="none" w:sz="0" w:space="0" w:color="auto"/>
                        <w:right w:val="none" w:sz="0" w:space="0" w:color="auto"/>
                      </w:divBdr>
                    </w:div>
                    <w:div w:id="937911172">
                      <w:marLeft w:val="0"/>
                      <w:marRight w:val="0"/>
                      <w:marTop w:val="0"/>
                      <w:marBottom w:val="0"/>
                      <w:divBdr>
                        <w:top w:val="none" w:sz="0" w:space="0" w:color="auto"/>
                        <w:left w:val="none" w:sz="0" w:space="0" w:color="auto"/>
                        <w:bottom w:val="none" w:sz="0" w:space="0" w:color="auto"/>
                        <w:right w:val="none" w:sz="0" w:space="0" w:color="auto"/>
                      </w:divBdr>
                    </w:div>
                    <w:div w:id="409890695">
                      <w:marLeft w:val="0"/>
                      <w:marRight w:val="0"/>
                      <w:marTop w:val="0"/>
                      <w:marBottom w:val="0"/>
                      <w:divBdr>
                        <w:top w:val="none" w:sz="0" w:space="0" w:color="auto"/>
                        <w:left w:val="none" w:sz="0" w:space="0" w:color="auto"/>
                        <w:bottom w:val="none" w:sz="0" w:space="0" w:color="auto"/>
                        <w:right w:val="none" w:sz="0" w:space="0" w:color="auto"/>
                      </w:divBdr>
                      <w:divsChild>
                        <w:div w:id="1476869329">
                          <w:marLeft w:val="0"/>
                          <w:marRight w:val="0"/>
                          <w:marTop w:val="0"/>
                          <w:marBottom w:val="0"/>
                          <w:divBdr>
                            <w:top w:val="none" w:sz="0" w:space="0" w:color="auto"/>
                            <w:left w:val="none" w:sz="0" w:space="0" w:color="auto"/>
                            <w:bottom w:val="none" w:sz="0" w:space="0" w:color="auto"/>
                            <w:right w:val="none" w:sz="0" w:space="0" w:color="auto"/>
                          </w:divBdr>
                        </w:div>
                        <w:div w:id="731775251">
                          <w:marLeft w:val="0"/>
                          <w:marRight w:val="0"/>
                          <w:marTop w:val="0"/>
                          <w:marBottom w:val="0"/>
                          <w:divBdr>
                            <w:top w:val="none" w:sz="0" w:space="0" w:color="auto"/>
                            <w:left w:val="none" w:sz="0" w:space="0" w:color="auto"/>
                            <w:bottom w:val="none" w:sz="0" w:space="0" w:color="auto"/>
                            <w:right w:val="none" w:sz="0" w:space="0" w:color="auto"/>
                          </w:divBdr>
                        </w:div>
                        <w:div w:id="7879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38736">
              <w:marLeft w:val="0"/>
              <w:marRight w:val="0"/>
              <w:marTop w:val="0"/>
              <w:marBottom w:val="0"/>
              <w:divBdr>
                <w:top w:val="none" w:sz="0" w:space="0" w:color="auto"/>
                <w:left w:val="none" w:sz="0" w:space="0" w:color="auto"/>
                <w:bottom w:val="none" w:sz="0" w:space="0" w:color="auto"/>
                <w:right w:val="none" w:sz="0" w:space="0" w:color="auto"/>
              </w:divBdr>
              <w:divsChild>
                <w:div w:id="180627316">
                  <w:marLeft w:val="0"/>
                  <w:marRight w:val="0"/>
                  <w:marTop w:val="0"/>
                  <w:marBottom w:val="0"/>
                  <w:divBdr>
                    <w:top w:val="none" w:sz="0" w:space="0" w:color="auto"/>
                    <w:left w:val="none" w:sz="0" w:space="0" w:color="auto"/>
                    <w:bottom w:val="none" w:sz="0" w:space="0" w:color="auto"/>
                    <w:right w:val="none" w:sz="0" w:space="0" w:color="auto"/>
                  </w:divBdr>
                  <w:divsChild>
                    <w:div w:id="1182209029">
                      <w:marLeft w:val="0"/>
                      <w:marRight w:val="0"/>
                      <w:marTop w:val="0"/>
                      <w:marBottom w:val="0"/>
                      <w:divBdr>
                        <w:top w:val="none" w:sz="0" w:space="0" w:color="auto"/>
                        <w:left w:val="none" w:sz="0" w:space="0" w:color="auto"/>
                        <w:bottom w:val="none" w:sz="0" w:space="0" w:color="auto"/>
                        <w:right w:val="none" w:sz="0" w:space="0" w:color="auto"/>
                      </w:divBdr>
                    </w:div>
                    <w:div w:id="442773895">
                      <w:marLeft w:val="0"/>
                      <w:marRight w:val="0"/>
                      <w:marTop w:val="0"/>
                      <w:marBottom w:val="0"/>
                      <w:divBdr>
                        <w:top w:val="none" w:sz="0" w:space="0" w:color="auto"/>
                        <w:left w:val="none" w:sz="0" w:space="0" w:color="auto"/>
                        <w:bottom w:val="none" w:sz="0" w:space="0" w:color="auto"/>
                        <w:right w:val="none" w:sz="0" w:space="0" w:color="auto"/>
                      </w:divBdr>
                    </w:div>
                    <w:div w:id="699552884">
                      <w:marLeft w:val="0"/>
                      <w:marRight w:val="0"/>
                      <w:marTop w:val="0"/>
                      <w:marBottom w:val="0"/>
                      <w:divBdr>
                        <w:top w:val="none" w:sz="0" w:space="0" w:color="auto"/>
                        <w:left w:val="none" w:sz="0" w:space="0" w:color="auto"/>
                        <w:bottom w:val="none" w:sz="0" w:space="0" w:color="auto"/>
                        <w:right w:val="none" w:sz="0" w:space="0" w:color="auto"/>
                      </w:divBdr>
                    </w:div>
                    <w:div w:id="31537815">
                      <w:marLeft w:val="0"/>
                      <w:marRight w:val="0"/>
                      <w:marTop w:val="0"/>
                      <w:marBottom w:val="0"/>
                      <w:divBdr>
                        <w:top w:val="none" w:sz="0" w:space="0" w:color="auto"/>
                        <w:left w:val="none" w:sz="0" w:space="0" w:color="auto"/>
                        <w:bottom w:val="none" w:sz="0" w:space="0" w:color="auto"/>
                        <w:right w:val="none" w:sz="0" w:space="0" w:color="auto"/>
                      </w:divBdr>
                    </w:div>
                    <w:div w:id="1452936549">
                      <w:marLeft w:val="0"/>
                      <w:marRight w:val="0"/>
                      <w:marTop w:val="0"/>
                      <w:marBottom w:val="0"/>
                      <w:divBdr>
                        <w:top w:val="none" w:sz="0" w:space="0" w:color="auto"/>
                        <w:left w:val="none" w:sz="0" w:space="0" w:color="auto"/>
                        <w:bottom w:val="none" w:sz="0" w:space="0" w:color="auto"/>
                        <w:right w:val="none" w:sz="0" w:space="0" w:color="auto"/>
                      </w:divBdr>
                    </w:div>
                    <w:div w:id="1866357726">
                      <w:marLeft w:val="0"/>
                      <w:marRight w:val="0"/>
                      <w:marTop w:val="0"/>
                      <w:marBottom w:val="0"/>
                      <w:divBdr>
                        <w:top w:val="none" w:sz="0" w:space="0" w:color="auto"/>
                        <w:left w:val="none" w:sz="0" w:space="0" w:color="auto"/>
                        <w:bottom w:val="none" w:sz="0" w:space="0" w:color="auto"/>
                        <w:right w:val="none" w:sz="0" w:space="0" w:color="auto"/>
                      </w:divBdr>
                    </w:div>
                    <w:div w:id="2137720066">
                      <w:marLeft w:val="0"/>
                      <w:marRight w:val="0"/>
                      <w:marTop w:val="0"/>
                      <w:marBottom w:val="0"/>
                      <w:divBdr>
                        <w:top w:val="none" w:sz="0" w:space="0" w:color="auto"/>
                        <w:left w:val="none" w:sz="0" w:space="0" w:color="auto"/>
                        <w:bottom w:val="none" w:sz="0" w:space="0" w:color="auto"/>
                        <w:right w:val="none" w:sz="0" w:space="0" w:color="auto"/>
                      </w:divBdr>
                    </w:div>
                    <w:div w:id="669141919">
                      <w:marLeft w:val="0"/>
                      <w:marRight w:val="0"/>
                      <w:marTop w:val="0"/>
                      <w:marBottom w:val="0"/>
                      <w:divBdr>
                        <w:top w:val="none" w:sz="0" w:space="0" w:color="auto"/>
                        <w:left w:val="none" w:sz="0" w:space="0" w:color="auto"/>
                        <w:bottom w:val="none" w:sz="0" w:space="0" w:color="auto"/>
                        <w:right w:val="none" w:sz="0" w:space="0" w:color="auto"/>
                      </w:divBdr>
                    </w:div>
                    <w:div w:id="371006103">
                      <w:marLeft w:val="0"/>
                      <w:marRight w:val="0"/>
                      <w:marTop w:val="0"/>
                      <w:marBottom w:val="0"/>
                      <w:divBdr>
                        <w:top w:val="none" w:sz="0" w:space="0" w:color="auto"/>
                        <w:left w:val="none" w:sz="0" w:space="0" w:color="auto"/>
                        <w:bottom w:val="none" w:sz="0" w:space="0" w:color="auto"/>
                        <w:right w:val="none" w:sz="0" w:space="0" w:color="auto"/>
                      </w:divBdr>
                      <w:divsChild>
                        <w:div w:id="940334820">
                          <w:marLeft w:val="0"/>
                          <w:marRight w:val="0"/>
                          <w:marTop w:val="0"/>
                          <w:marBottom w:val="0"/>
                          <w:divBdr>
                            <w:top w:val="none" w:sz="0" w:space="0" w:color="auto"/>
                            <w:left w:val="none" w:sz="0" w:space="0" w:color="auto"/>
                            <w:bottom w:val="none" w:sz="0" w:space="0" w:color="auto"/>
                            <w:right w:val="none" w:sz="0" w:space="0" w:color="auto"/>
                          </w:divBdr>
                        </w:div>
                        <w:div w:id="2027899015">
                          <w:marLeft w:val="0"/>
                          <w:marRight w:val="0"/>
                          <w:marTop w:val="0"/>
                          <w:marBottom w:val="0"/>
                          <w:divBdr>
                            <w:top w:val="none" w:sz="0" w:space="0" w:color="auto"/>
                            <w:left w:val="none" w:sz="0" w:space="0" w:color="auto"/>
                            <w:bottom w:val="none" w:sz="0" w:space="0" w:color="auto"/>
                            <w:right w:val="none" w:sz="0" w:space="0" w:color="auto"/>
                          </w:divBdr>
                        </w:div>
                        <w:div w:id="2142384766">
                          <w:marLeft w:val="0"/>
                          <w:marRight w:val="0"/>
                          <w:marTop w:val="0"/>
                          <w:marBottom w:val="0"/>
                          <w:divBdr>
                            <w:top w:val="none" w:sz="0" w:space="0" w:color="auto"/>
                            <w:left w:val="none" w:sz="0" w:space="0" w:color="auto"/>
                            <w:bottom w:val="none" w:sz="0" w:space="0" w:color="auto"/>
                            <w:right w:val="none" w:sz="0" w:space="0" w:color="auto"/>
                          </w:divBdr>
                        </w:div>
                        <w:div w:id="796415775">
                          <w:marLeft w:val="0"/>
                          <w:marRight w:val="0"/>
                          <w:marTop w:val="0"/>
                          <w:marBottom w:val="0"/>
                          <w:divBdr>
                            <w:top w:val="none" w:sz="0" w:space="0" w:color="auto"/>
                            <w:left w:val="none" w:sz="0" w:space="0" w:color="auto"/>
                            <w:bottom w:val="none" w:sz="0" w:space="0" w:color="auto"/>
                            <w:right w:val="none" w:sz="0" w:space="0" w:color="auto"/>
                          </w:divBdr>
                        </w:div>
                        <w:div w:id="1492794354">
                          <w:marLeft w:val="0"/>
                          <w:marRight w:val="0"/>
                          <w:marTop w:val="0"/>
                          <w:marBottom w:val="0"/>
                          <w:divBdr>
                            <w:top w:val="none" w:sz="0" w:space="0" w:color="auto"/>
                            <w:left w:val="none" w:sz="0" w:space="0" w:color="auto"/>
                            <w:bottom w:val="none" w:sz="0" w:space="0" w:color="auto"/>
                            <w:right w:val="none" w:sz="0" w:space="0" w:color="auto"/>
                          </w:divBdr>
                        </w:div>
                        <w:div w:id="1472209583">
                          <w:marLeft w:val="0"/>
                          <w:marRight w:val="0"/>
                          <w:marTop w:val="0"/>
                          <w:marBottom w:val="0"/>
                          <w:divBdr>
                            <w:top w:val="none" w:sz="0" w:space="0" w:color="auto"/>
                            <w:left w:val="none" w:sz="0" w:space="0" w:color="auto"/>
                            <w:bottom w:val="none" w:sz="0" w:space="0" w:color="auto"/>
                            <w:right w:val="none" w:sz="0" w:space="0" w:color="auto"/>
                          </w:divBdr>
                        </w:div>
                        <w:div w:id="618295817">
                          <w:marLeft w:val="0"/>
                          <w:marRight w:val="0"/>
                          <w:marTop w:val="0"/>
                          <w:marBottom w:val="0"/>
                          <w:divBdr>
                            <w:top w:val="none" w:sz="0" w:space="0" w:color="auto"/>
                            <w:left w:val="none" w:sz="0" w:space="0" w:color="auto"/>
                            <w:bottom w:val="none" w:sz="0" w:space="0" w:color="auto"/>
                            <w:right w:val="none" w:sz="0" w:space="0" w:color="auto"/>
                          </w:divBdr>
                        </w:div>
                        <w:div w:id="17321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4563">
              <w:marLeft w:val="0"/>
              <w:marRight w:val="0"/>
              <w:marTop w:val="0"/>
              <w:marBottom w:val="0"/>
              <w:divBdr>
                <w:top w:val="none" w:sz="0" w:space="0" w:color="auto"/>
                <w:left w:val="none" w:sz="0" w:space="0" w:color="auto"/>
                <w:bottom w:val="none" w:sz="0" w:space="0" w:color="auto"/>
                <w:right w:val="none" w:sz="0" w:space="0" w:color="auto"/>
              </w:divBdr>
              <w:divsChild>
                <w:div w:id="1693072901">
                  <w:marLeft w:val="0"/>
                  <w:marRight w:val="0"/>
                  <w:marTop w:val="0"/>
                  <w:marBottom w:val="0"/>
                  <w:divBdr>
                    <w:top w:val="none" w:sz="0" w:space="0" w:color="auto"/>
                    <w:left w:val="none" w:sz="0" w:space="0" w:color="auto"/>
                    <w:bottom w:val="none" w:sz="0" w:space="0" w:color="auto"/>
                    <w:right w:val="none" w:sz="0" w:space="0" w:color="auto"/>
                  </w:divBdr>
                  <w:divsChild>
                    <w:div w:id="1967542969">
                      <w:marLeft w:val="0"/>
                      <w:marRight w:val="0"/>
                      <w:marTop w:val="0"/>
                      <w:marBottom w:val="0"/>
                      <w:divBdr>
                        <w:top w:val="none" w:sz="0" w:space="0" w:color="auto"/>
                        <w:left w:val="none" w:sz="0" w:space="0" w:color="auto"/>
                        <w:bottom w:val="none" w:sz="0" w:space="0" w:color="auto"/>
                        <w:right w:val="none" w:sz="0" w:space="0" w:color="auto"/>
                      </w:divBdr>
                    </w:div>
                    <w:div w:id="812797417">
                      <w:marLeft w:val="0"/>
                      <w:marRight w:val="0"/>
                      <w:marTop w:val="0"/>
                      <w:marBottom w:val="0"/>
                      <w:divBdr>
                        <w:top w:val="none" w:sz="0" w:space="0" w:color="auto"/>
                        <w:left w:val="none" w:sz="0" w:space="0" w:color="auto"/>
                        <w:bottom w:val="none" w:sz="0" w:space="0" w:color="auto"/>
                        <w:right w:val="none" w:sz="0" w:space="0" w:color="auto"/>
                      </w:divBdr>
                    </w:div>
                    <w:div w:id="193078745">
                      <w:marLeft w:val="0"/>
                      <w:marRight w:val="0"/>
                      <w:marTop w:val="0"/>
                      <w:marBottom w:val="0"/>
                      <w:divBdr>
                        <w:top w:val="none" w:sz="0" w:space="0" w:color="auto"/>
                        <w:left w:val="none" w:sz="0" w:space="0" w:color="auto"/>
                        <w:bottom w:val="none" w:sz="0" w:space="0" w:color="auto"/>
                        <w:right w:val="none" w:sz="0" w:space="0" w:color="auto"/>
                      </w:divBdr>
                    </w:div>
                    <w:div w:id="2014141629">
                      <w:marLeft w:val="0"/>
                      <w:marRight w:val="0"/>
                      <w:marTop w:val="0"/>
                      <w:marBottom w:val="0"/>
                      <w:divBdr>
                        <w:top w:val="none" w:sz="0" w:space="0" w:color="auto"/>
                        <w:left w:val="none" w:sz="0" w:space="0" w:color="auto"/>
                        <w:bottom w:val="none" w:sz="0" w:space="0" w:color="auto"/>
                        <w:right w:val="none" w:sz="0" w:space="0" w:color="auto"/>
                      </w:divBdr>
                    </w:div>
                    <w:div w:id="1371304545">
                      <w:marLeft w:val="0"/>
                      <w:marRight w:val="0"/>
                      <w:marTop w:val="0"/>
                      <w:marBottom w:val="0"/>
                      <w:divBdr>
                        <w:top w:val="none" w:sz="0" w:space="0" w:color="auto"/>
                        <w:left w:val="none" w:sz="0" w:space="0" w:color="auto"/>
                        <w:bottom w:val="none" w:sz="0" w:space="0" w:color="auto"/>
                        <w:right w:val="none" w:sz="0" w:space="0" w:color="auto"/>
                      </w:divBdr>
                    </w:div>
                    <w:div w:id="435639954">
                      <w:marLeft w:val="0"/>
                      <w:marRight w:val="0"/>
                      <w:marTop w:val="0"/>
                      <w:marBottom w:val="0"/>
                      <w:divBdr>
                        <w:top w:val="none" w:sz="0" w:space="0" w:color="auto"/>
                        <w:left w:val="none" w:sz="0" w:space="0" w:color="auto"/>
                        <w:bottom w:val="none" w:sz="0" w:space="0" w:color="auto"/>
                        <w:right w:val="none" w:sz="0" w:space="0" w:color="auto"/>
                      </w:divBdr>
                    </w:div>
                    <w:div w:id="844587451">
                      <w:marLeft w:val="0"/>
                      <w:marRight w:val="0"/>
                      <w:marTop w:val="0"/>
                      <w:marBottom w:val="0"/>
                      <w:divBdr>
                        <w:top w:val="none" w:sz="0" w:space="0" w:color="auto"/>
                        <w:left w:val="none" w:sz="0" w:space="0" w:color="auto"/>
                        <w:bottom w:val="none" w:sz="0" w:space="0" w:color="auto"/>
                        <w:right w:val="none" w:sz="0" w:space="0" w:color="auto"/>
                      </w:divBdr>
                    </w:div>
                    <w:div w:id="1579560727">
                      <w:marLeft w:val="0"/>
                      <w:marRight w:val="0"/>
                      <w:marTop w:val="0"/>
                      <w:marBottom w:val="0"/>
                      <w:divBdr>
                        <w:top w:val="none" w:sz="0" w:space="0" w:color="auto"/>
                        <w:left w:val="none" w:sz="0" w:space="0" w:color="auto"/>
                        <w:bottom w:val="none" w:sz="0" w:space="0" w:color="auto"/>
                        <w:right w:val="none" w:sz="0" w:space="0" w:color="auto"/>
                      </w:divBdr>
                    </w:div>
                    <w:div w:id="161941607">
                      <w:marLeft w:val="0"/>
                      <w:marRight w:val="0"/>
                      <w:marTop w:val="0"/>
                      <w:marBottom w:val="0"/>
                      <w:divBdr>
                        <w:top w:val="none" w:sz="0" w:space="0" w:color="auto"/>
                        <w:left w:val="none" w:sz="0" w:space="0" w:color="auto"/>
                        <w:bottom w:val="none" w:sz="0" w:space="0" w:color="auto"/>
                        <w:right w:val="none" w:sz="0" w:space="0" w:color="auto"/>
                      </w:divBdr>
                      <w:divsChild>
                        <w:div w:id="566914766">
                          <w:marLeft w:val="0"/>
                          <w:marRight w:val="0"/>
                          <w:marTop w:val="0"/>
                          <w:marBottom w:val="0"/>
                          <w:divBdr>
                            <w:top w:val="none" w:sz="0" w:space="0" w:color="auto"/>
                            <w:left w:val="none" w:sz="0" w:space="0" w:color="auto"/>
                            <w:bottom w:val="none" w:sz="0" w:space="0" w:color="auto"/>
                            <w:right w:val="none" w:sz="0" w:space="0" w:color="auto"/>
                          </w:divBdr>
                        </w:div>
                        <w:div w:id="2008360481">
                          <w:marLeft w:val="0"/>
                          <w:marRight w:val="0"/>
                          <w:marTop w:val="0"/>
                          <w:marBottom w:val="0"/>
                          <w:divBdr>
                            <w:top w:val="none" w:sz="0" w:space="0" w:color="auto"/>
                            <w:left w:val="none" w:sz="0" w:space="0" w:color="auto"/>
                            <w:bottom w:val="none" w:sz="0" w:space="0" w:color="auto"/>
                            <w:right w:val="none" w:sz="0" w:space="0" w:color="auto"/>
                          </w:divBdr>
                        </w:div>
                        <w:div w:id="1605648952">
                          <w:marLeft w:val="0"/>
                          <w:marRight w:val="0"/>
                          <w:marTop w:val="0"/>
                          <w:marBottom w:val="0"/>
                          <w:divBdr>
                            <w:top w:val="none" w:sz="0" w:space="0" w:color="auto"/>
                            <w:left w:val="none" w:sz="0" w:space="0" w:color="auto"/>
                            <w:bottom w:val="none" w:sz="0" w:space="0" w:color="auto"/>
                            <w:right w:val="none" w:sz="0" w:space="0" w:color="auto"/>
                          </w:divBdr>
                        </w:div>
                        <w:div w:id="114299327">
                          <w:marLeft w:val="0"/>
                          <w:marRight w:val="0"/>
                          <w:marTop w:val="0"/>
                          <w:marBottom w:val="0"/>
                          <w:divBdr>
                            <w:top w:val="none" w:sz="0" w:space="0" w:color="auto"/>
                            <w:left w:val="none" w:sz="0" w:space="0" w:color="auto"/>
                            <w:bottom w:val="none" w:sz="0" w:space="0" w:color="auto"/>
                            <w:right w:val="none" w:sz="0" w:space="0" w:color="auto"/>
                          </w:divBdr>
                        </w:div>
                        <w:div w:id="1579752674">
                          <w:marLeft w:val="0"/>
                          <w:marRight w:val="0"/>
                          <w:marTop w:val="0"/>
                          <w:marBottom w:val="0"/>
                          <w:divBdr>
                            <w:top w:val="none" w:sz="0" w:space="0" w:color="auto"/>
                            <w:left w:val="none" w:sz="0" w:space="0" w:color="auto"/>
                            <w:bottom w:val="none" w:sz="0" w:space="0" w:color="auto"/>
                            <w:right w:val="none" w:sz="0" w:space="0" w:color="auto"/>
                          </w:divBdr>
                        </w:div>
                        <w:div w:id="224342901">
                          <w:marLeft w:val="0"/>
                          <w:marRight w:val="0"/>
                          <w:marTop w:val="0"/>
                          <w:marBottom w:val="0"/>
                          <w:divBdr>
                            <w:top w:val="none" w:sz="0" w:space="0" w:color="auto"/>
                            <w:left w:val="none" w:sz="0" w:space="0" w:color="auto"/>
                            <w:bottom w:val="none" w:sz="0" w:space="0" w:color="auto"/>
                            <w:right w:val="none" w:sz="0" w:space="0" w:color="auto"/>
                          </w:divBdr>
                        </w:div>
                        <w:div w:id="490289453">
                          <w:marLeft w:val="0"/>
                          <w:marRight w:val="0"/>
                          <w:marTop w:val="0"/>
                          <w:marBottom w:val="0"/>
                          <w:divBdr>
                            <w:top w:val="none" w:sz="0" w:space="0" w:color="auto"/>
                            <w:left w:val="none" w:sz="0" w:space="0" w:color="auto"/>
                            <w:bottom w:val="none" w:sz="0" w:space="0" w:color="auto"/>
                            <w:right w:val="none" w:sz="0" w:space="0" w:color="auto"/>
                          </w:divBdr>
                        </w:div>
                        <w:div w:id="20454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4257">
              <w:marLeft w:val="0"/>
              <w:marRight w:val="0"/>
              <w:marTop w:val="0"/>
              <w:marBottom w:val="0"/>
              <w:divBdr>
                <w:top w:val="none" w:sz="0" w:space="0" w:color="auto"/>
                <w:left w:val="none" w:sz="0" w:space="0" w:color="auto"/>
                <w:bottom w:val="none" w:sz="0" w:space="0" w:color="auto"/>
                <w:right w:val="none" w:sz="0" w:space="0" w:color="auto"/>
              </w:divBdr>
              <w:divsChild>
                <w:div w:id="41370019">
                  <w:marLeft w:val="0"/>
                  <w:marRight w:val="0"/>
                  <w:marTop w:val="0"/>
                  <w:marBottom w:val="0"/>
                  <w:divBdr>
                    <w:top w:val="none" w:sz="0" w:space="0" w:color="auto"/>
                    <w:left w:val="none" w:sz="0" w:space="0" w:color="auto"/>
                    <w:bottom w:val="none" w:sz="0" w:space="0" w:color="auto"/>
                    <w:right w:val="none" w:sz="0" w:space="0" w:color="auto"/>
                  </w:divBdr>
                  <w:divsChild>
                    <w:div w:id="327754633">
                      <w:marLeft w:val="0"/>
                      <w:marRight w:val="0"/>
                      <w:marTop w:val="0"/>
                      <w:marBottom w:val="0"/>
                      <w:divBdr>
                        <w:top w:val="none" w:sz="0" w:space="0" w:color="auto"/>
                        <w:left w:val="none" w:sz="0" w:space="0" w:color="auto"/>
                        <w:bottom w:val="none" w:sz="0" w:space="0" w:color="auto"/>
                        <w:right w:val="none" w:sz="0" w:space="0" w:color="auto"/>
                      </w:divBdr>
                    </w:div>
                    <w:div w:id="1133249888">
                      <w:marLeft w:val="0"/>
                      <w:marRight w:val="0"/>
                      <w:marTop w:val="0"/>
                      <w:marBottom w:val="0"/>
                      <w:divBdr>
                        <w:top w:val="none" w:sz="0" w:space="0" w:color="auto"/>
                        <w:left w:val="none" w:sz="0" w:space="0" w:color="auto"/>
                        <w:bottom w:val="none" w:sz="0" w:space="0" w:color="auto"/>
                        <w:right w:val="none" w:sz="0" w:space="0" w:color="auto"/>
                      </w:divBdr>
                    </w:div>
                    <w:div w:id="1332172712">
                      <w:marLeft w:val="0"/>
                      <w:marRight w:val="0"/>
                      <w:marTop w:val="0"/>
                      <w:marBottom w:val="0"/>
                      <w:divBdr>
                        <w:top w:val="none" w:sz="0" w:space="0" w:color="auto"/>
                        <w:left w:val="none" w:sz="0" w:space="0" w:color="auto"/>
                        <w:bottom w:val="none" w:sz="0" w:space="0" w:color="auto"/>
                        <w:right w:val="none" w:sz="0" w:space="0" w:color="auto"/>
                      </w:divBdr>
                    </w:div>
                    <w:div w:id="1569265763">
                      <w:marLeft w:val="0"/>
                      <w:marRight w:val="0"/>
                      <w:marTop w:val="0"/>
                      <w:marBottom w:val="0"/>
                      <w:divBdr>
                        <w:top w:val="none" w:sz="0" w:space="0" w:color="auto"/>
                        <w:left w:val="none" w:sz="0" w:space="0" w:color="auto"/>
                        <w:bottom w:val="none" w:sz="0" w:space="0" w:color="auto"/>
                        <w:right w:val="none" w:sz="0" w:space="0" w:color="auto"/>
                      </w:divBdr>
                      <w:divsChild>
                        <w:div w:id="1976447597">
                          <w:marLeft w:val="0"/>
                          <w:marRight w:val="0"/>
                          <w:marTop w:val="0"/>
                          <w:marBottom w:val="0"/>
                          <w:divBdr>
                            <w:top w:val="none" w:sz="0" w:space="0" w:color="auto"/>
                            <w:left w:val="none" w:sz="0" w:space="0" w:color="auto"/>
                            <w:bottom w:val="none" w:sz="0" w:space="0" w:color="auto"/>
                            <w:right w:val="none" w:sz="0" w:space="0" w:color="auto"/>
                          </w:divBdr>
                        </w:div>
                        <w:div w:id="314258756">
                          <w:marLeft w:val="0"/>
                          <w:marRight w:val="0"/>
                          <w:marTop w:val="0"/>
                          <w:marBottom w:val="0"/>
                          <w:divBdr>
                            <w:top w:val="none" w:sz="0" w:space="0" w:color="auto"/>
                            <w:left w:val="none" w:sz="0" w:space="0" w:color="auto"/>
                            <w:bottom w:val="none" w:sz="0" w:space="0" w:color="auto"/>
                            <w:right w:val="none" w:sz="0" w:space="0" w:color="auto"/>
                          </w:divBdr>
                        </w:div>
                        <w:div w:id="484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801046">
              <w:marLeft w:val="0"/>
              <w:marRight w:val="0"/>
              <w:marTop w:val="0"/>
              <w:marBottom w:val="0"/>
              <w:divBdr>
                <w:top w:val="none" w:sz="0" w:space="0" w:color="auto"/>
                <w:left w:val="none" w:sz="0" w:space="0" w:color="auto"/>
                <w:bottom w:val="none" w:sz="0" w:space="0" w:color="auto"/>
                <w:right w:val="none" w:sz="0" w:space="0" w:color="auto"/>
              </w:divBdr>
              <w:divsChild>
                <w:div w:id="770516020">
                  <w:marLeft w:val="0"/>
                  <w:marRight w:val="0"/>
                  <w:marTop w:val="0"/>
                  <w:marBottom w:val="0"/>
                  <w:divBdr>
                    <w:top w:val="none" w:sz="0" w:space="0" w:color="auto"/>
                    <w:left w:val="none" w:sz="0" w:space="0" w:color="auto"/>
                    <w:bottom w:val="none" w:sz="0" w:space="0" w:color="auto"/>
                    <w:right w:val="none" w:sz="0" w:space="0" w:color="auto"/>
                  </w:divBdr>
                  <w:divsChild>
                    <w:div w:id="1285771052">
                      <w:marLeft w:val="0"/>
                      <w:marRight w:val="0"/>
                      <w:marTop w:val="0"/>
                      <w:marBottom w:val="0"/>
                      <w:divBdr>
                        <w:top w:val="none" w:sz="0" w:space="0" w:color="auto"/>
                        <w:left w:val="none" w:sz="0" w:space="0" w:color="auto"/>
                        <w:bottom w:val="none" w:sz="0" w:space="0" w:color="auto"/>
                        <w:right w:val="none" w:sz="0" w:space="0" w:color="auto"/>
                      </w:divBdr>
                    </w:div>
                    <w:div w:id="1750691863">
                      <w:marLeft w:val="0"/>
                      <w:marRight w:val="0"/>
                      <w:marTop w:val="0"/>
                      <w:marBottom w:val="0"/>
                      <w:divBdr>
                        <w:top w:val="none" w:sz="0" w:space="0" w:color="auto"/>
                        <w:left w:val="none" w:sz="0" w:space="0" w:color="auto"/>
                        <w:bottom w:val="none" w:sz="0" w:space="0" w:color="auto"/>
                        <w:right w:val="none" w:sz="0" w:space="0" w:color="auto"/>
                      </w:divBdr>
                    </w:div>
                    <w:div w:id="1182932170">
                      <w:marLeft w:val="0"/>
                      <w:marRight w:val="0"/>
                      <w:marTop w:val="0"/>
                      <w:marBottom w:val="0"/>
                      <w:divBdr>
                        <w:top w:val="none" w:sz="0" w:space="0" w:color="auto"/>
                        <w:left w:val="none" w:sz="0" w:space="0" w:color="auto"/>
                        <w:bottom w:val="none" w:sz="0" w:space="0" w:color="auto"/>
                        <w:right w:val="none" w:sz="0" w:space="0" w:color="auto"/>
                      </w:divBdr>
                    </w:div>
                    <w:div w:id="2077120631">
                      <w:marLeft w:val="0"/>
                      <w:marRight w:val="0"/>
                      <w:marTop w:val="0"/>
                      <w:marBottom w:val="0"/>
                      <w:divBdr>
                        <w:top w:val="none" w:sz="0" w:space="0" w:color="auto"/>
                        <w:left w:val="none" w:sz="0" w:space="0" w:color="auto"/>
                        <w:bottom w:val="none" w:sz="0" w:space="0" w:color="auto"/>
                        <w:right w:val="none" w:sz="0" w:space="0" w:color="auto"/>
                      </w:divBdr>
                    </w:div>
                    <w:div w:id="1852060264">
                      <w:marLeft w:val="0"/>
                      <w:marRight w:val="0"/>
                      <w:marTop w:val="0"/>
                      <w:marBottom w:val="0"/>
                      <w:divBdr>
                        <w:top w:val="none" w:sz="0" w:space="0" w:color="auto"/>
                        <w:left w:val="none" w:sz="0" w:space="0" w:color="auto"/>
                        <w:bottom w:val="none" w:sz="0" w:space="0" w:color="auto"/>
                        <w:right w:val="none" w:sz="0" w:space="0" w:color="auto"/>
                      </w:divBdr>
                    </w:div>
                    <w:div w:id="1678531722">
                      <w:marLeft w:val="0"/>
                      <w:marRight w:val="0"/>
                      <w:marTop w:val="0"/>
                      <w:marBottom w:val="0"/>
                      <w:divBdr>
                        <w:top w:val="none" w:sz="0" w:space="0" w:color="auto"/>
                        <w:left w:val="none" w:sz="0" w:space="0" w:color="auto"/>
                        <w:bottom w:val="none" w:sz="0" w:space="0" w:color="auto"/>
                        <w:right w:val="none" w:sz="0" w:space="0" w:color="auto"/>
                      </w:divBdr>
                    </w:div>
                    <w:div w:id="891885290">
                      <w:marLeft w:val="0"/>
                      <w:marRight w:val="0"/>
                      <w:marTop w:val="0"/>
                      <w:marBottom w:val="0"/>
                      <w:divBdr>
                        <w:top w:val="none" w:sz="0" w:space="0" w:color="auto"/>
                        <w:left w:val="none" w:sz="0" w:space="0" w:color="auto"/>
                        <w:bottom w:val="none" w:sz="0" w:space="0" w:color="auto"/>
                        <w:right w:val="none" w:sz="0" w:space="0" w:color="auto"/>
                      </w:divBdr>
                    </w:div>
                    <w:div w:id="210388115">
                      <w:marLeft w:val="0"/>
                      <w:marRight w:val="0"/>
                      <w:marTop w:val="0"/>
                      <w:marBottom w:val="0"/>
                      <w:divBdr>
                        <w:top w:val="none" w:sz="0" w:space="0" w:color="auto"/>
                        <w:left w:val="none" w:sz="0" w:space="0" w:color="auto"/>
                        <w:bottom w:val="none" w:sz="0" w:space="0" w:color="auto"/>
                        <w:right w:val="none" w:sz="0" w:space="0" w:color="auto"/>
                      </w:divBdr>
                    </w:div>
                    <w:div w:id="1159034114">
                      <w:marLeft w:val="0"/>
                      <w:marRight w:val="0"/>
                      <w:marTop w:val="0"/>
                      <w:marBottom w:val="0"/>
                      <w:divBdr>
                        <w:top w:val="none" w:sz="0" w:space="0" w:color="auto"/>
                        <w:left w:val="none" w:sz="0" w:space="0" w:color="auto"/>
                        <w:bottom w:val="none" w:sz="0" w:space="0" w:color="auto"/>
                        <w:right w:val="none" w:sz="0" w:space="0" w:color="auto"/>
                      </w:divBdr>
                    </w:div>
                    <w:div w:id="1494761812">
                      <w:marLeft w:val="0"/>
                      <w:marRight w:val="0"/>
                      <w:marTop w:val="0"/>
                      <w:marBottom w:val="0"/>
                      <w:divBdr>
                        <w:top w:val="none" w:sz="0" w:space="0" w:color="auto"/>
                        <w:left w:val="none" w:sz="0" w:space="0" w:color="auto"/>
                        <w:bottom w:val="none" w:sz="0" w:space="0" w:color="auto"/>
                        <w:right w:val="none" w:sz="0" w:space="0" w:color="auto"/>
                      </w:divBdr>
                      <w:divsChild>
                        <w:div w:id="1934512190">
                          <w:marLeft w:val="0"/>
                          <w:marRight w:val="0"/>
                          <w:marTop w:val="0"/>
                          <w:marBottom w:val="0"/>
                          <w:divBdr>
                            <w:top w:val="none" w:sz="0" w:space="0" w:color="auto"/>
                            <w:left w:val="none" w:sz="0" w:space="0" w:color="auto"/>
                            <w:bottom w:val="none" w:sz="0" w:space="0" w:color="auto"/>
                            <w:right w:val="none" w:sz="0" w:space="0" w:color="auto"/>
                          </w:divBdr>
                        </w:div>
                        <w:div w:id="1826386002">
                          <w:marLeft w:val="0"/>
                          <w:marRight w:val="0"/>
                          <w:marTop w:val="0"/>
                          <w:marBottom w:val="0"/>
                          <w:divBdr>
                            <w:top w:val="none" w:sz="0" w:space="0" w:color="auto"/>
                            <w:left w:val="none" w:sz="0" w:space="0" w:color="auto"/>
                            <w:bottom w:val="none" w:sz="0" w:space="0" w:color="auto"/>
                            <w:right w:val="none" w:sz="0" w:space="0" w:color="auto"/>
                          </w:divBdr>
                        </w:div>
                        <w:div w:id="547911383">
                          <w:marLeft w:val="0"/>
                          <w:marRight w:val="0"/>
                          <w:marTop w:val="0"/>
                          <w:marBottom w:val="0"/>
                          <w:divBdr>
                            <w:top w:val="none" w:sz="0" w:space="0" w:color="auto"/>
                            <w:left w:val="none" w:sz="0" w:space="0" w:color="auto"/>
                            <w:bottom w:val="none" w:sz="0" w:space="0" w:color="auto"/>
                            <w:right w:val="none" w:sz="0" w:space="0" w:color="auto"/>
                          </w:divBdr>
                        </w:div>
                        <w:div w:id="1348094523">
                          <w:marLeft w:val="0"/>
                          <w:marRight w:val="0"/>
                          <w:marTop w:val="0"/>
                          <w:marBottom w:val="0"/>
                          <w:divBdr>
                            <w:top w:val="none" w:sz="0" w:space="0" w:color="auto"/>
                            <w:left w:val="none" w:sz="0" w:space="0" w:color="auto"/>
                            <w:bottom w:val="none" w:sz="0" w:space="0" w:color="auto"/>
                            <w:right w:val="none" w:sz="0" w:space="0" w:color="auto"/>
                          </w:divBdr>
                        </w:div>
                        <w:div w:id="1667316769">
                          <w:marLeft w:val="0"/>
                          <w:marRight w:val="0"/>
                          <w:marTop w:val="0"/>
                          <w:marBottom w:val="0"/>
                          <w:divBdr>
                            <w:top w:val="none" w:sz="0" w:space="0" w:color="auto"/>
                            <w:left w:val="none" w:sz="0" w:space="0" w:color="auto"/>
                            <w:bottom w:val="none" w:sz="0" w:space="0" w:color="auto"/>
                            <w:right w:val="none" w:sz="0" w:space="0" w:color="auto"/>
                          </w:divBdr>
                        </w:div>
                        <w:div w:id="1197961432">
                          <w:marLeft w:val="0"/>
                          <w:marRight w:val="0"/>
                          <w:marTop w:val="0"/>
                          <w:marBottom w:val="0"/>
                          <w:divBdr>
                            <w:top w:val="none" w:sz="0" w:space="0" w:color="auto"/>
                            <w:left w:val="none" w:sz="0" w:space="0" w:color="auto"/>
                            <w:bottom w:val="none" w:sz="0" w:space="0" w:color="auto"/>
                            <w:right w:val="none" w:sz="0" w:space="0" w:color="auto"/>
                          </w:divBdr>
                        </w:div>
                        <w:div w:id="1098795551">
                          <w:marLeft w:val="0"/>
                          <w:marRight w:val="0"/>
                          <w:marTop w:val="0"/>
                          <w:marBottom w:val="0"/>
                          <w:divBdr>
                            <w:top w:val="none" w:sz="0" w:space="0" w:color="auto"/>
                            <w:left w:val="none" w:sz="0" w:space="0" w:color="auto"/>
                            <w:bottom w:val="none" w:sz="0" w:space="0" w:color="auto"/>
                            <w:right w:val="none" w:sz="0" w:space="0" w:color="auto"/>
                          </w:divBdr>
                        </w:div>
                        <w:div w:id="660742877">
                          <w:marLeft w:val="0"/>
                          <w:marRight w:val="0"/>
                          <w:marTop w:val="0"/>
                          <w:marBottom w:val="0"/>
                          <w:divBdr>
                            <w:top w:val="none" w:sz="0" w:space="0" w:color="auto"/>
                            <w:left w:val="none" w:sz="0" w:space="0" w:color="auto"/>
                            <w:bottom w:val="none" w:sz="0" w:space="0" w:color="auto"/>
                            <w:right w:val="none" w:sz="0" w:space="0" w:color="auto"/>
                          </w:divBdr>
                        </w:div>
                        <w:div w:id="2354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6052">
              <w:marLeft w:val="0"/>
              <w:marRight w:val="0"/>
              <w:marTop w:val="0"/>
              <w:marBottom w:val="0"/>
              <w:divBdr>
                <w:top w:val="none" w:sz="0" w:space="0" w:color="auto"/>
                <w:left w:val="none" w:sz="0" w:space="0" w:color="auto"/>
                <w:bottom w:val="none" w:sz="0" w:space="0" w:color="auto"/>
                <w:right w:val="none" w:sz="0" w:space="0" w:color="auto"/>
              </w:divBdr>
              <w:divsChild>
                <w:div w:id="210770854">
                  <w:marLeft w:val="0"/>
                  <w:marRight w:val="0"/>
                  <w:marTop w:val="0"/>
                  <w:marBottom w:val="0"/>
                  <w:divBdr>
                    <w:top w:val="none" w:sz="0" w:space="0" w:color="auto"/>
                    <w:left w:val="none" w:sz="0" w:space="0" w:color="auto"/>
                    <w:bottom w:val="none" w:sz="0" w:space="0" w:color="auto"/>
                    <w:right w:val="none" w:sz="0" w:space="0" w:color="auto"/>
                  </w:divBdr>
                  <w:divsChild>
                    <w:div w:id="1965504806">
                      <w:marLeft w:val="0"/>
                      <w:marRight w:val="0"/>
                      <w:marTop w:val="0"/>
                      <w:marBottom w:val="0"/>
                      <w:divBdr>
                        <w:top w:val="none" w:sz="0" w:space="0" w:color="auto"/>
                        <w:left w:val="none" w:sz="0" w:space="0" w:color="auto"/>
                        <w:bottom w:val="none" w:sz="0" w:space="0" w:color="auto"/>
                        <w:right w:val="none" w:sz="0" w:space="0" w:color="auto"/>
                      </w:divBdr>
                    </w:div>
                    <w:div w:id="1920090503">
                      <w:marLeft w:val="0"/>
                      <w:marRight w:val="0"/>
                      <w:marTop w:val="0"/>
                      <w:marBottom w:val="0"/>
                      <w:divBdr>
                        <w:top w:val="none" w:sz="0" w:space="0" w:color="auto"/>
                        <w:left w:val="none" w:sz="0" w:space="0" w:color="auto"/>
                        <w:bottom w:val="none" w:sz="0" w:space="0" w:color="auto"/>
                        <w:right w:val="none" w:sz="0" w:space="0" w:color="auto"/>
                      </w:divBdr>
                    </w:div>
                    <w:div w:id="45371808">
                      <w:marLeft w:val="0"/>
                      <w:marRight w:val="0"/>
                      <w:marTop w:val="0"/>
                      <w:marBottom w:val="0"/>
                      <w:divBdr>
                        <w:top w:val="none" w:sz="0" w:space="0" w:color="auto"/>
                        <w:left w:val="none" w:sz="0" w:space="0" w:color="auto"/>
                        <w:bottom w:val="none" w:sz="0" w:space="0" w:color="auto"/>
                        <w:right w:val="none" w:sz="0" w:space="0" w:color="auto"/>
                      </w:divBdr>
                    </w:div>
                    <w:div w:id="288977999">
                      <w:marLeft w:val="0"/>
                      <w:marRight w:val="0"/>
                      <w:marTop w:val="0"/>
                      <w:marBottom w:val="0"/>
                      <w:divBdr>
                        <w:top w:val="none" w:sz="0" w:space="0" w:color="auto"/>
                        <w:left w:val="none" w:sz="0" w:space="0" w:color="auto"/>
                        <w:bottom w:val="none" w:sz="0" w:space="0" w:color="auto"/>
                        <w:right w:val="none" w:sz="0" w:space="0" w:color="auto"/>
                      </w:divBdr>
                    </w:div>
                    <w:div w:id="628315288">
                      <w:marLeft w:val="0"/>
                      <w:marRight w:val="0"/>
                      <w:marTop w:val="0"/>
                      <w:marBottom w:val="0"/>
                      <w:divBdr>
                        <w:top w:val="none" w:sz="0" w:space="0" w:color="auto"/>
                        <w:left w:val="none" w:sz="0" w:space="0" w:color="auto"/>
                        <w:bottom w:val="none" w:sz="0" w:space="0" w:color="auto"/>
                        <w:right w:val="none" w:sz="0" w:space="0" w:color="auto"/>
                      </w:divBdr>
                    </w:div>
                    <w:div w:id="1644240543">
                      <w:marLeft w:val="0"/>
                      <w:marRight w:val="0"/>
                      <w:marTop w:val="0"/>
                      <w:marBottom w:val="0"/>
                      <w:divBdr>
                        <w:top w:val="none" w:sz="0" w:space="0" w:color="auto"/>
                        <w:left w:val="none" w:sz="0" w:space="0" w:color="auto"/>
                        <w:bottom w:val="none" w:sz="0" w:space="0" w:color="auto"/>
                        <w:right w:val="none" w:sz="0" w:space="0" w:color="auto"/>
                      </w:divBdr>
                    </w:div>
                    <w:div w:id="1101800427">
                      <w:marLeft w:val="0"/>
                      <w:marRight w:val="0"/>
                      <w:marTop w:val="0"/>
                      <w:marBottom w:val="0"/>
                      <w:divBdr>
                        <w:top w:val="none" w:sz="0" w:space="0" w:color="auto"/>
                        <w:left w:val="none" w:sz="0" w:space="0" w:color="auto"/>
                        <w:bottom w:val="none" w:sz="0" w:space="0" w:color="auto"/>
                        <w:right w:val="none" w:sz="0" w:space="0" w:color="auto"/>
                      </w:divBdr>
                    </w:div>
                    <w:div w:id="2109307081">
                      <w:marLeft w:val="0"/>
                      <w:marRight w:val="0"/>
                      <w:marTop w:val="0"/>
                      <w:marBottom w:val="0"/>
                      <w:divBdr>
                        <w:top w:val="none" w:sz="0" w:space="0" w:color="auto"/>
                        <w:left w:val="none" w:sz="0" w:space="0" w:color="auto"/>
                        <w:bottom w:val="none" w:sz="0" w:space="0" w:color="auto"/>
                        <w:right w:val="none" w:sz="0" w:space="0" w:color="auto"/>
                      </w:divBdr>
                      <w:divsChild>
                        <w:div w:id="275869214">
                          <w:marLeft w:val="0"/>
                          <w:marRight w:val="0"/>
                          <w:marTop w:val="0"/>
                          <w:marBottom w:val="0"/>
                          <w:divBdr>
                            <w:top w:val="none" w:sz="0" w:space="0" w:color="auto"/>
                            <w:left w:val="none" w:sz="0" w:space="0" w:color="auto"/>
                            <w:bottom w:val="none" w:sz="0" w:space="0" w:color="auto"/>
                            <w:right w:val="none" w:sz="0" w:space="0" w:color="auto"/>
                          </w:divBdr>
                        </w:div>
                        <w:div w:id="733283466">
                          <w:marLeft w:val="0"/>
                          <w:marRight w:val="0"/>
                          <w:marTop w:val="0"/>
                          <w:marBottom w:val="0"/>
                          <w:divBdr>
                            <w:top w:val="none" w:sz="0" w:space="0" w:color="auto"/>
                            <w:left w:val="none" w:sz="0" w:space="0" w:color="auto"/>
                            <w:bottom w:val="none" w:sz="0" w:space="0" w:color="auto"/>
                            <w:right w:val="none" w:sz="0" w:space="0" w:color="auto"/>
                          </w:divBdr>
                        </w:div>
                        <w:div w:id="474614815">
                          <w:marLeft w:val="0"/>
                          <w:marRight w:val="0"/>
                          <w:marTop w:val="0"/>
                          <w:marBottom w:val="0"/>
                          <w:divBdr>
                            <w:top w:val="none" w:sz="0" w:space="0" w:color="auto"/>
                            <w:left w:val="none" w:sz="0" w:space="0" w:color="auto"/>
                            <w:bottom w:val="none" w:sz="0" w:space="0" w:color="auto"/>
                            <w:right w:val="none" w:sz="0" w:space="0" w:color="auto"/>
                          </w:divBdr>
                        </w:div>
                        <w:div w:id="2906079">
                          <w:marLeft w:val="0"/>
                          <w:marRight w:val="0"/>
                          <w:marTop w:val="0"/>
                          <w:marBottom w:val="0"/>
                          <w:divBdr>
                            <w:top w:val="none" w:sz="0" w:space="0" w:color="auto"/>
                            <w:left w:val="none" w:sz="0" w:space="0" w:color="auto"/>
                            <w:bottom w:val="none" w:sz="0" w:space="0" w:color="auto"/>
                            <w:right w:val="none" w:sz="0" w:space="0" w:color="auto"/>
                          </w:divBdr>
                        </w:div>
                        <w:div w:id="490873061">
                          <w:marLeft w:val="0"/>
                          <w:marRight w:val="0"/>
                          <w:marTop w:val="0"/>
                          <w:marBottom w:val="0"/>
                          <w:divBdr>
                            <w:top w:val="none" w:sz="0" w:space="0" w:color="auto"/>
                            <w:left w:val="none" w:sz="0" w:space="0" w:color="auto"/>
                            <w:bottom w:val="none" w:sz="0" w:space="0" w:color="auto"/>
                            <w:right w:val="none" w:sz="0" w:space="0" w:color="auto"/>
                          </w:divBdr>
                        </w:div>
                        <w:div w:id="1899002822">
                          <w:marLeft w:val="0"/>
                          <w:marRight w:val="0"/>
                          <w:marTop w:val="0"/>
                          <w:marBottom w:val="0"/>
                          <w:divBdr>
                            <w:top w:val="none" w:sz="0" w:space="0" w:color="auto"/>
                            <w:left w:val="none" w:sz="0" w:space="0" w:color="auto"/>
                            <w:bottom w:val="none" w:sz="0" w:space="0" w:color="auto"/>
                            <w:right w:val="none" w:sz="0" w:space="0" w:color="auto"/>
                          </w:divBdr>
                        </w:div>
                        <w:div w:id="2752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506530">
              <w:marLeft w:val="0"/>
              <w:marRight w:val="0"/>
              <w:marTop w:val="0"/>
              <w:marBottom w:val="0"/>
              <w:divBdr>
                <w:top w:val="none" w:sz="0" w:space="0" w:color="auto"/>
                <w:left w:val="none" w:sz="0" w:space="0" w:color="auto"/>
                <w:bottom w:val="none" w:sz="0" w:space="0" w:color="auto"/>
                <w:right w:val="none" w:sz="0" w:space="0" w:color="auto"/>
              </w:divBdr>
              <w:divsChild>
                <w:div w:id="1196038954">
                  <w:marLeft w:val="0"/>
                  <w:marRight w:val="0"/>
                  <w:marTop w:val="0"/>
                  <w:marBottom w:val="0"/>
                  <w:divBdr>
                    <w:top w:val="none" w:sz="0" w:space="0" w:color="auto"/>
                    <w:left w:val="none" w:sz="0" w:space="0" w:color="auto"/>
                    <w:bottom w:val="none" w:sz="0" w:space="0" w:color="auto"/>
                    <w:right w:val="none" w:sz="0" w:space="0" w:color="auto"/>
                  </w:divBdr>
                  <w:divsChild>
                    <w:div w:id="847334498">
                      <w:marLeft w:val="0"/>
                      <w:marRight w:val="0"/>
                      <w:marTop w:val="0"/>
                      <w:marBottom w:val="0"/>
                      <w:divBdr>
                        <w:top w:val="none" w:sz="0" w:space="0" w:color="auto"/>
                        <w:left w:val="none" w:sz="0" w:space="0" w:color="auto"/>
                        <w:bottom w:val="none" w:sz="0" w:space="0" w:color="auto"/>
                        <w:right w:val="none" w:sz="0" w:space="0" w:color="auto"/>
                      </w:divBdr>
                    </w:div>
                    <w:div w:id="1551531476">
                      <w:marLeft w:val="0"/>
                      <w:marRight w:val="0"/>
                      <w:marTop w:val="0"/>
                      <w:marBottom w:val="0"/>
                      <w:divBdr>
                        <w:top w:val="none" w:sz="0" w:space="0" w:color="auto"/>
                        <w:left w:val="none" w:sz="0" w:space="0" w:color="auto"/>
                        <w:bottom w:val="none" w:sz="0" w:space="0" w:color="auto"/>
                        <w:right w:val="none" w:sz="0" w:space="0" w:color="auto"/>
                      </w:divBdr>
                    </w:div>
                    <w:div w:id="1460999185">
                      <w:marLeft w:val="0"/>
                      <w:marRight w:val="0"/>
                      <w:marTop w:val="0"/>
                      <w:marBottom w:val="0"/>
                      <w:divBdr>
                        <w:top w:val="none" w:sz="0" w:space="0" w:color="auto"/>
                        <w:left w:val="none" w:sz="0" w:space="0" w:color="auto"/>
                        <w:bottom w:val="none" w:sz="0" w:space="0" w:color="auto"/>
                        <w:right w:val="none" w:sz="0" w:space="0" w:color="auto"/>
                      </w:divBdr>
                    </w:div>
                    <w:div w:id="1528520676">
                      <w:marLeft w:val="0"/>
                      <w:marRight w:val="0"/>
                      <w:marTop w:val="0"/>
                      <w:marBottom w:val="0"/>
                      <w:divBdr>
                        <w:top w:val="none" w:sz="0" w:space="0" w:color="auto"/>
                        <w:left w:val="none" w:sz="0" w:space="0" w:color="auto"/>
                        <w:bottom w:val="none" w:sz="0" w:space="0" w:color="auto"/>
                        <w:right w:val="none" w:sz="0" w:space="0" w:color="auto"/>
                      </w:divBdr>
                    </w:div>
                    <w:div w:id="1241674768">
                      <w:marLeft w:val="0"/>
                      <w:marRight w:val="0"/>
                      <w:marTop w:val="0"/>
                      <w:marBottom w:val="0"/>
                      <w:divBdr>
                        <w:top w:val="none" w:sz="0" w:space="0" w:color="auto"/>
                        <w:left w:val="none" w:sz="0" w:space="0" w:color="auto"/>
                        <w:bottom w:val="none" w:sz="0" w:space="0" w:color="auto"/>
                        <w:right w:val="none" w:sz="0" w:space="0" w:color="auto"/>
                      </w:divBdr>
                    </w:div>
                    <w:div w:id="1115715709">
                      <w:marLeft w:val="0"/>
                      <w:marRight w:val="0"/>
                      <w:marTop w:val="0"/>
                      <w:marBottom w:val="0"/>
                      <w:divBdr>
                        <w:top w:val="none" w:sz="0" w:space="0" w:color="auto"/>
                        <w:left w:val="none" w:sz="0" w:space="0" w:color="auto"/>
                        <w:bottom w:val="none" w:sz="0" w:space="0" w:color="auto"/>
                        <w:right w:val="none" w:sz="0" w:space="0" w:color="auto"/>
                      </w:divBdr>
                    </w:div>
                    <w:div w:id="175727949">
                      <w:marLeft w:val="0"/>
                      <w:marRight w:val="0"/>
                      <w:marTop w:val="0"/>
                      <w:marBottom w:val="0"/>
                      <w:divBdr>
                        <w:top w:val="none" w:sz="0" w:space="0" w:color="auto"/>
                        <w:left w:val="none" w:sz="0" w:space="0" w:color="auto"/>
                        <w:bottom w:val="none" w:sz="0" w:space="0" w:color="auto"/>
                        <w:right w:val="none" w:sz="0" w:space="0" w:color="auto"/>
                      </w:divBdr>
                    </w:div>
                    <w:div w:id="180508031">
                      <w:marLeft w:val="0"/>
                      <w:marRight w:val="0"/>
                      <w:marTop w:val="0"/>
                      <w:marBottom w:val="0"/>
                      <w:divBdr>
                        <w:top w:val="none" w:sz="0" w:space="0" w:color="auto"/>
                        <w:left w:val="none" w:sz="0" w:space="0" w:color="auto"/>
                        <w:bottom w:val="none" w:sz="0" w:space="0" w:color="auto"/>
                        <w:right w:val="none" w:sz="0" w:space="0" w:color="auto"/>
                      </w:divBdr>
                      <w:divsChild>
                        <w:div w:id="1663852897">
                          <w:marLeft w:val="0"/>
                          <w:marRight w:val="0"/>
                          <w:marTop w:val="0"/>
                          <w:marBottom w:val="0"/>
                          <w:divBdr>
                            <w:top w:val="none" w:sz="0" w:space="0" w:color="auto"/>
                            <w:left w:val="none" w:sz="0" w:space="0" w:color="auto"/>
                            <w:bottom w:val="none" w:sz="0" w:space="0" w:color="auto"/>
                            <w:right w:val="none" w:sz="0" w:space="0" w:color="auto"/>
                          </w:divBdr>
                        </w:div>
                        <w:div w:id="1662852989">
                          <w:marLeft w:val="0"/>
                          <w:marRight w:val="0"/>
                          <w:marTop w:val="0"/>
                          <w:marBottom w:val="0"/>
                          <w:divBdr>
                            <w:top w:val="none" w:sz="0" w:space="0" w:color="auto"/>
                            <w:left w:val="none" w:sz="0" w:space="0" w:color="auto"/>
                            <w:bottom w:val="none" w:sz="0" w:space="0" w:color="auto"/>
                            <w:right w:val="none" w:sz="0" w:space="0" w:color="auto"/>
                          </w:divBdr>
                        </w:div>
                        <w:div w:id="149103237">
                          <w:marLeft w:val="0"/>
                          <w:marRight w:val="0"/>
                          <w:marTop w:val="0"/>
                          <w:marBottom w:val="0"/>
                          <w:divBdr>
                            <w:top w:val="none" w:sz="0" w:space="0" w:color="auto"/>
                            <w:left w:val="none" w:sz="0" w:space="0" w:color="auto"/>
                            <w:bottom w:val="none" w:sz="0" w:space="0" w:color="auto"/>
                            <w:right w:val="none" w:sz="0" w:space="0" w:color="auto"/>
                          </w:divBdr>
                        </w:div>
                        <w:div w:id="1616251924">
                          <w:marLeft w:val="0"/>
                          <w:marRight w:val="0"/>
                          <w:marTop w:val="0"/>
                          <w:marBottom w:val="0"/>
                          <w:divBdr>
                            <w:top w:val="none" w:sz="0" w:space="0" w:color="auto"/>
                            <w:left w:val="none" w:sz="0" w:space="0" w:color="auto"/>
                            <w:bottom w:val="none" w:sz="0" w:space="0" w:color="auto"/>
                            <w:right w:val="none" w:sz="0" w:space="0" w:color="auto"/>
                          </w:divBdr>
                        </w:div>
                        <w:div w:id="1856459727">
                          <w:marLeft w:val="0"/>
                          <w:marRight w:val="0"/>
                          <w:marTop w:val="0"/>
                          <w:marBottom w:val="0"/>
                          <w:divBdr>
                            <w:top w:val="none" w:sz="0" w:space="0" w:color="auto"/>
                            <w:left w:val="none" w:sz="0" w:space="0" w:color="auto"/>
                            <w:bottom w:val="none" w:sz="0" w:space="0" w:color="auto"/>
                            <w:right w:val="none" w:sz="0" w:space="0" w:color="auto"/>
                          </w:divBdr>
                        </w:div>
                        <w:div w:id="1154881993">
                          <w:marLeft w:val="0"/>
                          <w:marRight w:val="0"/>
                          <w:marTop w:val="0"/>
                          <w:marBottom w:val="0"/>
                          <w:divBdr>
                            <w:top w:val="none" w:sz="0" w:space="0" w:color="auto"/>
                            <w:left w:val="none" w:sz="0" w:space="0" w:color="auto"/>
                            <w:bottom w:val="none" w:sz="0" w:space="0" w:color="auto"/>
                            <w:right w:val="none" w:sz="0" w:space="0" w:color="auto"/>
                          </w:divBdr>
                        </w:div>
                        <w:div w:id="130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5571">
              <w:marLeft w:val="0"/>
              <w:marRight w:val="0"/>
              <w:marTop w:val="0"/>
              <w:marBottom w:val="0"/>
              <w:divBdr>
                <w:top w:val="none" w:sz="0" w:space="0" w:color="auto"/>
                <w:left w:val="none" w:sz="0" w:space="0" w:color="auto"/>
                <w:bottom w:val="none" w:sz="0" w:space="0" w:color="auto"/>
                <w:right w:val="none" w:sz="0" w:space="0" w:color="auto"/>
              </w:divBdr>
              <w:divsChild>
                <w:div w:id="731926315">
                  <w:marLeft w:val="0"/>
                  <w:marRight w:val="0"/>
                  <w:marTop w:val="0"/>
                  <w:marBottom w:val="0"/>
                  <w:divBdr>
                    <w:top w:val="none" w:sz="0" w:space="0" w:color="auto"/>
                    <w:left w:val="none" w:sz="0" w:space="0" w:color="auto"/>
                    <w:bottom w:val="none" w:sz="0" w:space="0" w:color="auto"/>
                    <w:right w:val="none" w:sz="0" w:space="0" w:color="auto"/>
                  </w:divBdr>
                  <w:divsChild>
                    <w:div w:id="230163494">
                      <w:marLeft w:val="0"/>
                      <w:marRight w:val="0"/>
                      <w:marTop w:val="0"/>
                      <w:marBottom w:val="0"/>
                      <w:divBdr>
                        <w:top w:val="none" w:sz="0" w:space="0" w:color="auto"/>
                        <w:left w:val="none" w:sz="0" w:space="0" w:color="auto"/>
                        <w:bottom w:val="none" w:sz="0" w:space="0" w:color="auto"/>
                        <w:right w:val="none" w:sz="0" w:space="0" w:color="auto"/>
                      </w:divBdr>
                    </w:div>
                    <w:div w:id="929195194">
                      <w:marLeft w:val="0"/>
                      <w:marRight w:val="0"/>
                      <w:marTop w:val="0"/>
                      <w:marBottom w:val="0"/>
                      <w:divBdr>
                        <w:top w:val="none" w:sz="0" w:space="0" w:color="auto"/>
                        <w:left w:val="none" w:sz="0" w:space="0" w:color="auto"/>
                        <w:bottom w:val="none" w:sz="0" w:space="0" w:color="auto"/>
                        <w:right w:val="none" w:sz="0" w:space="0" w:color="auto"/>
                      </w:divBdr>
                    </w:div>
                    <w:div w:id="1401639902">
                      <w:marLeft w:val="0"/>
                      <w:marRight w:val="0"/>
                      <w:marTop w:val="0"/>
                      <w:marBottom w:val="0"/>
                      <w:divBdr>
                        <w:top w:val="none" w:sz="0" w:space="0" w:color="auto"/>
                        <w:left w:val="none" w:sz="0" w:space="0" w:color="auto"/>
                        <w:bottom w:val="none" w:sz="0" w:space="0" w:color="auto"/>
                        <w:right w:val="none" w:sz="0" w:space="0" w:color="auto"/>
                      </w:divBdr>
                    </w:div>
                    <w:div w:id="257105127">
                      <w:marLeft w:val="0"/>
                      <w:marRight w:val="0"/>
                      <w:marTop w:val="0"/>
                      <w:marBottom w:val="0"/>
                      <w:divBdr>
                        <w:top w:val="none" w:sz="0" w:space="0" w:color="auto"/>
                        <w:left w:val="none" w:sz="0" w:space="0" w:color="auto"/>
                        <w:bottom w:val="none" w:sz="0" w:space="0" w:color="auto"/>
                        <w:right w:val="none" w:sz="0" w:space="0" w:color="auto"/>
                      </w:divBdr>
                    </w:div>
                    <w:div w:id="740908195">
                      <w:marLeft w:val="0"/>
                      <w:marRight w:val="0"/>
                      <w:marTop w:val="0"/>
                      <w:marBottom w:val="0"/>
                      <w:divBdr>
                        <w:top w:val="none" w:sz="0" w:space="0" w:color="auto"/>
                        <w:left w:val="none" w:sz="0" w:space="0" w:color="auto"/>
                        <w:bottom w:val="none" w:sz="0" w:space="0" w:color="auto"/>
                        <w:right w:val="none" w:sz="0" w:space="0" w:color="auto"/>
                      </w:divBdr>
                      <w:divsChild>
                        <w:div w:id="1764102554">
                          <w:marLeft w:val="0"/>
                          <w:marRight w:val="0"/>
                          <w:marTop w:val="0"/>
                          <w:marBottom w:val="0"/>
                          <w:divBdr>
                            <w:top w:val="none" w:sz="0" w:space="0" w:color="auto"/>
                            <w:left w:val="none" w:sz="0" w:space="0" w:color="auto"/>
                            <w:bottom w:val="none" w:sz="0" w:space="0" w:color="auto"/>
                            <w:right w:val="none" w:sz="0" w:space="0" w:color="auto"/>
                          </w:divBdr>
                        </w:div>
                        <w:div w:id="1539929964">
                          <w:marLeft w:val="0"/>
                          <w:marRight w:val="0"/>
                          <w:marTop w:val="0"/>
                          <w:marBottom w:val="0"/>
                          <w:divBdr>
                            <w:top w:val="none" w:sz="0" w:space="0" w:color="auto"/>
                            <w:left w:val="none" w:sz="0" w:space="0" w:color="auto"/>
                            <w:bottom w:val="none" w:sz="0" w:space="0" w:color="auto"/>
                            <w:right w:val="none" w:sz="0" w:space="0" w:color="auto"/>
                          </w:divBdr>
                        </w:div>
                        <w:div w:id="157037516">
                          <w:marLeft w:val="0"/>
                          <w:marRight w:val="0"/>
                          <w:marTop w:val="0"/>
                          <w:marBottom w:val="0"/>
                          <w:divBdr>
                            <w:top w:val="none" w:sz="0" w:space="0" w:color="auto"/>
                            <w:left w:val="none" w:sz="0" w:space="0" w:color="auto"/>
                            <w:bottom w:val="none" w:sz="0" w:space="0" w:color="auto"/>
                            <w:right w:val="none" w:sz="0" w:space="0" w:color="auto"/>
                          </w:divBdr>
                        </w:div>
                        <w:div w:id="9142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7428">
              <w:marLeft w:val="0"/>
              <w:marRight w:val="0"/>
              <w:marTop w:val="0"/>
              <w:marBottom w:val="0"/>
              <w:divBdr>
                <w:top w:val="none" w:sz="0" w:space="0" w:color="auto"/>
                <w:left w:val="none" w:sz="0" w:space="0" w:color="auto"/>
                <w:bottom w:val="none" w:sz="0" w:space="0" w:color="auto"/>
                <w:right w:val="none" w:sz="0" w:space="0" w:color="auto"/>
              </w:divBdr>
              <w:divsChild>
                <w:div w:id="1994984745">
                  <w:marLeft w:val="0"/>
                  <w:marRight w:val="0"/>
                  <w:marTop w:val="0"/>
                  <w:marBottom w:val="0"/>
                  <w:divBdr>
                    <w:top w:val="none" w:sz="0" w:space="0" w:color="auto"/>
                    <w:left w:val="none" w:sz="0" w:space="0" w:color="auto"/>
                    <w:bottom w:val="none" w:sz="0" w:space="0" w:color="auto"/>
                    <w:right w:val="none" w:sz="0" w:space="0" w:color="auto"/>
                  </w:divBdr>
                  <w:divsChild>
                    <w:div w:id="33241752">
                      <w:marLeft w:val="0"/>
                      <w:marRight w:val="0"/>
                      <w:marTop w:val="0"/>
                      <w:marBottom w:val="0"/>
                      <w:divBdr>
                        <w:top w:val="none" w:sz="0" w:space="0" w:color="auto"/>
                        <w:left w:val="none" w:sz="0" w:space="0" w:color="auto"/>
                        <w:bottom w:val="none" w:sz="0" w:space="0" w:color="auto"/>
                        <w:right w:val="none" w:sz="0" w:space="0" w:color="auto"/>
                      </w:divBdr>
                    </w:div>
                    <w:div w:id="1841121627">
                      <w:marLeft w:val="0"/>
                      <w:marRight w:val="0"/>
                      <w:marTop w:val="0"/>
                      <w:marBottom w:val="0"/>
                      <w:divBdr>
                        <w:top w:val="none" w:sz="0" w:space="0" w:color="auto"/>
                        <w:left w:val="none" w:sz="0" w:space="0" w:color="auto"/>
                        <w:bottom w:val="none" w:sz="0" w:space="0" w:color="auto"/>
                        <w:right w:val="none" w:sz="0" w:space="0" w:color="auto"/>
                      </w:divBdr>
                    </w:div>
                    <w:div w:id="1411272334">
                      <w:marLeft w:val="0"/>
                      <w:marRight w:val="0"/>
                      <w:marTop w:val="0"/>
                      <w:marBottom w:val="0"/>
                      <w:divBdr>
                        <w:top w:val="none" w:sz="0" w:space="0" w:color="auto"/>
                        <w:left w:val="none" w:sz="0" w:space="0" w:color="auto"/>
                        <w:bottom w:val="none" w:sz="0" w:space="0" w:color="auto"/>
                        <w:right w:val="none" w:sz="0" w:space="0" w:color="auto"/>
                      </w:divBdr>
                    </w:div>
                    <w:div w:id="913129384">
                      <w:marLeft w:val="0"/>
                      <w:marRight w:val="0"/>
                      <w:marTop w:val="0"/>
                      <w:marBottom w:val="0"/>
                      <w:divBdr>
                        <w:top w:val="none" w:sz="0" w:space="0" w:color="auto"/>
                        <w:left w:val="none" w:sz="0" w:space="0" w:color="auto"/>
                        <w:bottom w:val="none" w:sz="0" w:space="0" w:color="auto"/>
                        <w:right w:val="none" w:sz="0" w:space="0" w:color="auto"/>
                      </w:divBdr>
                    </w:div>
                    <w:div w:id="766998973">
                      <w:marLeft w:val="0"/>
                      <w:marRight w:val="0"/>
                      <w:marTop w:val="0"/>
                      <w:marBottom w:val="0"/>
                      <w:divBdr>
                        <w:top w:val="none" w:sz="0" w:space="0" w:color="auto"/>
                        <w:left w:val="none" w:sz="0" w:space="0" w:color="auto"/>
                        <w:bottom w:val="none" w:sz="0" w:space="0" w:color="auto"/>
                        <w:right w:val="none" w:sz="0" w:space="0" w:color="auto"/>
                      </w:divBdr>
                      <w:divsChild>
                        <w:div w:id="446897261">
                          <w:marLeft w:val="0"/>
                          <w:marRight w:val="0"/>
                          <w:marTop w:val="0"/>
                          <w:marBottom w:val="0"/>
                          <w:divBdr>
                            <w:top w:val="none" w:sz="0" w:space="0" w:color="auto"/>
                            <w:left w:val="none" w:sz="0" w:space="0" w:color="auto"/>
                            <w:bottom w:val="none" w:sz="0" w:space="0" w:color="auto"/>
                            <w:right w:val="none" w:sz="0" w:space="0" w:color="auto"/>
                          </w:divBdr>
                        </w:div>
                        <w:div w:id="169369373">
                          <w:marLeft w:val="0"/>
                          <w:marRight w:val="0"/>
                          <w:marTop w:val="0"/>
                          <w:marBottom w:val="0"/>
                          <w:divBdr>
                            <w:top w:val="none" w:sz="0" w:space="0" w:color="auto"/>
                            <w:left w:val="none" w:sz="0" w:space="0" w:color="auto"/>
                            <w:bottom w:val="none" w:sz="0" w:space="0" w:color="auto"/>
                            <w:right w:val="none" w:sz="0" w:space="0" w:color="auto"/>
                          </w:divBdr>
                        </w:div>
                        <w:div w:id="112483481">
                          <w:marLeft w:val="0"/>
                          <w:marRight w:val="0"/>
                          <w:marTop w:val="0"/>
                          <w:marBottom w:val="0"/>
                          <w:divBdr>
                            <w:top w:val="none" w:sz="0" w:space="0" w:color="auto"/>
                            <w:left w:val="none" w:sz="0" w:space="0" w:color="auto"/>
                            <w:bottom w:val="none" w:sz="0" w:space="0" w:color="auto"/>
                            <w:right w:val="none" w:sz="0" w:space="0" w:color="auto"/>
                          </w:divBdr>
                        </w:div>
                        <w:div w:id="11780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47379">
              <w:marLeft w:val="0"/>
              <w:marRight w:val="0"/>
              <w:marTop w:val="0"/>
              <w:marBottom w:val="0"/>
              <w:divBdr>
                <w:top w:val="none" w:sz="0" w:space="0" w:color="auto"/>
                <w:left w:val="none" w:sz="0" w:space="0" w:color="auto"/>
                <w:bottom w:val="none" w:sz="0" w:space="0" w:color="auto"/>
                <w:right w:val="none" w:sz="0" w:space="0" w:color="auto"/>
              </w:divBdr>
              <w:divsChild>
                <w:div w:id="1984891766">
                  <w:marLeft w:val="0"/>
                  <w:marRight w:val="0"/>
                  <w:marTop w:val="0"/>
                  <w:marBottom w:val="0"/>
                  <w:divBdr>
                    <w:top w:val="none" w:sz="0" w:space="0" w:color="auto"/>
                    <w:left w:val="none" w:sz="0" w:space="0" w:color="auto"/>
                    <w:bottom w:val="none" w:sz="0" w:space="0" w:color="auto"/>
                    <w:right w:val="none" w:sz="0" w:space="0" w:color="auto"/>
                  </w:divBdr>
                  <w:divsChild>
                    <w:div w:id="929503456">
                      <w:marLeft w:val="0"/>
                      <w:marRight w:val="0"/>
                      <w:marTop w:val="0"/>
                      <w:marBottom w:val="0"/>
                      <w:divBdr>
                        <w:top w:val="none" w:sz="0" w:space="0" w:color="auto"/>
                        <w:left w:val="none" w:sz="0" w:space="0" w:color="auto"/>
                        <w:bottom w:val="none" w:sz="0" w:space="0" w:color="auto"/>
                        <w:right w:val="none" w:sz="0" w:space="0" w:color="auto"/>
                      </w:divBdr>
                    </w:div>
                    <w:div w:id="1711372147">
                      <w:marLeft w:val="0"/>
                      <w:marRight w:val="0"/>
                      <w:marTop w:val="0"/>
                      <w:marBottom w:val="0"/>
                      <w:divBdr>
                        <w:top w:val="none" w:sz="0" w:space="0" w:color="auto"/>
                        <w:left w:val="none" w:sz="0" w:space="0" w:color="auto"/>
                        <w:bottom w:val="none" w:sz="0" w:space="0" w:color="auto"/>
                        <w:right w:val="none" w:sz="0" w:space="0" w:color="auto"/>
                      </w:divBdr>
                      <w:divsChild>
                        <w:div w:id="13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350">
              <w:marLeft w:val="0"/>
              <w:marRight w:val="0"/>
              <w:marTop w:val="0"/>
              <w:marBottom w:val="0"/>
              <w:divBdr>
                <w:top w:val="none" w:sz="0" w:space="0" w:color="auto"/>
                <w:left w:val="none" w:sz="0" w:space="0" w:color="auto"/>
                <w:bottom w:val="none" w:sz="0" w:space="0" w:color="auto"/>
                <w:right w:val="none" w:sz="0" w:space="0" w:color="auto"/>
              </w:divBdr>
              <w:divsChild>
                <w:div w:id="493495329">
                  <w:marLeft w:val="0"/>
                  <w:marRight w:val="0"/>
                  <w:marTop w:val="0"/>
                  <w:marBottom w:val="0"/>
                  <w:divBdr>
                    <w:top w:val="none" w:sz="0" w:space="0" w:color="auto"/>
                    <w:left w:val="none" w:sz="0" w:space="0" w:color="auto"/>
                    <w:bottom w:val="none" w:sz="0" w:space="0" w:color="auto"/>
                    <w:right w:val="none" w:sz="0" w:space="0" w:color="auto"/>
                  </w:divBdr>
                  <w:divsChild>
                    <w:div w:id="1454902385">
                      <w:marLeft w:val="0"/>
                      <w:marRight w:val="0"/>
                      <w:marTop w:val="0"/>
                      <w:marBottom w:val="0"/>
                      <w:divBdr>
                        <w:top w:val="none" w:sz="0" w:space="0" w:color="auto"/>
                        <w:left w:val="none" w:sz="0" w:space="0" w:color="auto"/>
                        <w:bottom w:val="none" w:sz="0" w:space="0" w:color="auto"/>
                        <w:right w:val="none" w:sz="0" w:space="0" w:color="auto"/>
                      </w:divBdr>
                    </w:div>
                    <w:div w:id="1353799194">
                      <w:marLeft w:val="0"/>
                      <w:marRight w:val="0"/>
                      <w:marTop w:val="0"/>
                      <w:marBottom w:val="0"/>
                      <w:divBdr>
                        <w:top w:val="none" w:sz="0" w:space="0" w:color="auto"/>
                        <w:left w:val="none" w:sz="0" w:space="0" w:color="auto"/>
                        <w:bottom w:val="none" w:sz="0" w:space="0" w:color="auto"/>
                        <w:right w:val="none" w:sz="0" w:space="0" w:color="auto"/>
                      </w:divBdr>
                    </w:div>
                    <w:div w:id="1460150617">
                      <w:marLeft w:val="0"/>
                      <w:marRight w:val="0"/>
                      <w:marTop w:val="0"/>
                      <w:marBottom w:val="0"/>
                      <w:divBdr>
                        <w:top w:val="none" w:sz="0" w:space="0" w:color="auto"/>
                        <w:left w:val="none" w:sz="0" w:space="0" w:color="auto"/>
                        <w:bottom w:val="none" w:sz="0" w:space="0" w:color="auto"/>
                        <w:right w:val="none" w:sz="0" w:space="0" w:color="auto"/>
                      </w:divBdr>
                    </w:div>
                    <w:div w:id="1433088193">
                      <w:marLeft w:val="0"/>
                      <w:marRight w:val="0"/>
                      <w:marTop w:val="0"/>
                      <w:marBottom w:val="0"/>
                      <w:divBdr>
                        <w:top w:val="none" w:sz="0" w:space="0" w:color="auto"/>
                        <w:left w:val="none" w:sz="0" w:space="0" w:color="auto"/>
                        <w:bottom w:val="none" w:sz="0" w:space="0" w:color="auto"/>
                        <w:right w:val="none" w:sz="0" w:space="0" w:color="auto"/>
                      </w:divBdr>
                    </w:div>
                    <w:div w:id="1662545355">
                      <w:marLeft w:val="0"/>
                      <w:marRight w:val="0"/>
                      <w:marTop w:val="0"/>
                      <w:marBottom w:val="0"/>
                      <w:divBdr>
                        <w:top w:val="none" w:sz="0" w:space="0" w:color="auto"/>
                        <w:left w:val="none" w:sz="0" w:space="0" w:color="auto"/>
                        <w:bottom w:val="none" w:sz="0" w:space="0" w:color="auto"/>
                        <w:right w:val="none" w:sz="0" w:space="0" w:color="auto"/>
                      </w:divBdr>
                    </w:div>
                    <w:div w:id="1769305903">
                      <w:marLeft w:val="0"/>
                      <w:marRight w:val="0"/>
                      <w:marTop w:val="0"/>
                      <w:marBottom w:val="0"/>
                      <w:divBdr>
                        <w:top w:val="none" w:sz="0" w:space="0" w:color="auto"/>
                        <w:left w:val="none" w:sz="0" w:space="0" w:color="auto"/>
                        <w:bottom w:val="none" w:sz="0" w:space="0" w:color="auto"/>
                        <w:right w:val="none" w:sz="0" w:space="0" w:color="auto"/>
                      </w:divBdr>
                      <w:divsChild>
                        <w:div w:id="862548102">
                          <w:marLeft w:val="0"/>
                          <w:marRight w:val="0"/>
                          <w:marTop w:val="0"/>
                          <w:marBottom w:val="0"/>
                          <w:divBdr>
                            <w:top w:val="none" w:sz="0" w:space="0" w:color="auto"/>
                            <w:left w:val="none" w:sz="0" w:space="0" w:color="auto"/>
                            <w:bottom w:val="none" w:sz="0" w:space="0" w:color="auto"/>
                            <w:right w:val="none" w:sz="0" w:space="0" w:color="auto"/>
                          </w:divBdr>
                        </w:div>
                        <w:div w:id="1648585394">
                          <w:marLeft w:val="0"/>
                          <w:marRight w:val="0"/>
                          <w:marTop w:val="0"/>
                          <w:marBottom w:val="0"/>
                          <w:divBdr>
                            <w:top w:val="none" w:sz="0" w:space="0" w:color="auto"/>
                            <w:left w:val="none" w:sz="0" w:space="0" w:color="auto"/>
                            <w:bottom w:val="none" w:sz="0" w:space="0" w:color="auto"/>
                            <w:right w:val="none" w:sz="0" w:space="0" w:color="auto"/>
                          </w:divBdr>
                        </w:div>
                        <w:div w:id="1137067056">
                          <w:marLeft w:val="0"/>
                          <w:marRight w:val="0"/>
                          <w:marTop w:val="0"/>
                          <w:marBottom w:val="0"/>
                          <w:divBdr>
                            <w:top w:val="none" w:sz="0" w:space="0" w:color="auto"/>
                            <w:left w:val="none" w:sz="0" w:space="0" w:color="auto"/>
                            <w:bottom w:val="none" w:sz="0" w:space="0" w:color="auto"/>
                            <w:right w:val="none" w:sz="0" w:space="0" w:color="auto"/>
                          </w:divBdr>
                        </w:div>
                        <w:div w:id="174076285">
                          <w:marLeft w:val="0"/>
                          <w:marRight w:val="0"/>
                          <w:marTop w:val="0"/>
                          <w:marBottom w:val="0"/>
                          <w:divBdr>
                            <w:top w:val="none" w:sz="0" w:space="0" w:color="auto"/>
                            <w:left w:val="none" w:sz="0" w:space="0" w:color="auto"/>
                            <w:bottom w:val="none" w:sz="0" w:space="0" w:color="auto"/>
                            <w:right w:val="none" w:sz="0" w:space="0" w:color="auto"/>
                          </w:divBdr>
                        </w:div>
                        <w:div w:id="7258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9824">
              <w:marLeft w:val="0"/>
              <w:marRight w:val="0"/>
              <w:marTop w:val="0"/>
              <w:marBottom w:val="0"/>
              <w:divBdr>
                <w:top w:val="none" w:sz="0" w:space="0" w:color="auto"/>
                <w:left w:val="none" w:sz="0" w:space="0" w:color="auto"/>
                <w:bottom w:val="none" w:sz="0" w:space="0" w:color="auto"/>
                <w:right w:val="none" w:sz="0" w:space="0" w:color="auto"/>
              </w:divBdr>
              <w:divsChild>
                <w:div w:id="2093625256">
                  <w:marLeft w:val="0"/>
                  <w:marRight w:val="0"/>
                  <w:marTop w:val="0"/>
                  <w:marBottom w:val="0"/>
                  <w:divBdr>
                    <w:top w:val="none" w:sz="0" w:space="0" w:color="auto"/>
                    <w:left w:val="none" w:sz="0" w:space="0" w:color="auto"/>
                    <w:bottom w:val="none" w:sz="0" w:space="0" w:color="auto"/>
                    <w:right w:val="none" w:sz="0" w:space="0" w:color="auto"/>
                  </w:divBdr>
                  <w:divsChild>
                    <w:div w:id="973408135">
                      <w:marLeft w:val="0"/>
                      <w:marRight w:val="0"/>
                      <w:marTop w:val="0"/>
                      <w:marBottom w:val="0"/>
                      <w:divBdr>
                        <w:top w:val="none" w:sz="0" w:space="0" w:color="auto"/>
                        <w:left w:val="none" w:sz="0" w:space="0" w:color="auto"/>
                        <w:bottom w:val="none" w:sz="0" w:space="0" w:color="auto"/>
                        <w:right w:val="none" w:sz="0" w:space="0" w:color="auto"/>
                      </w:divBdr>
                    </w:div>
                    <w:div w:id="1089236528">
                      <w:marLeft w:val="0"/>
                      <w:marRight w:val="0"/>
                      <w:marTop w:val="0"/>
                      <w:marBottom w:val="0"/>
                      <w:divBdr>
                        <w:top w:val="none" w:sz="0" w:space="0" w:color="auto"/>
                        <w:left w:val="none" w:sz="0" w:space="0" w:color="auto"/>
                        <w:bottom w:val="none" w:sz="0" w:space="0" w:color="auto"/>
                        <w:right w:val="none" w:sz="0" w:space="0" w:color="auto"/>
                      </w:divBdr>
                    </w:div>
                    <w:div w:id="1361736884">
                      <w:marLeft w:val="0"/>
                      <w:marRight w:val="0"/>
                      <w:marTop w:val="0"/>
                      <w:marBottom w:val="0"/>
                      <w:divBdr>
                        <w:top w:val="none" w:sz="0" w:space="0" w:color="auto"/>
                        <w:left w:val="none" w:sz="0" w:space="0" w:color="auto"/>
                        <w:bottom w:val="none" w:sz="0" w:space="0" w:color="auto"/>
                        <w:right w:val="none" w:sz="0" w:space="0" w:color="auto"/>
                      </w:divBdr>
                    </w:div>
                    <w:div w:id="1057320724">
                      <w:marLeft w:val="0"/>
                      <w:marRight w:val="0"/>
                      <w:marTop w:val="0"/>
                      <w:marBottom w:val="0"/>
                      <w:divBdr>
                        <w:top w:val="none" w:sz="0" w:space="0" w:color="auto"/>
                        <w:left w:val="none" w:sz="0" w:space="0" w:color="auto"/>
                        <w:bottom w:val="none" w:sz="0" w:space="0" w:color="auto"/>
                        <w:right w:val="none" w:sz="0" w:space="0" w:color="auto"/>
                      </w:divBdr>
                    </w:div>
                    <w:div w:id="1800687219">
                      <w:marLeft w:val="0"/>
                      <w:marRight w:val="0"/>
                      <w:marTop w:val="0"/>
                      <w:marBottom w:val="0"/>
                      <w:divBdr>
                        <w:top w:val="none" w:sz="0" w:space="0" w:color="auto"/>
                        <w:left w:val="none" w:sz="0" w:space="0" w:color="auto"/>
                        <w:bottom w:val="none" w:sz="0" w:space="0" w:color="auto"/>
                        <w:right w:val="none" w:sz="0" w:space="0" w:color="auto"/>
                      </w:divBdr>
                    </w:div>
                    <w:div w:id="742992602">
                      <w:marLeft w:val="0"/>
                      <w:marRight w:val="0"/>
                      <w:marTop w:val="0"/>
                      <w:marBottom w:val="0"/>
                      <w:divBdr>
                        <w:top w:val="none" w:sz="0" w:space="0" w:color="auto"/>
                        <w:left w:val="none" w:sz="0" w:space="0" w:color="auto"/>
                        <w:bottom w:val="none" w:sz="0" w:space="0" w:color="auto"/>
                        <w:right w:val="none" w:sz="0" w:space="0" w:color="auto"/>
                      </w:divBdr>
                    </w:div>
                    <w:div w:id="99028957">
                      <w:marLeft w:val="0"/>
                      <w:marRight w:val="0"/>
                      <w:marTop w:val="0"/>
                      <w:marBottom w:val="0"/>
                      <w:divBdr>
                        <w:top w:val="none" w:sz="0" w:space="0" w:color="auto"/>
                        <w:left w:val="none" w:sz="0" w:space="0" w:color="auto"/>
                        <w:bottom w:val="none" w:sz="0" w:space="0" w:color="auto"/>
                        <w:right w:val="none" w:sz="0" w:space="0" w:color="auto"/>
                      </w:divBdr>
                    </w:div>
                    <w:div w:id="547422573">
                      <w:marLeft w:val="0"/>
                      <w:marRight w:val="0"/>
                      <w:marTop w:val="0"/>
                      <w:marBottom w:val="0"/>
                      <w:divBdr>
                        <w:top w:val="none" w:sz="0" w:space="0" w:color="auto"/>
                        <w:left w:val="none" w:sz="0" w:space="0" w:color="auto"/>
                        <w:bottom w:val="none" w:sz="0" w:space="0" w:color="auto"/>
                        <w:right w:val="none" w:sz="0" w:space="0" w:color="auto"/>
                      </w:divBdr>
                    </w:div>
                    <w:div w:id="798376430">
                      <w:marLeft w:val="0"/>
                      <w:marRight w:val="0"/>
                      <w:marTop w:val="0"/>
                      <w:marBottom w:val="0"/>
                      <w:divBdr>
                        <w:top w:val="none" w:sz="0" w:space="0" w:color="auto"/>
                        <w:left w:val="none" w:sz="0" w:space="0" w:color="auto"/>
                        <w:bottom w:val="none" w:sz="0" w:space="0" w:color="auto"/>
                        <w:right w:val="none" w:sz="0" w:space="0" w:color="auto"/>
                      </w:divBdr>
                    </w:div>
                    <w:div w:id="1640262142">
                      <w:marLeft w:val="0"/>
                      <w:marRight w:val="0"/>
                      <w:marTop w:val="0"/>
                      <w:marBottom w:val="0"/>
                      <w:divBdr>
                        <w:top w:val="none" w:sz="0" w:space="0" w:color="auto"/>
                        <w:left w:val="none" w:sz="0" w:space="0" w:color="auto"/>
                        <w:bottom w:val="none" w:sz="0" w:space="0" w:color="auto"/>
                        <w:right w:val="none" w:sz="0" w:space="0" w:color="auto"/>
                      </w:divBdr>
                    </w:div>
                    <w:div w:id="1545677088">
                      <w:marLeft w:val="0"/>
                      <w:marRight w:val="0"/>
                      <w:marTop w:val="0"/>
                      <w:marBottom w:val="0"/>
                      <w:divBdr>
                        <w:top w:val="none" w:sz="0" w:space="0" w:color="auto"/>
                        <w:left w:val="none" w:sz="0" w:space="0" w:color="auto"/>
                        <w:bottom w:val="none" w:sz="0" w:space="0" w:color="auto"/>
                        <w:right w:val="none" w:sz="0" w:space="0" w:color="auto"/>
                      </w:divBdr>
                    </w:div>
                    <w:div w:id="1103303840">
                      <w:marLeft w:val="0"/>
                      <w:marRight w:val="0"/>
                      <w:marTop w:val="0"/>
                      <w:marBottom w:val="0"/>
                      <w:divBdr>
                        <w:top w:val="none" w:sz="0" w:space="0" w:color="auto"/>
                        <w:left w:val="none" w:sz="0" w:space="0" w:color="auto"/>
                        <w:bottom w:val="none" w:sz="0" w:space="0" w:color="auto"/>
                        <w:right w:val="none" w:sz="0" w:space="0" w:color="auto"/>
                      </w:divBdr>
                    </w:div>
                    <w:div w:id="1226575332">
                      <w:marLeft w:val="0"/>
                      <w:marRight w:val="0"/>
                      <w:marTop w:val="0"/>
                      <w:marBottom w:val="0"/>
                      <w:divBdr>
                        <w:top w:val="none" w:sz="0" w:space="0" w:color="auto"/>
                        <w:left w:val="none" w:sz="0" w:space="0" w:color="auto"/>
                        <w:bottom w:val="none" w:sz="0" w:space="0" w:color="auto"/>
                        <w:right w:val="none" w:sz="0" w:space="0" w:color="auto"/>
                      </w:divBdr>
                    </w:div>
                    <w:div w:id="1933732297">
                      <w:marLeft w:val="0"/>
                      <w:marRight w:val="0"/>
                      <w:marTop w:val="0"/>
                      <w:marBottom w:val="0"/>
                      <w:divBdr>
                        <w:top w:val="none" w:sz="0" w:space="0" w:color="auto"/>
                        <w:left w:val="none" w:sz="0" w:space="0" w:color="auto"/>
                        <w:bottom w:val="none" w:sz="0" w:space="0" w:color="auto"/>
                        <w:right w:val="none" w:sz="0" w:space="0" w:color="auto"/>
                      </w:divBdr>
                    </w:div>
                    <w:div w:id="1813865708">
                      <w:marLeft w:val="0"/>
                      <w:marRight w:val="0"/>
                      <w:marTop w:val="0"/>
                      <w:marBottom w:val="0"/>
                      <w:divBdr>
                        <w:top w:val="none" w:sz="0" w:space="0" w:color="auto"/>
                        <w:left w:val="none" w:sz="0" w:space="0" w:color="auto"/>
                        <w:bottom w:val="none" w:sz="0" w:space="0" w:color="auto"/>
                        <w:right w:val="none" w:sz="0" w:space="0" w:color="auto"/>
                      </w:divBdr>
                    </w:div>
                    <w:div w:id="1362127709">
                      <w:marLeft w:val="0"/>
                      <w:marRight w:val="0"/>
                      <w:marTop w:val="0"/>
                      <w:marBottom w:val="0"/>
                      <w:divBdr>
                        <w:top w:val="none" w:sz="0" w:space="0" w:color="auto"/>
                        <w:left w:val="none" w:sz="0" w:space="0" w:color="auto"/>
                        <w:bottom w:val="none" w:sz="0" w:space="0" w:color="auto"/>
                        <w:right w:val="none" w:sz="0" w:space="0" w:color="auto"/>
                      </w:divBdr>
                    </w:div>
                    <w:div w:id="60754044">
                      <w:marLeft w:val="0"/>
                      <w:marRight w:val="0"/>
                      <w:marTop w:val="0"/>
                      <w:marBottom w:val="0"/>
                      <w:divBdr>
                        <w:top w:val="none" w:sz="0" w:space="0" w:color="auto"/>
                        <w:left w:val="none" w:sz="0" w:space="0" w:color="auto"/>
                        <w:bottom w:val="none" w:sz="0" w:space="0" w:color="auto"/>
                        <w:right w:val="none" w:sz="0" w:space="0" w:color="auto"/>
                      </w:divBdr>
                    </w:div>
                    <w:div w:id="48965789">
                      <w:marLeft w:val="0"/>
                      <w:marRight w:val="0"/>
                      <w:marTop w:val="0"/>
                      <w:marBottom w:val="0"/>
                      <w:divBdr>
                        <w:top w:val="none" w:sz="0" w:space="0" w:color="auto"/>
                        <w:left w:val="none" w:sz="0" w:space="0" w:color="auto"/>
                        <w:bottom w:val="none" w:sz="0" w:space="0" w:color="auto"/>
                        <w:right w:val="none" w:sz="0" w:space="0" w:color="auto"/>
                      </w:divBdr>
                    </w:div>
                    <w:div w:id="748649889">
                      <w:marLeft w:val="0"/>
                      <w:marRight w:val="0"/>
                      <w:marTop w:val="0"/>
                      <w:marBottom w:val="0"/>
                      <w:divBdr>
                        <w:top w:val="none" w:sz="0" w:space="0" w:color="auto"/>
                        <w:left w:val="none" w:sz="0" w:space="0" w:color="auto"/>
                        <w:bottom w:val="none" w:sz="0" w:space="0" w:color="auto"/>
                        <w:right w:val="none" w:sz="0" w:space="0" w:color="auto"/>
                      </w:divBdr>
                    </w:div>
                    <w:div w:id="1134370383">
                      <w:marLeft w:val="0"/>
                      <w:marRight w:val="0"/>
                      <w:marTop w:val="0"/>
                      <w:marBottom w:val="0"/>
                      <w:divBdr>
                        <w:top w:val="none" w:sz="0" w:space="0" w:color="auto"/>
                        <w:left w:val="none" w:sz="0" w:space="0" w:color="auto"/>
                        <w:bottom w:val="none" w:sz="0" w:space="0" w:color="auto"/>
                        <w:right w:val="none" w:sz="0" w:space="0" w:color="auto"/>
                      </w:divBdr>
                    </w:div>
                    <w:div w:id="1244216670">
                      <w:marLeft w:val="0"/>
                      <w:marRight w:val="0"/>
                      <w:marTop w:val="0"/>
                      <w:marBottom w:val="0"/>
                      <w:divBdr>
                        <w:top w:val="none" w:sz="0" w:space="0" w:color="auto"/>
                        <w:left w:val="none" w:sz="0" w:space="0" w:color="auto"/>
                        <w:bottom w:val="none" w:sz="0" w:space="0" w:color="auto"/>
                        <w:right w:val="none" w:sz="0" w:space="0" w:color="auto"/>
                      </w:divBdr>
                    </w:div>
                    <w:div w:id="1668896966">
                      <w:marLeft w:val="0"/>
                      <w:marRight w:val="0"/>
                      <w:marTop w:val="0"/>
                      <w:marBottom w:val="0"/>
                      <w:divBdr>
                        <w:top w:val="none" w:sz="0" w:space="0" w:color="auto"/>
                        <w:left w:val="none" w:sz="0" w:space="0" w:color="auto"/>
                        <w:bottom w:val="none" w:sz="0" w:space="0" w:color="auto"/>
                        <w:right w:val="none" w:sz="0" w:space="0" w:color="auto"/>
                      </w:divBdr>
                    </w:div>
                    <w:div w:id="1254705810">
                      <w:marLeft w:val="0"/>
                      <w:marRight w:val="0"/>
                      <w:marTop w:val="0"/>
                      <w:marBottom w:val="0"/>
                      <w:divBdr>
                        <w:top w:val="none" w:sz="0" w:space="0" w:color="auto"/>
                        <w:left w:val="none" w:sz="0" w:space="0" w:color="auto"/>
                        <w:bottom w:val="none" w:sz="0" w:space="0" w:color="auto"/>
                        <w:right w:val="none" w:sz="0" w:space="0" w:color="auto"/>
                      </w:divBdr>
                      <w:divsChild>
                        <w:div w:id="1263104152">
                          <w:marLeft w:val="0"/>
                          <w:marRight w:val="0"/>
                          <w:marTop w:val="0"/>
                          <w:marBottom w:val="0"/>
                          <w:divBdr>
                            <w:top w:val="none" w:sz="0" w:space="0" w:color="auto"/>
                            <w:left w:val="none" w:sz="0" w:space="0" w:color="auto"/>
                            <w:bottom w:val="none" w:sz="0" w:space="0" w:color="auto"/>
                            <w:right w:val="none" w:sz="0" w:space="0" w:color="auto"/>
                          </w:divBdr>
                        </w:div>
                        <w:div w:id="719591390">
                          <w:marLeft w:val="0"/>
                          <w:marRight w:val="0"/>
                          <w:marTop w:val="0"/>
                          <w:marBottom w:val="0"/>
                          <w:divBdr>
                            <w:top w:val="none" w:sz="0" w:space="0" w:color="auto"/>
                            <w:left w:val="none" w:sz="0" w:space="0" w:color="auto"/>
                            <w:bottom w:val="none" w:sz="0" w:space="0" w:color="auto"/>
                            <w:right w:val="none" w:sz="0" w:space="0" w:color="auto"/>
                          </w:divBdr>
                        </w:div>
                        <w:div w:id="547227304">
                          <w:marLeft w:val="0"/>
                          <w:marRight w:val="0"/>
                          <w:marTop w:val="0"/>
                          <w:marBottom w:val="0"/>
                          <w:divBdr>
                            <w:top w:val="none" w:sz="0" w:space="0" w:color="auto"/>
                            <w:left w:val="none" w:sz="0" w:space="0" w:color="auto"/>
                            <w:bottom w:val="none" w:sz="0" w:space="0" w:color="auto"/>
                            <w:right w:val="none" w:sz="0" w:space="0" w:color="auto"/>
                          </w:divBdr>
                        </w:div>
                        <w:div w:id="1884244004">
                          <w:marLeft w:val="0"/>
                          <w:marRight w:val="0"/>
                          <w:marTop w:val="0"/>
                          <w:marBottom w:val="0"/>
                          <w:divBdr>
                            <w:top w:val="none" w:sz="0" w:space="0" w:color="auto"/>
                            <w:left w:val="none" w:sz="0" w:space="0" w:color="auto"/>
                            <w:bottom w:val="none" w:sz="0" w:space="0" w:color="auto"/>
                            <w:right w:val="none" w:sz="0" w:space="0" w:color="auto"/>
                          </w:divBdr>
                        </w:div>
                        <w:div w:id="532770046">
                          <w:marLeft w:val="0"/>
                          <w:marRight w:val="0"/>
                          <w:marTop w:val="0"/>
                          <w:marBottom w:val="0"/>
                          <w:divBdr>
                            <w:top w:val="none" w:sz="0" w:space="0" w:color="auto"/>
                            <w:left w:val="none" w:sz="0" w:space="0" w:color="auto"/>
                            <w:bottom w:val="none" w:sz="0" w:space="0" w:color="auto"/>
                            <w:right w:val="none" w:sz="0" w:space="0" w:color="auto"/>
                          </w:divBdr>
                        </w:div>
                        <w:div w:id="1784810246">
                          <w:marLeft w:val="0"/>
                          <w:marRight w:val="0"/>
                          <w:marTop w:val="0"/>
                          <w:marBottom w:val="0"/>
                          <w:divBdr>
                            <w:top w:val="none" w:sz="0" w:space="0" w:color="auto"/>
                            <w:left w:val="none" w:sz="0" w:space="0" w:color="auto"/>
                            <w:bottom w:val="none" w:sz="0" w:space="0" w:color="auto"/>
                            <w:right w:val="none" w:sz="0" w:space="0" w:color="auto"/>
                          </w:divBdr>
                        </w:div>
                        <w:div w:id="1895652977">
                          <w:marLeft w:val="0"/>
                          <w:marRight w:val="0"/>
                          <w:marTop w:val="0"/>
                          <w:marBottom w:val="0"/>
                          <w:divBdr>
                            <w:top w:val="none" w:sz="0" w:space="0" w:color="auto"/>
                            <w:left w:val="none" w:sz="0" w:space="0" w:color="auto"/>
                            <w:bottom w:val="none" w:sz="0" w:space="0" w:color="auto"/>
                            <w:right w:val="none" w:sz="0" w:space="0" w:color="auto"/>
                          </w:divBdr>
                        </w:div>
                        <w:div w:id="778258296">
                          <w:marLeft w:val="0"/>
                          <w:marRight w:val="0"/>
                          <w:marTop w:val="0"/>
                          <w:marBottom w:val="0"/>
                          <w:divBdr>
                            <w:top w:val="none" w:sz="0" w:space="0" w:color="auto"/>
                            <w:left w:val="none" w:sz="0" w:space="0" w:color="auto"/>
                            <w:bottom w:val="none" w:sz="0" w:space="0" w:color="auto"/>
                            <w:right w:val="none" w:sz="0" w:space="0" w:color="auto"/>
                          </w:divBdr>
                        </w:div>
                        <w:div w:id="1551109070">
                          <w:marLeft w:val="0"/>
                          <w:marRight w:val="0"/>
                          <w:marTop w:val="0"/>
                          <w:marBottom w:val="0"/>
                          <w:divBdr>
                            <w:top w:val="none" w:sz="0" w:space="0" w:color="auto"/>
                            <w:left w:val="none" w:sz="0" w:space="0" w:color="auto"/>
                            <w:bottom w:val="none" w:sz="0" w:space="0" w:color="auto"/>
                            <w:right w:val="none" w:sz="0" w:space="0" w:color="auto"/>
                          </w:divBdr>
                        </w:div>
                        <w:div w:id="1805004719">
                          <w:marLeft w:val="0"/>
                          <w:marRight w:val="0"/>
                          <w:marTop w:val="0"/>
                          <w:marBottom w:val="0"/>
                          <w:divBdr>
                            <w:top w:val="none" w:sz="0" w:space="0" w:color="auto"/>
                            <w:left w:val="none" w:sz="0" w:space="0" w:color="auto"/>
                            <w:bottom w:val="none" w:sz="0" w:space="0" w:color="auto"/>
                            <w:right w:val="none" w:sz="0" w:space="0" w:color="auto"/>
                          </w:divBdr>
                        </w:div>
                        <w:div w:id="1394964309">
                          <w:marLeft w:val="0"/>
                          <w:marRight w:val="0"/>
                          <w:marTop w:val="0"/>
                          <w:marBottom w:val="0"/>
                          <w:divBdr>
                            <w:top w:val="none" w:sz="0" w:space="0" w:color="auto"/>
                            <w:left w:val="none" w:sz="0" w:space="0" w:color="auto"/>
                            <w:bottom w:val="none" w:sz="0" w:space="0" w:color="auto"/>
                            <w:right w:val="none" w:sz="0" w:space="0" w:color="auto"/>
                          </w:divBdr>
                        </w:div>
                        <w:div w:id="397290326">
                          <w:marLeft w:val="0"/>
                          <w:marRight w:val="0"/>
                          <w:marTop w:val="0"/>
                          <w:marBottom w:val="0"/>
                          <w:divBdr>
                            <w:top w:val="none" w:sz="0" w:space="0" w:color="auto"/>
                            <w:left w:val="none" w:sz="0" w:space="0" w:color="auto"/>
                            <w:bottom w:val="none" w:sz="0" w:space="0" w:color="auto"/>
                            <w:right w:val="none" w:sz="0" w:space="0" w:color="auto"/>
                          </w:divBdr>
                        </w:div>
                        <w:div w:id="504174859">
                          <w:marLeft w:val="0"/>
                          <w:marRight w:val="0"/>
                          <w:marTop w:val="0"/>
                          <w:marBottom w:val="0"/>
                          <w:divBdr>
                            <w:top w:val="none" w:sz="0" w:space="0" w:color="auto"/>
                            <w:left w:val="none" w:sz="0" w:space="0" w:color="auto"/>
                            <w:bottom w:val="none" w:sz="0" w:space="0" w:color="auto"/>
                            <w:right w:val="none" w:sz="0" w:space="0" w:color="auto"/>
                          </w:divBdr>
                        </w:div>
                        <w:div w:id="1422988621">
                          <w:marLeft w:val="0"/>
                          <w:marRight w:val="0"/>
                          <w:marTop w:val="0"/>
                          <w:marBottom w:val="0"/>
                          <w:divBdr>
                            <w:top w:val="none" w:sz="0" w:space="0" w:color="auto"/>
                            <w:left w:val="none" w:sz="0" w:space="0" w:color="auto"/>
                            <w:bottom w:val="none" w:sz="0" w:space="0" w:color="auto"/>
                            <w:right w:val="none" w:sz="0" w:space="0" w:color="auto"/>
                          </w:divBdr>
                        </w:div>
                        <w:div w:id="719281488">
                          <w:marLeft w:val="0"/>
                          <w:marRight w:val="0"/>
                          <w:marTop w:val="0"/>
                          <w:marBottom w:val="0"/>
                          <w:divBdr>
                            <w:top w:val="none" w:sz="0" w:space="0" w:color="auto"/>
                            <w:left w:val="none" w:sz="0" w:space="0" w:color="auto"/>
                            <w:bottom w:val="none" w:sz="0" w:space="0" w:color="auto"/>
                            <w:right w:val="none" w:sz="0" w:space="0" w:color="auto"/>
                          </w:divBdr>
                        </w:div>
                        <w:div w:id="1902935113">
                          <w:marLeft w:val="0"/>
                          <w:marRight w:val="0"/>
                          <w:marTop w:val="0"/>
                          <w:marBottom w:val="0"/>
                          <w:divBdr>
                            <w:top w:val="none" w:sz="0" w:space="0" w:color="auto"/>
                            <w:left w:val="none" w:sz="0" w:space="0" w:color="auto"/>
                            <w:bottom w:val="none" w:sz="0" w:space="0" w:color="auto"/>
                            <w:right w:val="none" w:sz="0" w:space="0" w:color="auto"/>
                          </w:divBdr>
                        </w:div>
                        <w:div w:id="422923743">
                          <w:marLeft w:val="0"/>
                          <w:marRight w:val="0"/>
                          <w:marTop w:val="0"/>
                          <w:marBottom w:val="0"/>
                          <w:divBdr>
                            <w:top w:val="none" w:sz="0" w:space="0" w:color="auto"/>
                            <w:left w:val="none" w:sz="0" w:space="0" w:color="auto"/>
                            <w:bottom w:val="none" w:sz="0" w:space="0" w:color="auto"/>
                            <w:right w:val="none" w:sz="0" w:space="0" w:color="auto"/>
                          </w:divBdr>
                        </w:div>
                        <w:div w:id="91095732">
                          <w:marLeft w:val="0"/>
                          <w:marRight w:val="0"/>
                          <w:marTop w:val="0"/>
                          <w:marBottom w:val="0"/>
                          <w:divBdr>
                            <w:top w:val="none" w:sz="0" w:space="0" w:color="auto"/>
                            <w:left w:val="none" w:sz="0" w:space="0" w:color="auto"/>
                            <w:bottom w:val="none" w:sz="0" w:space="0" w:color="auto"/>
                            <w:right w:val="none" w:sz="0" w:space="0" w:color="auto"/>
                          </w:divBdr>
                        </w:div>
                        <w:div w:id="1261063419">
                          <w:marLeft w:val="0"/>
                          <w:marRight w:val="0"/>
                          <w:marTop w:val="0"/>
                          <w:marBottom w:val="0"/>
                          <w:divBdr>
                            <w:top w:val="none" w:sz="0" w:space="0" w:color="auto"/>
                            <w:left w:val="none" w:sz="0" w:space="0" w:color="auto"/>
                            <w:bottom w:val="none" w:sz="0" w:space="0" w:color="auto"/>
                            <w:right w:val="none" w:sz="0" w:space="0" w:color="auto"/>
                          </w:divBdr>
                        </w:div>
                        <w:div w:id="1775515107">
                          <w:marLeft w:val="0"/>
                          <w:marRight w:val="0"/>
                          <w:marTop w:val="0"/>
                          <w:marBottom w:val="0"/>
                          <w:divBdr>
                            <w:top w:val="none" w:sz="0" w:space="0" w:color="auto"/>
                            <w:left w:val="none" w:sz="0" w:space="0" w:color="auto"/>
                            <w:bottom w:val="none" w:sz="0" w:space="0" w:color="auto"/>
                            <w:right w:val="none" w:sz="0" w:space="0" w:color="auto"/>
                          </w:divBdr>
                        </w:div>
                        <w:div w:id="1692761023">
                          <w:marLeft w:val="0"/>
                          <w:marRight w:val="0"/>
                          <w:marTop w:val="0"/>
                          <w:marBottom w:val="0"/>
                          <w:divBdr>
                            <w:top w:val="none" w:sz="0" w:space="0" w:color="auto"/>
                            <w:left w:val="none" w:sz="0" w:space="0" w:color="auto"/>
                            <w:bottom w:val="none" w:sz="0" w:space="0" w:color="auto"/>
                            <w:right w:val="none" w:sz="0" w:space="0" w:color="auto"/>
                          </w:divBdr>
                        </w:div>
                        <w:div w:id="1652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9081">
              <w:marLeft w:val="0"/>
              <w:marRight w:val="0"/>
              <w:marTop w:val="0"/>
              <w:marBottom w:val="0"/>
              <w:divBdr>
                <w:top w:val="none" w:sz="0" w:space="0" w:color="auto"/>
                <w:left w:val="none" w:sz="0" w:space="0" w:color="auto"/>
                <w:bottom w:val="none" w:sz="0" w:space="0" w:color="auto"/>
                <w:right w:val="none" w:sz="0" w:space="0" w:color="auto"/>
              </w:divBdr>
              <w:divsChild>
                <w:div w:id="1860121898">
                  <w:marLeft w:val="0"/>
                  <w:marRight w:val="0"/>
                  <w:marTop w:val="0"/>
                  <w:marBottom w:val="0"/>
                  <w:divBdr>
                    <w:top w:val="none" w:sz="0" w:space="0" w:color="auto"/>
                    <w:left w:val="none" w:sz="0" w:space="0" w:color="auto"/>
                    <w:bottom w:val="none" w:sz="0" w:space="0" w:color="auto"/>
                    <w:right w:val="none" w:sz="0" w:space="0" w:color="auto"/>
                  </w:divBdr>
                  <w:divsChild>
                    <w:div w:id="249051452">
                      <w:marLeft w:val="0"/>
                      <w:marRight w:val="0"/>
                      <w:marTop w:val="0"/>
                      <w:marBottom w:val="0"/>
                      <w:divBdr>
                        <w:top w:val="none" w:sz="0" w:space="0" w:color="auto"/>
                        <w:left w:val="none" w:sz="0" w:space="0" w:color="auto"/>
                        <w:bottom w:val="none" w:sz="0" w:space="0" w:color="auto"/>
                        <w:right w:val="none" w:sz="0" w:space="0" w:color="auto"/>
                      </w:divBdr>
                    </w:div>
                    <w:div w:id="974917144">
                      <w:marLeft w:val="0"/>
                      <w:marRight w:val="0"/>
                      <w:marTop w:val="0"/>
                      <w:marBottom w:val="0"/>
                      <w:divBdr>
                        <w:top w:val="none" w:sz="0" w:space="0" w:color="auto"/>
                        <w:left w:val="none" w:sz="0" w:space="0" w:color="auto"/>
                        <w:bottom w:val="none" w:sz="0" w:space="0" w:color="auto"/>
                        <w:right w:val="none" w:sz="0" w:space="0" w:color="auto"/>
                      </w:divBdr>
                    </w:div>
                    <w:div w:id="1049961990">
                      <w:marLeft w:val="0"/>
                      <w:marRight w:val="0"/>
                      <w:marTop w:val="0"/>
                      <w:marBottom w:val="0"/>
                      <w:divBdr>
                        <w:top w:val="none" w:sz="0" w:space="0" w:color="auto"/>
                        <w:left w:val="none" w:sz="0" w:space="0" w:color="auto"/>
                        <w:bottom w:val="none" w:sz="0" w:space="0" w:color="auto"/>
                        <w:right w:val="none" w:sz="0" w:space="0" w:color="auto"/>
                      </w:divBdr>
                    </w:div>
                    <w:div w:id="1435982469">
                      <w:marLeft w:val="0"/>
                      <w:marRight w:val="0"/>
                      <w:marTop w:val="0"/>
                      <w:marBottom w:val="0"/>
                      <w:divBdr>
                        <w:top w:val="none" w:sz="0" w:space="0" w:color="auto"/>
                        <w:left w:val="none" w:sz="0" w:space="0" w:color="auto"/>
                        <w:bottom w:val="none" w:sz="0" w:space="0" w:color="auto"/>
                        <w:right w:val="none" w:sz="0" w:space="0" w:color="auto"/>
                      </w:divBdr>
                    </w:div>
                    <w:div w:id="1105690368">
                      <w:marLeft w:val="0"/>
                      <w:marRight w:val="0"/>
                      <w:marTop w:val="0"/>
                      <w:marBottom w:val="0"/>
                      <w:divBdr>
                        <w:top w:val="none" w:sz="0" w:space="0" w:color="auto"/>
                        <w:left w:val="none" w:sz="0" w:space="0" w:color="auto"/>
                        <w:bottom w:val="none" w:sz="0" w:space="0" w:color="auto"/>
                        <w:right w:val="none" w:sz="0" w:space="0" w:color="auto"/>
                      </w:divBdr>
                    </w:div>
                    <w:div w:id="1154684689">
                      <w:marLeft w:val="0"/>
                      <w:marRight w:val="0"/>
                      <w:marTop w:val="0"/>
                      <w:marBottom w:val="0"/>
                      <w:divBdr>
                        <w:top w:val="none" w:sz="0" w:space="0" w:color="auto"/>
                        <w:left w:val="none" w:sz="0" w:space="0" w:color="auto"/>
                        <w:bottom w:val="none" w:sz="0" w:space="0" w:color="auto"/>
                        <w:right w:val="none" w:sz="0" w:space="0" w:color="auto"/>
                      </w:divBdr>
                    </w:div>
                    <w:div w:id="1944334609">
                      <w:marLeft w:val="0"/>
                      <w:marRight w:val="0"/>
                      <w:marTop w:val="0"/>
                      <w:marBottom w:val="0"/>
                      <w:divBdr>
                        <w:top w:val="none" w:sz="0" w:space="0" w:color="auto"/>
                        <w:left w:val="none" w:sz="0" w:space="0" w:color="auto"/>
                        <w:bottom w:val="none" w:sz="0" w:space="0" w:color="auto"/>
                        <w:right w:val="none" w:sz="0" w:space="0" w:color="auto"/>
                      </w:divBdr>
                    </w:div>
                    <w:div w:id="2118867290">
                      <w:marLeft w:val="0"/>
                      <w:marRight w:val="0"/>
                      <w:marTop w:val="0"/>
                      <w:marBottom w:val="0"/>
                      <w:divBdr>
                        <w:top w:val="none" w:sz="0" w:space="0" w:color="auto"/>
                        <w:left w:val="none" w:sz="0" w:space="0" w:color="auto"/>
                        <w:bottom w:val="none" w:sz="0" w:space="0" w:color="auto"/>
                        <w:right w:val="none" w:sz="0" w:space="0" w:color="auto"/>
                      </w:divBdr>
                    </w:div>
                    <w:div w:id="41247709">
                      <w:marLeft w:val="0"/>
                      <w:marRight w:val="0"/>
                      <w:marTop w:val="0"/>
                      <w:marBottom w:val="0"/>
                      <w:divBdr>
                        <w:top w:val="none" w:sz="0" w:space="0" w:color="auto"/>
                        <w:left w:val="none" w:sz="0" w:space="0" w:color="auto"/>
                        <w:bottom w:val="none" w:sz="0" w:space="0" w:color="auto"/>
                        <w:right w:val="none" w:sz="0" w:space="0" w:color="auto"/>
                      </w:divBdr>
                    </w:div>
                    <w:div w:id="969869373">
                      <w:marLeft w:val="0"/>
                      <w:marRight w:val="0"/>
                      <w:marTop w:val="0"/>
                      <w:marBottom w:val="0"/>
                      <w:divBdr>
                        <w:top w:val="none" w:sz="0" w:space="0" w:color="auto"/>
                        <w:left w:val="none" w:sz="0" w:space="0" w:color="auto"/>
                        <w:bottom w:val="none" w:sz="0" w:space="0" w:color="auto"/>
                        <w:right w:val="none" w:sz="0" w:space="0" w:color="auto"/>
                      </w:divBdr>
                    </w:div>
                    <w:div w:id="413360367">
                      <w:marLeft w:val="0"/>
                      <w:marRight w:val="0"/>
                      <w:marTop w:val="0"/>
                      <w:marBottom w:val="0"/>
                      <w:divBdr>
                        <w:top w:val="none" w:sz="0" w:space="0" w:color="auto"/>
                        <w:left w:val="none" w:sz="0" w:space="0" w:color="auto"/>
                        <w:bottom w:val="none" w:sz="0" w:space="0" w:color="auto"/>
                        <w:right w:val="none" w:sz="0" w:space="0" w:color="auto"/>
                      </w:divBdr>
                    </w:div>
                    <w:div w:id="1566794571">
                      <w:marLeft w:val="0"/>
                      <w:marRight w:val="0"/>
                      <w:marTop w:val="0"/>
                      <w:marBottom w:val="0"/>
                      <w:divBdr>
                        <w:top w:val="none" w:sz="0" w:space="0" w:color="auto"/>
                        <w:left w:val="none" w:sz="0" w:space="0" w:color="auto"/>
                        <w:bottom w:val="none" w:sz="0" w:space="0" w:color="auto"/>
                        <w:right w:val="none" w:sz="0" w:space="0" w:color="auto"/>
                      </w:divBdr>
                    </w:div>
                    <w:div w:id="1648053372">
                      <w:marLeft w:val="0"/>
                      <w:marRight w:val="0"/>
                      <w:marTop w:val="0"/>
                      <w:marBottom w:val="0"/>
                      <w:divBdr>
                        <w:top w:val="none" w:sz="0" w:space="0" w:color="auto"/>
                        <w:left w:val="none" w:sz="0" w:space="0" w:color="auto"/>
                        <w:bottom w:val="none" w:sz="0" w:space="0" w:color="auto"/>
                        <w:right w:val="none" w:sz="0" w:space="0" w:color="auto"/>
                      </w:divBdr>
                    </w:div>
                    <w:div w:id="1250387745">
                      <w:marLeft w:val="0"/>
                      <w:marRight w:val="0"/>
                      <w:marTop w:val="0"/>
                      <w:marBottom w:val="0"/>
                      <w:divBdr>
                        <w:top w:val="none" w:sz="0" w:space="0" w:color="auto"/>
                        <w:left w:val="none" w:sz="0" w:space="0" w:color="auto"/>
                        <w:bottom w:val="none" w:sz="0" w:space="0" w:color="auto"/>
                        <w:right w:val="none" w:sz="0" w:space="0" w:color="auto"/>
                      </w:divBdr>
                    </w:div>
                    <w:div w:id="9185760">
                      <w:marLeft w:val="0"/>
                      <w:marRight w:val="0"/>
                      <w:marTop w:val="0"/>
                      <w:marBottom w:val="0"/>
                      <w:divBdr>
                        <w:top w:val="none" w:sz="0" w:space="0" w:color="auto"/>
                        <w:left w:val="none" w:sz="0" w:space="0" w:color="auto"/>
                        <w:bottom w:val="none" w:sz="0" w:space="0" w:color="auto"/>
                        <w:right w:val="none" w:sz="0" w:space="0" w:color="auto"/>
                      </w:divBdr>
                    </w:div>
                    <w:div w:id="370765513">
                      <w:marLeft w:val="0"/>
                      <w:marRight w:val="0"/>
                      <w:marTop w:val="0"/>
                      <w:marBottom w:val="0"/>
                      <w:divBdr>
                        <w:top w:val="none" w:sz="0" w:space="0" w:color="auto"/>
                        <w:left w:val="none" w:sz="0" w:space="0" w:color="auto"/>
                        <w:bottom w:val="none" w:sz="0" w:space="0" w:color="auto"/>
                        <w:right w:val="none" w:sz="0" w:space="0" w:color="auto"/>
                      </w:divBdr>
                    </w:div>
                    <w:div w:id="1271859870">
                      <w:marLeft w:val="0"/>
                      <w:marRight w:val="0"/>
                      <w:marTop w:val="0"/>
                      <w:marBottom w:val="0"/>
                      <w:divBdr>
                        <w:top w:val="none" w:sz="0" w:space="0" w:color="auto"/>
                        <w:left w:val="none" w:sz="0" w:space="0" w:color="auto"/>
                        <w:bottom w:val="none" w:sz="0" w:space="0" w:color="auto"/>
                        <w:right w:val="none" w:sz="0" w:space="0" w:color="auto"/>
                      </w:divBdr>
                    </w:div>
                    <w:div w:id="1500577993">
                      <w:marLeft w:val="0"/>
                      <w:marRight w:val="0"/>
                      <w:marTop w:val="0"/>
                      <w:marBottom w:val="0"/>
                      <w:divBdr>
                        <w:top w:val="none" w:sz="0" w:space="0" w:color="auto"/>
                        <w:left w:val="none" w:sz="0" w:space="0" w:color="auto"/>
                        <w:bottom w:val="none" w:sz="0" w:space="0" w:color="auto"/>
                        <w:right w:val="none" w:sz="0" w:space="0" w:color="auto"/>
                      </w:divBdr>
                    </w:div>
                    <w:div w:id="463279746">
                      <w:marLeft w:val="0"/>
                      <w:marRight w:val="0"/>
                      <w:marTop w:val="0"/>
                      <w:marBottom w:val="0"/>
                      <w:divBdr>
                        <w:top w:val="none" w:sz="0" w:space="0" w:color="auto"/>
                        <w:left w:val="none" w:sz="0" w:space="0" w:color="auto"/>
                        <w:bottom w:val="none" w:sz="0" w:space="0" w:color="auto"/>
                        <w:right w:val="none" w:sz="0" w:space="0" w:color="auto"/>
                      </w:divBdr>
                    </w:div>
                    <w:div w:id="2094859681">
                      <w:marLeft w:val="0"/>
                      <w:marRight w:val="0"/>
                      <w:marTop w:val="0"/>
                      <w:marBottom w:val="0"/>
                      <w:divBdr>
                        <w:top w:val="none" w:sz="0" w:space="0" w:color="auto"/>
                        <w:left w:val="none" w:sz="0" w:space="0" w:color="auto"/>
                        <w:bottom w:val="none" w:sz="0" w:space="0" w:color="auto"/>
                        <w:right w:val="none" w:sz="0" w:space="0" w:color="auto"/>
                      </w:divBdr>
                    </w:div>
                    <w:div w:id="1890415180">
                      <w:marLeft w:val="0"/>
                      <w:marRight w:val="0"/>
                      <w:marTop w:val="0"/>
                      <w:marBottom w:val="0"/>
                      <w:divBdr>
                        <w:top w:val="none" w:sz="0" w:space="0" w:color="auto"/>
                        <w:left w:val="none" w:sz="0" w:space="0" w:color="auto"/>
                        <w:bottom w:val="none" w:sz="0" w:space="0" w:color="auto"/>
                        <w:right w:val="none" w:sz="0" w:space="0" w:color="auto"/>
                      </w:divBdr>
                    </w:div>
                    <w:div w:id="1762332648">
                      <w:marLeft w:val="0"/>
                      <w:marRight w:val="0"/>
                      <w:marTop w:val="0"/>
                      <w:marBottom w:val="0"/>
                      <w:divBdr>
                        <w:top w:val="none" w:sz="0" w:space="0" w:color="auto"/>
                        <w:left w:val="none" w:sz="0" w:space="0" w:color="auto"/>
                        <w:bottom w:val="none" w:sz="0" w:space="0" w:color="auto"/>
                        <w:right w:val="none" w:sz="0" w:space="0" w:color="auto"/>
                      </w:divBdr>
                    </w:div>
                    <w:div w:id="1415853991">
                      <w:marLeft w:val="0"/>
                      <w:marRight w:val="0"/>
                      <w:marTop w:val="0"/>
                      <w:marBottom w:val="0"/>
                      <w:divBdr>
                        <w:top w:val="none" w:sz="0" w:space="0" w:color="auto"/>
                        <w:left w:val="none" w:sz="0" w:space="0" w:color="auto"/>
                        <w:bottom w:val="none" w:sz="0" w:space="0" w:color="auto"/>
                        <w:right w:val="none" w:sz="0" w:space="0" w:color="auto"/>
                      </w:divBdr>
                      <w:divsChild>
                        <w:div w:id="1112478903">
                          <w:marLeft w:val="0"/>
                          <w:marRight w:val="0"/>
                          <w:marTop w:val="0"/>
                          <w:marBottom w:val="0"/>
                          <w:divBdr>
                            <w:top w:val="none" w:sz="0" w:space="0" w:color="auto"/>
                            <w:left w:val="none" w:sz="0" w:space="0" w:color="auto"/>
                            <w:bottom w:val="none" w:sz="0" w:space="0" w:color="auto"/>
                            <w:right w:val="none" w:sz="0" w:space="0" w:color="auto"/>
                          </w:divBdr>
                        </w:div>
                        <w:div w:id="1220559202">
                          <w:marLeft w:val="0"/>
                          <w:marRight w:val="0"/>
                          <w:marTop w:val="0"/>
                          <w:marBottom w:val="0"/>
                          <w:divBdr>
                            <w:top w:val="none" w:sz="0" w:space="0" w:color="auto"/>
                            <w:left w:val="none" w:sz="0" w:space="0" w:color="auto"/>
                            <w:bottom w:val="none" w:sz="0" w:space="0" w:color="auto"/>
                            <w:right w:val="none" w:sz="0" w:space="0" w:color="auto"/>
                          </w:divBdr>
                        </w:div>
                        <w:div w:id="1642996296">
                          <w:marLeft w:val="0"/>
                          <w:marRight w:val="0"/>
                          <w:marTop w:val="0"/>
                          <w:marBottom w:val="0"/>
                          <w:divBdr>
                            <w:top w:val="none" w:sz="0" w:space="0" w:color="auto"/>
                            <w:left w:val="none" w:sz="0" w:space="0" w:color="auto"/>
                            <w:bottom w:val="none" w:sz="0" w:space="0" w:color="auto"/>
                            <w:right w:val="none" w:sz="0" w:space="0" w:color="auto"/>
                          </w:divBdr>
                        </w:div>
                        <w:div w:id="668947279">
                          <w:marLeft w:val="0"/>
                          <w:marRight w:val="0"/>
                          <w:marTop w:val="0"/>
                          <w:marBottom w:val="0"/>
                          <w:divBdr>
                            <w:top w:val="none" w:sz="0" w:space="0" w:color="auto"/>
                            <w:left w:val="none" w:sz="0" w:space="0" w:color="auto"/>
                            <w:bottom w:val="none" w:sz="0" w:space="0" w:color="auto"/>
                            <w:right w:val="none" w:sz="0" w:space="0" w:color="auto"/>
                          </w:divBdr>
                        </w:div>
                        <w:div w:id="764761741">
                          <w:marLeft w:val="0"/>
                          <w:marRight w:val="0"/>
                          <w:marTop w:val="0"/>
                          <w:marBottom w:val="0"/>
                          <w:divBdr>
                            <w:top w:val="none" w:sz="0" w:space="0" w:color="auto"/>
                            <w:left w:val="none" w:sz="0" w:space="0" w:color="auto"/>
                            <w:bottom w:val="none" w:sz="0" w:space="0" w:color="auto"/>
                            <w:right w:val="none" w:sz="0" w:space="0" w:color="auto"/>
                          </w:divBdr>
                        </w:div>
                        <w:div w:id="134490192">
                          <w:marLeft w:val="0"/>
                          <w:marRight w:val="0"/>
                          <w:marTop w:val="0"/>
                          <w:marBottom w:val="0"/>
                          <w:divBdr>
                            <w:top w:val="none" w:sz="0" w:space="0" w:color="auto"/>
                            <w:left w:val="none" w:sz="0" w:space="0" w:color="auto"/>
                            <w:bottom w:val="none" w:sz="0" w:space="0" w:color="auto"/>
                            <w:right w:val="none" w:sz="0" w:space="0" w:color="auto"/>
                          </w:divBdr>
                        </w:div>
                        <w:div w:id="477654161">
                          <w:marLeft w:val="0"/>
                          <w:marRight w:val="0"/>
                          <w:marTop w:val="0"/>
                          <w:marBottom w:val="0"/>
                          <w:divBdr>
                            <w:top w:val="none" w:sz="0" w:space="0" w:color="auto"/>
                            <w:left w:val="none" w:sz="0" w:space="0" w:color="auto"/>
                            <w:bottom w:val="none" w:sz="0" w:space="0" w:color="auto"/>
                            <w:right w:val="none" w:sz="0" w:space="0" w:color="auto"/>
                          </w:divBdr>
                        </w:div>
                        <w:div w:id="751316227">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890608440">
                          <w:marLeft w:val="0"/>
                          <w:marRight w:val="0"/>
                          <w:marTop w:val="0"/>
                          <w:marBottom w:val="0"/>
                          <w:divBdr>
                            <w:top w:val="none" w:sz="0" w:space="0" w:color="auto"/>
                            <w:left w:val="none" w:sz="0" w:space="0" w:color="auto"/>
                            <w:bottom w:val="none" w:sz="0" w:space="0" w:color="auto"/>
                            <w:right w:val="none" w:sz="0" w:space="0" w:color="auto"/>
                          </w:divBdr>
                        </w:div>
                        <w:div w:id="933438678">
                          <w:marLeft w:val="0"/>
                          <w:marRight w:val="0"/>
                          <w:marTop w:val="0"/>
                          <w:marBottom w:val="0"/>
                          <w:divBdr>
                            <w:top w:val="none" w:sz="0" w:space="0" w:color="auto"/>
                            <w:left w:val="none" w:sz="0" w:space="0" w:color="auto"/>
                            <w:bottom w:val="none" w:sz="0" w:space="0" w:color="auto"/>
                            <w:right w:val="none" w:sz="0" w:space="0" w:color="auto"/>
                          </w:divBdr>
                        </w:div>
                        <w:div w:id="834228161">
                          <w:marLeft w:val="0"/>
                          <w:marRight w:val="0"/>
                          <w:marTop w:val="0"/>
                          <w:marBottom w:val="0"/>
                          <w:divBdr>
                            <w:top w:val="none" w:sz="0" w:space="0" w:color="auto"/>
                            <w:left w:val="none" w:sz="0" w:space="0" w:color="auto"/>
                            <w:bottom w:val="none" w:sz="0" w:space="0" w:color="auto"/>
                            <w:right w:val="none" w:sz="0" w:space="0" w:color="auto"/>
                          </w:divBdr>
                        </w:div>
                        <w:div w:id="757598135">
                          <w:marLeft w:val="0"/>
                          <w:marRight w:val="0"/>
                          <w:marTop w:val="0"/>
                          <w:marBottom w:val="0"/>
                          <w:divBdr>
                            <w:top w:val="none" w:sz="0" w:space="0" w:color="auto"/>
                            <w:left w:val="none" w:sz="0" w:space="0" w:color="auto"/>
                            <w:bottom w:val="none" w:sz="0" w:space="0" w:color="auto"/>
                            <w:right w:val="none" w:sz="0" w:space="0" w:color="auto"/>
                          </w:divBdr>
                        </w:div>
                        <w:div w:id="1960598261">
                          <w:marLeft w:val="0"/>
                          <w:marRight w:val="0"/>
                          <w:marTop w:val="0"/>
                          <w:marBottom w:val="0"/>
                          <w:divBdr>
                            <w:top w:val="none" w:sz="0" w:space="0" w:color="auto"/>
                            <w:left w:val="none" w:sz="0" w:space="0" w:color="auto"/>
                            <w:bottom w:val="none" w:sz="0" w:space="0" w:color="auto"/>
                            <w:right w:val="none" w:sz="0" w:space="0" w:color="auto"/>
                          </w:divBdr>
                        </w:div>
                        <w:div w:id="328214150">
                          <w:marLeft w:val="0"/>
                          <w:marRight w:val="0"/>
                          <w:marTop w:val="0"/>
                          <w:marBottom w:val="0"/>
                          <w:divBdr>
                            <w:top w:val="none" w:sz="0" w:space="0" w:color="auto"/>
                            <w:left w:val="none" w:sz="0" w:space="0" w:color="auto"/>
                            <w:bottom w:val="none" w:sz="0" w:space="0" w:color="auto"/>
                            <w:right w:val="none" w:sz="0" w:space="0" w:color="auto"/>
                          </w:divBdr>
                        </w:div>
                        <w:div w:id="80571649">
                          <w:marLeft w:val="0"/>
                          <w:marRight w:val="0"/>
                          <w:marTop w:val="0"/>
                          <w:marBottom w:val="0"/>
                          <w:divBdr>
                            <w:top w:val="none" w:sz="0" w:space="0" w:color="auto"/>
                            <w:left w:val="none" w:sz="0" w:space="0" w:color="auto"/>
                            <w:bottom w:val="none" w:sz="0" w:space="0" w:color="auto"/>
                            <w:right w:val="none" w:sz="0" w:space="0" w:color="auto"/>
                          </w:divBdr>
                        </w:div>
                        <w:div w:id="1597326074">
                          <w:marLeft w:val="0"/>
                          <w:marRight w:val="0"/>
                          <w:marTop w:val="0"/>
                          <w:marBottom w:val="0"/>
                          <w:divBdr>
                            <w:top w:val="none" w:sz="0" w:space="0" w:color="auto"/>
                            <w:left w:val="none" w:sz="0" w:space="0" w:color="auto"/>
                            <w:bottom w:val="none" w:sz="0" w:space="0" w:color="auto"/>
                            <w:right w:val="none" w:sz="0" w:space="0" w:color="auto"/>
                          </w:divBdr>
                        </w:div>
                        <w:div w:id="515849992">
                          <w:marLeft w:val="0"/>
                          <w:marRight w:val="0"/>
                          <w:marTop w:val="0"/>
                          <w:marBottom w:val="0"/>
                          <w:divBdr>
                            <w:top w:val="none" w:sz="0" w:space="0" w:color="auto"/>
                            <w:left w:val="none" w:sz="0" w:space="0" w:color="auto"/>
                            <w:bottom w:val="none" w:sz="0" w:space="0" w:color="auto"/>
                            <w:right w:val="none" w:sz="0" w:space="0" w:color="auto"/>
                          </w:divBdr>
                        </w:div>
                        <w:div w:id="1047878116">
                          <w:marLeft w:val="0"/>
                          <w:marRight w:val="0"/>
                          <w:marTop w:val="0"/>
                          <w:marBottom w:val="0"/>
                          <w:divBdr>
                            <w:top w:val="none" w:sz="0" w:space="0" w:color="auto"/>
                            <w:left w:val="none" w:sz="0" w:space="0" w:color="auto"/>
                            <w:bottom w:val="none" w:sz="0" w:space="0" w:color="auto"/>
                            <w:right w:val="none" w:sz="0" w:space="0" w:color="auto"/>
                          </w:divBdr>
                        </w:div>
                        <w:div w:id="626857404">
                          <w:marLeft w:val="0"/>
                          <w:marRight w:val="0"/>
                          <w:marTop w:val="0"/>
                          <w:marBottom w:val="0"/>
                          <w:divBdr>
                            <w:top w:val="none" w:sz="0" w:space="0" w:color="auto"/>
                            <w:left w:val="none" w:sz="0" w:space="0" w:color="auto"/>
                            <w:bottom w:val="none" w:sz="0" w:space="0" w:color="auto"/>
                            <w:right w:val="none" w:sz="0" w:space="0" w:color="auto"/>
                          </w:divBdr>
                        </w:div>
                        <w:div w:id="1429691285">
                          <w:marLeft w:val="0"/>
                          <w:marRight w:val="0"/>
                          <w:marTop w:val="0"/>
                          <w:marBottom w:val="0"/>
                          <w:divBdr>
                            <w:top w:val="none" w:sz="0" w:space="0" w:color="auto"/>
                            <w:left w:val="none" w:sz="0" w:space="0" w:color="auto"/>
                            <w:bottom w:val="none" w:sz="0" w:space="0" w:color="auto"/>
                            <w:right w:val="none" w:sz="0" w:space="0" w:color="auto"/>
                          </w:divBdr>
                        </w:div>
                        <w:div w:id="2290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55405">
              <w:marLeft w:val="0"/>
              <w:marRight w:val="0"/>
              <w:marTop w:val="0"/>
              <w:marBottom w:val="0"/>
              <w:divBdr>
                <w:top w:val="none" w:sz="0" w:space="0" w:color="auto"/>
                <w:left w:val="none" w:sz="0" w:space="0" w:color="auto"/>
                <w:bottom w:val="none" w:sz="0" w:space="0" w:color="auto"/>
                <w:right w:val="none" w:sz="0" w:space="0" w:color="auto"/>
              </w:divBdr>
              <w:divsChild>
                <w:div w:id="1485926463">
                  <w:marLeft w:val="0"/>
                  <w:marRight w:val="0"/>
                  <w:marTop w:val="0"/>
                  <w:marBottom w:val="0"/>
                  <w:divBdr>
                    <w:top w:val="none" w:sz="0" w:space="0" w:color="auto"/>
                    <w:left w:val="none" w:sz="0" w:space="0" w:color="auto"/>
                    <w:bottom w:val="none" w:sz="0" w:space="0" w:color="auto"/>
                    <w:right w:val="none" w:sz="0" w:space="0" w:color="auto"/>
                  </w:divBdr>
                  <w:divsChild>
                    <w:div w:id="293753442">
                      <w:marLeft w:val="0"/>
                      <w:marRight w:val="0"/>
                      <w:marTop w:val="0"/>
                      <w:marBottom w:val="0"/>
                      <w:divBdr>
                        <w:top w:val="none" w:sz="0" w:space="0" w:color="auto"/>
                        <w:left w:val="none" w:sz="0" w:space="0" w:color="auto"/>
                        <w:bottom w:val="none" w:sz="0" w:space="0" w:color="auto"/>
                        <w:right w:val="none" w:sz="0" w:space="0" w:color="auto"/>
                      </w:divBdr>
                    </w:div>
                    <w:div w:id="509639669">
                      <w:marLeft w:val="0"/>
                      <w:marRight w:val="0"/>
                      <w:marTop w:val="0"/>
                      <w:marBottom w:val="0"/>
                      <w:divBdr>
                        <w:top w:val="none" w:sz="0" w:space="0" w:color="auto"/>
                        <w:left w:val="none" w:sz="0" w:space="0" w:color="auto"/>
                        <w:bottom w:val="none" w:sz="0" w:space="0" w:color="auto"/>
                        <w:right w:val="none" w:sz="0" w:space="0" w:color="auto"/>
                      </w:divBdr>
                    </w:div>
                    <w:div w:id="358286725">
                      <w:marLeft w:val="0"/>
                      <w:marRight w:val="0"/>
                      <w:marTop w:val="0"/>
                      <w:marBottom w:val="0"/>
                      <w:divBdr>
                        <w:top w:val="none" w:sz="0" w:space="0" w:color="auto"/>
                        <w:left w:val="none" w:sz="0" w:space="0" w:color="auto"/>
                        <w:bottom w:val="none" w:sz="0" w:space="0" w:color="auto"/>
                        <w:right w:val="none" w:sz="0" w:space="0" w:color="auto"/>
                      </w:divBdr>
                    </w:div>
                    <w:div w:id="1282760025">
                      <w:marLeft w:val="0"/>
                      <w:marRight w:val="0"/>
                      <w:marTop w:val="0"/>
                      <w:marBottom w:val="0"/>
                      <w:divBdr>
                        <w:top w:val="none" w:sz="0" w:space="0" w:color="auto"/>
                        <w:left w:val="none" w:sz="0" w:space="0" w:color="auto"/>
                        <w:bottom w:val="none" w:sz="0" w:space="0" w:color="auto"/>
                        <w:right w:val="none" w:sz="0" w:space="0" w:color="auto"/>
                      </w:divBdr>
                    </w:div>
                    <w:div w:id="1247686426">
                      <w:marLeft w:val="0"/>
                      <w:marRight w:val="0"/>
                      <w:marTop w:val="0"/>
                      <w:marBottom w:val="0"/>
                      <w:divBdr>
                        <w:top w:val="none" w:sz="0" w:space="0" w:color="auto"/>
                        <w:left w:val="none" w:sz="0" w:space="0" w:color="auto"/>
                        <w:bottom w:val="none" w:sz="0" w:space="0" w:color="auto"/>
                        <w:right w:val="none" w:sz="0" w:space="0" w:color="auto"/>
                      </w:divBdr>
                    </w:div>
                    <w:div w:id="462037117">
                      <w:marLeft w:val="0"/>
                      <w:marRight w:val="0"/>
                      <w:marTop w:val="0"/>
                      <w:marBottom w:val="0"/>
                      <w:divBdr>
                        <w:top w:val="none" w:sz="0" w:space="0" w:color="auto"/>
                        <w:left w:val="none" w:sz="0" w:space="0" w:color="auto"/>
                        <w:bottom w:val="none" w:sz="0" w:space="0" w:color="auto"/>
                        <w:right w:val="none" w:sz="0" w:space="0" w:color="auto"/>
                      </w:divBdr>
                    </w:div>
                    <w:div w:id="1852178645">
                      <w:marLeft w:val="0"/>
                      <w:marRight w:val="0"/>
                      <w:marTop w:val="0"/>
                      <w:marBottom w:val="0"/>
                      <w:divBdr>
                        <w:top w:val="none" w:sz="0" w:space="0" w:color="auto"/>
                        <w:left w:val="none" w:sz="0" w:space="0" w:color="auto"/>
                        <w:bottom w:val="none" w:sz="0" w:space="0" w:color="auto"/>
                        <w:right w:val="none" w:sz="0" w:space="0" w:color="auto"/>
                      </w:divBdr>
                    </w:div>
                    <w:div w:id="1901283810">
                      <w:marLeft w:val="0"/>
                      <w:marRight w:val="0"/>
                      <w:marTop w:val="0"/>
                      <w:marBottom w:val="0"/>
                      <w:divBdr>
                        <w:top w:val="none" w:sz="0" w:space="0" w:color="auto"/>
                        <w:left w:val="none" w:sz="0" w:space="0" w:color="auto"/>
                        <w:bottom w:val="none" w:sz="0" w:space="0" w:color="auto"/>
                        <w:right w:val="none" w:sz="0" w:space="0" w:color="auto"/>
                      </w:divBdr>
                    </w:div>
                    <w:div w:id="1927837915">
                      <w:marLeft w:val="0"/>
                      <w:marRight w:val="0"/>
                      <w:marTop w:val="0"/>
                      <w:marBottom w:val="0"/>
                      <w:divBdr>
                        <w:top w:val="none" w:sz="0" w:space="0" w:color="auto"/>
                        <w:left w:val="none" w:sz="0" w:space="0" w:color="auto"/>
                        <w:bottom w:val="none" w:sz="0" w:space="0" w:color="auto"/>
                        <w:right w:val="none" w:sz="0" w:space="0" w:color="auto"/>
                      </w:divBdr>
                      <w:divsChild>
                        <w:div w:id="1910769579">
                          <w:marLeft w:val="0"/>
                          <w:marRight w:val="0"/>
                          <w:marTop w:val="0"/>
                          <w:marBottom w:val="0"/>
                          <w:divBdr>
                            <w:top w:val="none" w:sz="0" w:space="0" w:color="auto"/>
                            <w:left w:val="none" w:sz="0" w:space="0" w:color="auto"/>
                            <w:bottom w:val="none" w:sz="0" w:space="0" w:color="auto"/>
                            <w:right w:val="none" w:sz="0" w:space="0" w:color="auto"/>
                          </w:divBdr>
                        </w:div>
                        <w:div w:id="782916575">
                          <w:marLeft w:val="0"/>
                          <w:marRight w:val="0"/>
                          <w:marTop w:val="0"/>
                          <w:marBottom w:val="0"/>
                          <w:divBdr>
                            <w:top w:val="none" w:sz="0" w:space="0" w:color="auto"/>
                            <w:left w:val="none" w:sz="0" w:space="0" w:color="auto"/>
                            <w:bottom w:val="none" w:sz="0" w:space="0" w:color="auto"/>
                            <w:right w:val="none" w:sz="0" w:space="0" w:color="auto"/>
                          </w:divBdr>
                        </w:div>
                        <w:div w:id="279411915">
                          <w:marLeft w:val="0"/>
                          <w:marRight w:val="0"/>
                          <w:marTop w:val="0"/>
                          <w:marBottom w:val="0"/>
                          <w:divBdr>
                            <w:top w:val="none" w:sz="0" w:space="0" w:color="auto"/>
                            <w:left w:val="none" w:sz="0" w:space="0" w:color="auto"/>
                            <w:bottom w:val="none" w:sz="0" w:space="0" w:color="auto"/>
                            <w:right w:val="none" w:sz="0" w:space="0" w:color="auto"/>
                          </w:divBdr>
                        </w:div>
                        <w:div w:id="645669076">
                          <w:marLeft w:val="0"/>
                          <w:marRight w:val="0"/>
                          <w:marTop w:val="0"/>
                          <w:marBottom w:val="0"/>
                          <w:divBdr>
                            <w:top w:val="none" w:sz="0" w:space="0" w:color="auto"/>
                            <w:left w:val="none" w:sz="0" w:space="0" w:color="auto"/>
                            <w:bottom w:val="none" w:sz="0" w:space="0" w:color="auto"/>
                            <w:right w:val="none" w:sz="0" w:space="0" w:color="auto"/>
                          </w:divBdr>
                        </w:div>
                        <w:div w:id="1848790093">
                          <w:marLeft w:val="0"/>
                          <w:marRight w:val="0"/>
                          <w:marTop w:val="0"/>
                          <w:marBottom w:val="0"/>
                          <w:divBdr>
                            <w:top w:val="none" w:sz="0" w:space="0" w:color="auto"/>
                            <w:left w:val="none" w:sz="0" w:space="0" w:color="auto"/>
                            <w:bottom w:val="none" w:sz="0" w:space="0" w:color="auto"/>
                            <w:right w:val="none" w:sz="0" w:space="0" w:color="auto"/>
                          </w:divBdr>
                        </w:div>
                        <w:div w:id="1038168346">
                          <w:marLeft w:val="0"/>
                          <w:marRight w:val="0"/>
                          <w:marTop w:val="0"/>
                          <w:marBottom w:val="0"/>
                          <w:divBdr>
                            <w:top w:val="none" w:sz="0" w:space="0" w:color="auto"/>
                            <w:left w:val="none" w:sz="0" w:space="0" w:color="auto"/>
                            <w:bottom w:val="none" w:sz="0" w:space="0" w:color="auto"/>
                            <w:right w:val="none" w:sz="0" w:space="0" w:color="auto"/>
                          </w:divBdr>
                        </w:div>
                        <w:div w:id="1229655780">
                          <w:marLeft w:val="0"/>
                          <w:marRight w:val="0"/>
                          <w:marTop w:val="0"/>
                          <w:marBottom w:val="0"/>
                          <w:divBdr>
                            <w:top w:val="none" w:sz="0" w:space="0" w:color="auto"/>
                            <w:left w:val="none" w:sz="0" w:space="0" w:color="auto"/>
                            <w:bottom w:val="none" w:sz="0" w:space="0" w:color="auto"/>
                            <w:right w:val="none" w:sz="0" w:space="0" w:color="auto"/>
                          </w:divBdr>
                        </w:div>
                        <w:div w:id="12535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058743">
              <w:marLeft w:val="0"/>
              <w:marRight w:val="0"/>
              <w:marTop w:val="0"/>
              <w:marBottom w:val="0"/>
              <w:divBdr>
                <w:top w:val="none" w:sz="0" w:space="0" w:color="auto"/>
                <w:left w:val="none" w:sz="0" w:space="0" w:color="auto"/>
                <w:bottom w:val="none" w:sz="0" w:space="0" w:color="auto"/>
                <w:right w:val="none" w:sz="0" w:space="0" w:color="auto"/>
              </w:divBdr>
              <w:divsChild>
                <w:div w:id="1132481346">
                  <w:marLeft w:val="0"/>
                  <w:marRight w:val="0"/>
                  <w:marTop w:val="0"/>
                  <w:marBottom w:val="0"/>
                  <w:divBdr>
                    <w:top w:val="none" w:sz="0" w:space="0" w:color="auto"/>
                    <w:left w:val="none" w:sz="0" w:space="0" w:color="auto"/>
                    <w:bottom w:val="none" w:sz="0" w:space="0" w:color="auto"/>
                    <w:right w:val="none" w:sz="0" w:space="0" w:color="auto"/>
                  </w:divBdr>
                  <w:divsChild>
                    <w:div w:id="1209075092">
                      <w:marLeft w:val="0"/>
                      <w:marRight w:val="0"/>
                      <w:marTop w:val="0"/>
                      <w:marBottom w:val="0"/>
                      <w:divBdr>
                        <w:top w:val="none" w:sz="0" w:space="0" w:color="auto"/>
                        <w:left w:val="none" w:sz="0" w:space="0" w:color="auto"/>
                        <w:bottom w:val="none" w:sz="0" w:space="0" w:color="auto"/>
                        <w:right w:val="none" w:sz="0" w:space="0" w:color="auto"/>
                      </w:divBdr>
                    </w:div>
                    <w:div w:id="155341260">
                      <w:marLeft w:val="0"/>
                      <w:marRight w:val="0"/>
                      <w:marTop w:val="0"/>
                      <w:marBottom w:val="0"/>
                      <w:divBdr>
                        <w:top w:val="none" w:sz="0" w:space="0" w:color="auto"/>
                        <w:left w:val="none" w:sz="0" w:space="0" w:color="auto"/>
                        <w:bottom w:val="none" w:sz="0" w:space="0" w:color="auto"/>
                        <w:right w:val="none" w:sz="0" w:space="0" w:color="auto"/>
                      </w:divBdr>
                    </w:div>
                    <w:div w:id="1240943336">
                      <w:marLeft w:val="0"/>
                      <w:marRight w:val="0"/>
                      <w:marTop w:val="0"/>
                      <w:marBottom w:val="0"/>
                      <w:divBdr>
                        <w:top w:val="none" w:sz="0" w:space="0" w:color="auto"/>
                        <w:left w:val="none" w:sz="0" w:space="0" w:color="auto"/>
                        <w:bottom w:val="none" w:sz="0" w:space="0" w:color="auto"/>
                        <w:right w:val="none" w:sz="0" w:space="0" w:color="auto"/>
                      </w:divBdr>
                      <w:divsChild>
                        <w:div w:id="833030276">
                          <w:marLeft w:val="0"/>
                          <w:marRight w:val="0"/>
                          <w:marTop w:val="0"/>
                          <w:marBottom w:val="0"/>
                          <w:divBdr>
                            <w:top w:val="none" w:sz="0" w:space="0" w:color="auto"/>
                            <w:left w:val="none" w:sz="0" w:space="0" w:color="auto"/>
                            <w:bottom w:val="none" w:sz="0" w:space="0" w:color="auto"/>
                            <w:right w:val="none" w:sz="0" w:space="0" w:color="auto"/>
                          </w:divBdr>
                        </w:div>
                        <w:div w:id="73801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4805">
              <w:marLeft w:val="0"/>
              <w:marRight w:val="0"/>
              <w:marTop w:val="0"/>
              <w:marBottom w:val="0"/>
              <w:divBdr>
                <w:top w:val="none" w:sz="0" w:space="0" w:color="auto"/>
                <w:left w:val="none" w:sz="0" w:space="0" w:color="auto"/>
                <w:bottom w:val="none" w:sz="0" w:space="0" w:color="auto"/>
                <w:right w:val="none" w:sz="0" w:space="0" w:color="auto"/>
              </w:divBdr>
              <w:divsChild>
                <w:div w:id="2065174753">
                  <w:marLeft w:val="0"/>
                  <w:marRight w:val="0"/>
                  <w:marTop w:val="0"/>
                  <w:marBottom w:val="0"/>
                  <w:divBdr>
                    <w:top w:val="none" w:sz="0" w:space="0" w:color="auto"/>
                    <w:left w:val="none" w:sz="0" w:space="0" w:color="auto"/>
                    <w:bottom w:val="none" w:sz="0" w:space="0" w:color="auto"/>
                    <w:right w:val="none" w:sz="0" w:space="0" w:color="auto"/>
                  </w:divBdr>
                  <w:divsChild>
                    <w:div w:id="479225495">
                      <w:marLeft w:val="0"/>
                      <w:marRight w:val="0"/>
                      <w:marTop w:val="0"/>
                      <w:marBottom w:val="0"/>
                      <w:divBdr>
                        <w:top w:val="none" w:sz="0" w:space="0" w:color="auto"/>
                        <w:left w:val="none" w:sz="0" w:space="0" w:color="auto"/>
                        <w:bottom w:val="none" w:sz="0" w:space="0" w:color="auto"/>
                        <w:right w:val="none" w:sz="0" w:space="0" w:color="auto"/>
                      </w:divBdr>
                    </w:div>
                    <w:div w:id="1321694106">
                      <w:marLeft w:val="0"/>
                      <w:marRight w:val="0"/>
                      <w:marTop w:val="0"/>
                      <w:marBottom w:val="0"/>
                      <w:divBdr>
                        <w:top w:val="none" w:sz="0" w:space="0" w:color="auto"/>
                        <w:left w:val="none" w:sz="0" w:space="0" w:color="auto"/>
                        <w:bottom w:val="none" w:sz="0" w:space="0" w:color="auto"/>
                        <w:right w:val="none" w:sz="0" w:space="0" w:color="auto"/>
                      </w:divBdr>
                    </w:div>
                    <w:div w:id="234707272">
                      <w:marLeft w:val="0"/>
                      <w:marRight w:val="0"/>
                      <w:marTop w:val="0"/>
                      <w:marBottom w:val="0"/>
                      <w:divBdr>
                        <w:top w:val="none" w:sz="0" w:space="0" w:color="auto"/>
                        <w:left w:val="none" w:sz="0" w:space="0" w:color="auto"/>
                        <w:bottom w:val="none" w:sz="0" w:space="0" w:color="auto"/>
                        <w:right w:val="none" w:sz="0" w:space="0" w:color="auto"/>
                      </w:divBdr>
                    </w:div>
                    <w:div w:id="1343817612">
                      <w:marLeft w:val="0"/>
                      <w:marRight w:val="0"/>
                      <w:marTop w:val="0"/>
                      <w:marBottom w:val="0"/>
                      <w:divBdr>
                        <w:top w:val="none" w:sz="0" w:space="0" w:color="auto"/>
                        <w:left w:val="none" w:sz="0" w:space="0" w:color="auto"/>
                        <w:bottom w:val="none" w:sz="0" w:space="0" w:color="auto"/>
                        <w:right w:val="none" w:sz="0" w:space="0" w:color="auto"/>
                      </w:divBdr>
                    </w:div>
                    <w:div w:id="28770850">
                      <w:marLeft w:val="0"/>
                      <w:marRight w:val="0"/>
                      <w:marTop w:val="0"/>
                      <w:marBottom w:val="0"/>
                      <w:divBdr>
                        <w:top w:val="none" w:sz="0" w:space="0" w:color="auto"/>
                        <w:left w:val="none" w:sz="0" w:space="0" w:color="auto"/>
                        <w:bottom w:val="none" w:sz="0" w:space="0" w:color="auto"/>
                        <w:right w:val="none" w:sz="0" w:space="0" w:color="auto"/>
                      </w:divBdr>
                    </w:div>
                    <w:div w:id="1323653863">
                      <w:marLeft w:val="0"/>
                      <w:marRight w:val="0"/>
                      <w:marTop w:val="0"/>
                      <w:marBottom w:val="0"/>
                      <w:divBdr>
                        <w:top w:val="none" w:sz="0" w:space="0" w:color="auto"/>
                        <w:left w:val="none" w:sz="0" w:space="0" w:color="auto"/>
                        <w:bottom w:val="none" w:sz="0" w:space="0" w:color="auto"/>
                        <w:right w:val="none" w:sz="0" w:space="0" w:color="auto"/>
                      </w:divBdr>
                    </w:div>
                    <w:div w:id="2110998813">
                      <w:marLeft w:val="0"/>
                      <w:marRight w:val="0"/>
                      <w:marTop w:val="0"/>
                      <w:marBottom w:val="0"/>
                      <w:divBdr>
                        <w:top w:val="none" w:sz="0" w:space="0" w:color="auto"/>
                        <w:left w:val="none" w:sz="0" w:space="0" w:color="auto"/>
                        <w:bottom w:val="none" w:sz="0" w:space="0" w:color="auto"/>
                        <w:right w:val="none" w:sz="0" w:space="0" w:color="auto"/>
                      </w:divBdr>
                    </w:div>
                    <w:div w:id="2026512245">
                      <w:marLeft w:val="0"/>
                      <w:marRight w:val="0"/>
                      <w:marTop w:val="0"/>
                      <w:marBottom w:val="0"/>
                      <w:divBdr>
                        <w:top w:val="none" w:sz="0" w:space="0" w:color="auto"/>
                        <w:left w:val="none" w:sz="0" w:space="0" w:color="auto"/>
                        <w:bottom w:val="none" w:sz="0" w:space="0" w:color="auto"/>
                        <w:right w:val="none" w:sz="0" w:space="0" w:color="auto"/>
                      </w:divBdr>
                    </w:div>
                    <w:div w:id="1788352658">
                      <w:marLeft w:val="0"/>
                      <w:marRight w:val="0"/>
                      <w:marTop w:val="0"/>
                      <w:marBottom w:val="0"/>
                      <w:divBdr>
                        <w:top w:val="none" w:sz="0" w:space="0" w:color="auto"/>
                        <w:left w:val="none" w:sz="0" w:space="0" w:color="auto"/>
                        <w:bottom w:val="none" w:sz="0" w:space="0" w:color="auto"/>
                        <w:right w:val="none" w:sz="0" w:space="0" w:color="auto"/>
                      </w:divBdr>
                    </w:div>
                    <w:div w:id="925772446">
                      <w:marLeft w:val="0"/>
                      <w:marRight w:val="0"/>
                      <w:marTop w:val="0"/>
                      <w:marBottom w:val="0"/>
                      <w:divBdr>
                        <w:top w:val="none" w:sz="0" w:space="0" w:color="auto"/>
                        <w:left w:val="none" w:sz="0" w:space="0" w:color="auto"/>
                        <w:bottom w:val="none" w:sz="0" w:space="0" w:color="auto"/>
                        <w:right w:val="none" w:sz="0" w:space="0" w:color="auto"/>
                      </w:divBdr>
                    </w:div>
                    <w:div w:id="1967196797">
                      <w:marLeft w:val="0"/>
                      <w:marRight w:val="0"/>
                      <w:marTop w:val="0"/>
                      <w:marBottom w:val="0"/>
                      <w:divBdr>
                        <w:top w:val="none" w:sz="0" w:space="0" w:color="auto"/>
                        <w:left w:val="none" w:sz="0" w:space="0" w:color="auto"/>
                        <w:bottom w:val="none" w:sz="0" w:space="0" w:color="auto"/>
                        <w:right w:val="none" w:sz="0" w:space="0" w:color="auto"/>
                      </w:divBdr>
                    </w:div>
                    <w:div w:id="1806509108">
                      <w:marLeft w:val="0"/>
                      <w:marRight w:val="0"/>
                      <w:marTop w:val="0"/>
                      <w:marBottom w:val="0"/>
                      <w:divBdr>
                        <w:top w:val="none" w:sz="0" w:space="0" w:color="auto"/>
                        <w:left w:val="none" w:sz="0" w:space="0" w:color="auto"/>
                        <w:bottom w:val="none" w:sz="0" w:space="0" w:color="auto"/>
                        <w:right w:val="none" w:sz="0" w:space="0" w:color="auto"/>
                      </w:divBdr>
                    </w:div>
                    <w:div w:id="1748074140">
                      <w:marLeft w:val="0"/>
                      <w:marRight w:val="0"/>
                      <w:marTop w:val="0"/>
                      <w:marBottom w:val="0"/>
                      <w:divBdr>
                        <w:top w:val="none" w:sz="0" w:space="0" w:color="auto"/>
                        <w:left w:val="none" w:sz="0" w:space="0" w:color="auto"/>
                        <w:bottom w:val="none" w:sz="0" w:space="0" w:color="auto"/>
                        <w:right w:val="none" w:sz="0" w:space="0" w:color="auto"/>
                      </w:divBdr>
                    </w:div>
                    <w:div w:id="1416052651">
                      <w:marLeft w:val="0"/>
                      <w:marRight w:val="0"/>
                      <w:marTop w:val="0"/>
                      <w:marBottom w:val="0"/>
                      <w:divBdr>
                        <w:top w:val="none" w:sz="0" w:space="0" w:color="auto"/>
                        <w:left w:val="none" w:sz="0" w:space="0" w:color="auto"/>
                        <w:bottom w:val="none" w:sz="0" w:space="0" w:color="auto"/>
                        <w:right w:val="none" w:sz="0" w:space="0" w:color="auto"/>
                      </w:divBdr>
                    </w:div>
                    <w:div w:id="1546520667">
                      <w:marLeft w:val="0"/>
                      <w:marRight w:val="0"/>
                      <w:marTop w:val="0"/>
                      <w:marBottom w:val="0"/>
                      <w:divBdr>
                        <w:top w:val="none" w:sz="0" w:space="0" w:color="auto"/>
                        <w:left w:val="none" w:sz="0" w:space="0" w:color="auto"/>
                        <w:bottom w:val="none" w:sz="0" w:space="0" w:color="auto"/>
                        <w:right w:val="none" w:sz="0" w:space="0" w:color="auto"/>
                      </w:divBdr>
                      <w:divsChild>
                        <w:div w:id="789325864">
                          <w:marLeft w:val="0"/>
                          <w:marRight w:val="0"/>
                          <w:marTop w:val="0"/>
                          <w:marBottom w:val="0"/>
                          <w:divBdr>
                            <w:top w:val="none" w:sz="0" w:space="0" w:color="auto"/>
                            <w:left w:val="none" w:sz="0" w:space="0" w:color="auto"/>
                            <w:bottom w:val="none" w:sz="0" w:space="0" w:color="auto"/>
                            <w:right w:val="none" w:sz="0" w:space="0" w:color="auto"/>
                          </w:divBdr>
                        </w:div>
                        <w:div w:id="646983067">
                          <w:marLeft w:val="0"/>
                          <w:marRight w:val="0"/>
                          <w:marTop w:val="0"/>
                          <w:marBottom w:val="0"/>
                          <w:divBdr>
                            <w:top w:val="none" w:sz="0" w:space="0" w:color="auto"/>
                            <w:left w:val="none" w:sz="0" w:space="0" w:color="auto"/>
                            <w:bottom w:val="none" w:sz="0" w:space="0" w:color="auto"/>
                            <w:right w:val="none" w:sz="0" w:space="0" w:color="auto"/>
                          </w:divBdr>
                        </w:div>
                        <w:div w:id="406727088">
                          <w:marLeft w:val="0"/>
                          <w:marRight w:val="0"/>
                          <w:marTop w:val="0"/>
                          <w:marBottom w:val="0"/>
                          <w:divBdr>
                            <w:top w:val="none" w:sz="0" w:space="0" w:color="auto"/>
                            <w:left w:val="none" w:sz="0" w:space="0" w:color="auto"/>
                            <w:bottom w:val="none" w:sz="0" w:space="0" w:color="auto"/>
                            <w:right w:val="none" w:sz="0" w:space="0" w:color="auto"/>
                          </w:divBdr>
                        </w:div>
                        <w:div w:id="1628589522">
                          <w:marLeft w:val="0"/>
                          <w:marRight w:val="0"/>
                          <w:marTop w:val="0"/>
                          <w:marBottom w:val="0"/>
                          <w:divBdr>
                            <w:top w:val="none" w:sz="0" w:space="0" w:color="auto"/>
                            <w:left w:val="none" w:sz="0" w:space="0" w:color="auto"/>
                            <w:bottom w:val="none" w:sz="0" w:space="0" w:color="auto"/>
                            <w:right w:val="none" w:sz="0" w:space="0" w:color="auto"/>
                          </w:divBdr>
                        </w:div>
                        <w:div w:id="2105030237">
                          <w:marLeft w:val="0"/>
                          <w:marRight w:val="0"/>
                          <w:marTop w:val="0"/>
                          <w:marBottom w:val="0"/>
                          <w:divBdr>
                            <w:top w:val="none" w:sz="0" w:space="0" w:color="auto"/>
                            <w:left w:val="none" w:sz="0" w:space="0" w:color="auto"/>
                            <w:bottom w:val="none" w:sz="0" w:space="0" w:color="auto"/>
                            <w:right w:val="none" w:sz="0" w:space="0" w:color="auto"/>
                          </w:divBdr>
                        </w:div>
                        <w:div w:id="614411133">
                          <w:marLeft w:val="0"/>
                          <w:marRight w:val="0"/>
                          <w:marTop w:val="0"/>
                          <w:marBottom w:val="0"/>
                          <w:divBdr>
                            <w:top w:val="none" w:sz="0" w:space="0" w:color="auto"/>
                            <w:left w:val="none" w:sz="0" w:space="0" w:color="auto"/>
                            <w:bottom w:val="none" w:sz="0" w:space="0" w:color="auto"/>
                            <w:right w:val="none" w:sz="0" w:space="0" w:color="auto"/>
                          </w:divBdr>
                        </w:div>
                        <w:div w:id="1733656499">
                          <w:marLeft w:val="0"/>
                          <w:marRight w:val="0"/>
                          <w:marTop w:val="0"/>
                          <w:marBottom w:val="0"/>
                          <w:divBdr>
                            <w:top w:val="none" w:sz="0" w:space="0" w:color="auto"/>
                            <w:left w:val="none" w:sz="0" w:space="0" w:color="auto"/>
                            <w:bottom w:val="none" w:sz="0" w:space="0" w:color="auto"/>
                            <w:right w:val="none" w:sz="0" w:space="0" w:color="auto"/>
                          </w:divBdr>
                        </w:div>
                        <w:div w:id="321130697">
                          <w:marLeft w:val="0"/>
                          <w:marRight w:val="0"/>
                          <w:marTop w:val="0"/>
                          <w:marBottom w:val="0"/>
                          <w:divBdr>
                            <w:top w:val="none" w:sz="0" w:space="0" w:color="auto"/>
                            <w:left w:val="none" w:sz="0" w:space="0" w:color="auto"/>
                            <w:bottom w:val="none" w:sz="0" w:space="0" w:color="auto"/>
                            <w:right w:val="none" w:sz="0" w:space="0" w:color="auto"/>
                          </w:divBdr>
                        </w:div>
                        <w:div w:id="1938976181">
                          <w:marLeft w:val="0"/>
                          <w:marRight w:val="0"/>
                          <w:marTop w:val="0"/>
                          <w:marBottom w:val="0"/>
                          <w:divBdr>
                            <w:top w:val="none" w:sz="0" w:space="0" w:color="auto"/>
                            <w:left w:val="none" w:sz="0" w:space="0" w:color="auto"/>
                            <w:bottom w:val="none" w:sz="0" w:space="0" w:color="auto"/>
                            <w:right w:val="none" w:sz="0" w:space="0" w:color="auto"/>
                          </w:divBdr>
                        </w:div>
                        <w:div w:id="1762141387">
                          <w:marLeft w:val="0"/>
                          <w:marRight w:val="0"/>
                          <w:marTop w:val="0"/>
                          <w:marBottom w:val="0"/>
                          <w:divBdr>
                            <w:top w:val="none" w:sz="0" w:space="0" w:color="auto"/>
                            <w:left w:val="none" w:sz="0" w:space="0" w:color="auto"/>
                            <w:bottom w:val="none" w:sz="0" w:space="0" w:color="auto"/>
                            <w:right w:val="none" w:sz="0" w:space="0" w:color="auto"/>
                          </w:divBdr>
                        </w:div>
                        <w:div w:id="489754444">
                          <w:marLeft w:val="0"/>
                          <w:marRight w:val="0"/>
                          <w:marTop w:val="0"/>
                          <w:marBottom w:val="0"/>
                          <w:divBdr>
                            <w:top w:val="none" w:sz="0" w:space="0" w:color="auto"/>
                            <w:left w:val="none" w:sz="0" w:space="0" w:color="auto"/>
                            <w:bottom w:val="none" w:sz="0" w:space="0" w:color="auto"/>
                            <w:right w:val="none" w:sz="0" w:space="0" w:color="auto"/>
                          </w:divBdr>
                        </w:div>
                        <w:div w:id="1635213455">
                          <w:marLeft w:val="0"/>
                          <w:marRight w:val="0"/>
                          <w:marTop w:val="0"/>
                          <w:marBottom w:val="0"/>
                          <w:divBdr>
                            <w:top w:val="none" w:sz="0" w:space="0" w:color="auto"/>
                            <w:left w:val="none" w:sz="0" w:space="0" w:color="auto"/>
                            <w:bottom w:val="none" w:sz="0" w:space="0" w:color="auto"/>
                            <w:right w:val="none" w:sz="0" w:space="0" w:color="auto"/>
                          </w:divBdr>
                        </w:div>
                        <w:div w:id="1701975677">
                          <w:marLeft w:val="0"/>
                          <w:marRight w:val="0"/>
                          <w:marTop w:val="0"/>
                          <w:marBottom w:val="0"/>
                          <w:divBdr>
                            <w:top w:val="none" w:sz="0" w:space="0" w:color="auto"/>
                            <w:left w:val="none" w:sz="0" w:space="0" w:color="auto"/>
                            <w:bottom w:val="none" w:sz="0" w:space="0" w:color="auto"/>
                            <w:right w:val="none" w:sz="0" w:space="0" w:color="auto"/>
                          </w:divBdr>
                        </w:div>
                        <w:div w:id="9395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80617">
              <w:marLeft w:val="0"/>
              <w:marRight w:val="0"/>
              <w:marTop w:val="0"/>
              <w:marBottom w:val="0"/>
              <w:divBdr>
                <w:top w:val="none" w:sz="0" w:space="0" w:color="auto"/>
                <w:left w:val="none" w:sz="0" w:space="0" w:color="auto"/>
                <w:bottom w:val="none" w:sz="0" w:space="0" w:color="auto"/>
                <w:right w:val="none" w:sz="0" w:space="0" w:color="auto"/>
              </w:divBdr>
              <w:divsChild>
                <w:div w:id="102187366">
                  <w:marLeft w:val="0"/>
                  <w:marRight w:val="0"/>
                  <w:marTop w:val="0"/>
                  <w:marBottom w:val="0"/>
                  <w:divBdr>
                    <w:top w:val="none" w:sz="0" w:space="0" w:color="auto"/>
                    <w:left w:val="none" w:sz="0" w:space="0" w:color="auto"/>
                    <w:bottom w:val="none" w:sz="0" w:space="0" w:color="auto"/>
                    <w:right w:val="none" w:sz="0" w:space="0" w:color="auto"/>
                  </w:divBdr>
                  <w:divsChild>
                    <w:div w:id="2046522975">
                      <w:marLeft w:val="0"/>
                      <w:marRight w:val="0"/>
                      <w:marTop w:val="0"/>
                      <w:marBottom w:val="0"/>
                      <w:divBdr>
                        <w:top w:val="none" w:sz="0" w:space="0" w:color="auto"/>
                        <w:left w:val="none" w:sz="0" w:space="0" w:color="auto"/>
                        <w:bottom w:val="none" w:sz="0" w:space="0" w:color="auto"/>
                        <w:right w:val="none" w:sz="0" w:space="0" w:color="auto"/>
                      </w:divBdr>
                    </w:div>
                    <w:div w:id="1129976452">
                      <w:marLeft w:val="0"/>
                      <w:marRight w:val="0"/>
                      <w:marTop w:val="0"/>
                      <w:marBottom w:val="0"/>
                      <w:divBdr>
                        <w:top w:val="none" w:sz="0" w:space="0" w:color="auto"/>
                        <w:left w:val="none" w:sz="0" w:space="0" w:color="auto"/>
                        <w:bottom w:val="none" w:sz="0" w:space="0" w:color="auto"/>
                        <w:right w:val="none" w:sz="0" w:space="0" w:color="auto"/>
                      </w:divBdr>
                    </w:div>
                    <w:div w:id="1500775472">
                      <w:marLeft w:val="0"/>
                      <w:marRight w:val="0"/>
                      <w:marTop w:val="0"/>
                      <w:marBottom w:val="0"/>
                      <w:divBdr>
                        <w:top w:val="none" w:sz="0" w:space="0" w:color="auto"/>
                        <w:left w:val="none" w:sz="0" w:space="0" w:color="auto"/>
                        <w:bottom w:val="none" w:sz="0" w:space="0" w:color="auto"/>
                        <w:right w:val="none" w:sz="0" w:space="0" w:color="auto"/>
                      </w:divBdr>
                    </w:div>
                    <w:div w:id="660432124">
                      <w:marLeft w:val="0"/>
                      <w:marRight w:val="0"/>
                      <w:marTop w:val="0"/>
                      <w:marBottom w:val="0"/>
                      <w:divBdr>
                        <w:top w:val="none" w:sz="0" w:space="0" w:color="auto"/>
                        <w:left w:val="none" w:sz="0" w:space="0" w:color="auto"/>
                        <w:bottom w:val="none" w:sz="0" w:space="0" w:color="auto"/>
                        <w:right w:val="none" w:sz="0" w:space="0" w:color="auto"/>
                      </w:divBdr>
                    </w:div>
                    <w:div w:id="618029281">
                      <w:marLeft w:val="0"/>
                      <w:marRight w:val="0"/>
                      <w:marTop w:val="0"/>
                      <w:marBottom w:val="0"/>
                      <w:divBdr>
                        <w:top w:val="none" w:sz="0" w:space="0" w:color="auto"/>
                        <w:left w:val="none" w:sz="0" w:space="0" w:color="auto"/>
                        <w:bottom w:val="none" w:sz="0" w:space="0" w:color="auto"/>
                        <w:right w:val="none" w:sz="0" w:space="0" w:color="auto"/>
                      </w:divBdr>
                      <w:divsChild>
                        <w:div w:id="989478805">
                          <w:marLeft w:val="0"/>
                          <w:marRight w:val="0"/>
                          <w:marTop w:val="0"/>
                          <w:marBottom w:val="0"/>
                          <w:divBdr>
                            <w:top w:val="none" w:sz="0" w:space="0" w:color="auto"/>
                            <w:left w:val="none" w:sz="0" w:space="0" w:color="auto"/>
                            <w:bottom w:val="none" w:sz="0" w:space="0" w:color="auto"/>
                            <w:right w:val="none" w:sz="0" w:space="0" w:color="auto"/>
                          </w:divBdr>
                        </w:div>
                        <w:div w:id="1366565178">
                          <w:marLeft w:val="0"/>
                          <w:marRight w:val="0"/>
                          <w:marTop w:val="0"/>
                          <w:marBottom w:val="0"/>
                          <w:divBdr>
                            <w:top w:val="none" w:sz="0" w:space="0" w:color="auto"/>
                            <w:left w:val="none" w:sz="0" w:space="0" w:color="auto"/>
                            <w:bottom w:val="none" w:sz="0" w:space="0" w:color="auto"/>
                            <w:right w:val="none" w:sz="0" w:space="0" w:color="auto"/>
                          </w:divBdr>
                        </w:div>
                        <w:div w:id="1096055621">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222">
              <w:marLeft w:val="0"/>
              <w:marRight w:val="0"/>
              <w:marTop w:val="0"/>
              <w:marBottom w:val="0"/>
              <w:divBdr>
                <w:top w:val="none" w:sz="0" w:space="0" w:color="auto"/>
                <w:left w:val="none" w:sz="0" w:space="0" w:color="auto"/>
                <w:bottom w:val="none" w:sz="0" w:space="0" w:color="auto"/>
                <w:right w:val="none" w:sz="0" w:space="0" w:color="auto"/>
              </w:divBdr>
              <w:divsChild>
                <w:div w:id="879630426">
                  <w:marLeft w:val="0"/>
                  <w:marRight w:val="0"/>
                  <w:marTop w:val="0"/>
                  <w:marBottom w:val="0"/>
                  <w:divBdr>
                    <w:top w:val="none" w:sz="0" w:space="0" w:color="auto"/>
                    <w:left w:val="none" w:sz="0" w:space="0" w:color="auto"/>
                    <w:bottom w:val="none" w:sz="0" w:space="0" w:color="auto"/>
                    <w:right w:val="none" w:sz="0" w:space="0" w:color="auto"/>
                  </w:divBdr>
                  <w:divsChild>
                    <w:div w:id="606162418">
                      <w:marLeft w:val="0"/>
                      <w:marRight w:val="0"/>
                      <w:marTop w:val="0"/>
                      <w:marBottom w:val="0"/>
                      <w:divBdr>
                        <w:top w:val="none" w:sz="0" w:space="0" w:color="auto"/>
                        <w:left w:val="none" w:sz="0" w:space="0" w:color="auto"/>
                        <w:bottom w:val="none" w:sz="0" w:space="0" w:color="auto"/>
                        <w:right w:val="none" w:sz="0" w:space="0" w:color="auto"/>
                      </w:divBdr>
                    </w:div>
                    <w:div w:id="1667899864">
                      <w:marLeft w:val="0"/>
                      <w:marRight w:val="0"/>
                      <w:marTop w:val="0"/>
                      <w:marBottom w:val="0"/>
                      <w:divBdr>
                        <w:top w:val="none" w:sz="0" w:space="0" w:color="auto"/>
                        <w:left w:val="none" w:sz="0" w:space="0" w:color="auto"/>
                        <w:bottom w:val="none" w:sz="0" w:space="0" w:color="auto"/>
                        <w:right w:val="none" w:sz="0" w:space="0" w:color="auto"/>
                      </w:divBdr>
                    </w:div>
                    <w:div w:id="1945378408">
                      <w:marLeft w:val="0"/>
                      <w:marRight w:val="0"/>
                      <w:marTop w:val="0"/>
                      <w:marBottom w:val="0"/>
                      <w:divBdr>
                        <w:top w:val="none" w:sz="0" w:space="0" w:color="auto"/>
                        <w:left w:val="none" w:sz="0" w:space="0" w:color="auto"/>
                        <w:bottom w:val="none" w:sz="0" w:space="0" w:color="auto"/>
                        <w:right w:val="none" w:sz="0" w:space="0" w:color="auto"/>
                      </w:divBdr>
                    </w:div>
                    <w:div w:id="630285574">
                      <w:marLeft w:val="0"/>
                      <w:marRight w:val="0"/>
                      <w:marTop w:val="0"/>
                      <w:marBottom w:val="0"/>
                      <w:divBdr>
                        <w:top w:val="none" w:sz="0" w:space="0" w:color="auto"/>
                        <w:left w:val="none" w:sz="0" w:space="0" w:color="auto"/>
                        <w:bottom w:val="none" w:sz="0" w:space="0" w:color="auto"/>
                        <w:right w:val="none" w:sz="0" w:space="0" w:color="auto"/>
                      </w:divBdr>
                      <w:divsChild>
                        <w:div w:id="141773123">
                          <w:marLeft w:val="0"/>
                          <w:marRight w:val="0"/>
                          <w:marTop w:val="0"/>
                          <w:marBottom w:val="0"/>
                          <w:divBdr>
                            <w:top w:val="none" w:sz="0" w:space="0" w:color="auto"/>
                            <w:left w:val="none" w:sz="0" w:space="0" w:color="auto"/>
                            <w:bottom w:val="none" w:sz="0" w:space="0" w:color="auto"/>
                            <w:right w:val="none" w:sz="0" w:space="0" w:color="auto"/>
                          </w:divBdr>
                        </w:div>
                        <w:div w:id="555554760">
                          <w:marLeft w:val="0"/>
                          <w:marRight w:val="0"/>
                          <w:marTop w:val="0"/>
                          <w:marBottom w:val="0"/>
                          <w:divBdr>
                            <w:top w:val="none" w:sz="0" w:space="0" w:color="auto"/>
                            <w:left w:val="none" w:sz="0" w:space="0" w:color="auto"/>
                            <w:bottom w:val="none" w:sz="0" w:space="0" w:color="auto"/>
                            <w:right w:val="none" w:sz="0" w:space="0" w:color="auto"/>
                          </w:divBdr>
                        </w:div>
                        <w:div w:id="14315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08531">
              <w:marLeft w:val="0"/>
              <w:marRight w:val="0"/>
              <w:marTop w:val="0"/>
              <w:marBottom w:val="0"/>
              <w:divBdr>
                <w:top w:val="none" w:sz="0" w:space="0" w:color="auto"/>
                <w:left w:val="none" w:sz="0" w:space="0" w:color="auto"/>
                <w:bottom w:val="none" w:sz="0" w:space="0" w:color="auto"/>
                <w:right w:val="none" w:sz="0" w:space="0" w:color="auto"/>
              </w:divBdr>
              <w:divsChild>
                <w:div w:id="195242165">
                  <w:marLeft w:val="0"/>
                  <w:marRight w:val="0"/>
                  <w:marTop w:val="0"/>
                  <w:marBottom w:val="0"/>
                  <w:divBdr>
                    <w:top w:val="none" w:sz="0" w:space="0" w:color="auto"/>
                    <w:left w:val="none" w:sz="0" w:space="0" w:color="auto"/>
                    <w:bottom w:val="none" w:sz="0" w:space="0" w:color="auto"/>
                    <w:right w:val="none" w:sz="0" w:space="0" w:color="auto"/>
                  </w:divBdr>
                  <w:divsChild>
                    <w:div w:id="1786386851">
                      <w:marLeft w:val="0"/>
                      <w:marRight w:val="0"/>
                      <w:marTop w:val="0"/>
                      <w:marBottom w:val="0"/>
                      <w:divBdr>
                        <w:top w:val="none" w:sz="0" w:space="0" w:color="auto"/>
                        <w:left w:val="none" w:sz="0" w:space="0" w:color="auto"/>
                        <w:bottom w:val="none" w:sz="0" w:space="0" w:color="auto"/>
                        <w:right w:val="none" w:sz="0" w:space="0" w:color="auto"/>
                      </w:divBdr>
                    </w:div>
                    <w:div w:id="494760960">
                      <w:marLeft w:val="0"/>
                      <w:marRight w:val="0"/>
                      <w:marTop w:val="0"/>
                      <w:marBottom w:val="0"/>
                      <w:divBdr>
                        <w:top w:val="none" w:sz="0" w:space="0" w:color="auto"/>
                        <w:left w:val="none" w:sz="0" w:space="0" w:color="auto"/>
                        <w:bottom w:val="none" w:sz="0" w:space="0" w:color="auto"/>
                        <w:right w:val="none" w:sz="0" w:space="0" w:color="auto"/>
                      </w:divBdr>
                    </w:div>
                    <w:div w:id="1496654003">
                      <w:marLeft w:val="0"/>
                      <w:marRight w:val="0"/>
                      <w:marTop w:val="0"/>
                      <w:marBottom w:val="0"/>
                      <w:divBdr>
                        <w:top w:val="none" w:sz="0" w:space="0" w:color="auto"/>
                        <w:left w:val="none" w:sz="0" w:space="0" w:color="auto"/>
                        <w:bottom w:val="none" w:sz="0" w:space="0" w:color="auto"/>
                        <w:right w:val="none" w:sz="0" w:space="0" w:color="auto"/>
                      </w:divBdr>
                    </w:div>
                    <w:div w:id="2140175384">
                      <w:marLeft w:val="0"/>
                      <w:marRight w:val="0"/>
                      <w:marTop w:val="0"/>
                      <w:marBottom w:val="0"/>
                      <w:divBdr>
                        <w:top w:val="none" w:sz="0" w:space="0" w:color="auto"/>
                        <w:left w:val="none" w:sz="0" w:space="0" w:color="auto"/>
                        <w:bottom w:val="none" w:sz="0" w:space="0" w:color="auto"/>
                        <w:right w:val="none" w:sz="0" w:space="0" w:color="auto"/>
                      </w:divBdr>
                    </w:div>
                    <w:div w:id="1172142969">
                      <w:marLeft w:val="0"/>
                      <w:marRight w:val="0"/>
                      <w:marTop w:val="0"/>
                      <w:marBottom w:val="0"/>
                      <w:divBdr>
                        <w:top w:val="none" w:sz="0" w:space="0" w:color="auto"/>
                        <w:left w:val="none" w:sz="0" w:space="0" w:color="auto"/>
                        <w:bottom w:val="none" w:sz="0" w:space="0" w:color="auto"/>
                        <w:right w:val="none" w:sz="0" w:space="0" w:color="auto"/>
                      </w:divBdr>
                    </w:div>
                    <w:div w:id="1876261833">
                      <w:marLeft w:val="0"/>
                      <w:marRight w:val="0"/>
                      <w:marTop w:val="0"/>
                      <w:marBottom w:val="0"/>
                      <w:divBdr>
                        <w:top w:val="none" w:sz="0" w:space="0" w:color="auto"/>
                        <w:left w:val="none" w:sz="0" w:space="0" w:color="auto"/>
                        <w:bottom w:val="none" w:sz="0" w:space="0" w:color="auto"/>
                        <w:right w:val="none" w:sz="0" w:space="0" w:color="auto"/>
                      </w:divBdr>
                    </w:div>
                    <w:div w:id="61105124">
                      <w:marLeft w:val="0"/>
                      <w:marRight w:val="0"/>
                      <w:marTop w:val="0"/>
                      <w:marBottom w:val="0"/>
                      <w:divBdr>
                        <w:top w:val="none" w:sz="0" w:space="0" w:color="auto"/>
                        <w:left w:val="none" w:sz="0" w:space="0" w:color="auto"/>
                        <w:bottom w:val="none" w:sz="0" w:space="0" w:color="auto"/>
                        <w:right w:val="none" w:sz="0" w:space="0" w:color="auto"/>
                      </w:divBdr>
                    </w:div>
                    <w:div w:id="1041631920">
                      <w:marLeft w:val="0"/>
                      <w:marRight w:val="0"/>
                      <w:marTop w:val="0"/>
                      <w:marBottom w:val="0"/>
                      <w:divBdr>
                        <w:top w:val="none" w:sz="0" w:space="0" w:color="auto"/>
                        <w:left w:val="none" w:sz="0" w:space="0" w:color="auto"/>
                        <w:bottom w:val="none" w:sz="0" w:space="0" w:color="auto"/>
                        <w:right w:val="none" w:sz="0" w:space="0" w:color="auto"/>
                      </w:divBdr>
                    </w:div>
                    <w:div w:id="532353157">
                      <w:marLeft w:val="0"/>
                      <w:marRight w:val="0"/>
                      <w:marTop w:val="0"/>
                      <w:marBottom w:val="0"/>
                      <w:divBdr>
                        <w:top w:val="none" w:sz="0" w:space="0" w:color="auto"/>
                        <w:left w:val="none" w:sz="0" w:space="0" w:color="auto"/>
                        <w:bottom w:val="none" w:sz="0" w:space="0" w:color="auto"/>
                        <w:right w:val="none" w:sz="0" w:space="0" w:color="auto"/>
                      </w:divBdr>
                    </w:div>
                    <w:div w:id="1393457857">
                      <w:marLeft w:val="0"/>
                      <w:marRight w:val="0"/>
                      <w:marTop w:val="0"/>
                      <w:marBottom w:val="0"/>
                      <w:divBdr>
                        <w:top w:val="none" w:sz="0" w:space="0" w:color="auto"/>
                        <w:left w:val="none" w:sz="0" w:space="0" w:color="auto"/>
                        <w:bottom w:val="none" w:sz="0" w:space="0" w:color="auto"/>
                        <w:right w:val="none" w:sz="0" w:space="0" w:color="auto"/>
                      </w:divBdr>
                    </w:div>
                    <w:div w:id="185952347">
                      <w:marLeft w:val="0"/>
                      <w:marRight w:val="0"/>
                      <w:marTop w:val="0"/>
                      <w:marBottom w:val="0"/>
                      <w:divBdr>
                        <w:top w:val="none" w:sz="0" w:space="0" w:color="auto"/>
                        <w:left w:val="none" w:sz="0" w:space="0" w:color="auto"/>
                        <w:bottom w:val="none" w:sz="0" w:space="0" w:color="auto"/>
                        <w:right w:val="none" w:sz="0" w:space="0" w:color="auto"/>
                      </w:divBdr>
                      <w:divsChild>
                        <w:div w:id="1511215297">
                          <w:marLeft w:val="0"/>
                          <w:marRight w:val="0"/>
                          <w:marTop w:val="0"/>
                          <w:marBottom w:val="0"/>
                          <w:divBdr>
                            <w:top w:val="none" w:sz="0" w:space="0" w:color="auto"/>
                            <w:left w:val="none" w:sz="0" w:space="0" w:color="auto"/>
                            <w:bottom w:val="none" w:sz="0" w:space="0" w:color="auto"/>
                            <w:right w:val="none" w:sz="0" w:space="0" w:color="auto"/>
                          </w:divBdr>
                        </w:div>
                        <w:div w:id="327710819">
                          <w:marLeft w:val="0"/>
                          <w:marRight w:val="0"/>
                          <w:marTop w:val="0"/>
                          <w:marBottom w:val="0"/>
                          <w:divBdr>
                            <w:top w:val="none" w:sz="0" w:space="0" w:color="auto"/>
                            <w:left w:val="none" w:sz="0" w:space="0" w:color="auto"/>
                            <w:bottom w:val="none" w:sz="0" w:space="0" w:color="auto"/>
                            <w:right w:val="none" w:sz="0" w:space="0" w:color="auto"/>
                          </w:divBdr>
                        </w:div>
                        <w:div w:id="133111381">
                          <w:marLeft w:val="0"/>
                          <w:marRight w:val="0"/>
                          <w:marTop w:val="0"/>
                          <w:marBottom w:val="0"/>
                          <w:divBdr>
                            <w:top w:val="none" w:sz="0" w:space="0" w:color="auto"/>
                            <w:left w:val="none" w:sz="0" w:space="0" w:color="auto"/>
                            <w:bottom w:val="none" w:sz="0" w:space="0" w:color="auto"/>
                            <w:right w:val="none" w:sz="0" w:space="0" w:color="auto"/>
                          </w:divBdr>
                        </w:div>
                        <w:div w:id="918902731">
                          <w:marLeft w:val="0"/>
                          <w:marRight w:val="0"/>
                          <w:marTop w:val="0"/>
                          <w:marBottom w:val="0"/>
                          <w:divBdr>
                            <w:top w:val="none" w:sz="0" w:space="0" w:color="auto"/>
                            <w:left w:val="none" w:sz="0" w:space="0" w:color="auto"/>
                            <w:bottom w:val="none" w:sz="0" w:space="0" w:color="auto"/>
                            <w:right w:val="none" w:sz="0" w:space="0" w:color="auto"/>
                          </w:divBdr>
                        </w:div>
                        <w:div w:id="473448810">
                          <w:marLeft w:val="0"/>
                          <w:marRight w:val="0"/>
                          <w:marTop w:val="0"/>
                          <w:marBottom w:val="0"/>
                          <w:divBdr>
                            <w:top w:val="none" w:sz="0" w:space="0" w:color="auto"/>
                            <w:left w:val="none" w:sz="0" w:space="0" w:color="auto"/>
                            <w:bottom w:val="none" w:sz="0" w:space="0" w:color="auto"/>
                            <w:right w:val="none" w:sz="0" w:space="0" w:color="auto"/>
                          </w:divBdr>
                        </w:div>
                        <w:div w:id="264457509">
                          <w:marLeft w:val="0"/>
                          <w:marRight w:val="0"/>
                          <w:marTop w:val="0"/>
                          <w:marBottom w:val="0"/>
                          <w:divBdr>
                            <w:top w:val="none" w:sz="0" w:space="0" w:color="auto"/>
                            <w:left w:val="none" w:sz="0" w:space="0" w:color="auto"/>
                            <w:bottom w:val="none" w:sz="0" w:space="0" w:color="auto"/>
                            <w:right w:val="none" w:sz="0" w:space="0" w:color="auto"/>
                          </w:divBdr>
                        </w:div>
                        <w:div w:id="597560631">
                          <w:marLeft w:val="0"/>
                          <w:marRight w:val="0"/>
                          <w:marTop w:val="0"/>
                          <w:marBottom w:val="0"/>
                          <w:divBdr>
                            <w:top w:val="none" w:sz="0" w:space="0" w:color="auto"/>
                            <w:left w:val="none" w:sz="0" w:space="0" w:color="auto"/>
                            <w:bottom w:val="none" w:sz="0" w:space="0" w:color="auto"/>
                            <w:right w:val="none" w:sz="0" w:space="0" w:color="auto"/>
                          </w:divBdr>
                        </w:div>
                        <w:div w:id="1946381778">
                          <w:marLeft w:val="0"/>
                          <w:marRight w:val="0"/>
                          <w:marTop w:val="0"/>
                          <w:marBottom w:val="0"/>
                          <w:divBdr>
                            <w:top w:val="none" w:sz="0" w:space="0" w:color="auto"/>
                            <w:left w:val="none" w:sz="0" w:space="0" w:color="auto"/>
                            <w:bottom w:val="none" w:sz="0" w:space="0" w:color="auto"/>
                            <w:right w:val="none" w:sz="0" w:space="0" w:color="auto"/>
                          </w:divBdr>
                        </w:div>
                        <w:div w:id="1275942665">
                          <w:marLeft w:val="0"/>
                          <w:marRight w:val="0"/>
                          <w:marTop w:val="0"/>
                          <w:marBottom w:val="0"/>
                          <w:divBdr>
                            <w:top w:val="none" w:sz="0" w:space="0" w:color="auto"/>
                            <w:left w:val="none" w:sz="0" w:space="0" w:color="auto"/>
                            <w:bottom w:val="none" w:sz="0" w:space="0" w:color="auto"/>
                            <w:right w:val="none" w:sz="0" w:space="0" w:color="auto"/>
                          </w:divBdr>
                        </w:div>
                        <w:div w:id="3836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140271">
              <w:marLeft w:val="0"/>
              <w:marRight w:val="0"/>
              <w:marTop w:val="0"/>
              <w:marBottom w:val="0"/>
              <w:divBdr>
                <w:top w:val="none" w:sz="0" w:space="0" w:color="auto"/>
                <w:left w:val="none" w:sz="0" w:space="0" w:color="auto"/>
                <w:bottom w:val="none" w:sz="0" w:space="0" w:color="auto"/>
                <w:right w:val="none" w:sz="0" w:space="0" w:color="auto"/>
              </w:divBdr>
              <w:divsChild>
                <w:div w:id="1533378080">
                  <w:marLeft w:val="0"/>
                  <w:marRight w:val="0"/>
                  <w:marTop w:val="0"/>
                  <w:marBottom w:val="0"/>
                  <w:divBdr>
                    <w:top w:val="none" w:sz="0" w:space="0" w:color="auto"/>
                    <w:left w:val="none" w:sz="0" w:space="0" w:color="auto"/>
                    <w:bottom w:val="none" w:sz="0" w:space="0" w:color="auto"/>
                    <w:right w:val="none" w:sz="0" w:space="0" w:color="auto"/>
                  </w:divBdr>
                  <w:divsChild>
                    <w:div w:id="425417515">
                      <w:marLeft w:val="0"/>
                      <w:marRight w:val="0"/>
                      <w:marTop w:val="0"/>
                      <w:marBottom w:val="0"/>
                      <w:divBdr>
                        <w:top w:val="none" w:sz="0" w:space="0" w:color="auto"/>
                        <w:left w:val="none" w:sz="0" w:space="0" w:color="auto"/>
                        <w:bottom w:val="none" w:sz="0" w:space="0" w:color="auto"/>
                        <w:right w:val="none" w:sz="0" w:space="0" w:color="auto"/>
                      </w:divBdr>
                    </w:div>
                    <w:div w:id="521867124">
                      <w:marLeft w:val="0"/>
                      <w:marRight w:val="0"/>
                      <w:marTop w:val="0"/>
                      <w:marBottom w:val="0"/>
                      <w:divBdr>
                        <w:top w:val="none" w:sz="0" w:space="0" w:color="auto"/>
                        <w:left w:val="none" w:sz="0" w:space="0" w:color="auto"/>
                        <w:bottom w:val="none" w:sz="0" w:space="0" w:color="auto"/>
                        <w:right w:val="none" w:sz="0" w:space="0" w:color="auto"/>
                      </w:divBdr>
                    </w:div>
                    <w:div w:id="1654795166">
                      <w:marLeft w:val="0"/>
                      <w:marRight w:val="0"/>
                      <w:marTop w:val="0"/>
                      <w:marBottom w:val="0"/>
                      <w:divBdr>
                        <w:top w:val="none" w:sz="0" w:space="0" w:color="auto"/>
                        <w:left w:val="none" w:sz="0" w:space="0" w:color="auto"/>
                        <w:bottom w:val="none" w:sz="0" w:space="0" w:color="auto"/>
                        <w:right w:val="none" w:sz="0" w:space="0" w:color="auto"/>
                      </w:divBdr>
                    </w:div>
                    <w:div w:id="101532959">
                      <w:marLeft w:val="0"/>
                      <w:marRight w:val="0"/>
                      <w:marTop w:val="0"/>
                      <w:marBottom w:val="0"/>
                      <w:divBdr>
                        <w:top w:val="none" w:sz="0" w:space="0" w:color="auto"/>
                        <w:left w:val="none" w:sz="0" w:space="0" w:color="auto"/>
                        <w:bottom w:val="none" w:sz="0" w:space="0" w:color="auto"/>
                        <w:right w:val="none" w:sz="0" w:space="0" w:color="auto"/>
                      </w:divBdr>
                      <w:divsChild>
                        <w:div w:id="1748960661">
                          <w:marLeft w:val="0"/>
                          <w:marRight w:val="0"/>
                          <w:marTop w:val="0"/>
                          <w:marBottom w:val="0"/>
                          <w:divBdr>
                            <w:top w:val="none" w:sz="0" w:space="0" w:color="auto"/>
                            <w:left w:val="none" w:sz="0" w:space="0" w:color="auto"/>
                            <w:bottom w:val="none" w:sz="0" w:space="0" w:color="auto"/>
                            <w:right w:val="none" w:sz="0" w:space="0" w:color="auto"/>
                          </w:divBdr>
                        </w:div>
                        <w:div w:id="852305262">
                          <w:marLeft w:val="0"/>
                          <w:marRight w:val="0"/>
                          <w:marTop w:val="0"/>
                          <w:marBottom w:val="0"/>
                          <w:divBdr>
                            <w:top w:val="none" w:sz="0" w:space="0" w:color="auto"/>
                            <w:left w:val="none" w:sz="0" w:space="0" w:color="auto"/>
                            <w:bottom w:val="none" w:sz="0" w:space="0" w:color="auto"/>
                            <w:right w:val="none" w:sz="0" w:space="0" w:color="auto"/>
                          </w:divBdr>
                        </w:div>
                        <w:div w:id="19449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60616">
              <w:marLeft w:val="0"/>
              <w:marRight w:val="0"/>
              <w:marTop w:val="0"/>
              <w:marBottom w:val="0"/>
              <w:divBdr>
                <w:top w:val="none" w:sz="0" w:space="0" w:color="auto"/>
                <w:left w:val="none" w:sz="0" w:space="0" w:color="auto"/>
                <w:bottom w:val="none" w:sz="0" w:space="0" w:color="auto"/>
                <w:right w:val="none" w:sz="0" w:space="0" w:color="auto"/>
              </w:divBdr>
              <w:divsChild>
                <w:div w:id="1379931920">
                  <w:marLeft w:val="0"/>
                  <w:marRight w:val="0"/>
                  <w:marTop w:val="0"/>
                  <w:marBottom w:val="0"/>
                  <w:divBdr>
                    <w:top w:val="none" w:sz="0" w:space="0" w:color="auto"/>
                    <w:left w:val="none" w:sz="0" w:space="0" w:color="auto"/>
                    <w:bottom w:val="none" w:sz="0" w:space="0" w:color="auto"/>
                    <w:right w:val="none" w:sz="0" w:space="0" w:color="auto"/>
                  </w:divBdr>
                  <w:divsChild>
                    <w:div w:id="1486236408">
                      <w:marLeft w:val="0"/>
                      <w:marRight w:val="0"/>
                      <w:marTop w:val="0"/>
                      <w:marBottom w:val="0"/>
                      <w:divBdr>
                        <w:top w:val="none" w:sz="0" w:space="0" w:color="auto"/>
                        <w:left w:val="none" w:sz="0" w:space="0" w:color="auto"/>
                        <w:bottom w:val="none" w:sz="0" w:space="0" w:color="auto"/>
                        <w:right w:val="none" w:sz="0" w:space="0" w:color="auto"/>
                      </w:divBdr>
                    </w:div>
                    <w:div w:id="2010716504">
                      <w:marLeft w:val="0"/>
                      <w:marRight w:val="0"/>
                      <w:marTop w:val="0"/>
                      <w:marBottom w:val="0"/>
                      <w:divBdr>
                        <w:top w:val="none" w:sz="0" w:space="0" w:color="auto"/>
                        <w:left w:val="none" w:sz="0" w:space="0" w:color="auto"/>
                        <w:bottom w:val="none" w:sz="0" w:space="0" w:color="auto"/>
                        <w:right w:val="none" w:sz="0" w:space="0" w:color="auto"/>
                      </w:divBdr>
                    </w:div>
                    <w:div w:id="1401950266">
                      <w:marLeft w:val="0"/>
                      <w:marRight w:val="0"/>
                      <w:marTop w:val="0"/>
                      <w:marBottom w:val="0"/>
                      <w:divBdr>
                        <w:top w:val="none" w:sz="0" w:space="0" w:color="auto"/>
                        <w:left w:val="none" w:sz="0" w:space="0" w:color="auto"/>
                        <w:bottom w:val="none" w:sz="0" w:space="0" w:color="auto"/>
                        <w:right w:val="none" w:sz="0" w:space="0" w:color="auto"/>
                      </w:divBdr>
                    </w:div>
                    <w:div w:id="1473059599">
                      <w:marLeft w:val="0"/>
                      <w:marRight w:val="0"/>
                      <w:marTop w:val="0"/>
                      <w:marBottom w:val="0"/>
                      <w:divBdr>
                        <w:top w:val="none" w:sz="0" w:space="0" w:color="auto"/>
                        <w:left w:val="none" w:sz="0" w:space="0" w:color="auto"/>
                        <w:bottom w:val="none" w:sz="0" w:space="0" w:color="auto"/>
                        <w:right w:val="none" w:sz="0" w:space="0" w:color="auto"/>
                      </w:divBdr>
                      <w:divsChild>
                        <w:div w:id="284242363">
                          <w:marLeft w:val="0"/>
                          <w:marRight w:val="0"/>
                          <w:marTop w:val="0"/>
                          <w:marBottom w:val="0"/>
                          <w:divBdr>
                            <w:top w:val="none" w:sz="0" w:space="0" w:color="auto"/>
                            <w:left w:val="none" w:sz="0" w:space="0" w:color="auto"/>
                            <w:bottom w:val="none" w:sz="0" w:space="0" w:color="auto"/>
                            <w:right w:val="none" w:sz="0" w:space="0" w:color="auto"/>
                          </w:divBdr>
                        </w:div>
                        <w:div w:id="1723626596">
                          <w:marLeft w:val="0"/>
                          <w:marRight w:val="0"/>
                          <w:marTop w:val="0"/>
                          <w:marBottom w:val="0"/>
                          <w:divBdr>
                            <w:top w:val="none" w:sz="0" w:space="0" w:color="auto"/>
                            <w:left w:val="none" w:sz="0" w:space="0" w:color="auto"/>
                            <w:bottom w:val="none" w:sz="0" w:space="0" w:color="auto"/>
                            <w:right w:val="none" w:sz="0" w:space="0" w:color="auto"/>
                          </w:divBdr>
                        </w:div>
                        <w:div w:id="14231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40061">
              <w:marLeft w:val="0"/>
              <w:marRight w:val="0"/>
              <w:marTop w:val="0"/>
              <w:marBottom w:val="0"/>
              <w:divBdr>
                <w:top w:val="none" w:sz="0" w:space="0" w:color="auto"/>
                <w:left w:val="none" w:sz="0" w:space="0" w:color="auto"/>
                <w:bottom w:val="none" w:sz="0" w:space="0" w:color="auto"/>
                <w:right w:val="none" w:sz="0" w:space="0" w:color="auto"/>
              </w:divBdr>
              <w:divsChild>
                <w:div w:id="576674762">
                  <w:marLeft w:val="0"/>
                  <w:marRight w:val="0"/>
                  <w:marTop w:val="0"/>
                  <w:marBottom w:val="0"/>
                  <w:divBdr>
                    <w:top w:val="none" w:sz="0" w:space="0" w:color="auto"/>
                    <w:left w:val="none" w:sz="0" w:space="0" w:color="auto"/>
                    <w:bottom w:val="none" w:sz="0" w:space="0" w:color="auto"/>
                    <w:right w:val="none" w:sz="0" w:space="0" w:color="auto"/>
                  </w:divBdr>
                  <w:divsChild>
                    <w:div w:id="796139140">
                      <w:marLeft w:val="0"/>
                      <w:marRight w:val="0"/>
                      <w:marTop w:val="0"/>
                      <w:marBottom w:val="0"/>
                      <w:divBdr>
                        <w:top w:val="none" w:sz="0" w:space="0" w:color="auto"/>
                        <w:left w:val="none" w:sz="0" w:space="0" w:color="auto"/>
                        <w:bottom w:val="none" w:sz="0" w:space="0" w:color="auto"/>
                        <w:right w:val="none" w:sz="0" w:space="0" w:color="auto"/>
                      </w:divBdr>
                    </w:div>
                    <w:div w:id="1097557399">
                      <w:marLeft w:val="0"/>
                      <w:marRight w:val="0"/>
                      <w:marTop w:val="0"/>
                      <w:marBottom w:val="0"/>
                      <w:divBdr>
                        <w:top w:val="none" w:sz="0" w:space="0" w:color="auto"/>
                        <w:left w:val="none" w:sz="0" w:space="0" w:color="auto"/>
                        <w:bottom w:val="none" w:sz="0" w:space="0" w:color="auto"/>
                        <w:right w:val="none" w:sz="0" w:space="0" w:color="auto"/>
                      </w:divBdr>
                      <w:divsChild>
                        <w:div w:id="11934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9794">
              <w:marLeft w:val="0"/>
              <w:marRight w:val="0"/>
              <w:marTop w:val="0"/>
              <w:marBottom w:val="0"/>
              <w:divBdr>
                <w:top w:val="none" w:sz="0" w:space="0" w:color="auto"/>
                <w:left w:val="none" w:sz="0" w:space="0" w:color="auto"/>
                <w:bottom w:val="none" w:sz="0" w:space="0" w:color="auto"/>
                <w:right w:val="none" w:sz="0" w:space="0" w:color="auto"/>
              </w:divBdr>
              <w:divsChild>
                <w:div w:id="437601247">
                  <w:marLeft w:val="0"/>
                  <w:marRight w:val="0"/>
                  <w:marTop w:val="0"/>
                  <w:marBottom w:val="0"/>
                  <w:divBdr>
                    <w:top w:val="none" w:sz="0" w:space="0" w:color="auto"/>
                    <w:left w:val="none" w:sz="0" w:space="0" w:color="auto"/>
                    <w:bottom w:val="none" w:sz="0" w:space="0" w:color="auto"/>
                    <w:right w:val="none" w:sz="0" w:space="0" w:color="auto"/>
                  </w:divBdr>
                  <w:divsChild>
                    <w:div w:id="1690983093">
                      <w:marLeft w:val="0"/>
                      <w:marRight w:val="0"/>
                      <w:marTop w:val="0"/>
                      <w:marBottom w:val="0"/>
                      <w:divBdr>
                        <w:top w:val="none" w:sz="0" w:space="0" w:color="auto"/>
                        <w:left w:val="none" w:sz="0" w:space="0" w:color="auto"/>
                        <w:bottom w:val="none" w:sz="0" w:space="0" w:color="auto"/>
                        <w:right w:val="none" w:sz="0" w:space="0" w:color="auto"/>
                      </w:divBdr>
                    </w:div>
                    <w:div w:id="82652923">
                      <w:marLeft w:val="0"/>
                      <w:marRight w:val="0"/>
                      <w:marTop w:val="0"/>
                      <w:marBottom w:val="0"/>
                      <w:divBdr>
                        <w:top w:val="none" w:sz="0" w:space="0" w:color="auto"/>
                        <w:left w:val="none" w:sz="0" w:space="0" w:color="auto"/>
                        <w:bottom w:val="none" w:sz="0" w:space="0" w:color="auto"/>
                        <w:right w:val="none" w:sz="0" w:space="0" w:color="auto"/>
                      </w:divBdr>
                    </w:div>
                    <w:div w:id="174148962">
                      <w:marLeft w:val="0"/>
                      <w:marRight w:val="0"/>
                      <w:marTop w:val="0"/>
                      <w:marBottom w:val="0"/>
                      <w:divBdr>
                        <w:top w:val="none" w:sz="0" w:space="0" w:color="auto"/>
                        <w:left w:val="none" w:sz="0" w:space="0" w:color="auto"/>
                        <w:bottom w:val="none" w:sz="0" w:space="0" w:color="auto"/>
                        <w:right w:val="none" w:sz="0" w:space="0" w:color="auto"/>
                      </w:divBdr>
                      <w:divsChild>
                        <w:div w:id="1504855493">
                          <w:marLeft w:val="0"/>
                          <w:marRight w:val="0"/>
                          <w:marTop w:val="0"/>
                          <w:marBottom w:val="0"/>
                          <w:divBdr>
                            <w:top w:val="none" w:sz="0" w:space="0" w:color="auto"/>
                            <w:left w:val="none" w:sz="0" w:space="0" w:color="auto"/>
                            <w:bottom w:val="none" w:sz="0" w:space="0" w:color="auto"/>
                            <w:right w:val="none" w:sz="0" w:space="0" w:color="auto"/>
                          </w:divBdr>
                        </w:div>
                        <w:div w:id="7836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298469">
              <w:marLeft w:val="0"/>
              <w:marRight w:val="0"/>
              <w:marTop w:val="0"/>
              <w:marBottom w:val="0"/>
              <w:divBdr>
                <w:top w:val="none" w:sz="0" w:space="0" w:color="auto"/>
                <w:left w:val="none" w:sz="0" w:space="0" w:color="auto"/>
                <w:bottom w:val="none" w:sz="0" w:space="0" w:color="auto"/>
                <w:right w:val="none" w:sz="0" w:space="0" w:color="auto"/>
              </w:divBdr>
              <w:divsChild>
                <w:div w:id="1503397534">
                  <w:marLeft w:val="0"/>
                  <w:marRight w:val="0"/>
                  <w:marTop w:val="0"/>
                  <w:marBottom w:val="0"/>
                  <w:divBdr>
                    <w:top w:val="none" w:sz="0" w:space="0" w:color="auto"/>
                    <w:left w:val="none" w:sz="0" w:space="0" w:color="auto"/>
                    <w:bottom w:val="none" w:sz="0" w:space="0" w:color="auto"/>
                    <w:right w:val="none" w:sz="0" w:space="0" w:color="auto"/>
                  </w:divBdr>
                  <w:divsChild>
                    <w:div w:id="1743867750">
                      <w:marLeft w:val="0"/>
                      <w:marRight w:val="0"/>
                      <w:marTop w:val="0"/>
                      <w:marBottom w:val="0"/>
                      <w:divBdr>
                        <w:top w:val="none" w:sz="0" w:space="0" w:color="auto"/>
                        <w:left w:val="none" w:sz="0" w:space="0" w:color="auto"/>
                        <w:bottom w:val="none" w:sz="0" w:space="0" w:color="auto"/>
                        <w:right w:val="none" w:sz="0" w:space="0" w:color="auto"/>
                      </w:divBdr>
                    </w:div>
                    <w:div w:id="391470546">
                      <w:marLeft w:val="0"/>
                      <w:marRight w:val="0"/>
                      <w:marTop w:val="0"/>
                      <w:marBottom w:val="0"/>
                      <w:divBdr>
                        <w:top w:val="none" w:sz="0" w:space="0" w:color="auto"/>
                        <w:left w:val="none" w:sz="0" w:space="0" w:color="auto"/>
                        <w:bottom w:val="none" w:sz="0" w:space="0" w:color="auto"/>
                        <w:right w:val="none" w:sz="0" w:space="0" w:color="auto"/>
                      </w:divBdr>
                    </w:div>
                    <w:div w:id="1597711032">
                      <w:marLeft w:val="0"/>
                      <w:marRight w:val="0"/>
                      <w:marTop w:val="0"/>
                      <w:marBottom w:val="0"/>
                      <w:divBdr>
                        <w:top w:val="none" w:sz="0" w:space="0" w:color="auto"/>
                        <w:left w:val="none" w:sz="0" w:space="0" w:color="auto"/>
                        <w:bottom w:val="none" w:sz="0" w:space="0" w:color="auto"/>
                        <w:right w:val="none" w:sz="0" w:space="0" w:color="auto"/>
                      </w:divBdr>
                    </w:div>
                    <w:div w:id="1713310638">
                      <w:marLeft w:val="0"/>
                      <w:marRight w:val="0"/>
                      <w:marTop w:val="0"/>
                      <w:marBottom w:val="0"/>
                      <w:divBdr>
                        <w:top w:val="none" w:sz="0" w:space="0" w:color="auto"/>
                        <w:left w:val="none" w:sz="0" w:space="0" w:color="auto"/>
                        <w:bottom w:val="none" w:sz="0" w:space="0" w:color="auto"/>
                        <w:right w:val="none" w:sz="0" w:space="0" w:color="auto"/>
                      </w:divBdr>
                      <w:divsChild>
                        <w:div w:id="2016835445">
                          <w:marLeft w:val="0"/>
                          <w:marRight w:val="0"/>
                          <w:marTop w:val="0"/>
                          <w:marBottom w:val="0"/>
                          <w:divBdr>
                            <w:top w:val="none" w:sz="0" w:space="0" w:color="auto"/>
                            <w:left w:val="none" w:sz="0" w:space="0" w:color="auto"/>
                            <w:bottom w:val="none" w:sz="0" w:space="0" w:color="auto"/>
                            <w:right w:val="none" w:sz="0" w:space="0" w:color="auto"/>
                          </w:divBdr>
                        </w:div>
                        <w:div w:id="1888101875">
                          <w:marLeft w:val="0"/>
                          <w:marRight w:val="0"/>
                          <w:marTop w:val="0"/>
                          <w:marBottom w:val="0"/>
                          <w:divBdr>
                            <w:top w:val="none" w:sz="0" w:space="0" w:color="auto"/>
                            <w:left w:val="none" w:sz="0" w:space="0" w:color="auto"/>
                            <w:bottom w:val="none" w:sz="0" w:space="0" w:color="auto"/>
                            <w:right w:val="none" w:sz="0" w:space="0" w:color="auto"/>
                          </w:divBdr>
                        </w:div>
                        <w:div w:id="173847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885106">
              <w:marLeft w:val="0"/>
              <w:marRight w:val="0"/>
              <w:marTop w:val="0"/>
              <w:marBottom w:val="0"/>
              <w:divBdr>
                <w:top w:val="none" w:sz="0" w:space="0" w:color="auto"/>
                <w:left w:val="none" w:sz="0" w:space="0" w:color="auto"/>
                <w:bottom w:val="none" w:sz="0" w:space="0" w:color="auto"/>
                <w:right w:val="none" w:sz="0" w:space="0" w:color="auto"/>
              </w:divBdr>
              <w:divsChild>
                <w:div w:id="924848174">
                  <w:marLeft w:val="0"/>
                  <w:marRight w:val="0"/>
                  <w:marTop w:val="0"/>
                  <w:marBottom w:val="0"/>
                  <w:divBdr>
                    <w:top w:val="none" w:sz="0" w:space="0" w:color="auto"/>
                    <w:left w:val="none" w:sz="0" w:space="0" w:color="auto"/>
                    <w:bottom w:val="none" w:sz="0" w:space="0" w:color="auto"/>
                    <w:right w:val="none" w:sz="0" w:space="0" w:color="auto"/>
                  </w:divBdr>
                  <w:divsChild>
                    <w:div w:id="1892837535">
                      <w:marLeft w:val="0"/>
                      <w:marRight w:val="0"/>
                      <w:marTop w:val="0"/>
                      <w:marBottom w:val="0"/>
                      <w:divBdr>
                        <w:top w:val="none" w:sz="0" w:space="0" w:color="auto"/>
                        <w:left w:val="none" w:sz="0" w:space="0" w:color="auto"/>
                        <w:bottom w:val="none" w:sz="0" w:space="0" w:color="auto"/>
                        <w:right w:val="none" w:sz="0" w:space="0" w:color="auto"/>
                      </w:divBdr>
                    </w:div>
                    <w:div w:id="1043869104">
                      <w:marLeft w:val="0"/>
                      <w:marRight w:val="0"/>
                      <w:marTop w:val="0"/>
                      <w:marBottom w:val="0"/>
                      <w:divBdr>
                        <w:top w:val="none" w:sz="0" w:space="0" w:color="auto"/>
                        <w:left w:val="none" w:sz="0" w:space="0" w:color="auto"/>
                        <w:bottom w:val="none" w:sz="0" w:space="0" w:color="auto"/>
                        <w:right w:val="none" w:sz="0" w:space="0" w:color="auto"/>
                      </w:divBdr>
                    </w:div>
                    <w:div w:id="1288663727">
                      <w:marLeft w:val="0"/>
                      <w:marRight w:val="0"/>
                      <w:marTop w:val="0"/>
                      <w:marBottom w:val="0"/>
                      <w:divBdr>
                        <w:top w:val="none" w:sz="0" w:space="0" w:color="auto"/>
                        <w:left w:val="none" w:sz="0" w:space="0" w:color="auto"/>
                        <w:bottom w:val="none" w:sz="0" w:space="0" w:color="auto"/>
                        <w:right w:val="none" w:sz="0" w:space="0" w:color="auto"/>
                      </w:divBdr>
                    </w:div>
                    <w:div w:id="1561093409">
                      <w:marLeft w:val="0"/>
                      <w:marRight w:val="0"/>
                      <w:marTop w:val="0"/>
                      <w:marBottom w:val="0"/>
                      <w:divBdr>
                        <w:top w:val="none" w:sz="0" w:space="0" w:color="auto"/>
                        <w:left w:val="none" w:sz="0" w:space="0" w:color="auto"/>
                        <w:bottom w:val="none" w:sz="0" w:space="0" w:color="auto"/>
                        <w:right w:val="none" w:sz="0" w:space="0" w:color="auto"/>
                      </w:divBdr>
                    </w:div>
                    <w:div w:id="1162964057">
                      <w:marLeft w:val="0"/>
                      <w:marRight w:val="0"/>
                      <w:marTop w:val="0"/>
                      <w:marBottom w:val="0"/>
                      <w:divBdr>
                        <w:top w:val="none" w:sz="0" w:space="0" w:color="auto"/>
                        <w:left w:val="none" w:sz="0" w:space="0" w:color="auto"/>
                        <w:bottom w:val="none" w:sz="0" w:space="0" w:color="auto"/>
                        <w:right w:val="none" w:sz="0" w:space="0" w:color="auto"/>
                      </w:divBdr>
                    </w:div>
                    <w:div w:id="77681100">
                      <w:marLeft w:val="0"/>
                      <w:marRight w:val="0"/>
                      <w:marTop w:val="0"/>
                      <w:marBottom w:val="0"/>
                      <w:divBdr>
                        <w:top w:val="none" w:sz="0" w:space="0" w:color="auto"/>
                        <w:left w:val="none" w:sz="0" w:space="0" w:color="auto"/>
                        <w:bottom w:val="none" w:sz="0" w:space="0" w:color="auto"/>
                        <w:right w:val="none" w:sz="0" w:space="0" w:color="auto"/>
                      </w:divBdr>
                      <w:divsChild>
                        <w:div w:id="703217308">
                          <w:marLeft w:val="0"/>
                          <w:marRight w:val="0"/>
                          <w:marTop w:val="0"/>
                          <w:marBottom w:val="0"/>
                          <w:divBdr>
                            <w:top w:val="none" w:sz="0" w:space="0" w:color="auto"/>
                            <w:left w:val="none" w:sz="0" w:space="0" w:color="auto"/>
                            <w:bottom w:val="none" w:sz="0" w:space="0" w:color="auto"/>
                            <w:right w:val="none" w:sz="0" w:space="0" w:color="auto"/>
                          </w:divBdr>
                        </w:div>
                        <w:div w:id="107626864">
                          <w:marLeft w:val="0"/>
                          <w:marRight w:val="0"/>
                          <w:marTop w:val="0"/>
                          <w:marBottom w:val="0"/>
                          <w:divBdr>
                            <w:top w:val="none" w:sz="0" w:space="0" w:color="auto"/>
                            <w:left w:val="none" w:sz="0" w:space="0" w:color="auto"/>
                            <w:bottom w:val="none" w:sz="0" w:space="0" w:color="auto"/>
                            <w:right w:val="none" w:sz="0" w:space="0" w:color="auto"/>
                          </w:divBdr>
                        </w:div>
                        <w:div w:id="226766524">
                          <w:marLeft w:val="0"/>
                          <w:marRight w:val="0"/>
                          <w:marTop w:val="0"/>
                          <w:marBottom w:val="0"/>
                          <w:divBdr>
                            <w:top w:val="none" w:sz="0" w:space="0" w:color="auto"/>
                            <w:left w:val="none" w:sz="0" w:space="0" w:color="auto"/>
                            <w:bottom w:val="none" w:sz="0" w:space="0" w:color="auto"/>
                            <w:right w:val="none" w:sz="0" w:space="0" w:color="auto"/>
                          </w:divBdr>
                        </w:div>
                        <w:div w:id="1726173938">
                          <w:marLeft w:val="0"/>
                          <w:marRight w:val="0"/>
                          <w:marTop w:val="0"/>
                          <w:marBottom w:val="0"/>
                          <w:divBdr>
                            <w:top w:val="none" w:sz="0" w:space="0" w:color="auto"/>
                            <w:left w:val="none" w:sz="0" w:space="0" w:color="auto"/>
                            <w:bottom w:val="none" w:sz="0" w:space="0" w:color="auto"/>
                            <w:right w:val="none" w:sz="0" w:space="0" w:color="auto"/>
                          </w:divBdr>
                        </w:div>
                        <w:div w:id="10262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2919">
              <w:marLeft w:val="0"/>
              <w:marRight w:val="0"/>
              <w:marTop w:val="0"/>
              <w:marBottom w:val="0"/>
              <w:divBdr>
                <w:top w:val="none" w:sz="0" w:space="0" w:color="auto"/>
                <w:left w:val="none" w:sz="0" w:space="0" w:color="auto"/>
                <w:bottom w:val="none" w:sz="0" w:space="0" w:color="auto"/>
                <w:right w:val="none" w:sz="0" w:space="0" w:color="auto"/>
              </w:divBdr>
              <w:divsChild>
                <w:div w:id="2059668825">
                  <w:marLeft w:val="0"/>
                  <w:marRight w:val="0"/>
                  <w:marTop w:val="0"/>
                  <w:marBottom w:val="0"/>
                  <w:divBdr>
                    <w:top w:val="none" w:sz="0" w:space="0" w:color="auto"/>
                    <w:left w:val="none" w:sz="0" w:space="0" w:color="auto"/>
                    <w:bottom w:val="none" w:sz="0" w:space="0" w:color="auto"/>
                    <w:right w:val="none" w:sz="0" w:space="0" w:color="auto"/>
                  </w:divBdr>
                  <w:divsChild>
                    <w:div w:id="603457498">
                      <w:marLeft w:val="0"/>
                      <w:marRight w:val="0"/>
                      <w:marTop w:val="0"/>
                      <w:marBottom w:val="0"/>
                      <w:divBdr>
                        <w:top w:val="none" w:sz="0" w:space="0" w:color="auto"/>
                        <w:left w:val="none" w:sz="0" w:space="0" w:color="auto"/>
                        <w:bottom w:val="none" w:sz="0" w:space="0" w:color="auto"/>
                        <w:right w:val="none" w:sz="0" w:space="0" w:color="auto"/>
                      </w:divBdr>
                    </w:div>
                    <w:div w:id="1282877561">
                      <w:marLeft w:val="0"/>
                      <w:marRight w:val="0"/>
                      <w:marTop w:val="0"/>
                      <w:marBottom w:val="0"/>
                      <w:divBdr>
                        <w:top w:val="none" w:sz="0" w:space="0" w:color="auto"/>
                        <w:left w:val="none" w:sz="0" w:space="0" w:color="auto"/>
                        <w:bottom w:val="none" w:sz="0" w:space="0" w:color="auto"/>
                        <w:right w:val="none" w:sz="0" w:space="0" w:color="auto"/>
                      </w:divBdr>
                    </w:div>
                    <w:div w:id="578053894">
                      <w:marLeft w:val="0"/>
                      <w:marRight w:val="0"/>
                      <w:marTop w:val="0"/>
                      <w:marBottom w:val="0"/>
                      <w:divBdr>
                        <w:top w:val="none" w:sz="0" w:space="0" w:color="auto"/>
                        <w:left w:val="none" w:sz="0" w:space="0" w:color="auto"/>
                        <w:bottom w:val="none" w:sz="0" w:space="0" w:color="auto"/>
                        <w:right w:val="none" w:sz="0" w:space="0" w:color="auto"/>
                      </w:divBdr>
                      <w:divsChild>
                        <w:div w:id="731582729">
                          <w:marLeft w:val="0"/>
                          <w:marRight w:val="0"/>
                          <w:marTop w:val="0"/>
                          <w:marBottom w:val="0"/>
                          <w:divBdr>
                            <w:top w:val="none" w:sz="0" w:space="0" w:color="auto"/>
                            <w:left w:val="none" w:sz="0" w:space="0" w:color="auto"/>
                            <w:bottom w:val="none" w:sz="0" w:space="0" w:color="auto"/>
                            <w:right w:val="none" w:sz="0" w:space="0" w:color="auto"/>
                          </w:divBdr>
                        </w:div>
                        <w:div w:id="2985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8591">
              <w:marLeft w:val="0"/>
              <w:marRight w:val="0"/>
              <w:marTop w:val="0"/>
              <w:marBottom w:val="0"/>
              <w:divBdr>
                <w:top w:val="none" w:sz="0" w:space="0" w:color="auto"/>
                <w:left w:val="none" w:sz="0" w:space="0" w:color="auto"/>
                <w:bottom w:val="none" w:sz="0" w:space="0" w:color="auto"/>
                <w:right w:val="none" w:sz="0" w:space="0" w:color="auto"/>
              </w:divBdr>
              <w:divsChild>
                <w:div w:id="1478645601">
                  <w:marLeft w:val="0"/>
                  <w:marRight w:val="0"/>
                  <w:marTop w:val="0"/>
                  <w:marBottom w:val="0"/>
                  <w:divBdr>
                    <w:top w:val="none" w:sz="0" w:space="0" w:color="auto"/>
                    <w:left w:val="none" w:sz="0" w:space="0" w:color="auto"/>
                    <w:bottom w:val="none" w:sz="0" w:space="0" w:color="auto"/>
                    <w:right w:val="none" w:sz="0" w:space="0" w:color="auto"/>
                  </w:divBdr>
                  <w:divsChild>
                    <w:div w:id="2090228364">
                      <w:marLeft w:val="0"/>
                      <w:marRight w:val="0"/>
                      <w:marTop w:val="0"/>
                      <w:marBottom w:val="0"/>
                      <w:divBdr>
                        <w:top w:val="none" w:sz="0" w:space="0" w:color="auto"/>
                        <w:left w:val="none" w:sz="0" w:space="0" w:color="auto"/>
                        <w:bottom w:val="none" w:sz="0" w:space="0" w:color="auto"/>
                        <w:right w:val="none" w:sz="0" w:space="0" w:color="auto"/>
                      </w:divBdr>
                    </w:div>
                    <w:div w:id="1529445351">
                      <w:marLeft w:val="0"/>
                      <w:marRight w:val="0"/>
                      <w:marTop w:val="0"/>
                      <w:marBottom w:val="0"/>
                      <w:divBdr>
                        <w:top w:val="none" w:sz="0" w:space="0" w:color="auto"/>
                        <w:left w:val="none" w:sz="0" w:space="0" w:color="auto"/>
                        <w:bottom w:val="none" w:sz="0" w:space="0" w:color="auto"/>
                        <w:right w:val="none" w:sz="0" w:space="0" w:color="auto"/>
                      </w:divBdr>
                    </w:div>
                    <w:div w:id="2053265969">
                      <w:marLeft w:val="0"/>
                      <w:marRight w:val="0"/>
                      <w:marTop w:val="0"/>
                      <w:marBottom w:val="0"/>
                      <w:divBdr>
                        <w:top w:val="none" w:sz="0" w:space="0" w:color="auto"/>
                        <w:left w:val="none" w:sz="0" w:space="0" w:color="auto"/>
                        <w:bottom w:val="none" w:sz="0" w:space="0" w:color="auto"/>
                        <w:right w:val="none" w:sz="0" w:space="0" w:color="auto"/>
                      </w:divBdr>
                      <w:divsChild>
                        <w:div w:id="166554873">
                          <w:marLeft w:val="0"/>
                          <w:marRight w:val="0"/>
                          <w:marTop w:val="0"/>
                          <w:marBottom w:val="0"/>
                          <w:divBdr>
                            <w:top w:val="none" w:sz="0" w:space="0" w:color="auto"/>
                            <w:left w:val="none" w:sz="0" w:space="0" w:color="auto"/>
                            <w:bottom w:val="none" w:sz="0" w:space="0" w:color="auto"/>
                            <w:right w:val="none" w:sz="0" w:space="0" w:color="auto"/>
                          </w:divBdr>
                        </w:div>
                        <w:div w:id="5912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7507">
              <w:marLeft w:val="0"/>
              <w:marRight w:val="0"/>
              <w:marTop w:val="0"/>
              <w:marBottom w:val="0"/>
              <w:divBdr>
                <w:top w:val="none" w:sz="0" w:space="0" w:color="auto"/>
                <w:left w:val="none" w:sz="0" w:space="0" w:color="auto"/>
                <w:bottom w:val="none" w:sz="0" w:space="0" w:color="auto"/>
                <w:right w:val="none" w:sz="0" w:space="0" w:color="auto"/>
              </w:divBdr>
              <w:divsChild>
                <w:div w:id="1827087711">
                  <w:marLeft w:val="0"/>
                  <w:marRight w:val="0"/>
                  <w:marTop w:val="0"/>
                  <w:marBottom w:val="0"/>
                  <w:divBdr>
                    <w:top w:val="none" w:sz="0" w:space="0" w:color="auto"/>
                    <w:left w:val="none" w:sz="0" w:space="0" w:color="auto"/>
                    <w:bottom w:val="none" w:sz="0" w:space="0" w:color="auto"/>
                    <w:right w:val="none" w:sz="0" w:space="0" w:color="auto"/>
                  </w:divBdr>
                  <w:divsChild>
                    <w:div w:id="192160885">
                      <w:marLeft w:val="0"/>
                      <w:marRight w:val="0"/>
                      <w:marTop w:val="0"/>
                      <w:marBottom w:val="0"/>
                      <w:divBdr>
                        <w:top w:val="none" w:sz="0" w:space="0" w:color="auto"/>
                        <w:left w:val="none" w:sz="0" w:space="0" w:color="auto"/>
                        <w:bottom w:val="none" w:sz="0" w:space="0" w:color="auto"/>
                        <w:right w:val="none" w:sz="0" w:space="0" w:color="auto"/>
                      </w:divBdr>
                    </w:div>
                    <w:div w:id="753091365">
                      <w:marLeft w:val="0"/>
                      <w:marRight w:val="0"/>
                      <w:marTop w:val="0"/>
                      <w:marBottom w:val="0"/>
                      <w:divBdr>
                        <w:top w:val="none" w:sz="0" w:space="0" w:color="auto"/>
                        <w:left w:val="none" w:sz="0" w:space="0" w:color="auto"/>
                        <w:bottom w:val="none" w:sz="0" w:space="0" w:color="auto"/>
                        <w:right w:val="none" w:sz="0" w:space="0" w:color="auto"/>
                      </w:divBdr>
                    </w:div>
                    <w:div w:id="1878928944">
                      <w:marLeft w:val="0"/>
                      <w:marRight w:val="0"/>
                      <w:marTop w:val="0"/>
                      <w:marBottom w:val="0"/>
                      <w:divBdr>
                        <w:top w:val="none" w:sz="0" w:space="0" w:color="auto"/>
                        <w:left w:val="none" w:sz="0" w:space="0" w:color="auto"/>
                        <w:bottom w:val="none" w:sz="0" w:space="0" w:color="auto"/>
                        <w:right w:val="none" w:sz="0" w:space="0" w:color="auto"/>
                      </w:divBdr>
                    </w:div>
                    <w:div w:id="1352145926">
                      <w:marLeft w:val="0"/>
                      <w:marRight w:val="0"/>
                      <w:marTop w:val="0"/>
                      <w:marBottom w:val="0"/>
                      <w:divBdr>
                        <w:top w:val="none" w:sz="0" w:space="0" w:color="auto"/>
                        <w:left w:val="none" w:sz="0" w:space="0" w:color="auto"/>
                        <w:bottom w:val="none" w:sz="0" w:space="0" w:color="auto"/>
                        <w:right w:val="none" w:sz="0" w:space="0" w:color="auto"/>
                      </w:divBdr>
                      <w:divsChild>
                        <w:div w:id="1786534716">
                          <w:marLeft w:val="0"/>
                          <w:marRight w:val="0"/>
                          <w:marTop w:val="0"/>
                          <w:marBottom w:val="0"/>
                          <w:divBdr>
                            <w:top w:val="none" w:sz="0" w:space="0" w:color="auto"/>
                            <w:left w:val="none" w:sz="0" w:space="0" w:color="auto"/>
                            <w:bottom w:val="none" w:sz="0" w:space="0" w:color="auto"/>
                            <w:right w:val="none" w:sz="0" w:space="0" w:color="auto"/>
                          </w:divBdr>
                        </w:div>
                        <w:div w:id="992375308">
                          <w:marLeft w:val="0"/>
                          <w:marRight w:val="0"/>
                          <w:marTop w:val="0"/>
                          <w:marBottom w:val="0"/>
                          <w:divBdr>
                            <w:top w:val="none" w:sz="0" w:space="0" w:color="auto"/>
                            <w:left w:val="none" w:sz="0" w:space="0" w:color="auto"/>
                            <w:bottom w:val="none" w:sz="0" w:space="0" w:color="auto"/>
                            <w:right w:val="none" w:sz="0" w:space="0" w:color="auto"/>
                          </w:divBdr>
                        </w:div>
                        <w:div w:id="15471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3090">
              <w:marLeft w:val="0"/>
              <w:marRight w:val="0"/>
              <w:marTop w:val="0"/>
              <w:marBottom w:val="0"/>
              <w:divBdr>
                <w:top w:val="none" w:sz="0" w:space="0" w:color="auto"/>
                <w:left w:val="none" w:sz="0" w:space="0" w:color="auto"/>
                <w:bottom w:val="none" w:sz="0" w:space="0" w:color="auto"/>
                <w:right w:val="none" w:sz="0" w:space="0" w:color="auto"/>
              </w:divBdr>
              <w:divsChild>
                <w:div w:id="1776753742">
                  <w:marLeft w:val="0"/>
                  <w:marRight w:val="0"/>
                  <w:marTop w:val="0"/>
                  <w:marBottom w:val="0"/>
                  <w:divBdr>
                    <w:top w:val="none" w:sz="0" w:space="0" w:color="auto"/>
                    <w:left w:val="none" w:sz="0" w:space="0" w:color="auto"/>
                    <w:bottom w:val="none" w:sz="0" w:space="0" w:color="auto"/>
                    <w:right w:val="none" w:sz="0" w:space="0" w:color="auto"/>
                  </w:divBdr>
                  <w:divsChild>
                    <w:div w:id="879902248">
                      <w:marLeft w:val="0"/>
                      <w:marRight w:val="0"/>
                      <w:marTop w:val="0"/>
                      <w:marBottom w:val="0"/>
                      <w:divBdr>
                        <w:top w:val="none" w:sz="0" w:space="0" w:color="auto"/>
                        <w:left w:val="none" w:sz="0" w:space="0" w:color="auto"/>
                        <w:bottom w:val="none" w:sz="0" w:space="0" w:color="auto"/>
                        <w:right w:val="none" w:sz="0" w:space="0" w:color="auto"/>
                      </w:divBdr>
                    </w:div>
                    <w:div w:id="613483821">
                      <w:marLeft w:val="0"/>
                      <w:marRight w:val="0"/>
                      <w:marTop w:val="0"/>
                      <w:marBottom w:val="0"/>
                      <w:divBdr>
                        <w:top w:val="none" w:sz="0" w:space="0" w:color="auto"/>
                        <w:left w:val="none" w:sz="0" w:space="0" w:color="auto"/>
                        <w:bottom w:val="none" w:sz="0" w:space="0" w:color="auto"/>
                        <w:right w:val="none" w:sz="0" w:space="0" w:color="auto"/>
                      </w:divBdr>
                    </w:div>
                    <w:div w:id="716392758">
                      <w:marLeft w:val="0"/>
                      <w:marRight w:val="0"/>
                      <w:marTop w:val="0"/>
                      <w:marBottom w:val="0"/>
                      <w:divBdr>
                        <w:top w:val="none" w:sz="0" w:space="0" w:color="auto"/>
                        <w:left w:val="none" w:sz="0" w:space="0" w:color="auto"/>
                        <w:bottom w:val="none" w:sz="0" w:space="0" w:color="auto"/>
                        <w:right w:val="none" w:sz="0" w:space="0" w:color="auto"/>
                      </w:divBdr>
                    </w:div>
                    <w:div w:id="1274631982">
                      <w:marLeft w:val="0"/>
                      <w:marRight w:val="0"/>
                      <w:marTop w:val="0"/>
                      <w:marBottom w:val="0"/>
                      <w:divBdr>
                        <w:top w:val="none" w:sz="0" w:space="0" w:color="auto"/>
                        <w:left w:val="none" w:sz="0" w:space="0" w:color="auto"/>
                        <w:bottom w:val="none" w:sz="0" w:space="0" w:color="auto"/>
                        <w:right w:val="none" w:sz="0" w:space="0" w:color="auto"/>
                      </w:divBdr>
                      <w:divsChild>
                        <w:div w:id="1146555641">
                          <w:marLeft w:val="0"/>
                          <w:marRight w:val="0"/>
                          <w:marTop w:val="0"/>
                          <w:marBottom w:val="0"/>
                          <w:divBdr>
                            <w:top w:val="none" w:sz="0" w:space="0" w:color="auto"/>
                            <w:left w:val="none" w:sz="0" w:space="0" w:color="auto"/>
                            <w:bottom w:val="none" w:sz="0" w:space="0" w:color="auto"/>
                            <w:right w:val="none" w:sz="0" w:space="0" w:color="auto"/>
                          </w:divBdr>
                        </w:div>
                        <w:div w:id="961768241">
                          <w:marLeft w:val="0"/>
                          <w:marRight w:val="0"/>
                          <w:marTop w:val="0"/>
                          <w:marBottom w:val="0"/>
                          <w:divBdr>
                            <w:top w:val="none" w:sz="0" w:space="0" w:color="auto"/>
                            <w:left w:val="none" w:sz="0" w:space="0" w:color="auto"/>
                            <w:bottom w:val="none" w:sz="0" w:space="0" w:color="auto"/>
                            <w:right w:val="none" w:sz="0" w:space="0" w:color="auto"/>
                          </w:divBdr>
                        </w:div>
                        <w:div w:id="13846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20149">
              <w:marLeft w:val="0"/>
              <w:marRight w:val="0"/>
              <w:marTop w:val="0"/>
              <w:marBottom w:val="0"/>
              <w:divBdr>
                <w:top w:val="none" w:sz="0" w:space="0" w:color="auto"/>
                <w:left w:val="none" w:sz="0" w:space="0" w:color="auto"/>
                <w:bottom w:val="none" w:sz="0" w:space="0" w:color="auto"/>
                <w:right w:val="none" w:sz="0" w:space="0" w:color="auto"/>
              </w:divBdr>
              <w:divsChild>
                <w:div w:id="2137596933">
                  <w:marLeft w:val="0"/>
                  <w:marRight w:val="0"/>
                  <w:marTop w:val="0"/>
                  <w:marBottom w:val="0"/>
                  <w:divBdr>
                    <w:top w:val="none" w:sz="0" w:space="0" w:color="auto"/>
                    <w:left w:val="none" w:sz="0" w:space="0" w:color="auto"/>
                    <w:bottom w:val="none" w:sz="0" w:space="0" w:color="auto"/>
                    <w:right w:val="none" w:sz="0" w:space="0" w:color="auto"/>
                  </w:divBdr>
                  <w:divsChild>
                    <w:div w:id="533233217">
                      <w:marLeft w:val="0"/>
                      <w:marRight w:val="0"/>
                      <w:marTop w:val="0"/>
                      <w:marBottom w:val="0"/>
                      <w:divBdr>
                        <w:top w:val="none" w:sz="0" w:space="0" w:color="auto"/>
                        <w:left w:val="none" w:sz="0" w:space="0" w:color="auto"/>
                        <w:bottom w:val="none" w:sz="0" w:space="0" w:color="auto"/>
                        <w:right w:val="none" w:sz="0" w:space="0" w:color="auto"/>
                      </w:divBdr>
                    </w:div>
                    <w:div w:id="711197672">
                      <w:marLeft w:val="0"/>
                      <w:marRight w:val="0"/>
                      <w:marTop w:val="0"/>
                      <w:marBottom w:val="0"/>
                      <w:divBdr>
                        <w:top w:val="none" w:sz="0" w:space="0" w:color="auto"/>
                        <w:left w:val="none" w:sz="0" w:space="0" w:color="auto"/>
                        <w:bottom w:val="none" w:sz="0" w:space="0" w:color="auto"/>
                        <w:right w:val="none" w:sz="0" w:space="0" w:color="auto"/>
                      </w:divBdr>
                    </w:div>
                    <w:div w:id="1156188658">
                      <w:marLeft w:val="0"/>
                      <w:marRight w:val="0"/>
                      <w:marTop w:val="0"/>
                      <w:marBottom w:val="0"/>
                      <w:divBdr>
                        <w:top w:val="none" w:sz="0" w:space="0" w:color="auto"/>
                        <w:left w:val="none" w:sz="0" w:space="0" w:color="auto"/>
                        <w:bottom w:val="none" w:sz="0" w:space="0" w:color="auto"/>
                        <w:right w:val="none" w:sz="0" w:space="0" w:color="auto"/>
                      </w:divBdr>
                      <w:divsChild>
                        <w:div w:id="1912617632">
                          <w:marLeft w:val="0"/>
                          <w:marRight w:val="0"/>
                          <w:marTop w:val="0"/>
                          <w:marBottom w:val="0"/>
                          <w:divBdr>
                            <w:top w:val="none" w:sz="0" w:space="0" w:color="auto"/>
                            <w:left w:val="none" w:sz="0" w:space="0" w:color="auto"/>
                            <w:bottom w:val="none" w:sz="0" w:space="0" w:color="auto"/>
                            <w:right w:val="none" w:sz="0" w:space="0" w:color="auto"/>
                          </w:divBdr>
                        </w:div>
                        <w:div w:id="9508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449011">
              <w:marLeft w:val="0"/>
              <w:marRight w:val="0"/>
              <w:marTop w:val="0"/>
              <w:marBottom w:val="0"/>
              <w:divBdr>
                <w:top w:val="none" w:sz="0" w:space="0" w:color="auto"/>
                <w:left w:val="none" w:sz="0" w:space="0" w:color="auto"/>
                <w:bottom w:val="none" w:sz="0" w:space="0" w:color="auto"/>
                <w:right w:val="none" w:sz="0" w:space="0" w:color="auto"/>
              </w:divBdr>
              <w:divsChild>
                <w:div w:id="231501183">
                  <w:marLeft w:val="0"/>
                  <w:marRight w:val="0"/>
                  <w:marTop w:val="0"/>
                  <w:marBottom w:val="0"/>
                  <w:divBdr>
                    <w:top w:val="none" w:sz="0" w:space="0" w:color="auto"/>
                    <w:left w:val="none" w:sz="0" w:space="0" w:color="auto"/>
                    <w:bottom w:val="none" w:sz="0" w:space="0" w:color="auto"/>
                    <w:right w:val="none" w:sz="0" w:space="0" w:color="auto"/>
                  </w:divBdr>
                  <w:divsChild>
                    <w:div w:id="1941252154">
                      <w:marLeft w:val="0"/>
                      <w:marRight w:val="0"/>
                      <w:marTop w:val="0"/>
                      <w:marBottom w:val="0"/>
                      <w:divBdr>
                        <w:top w:val="none" w:sz="0" w:space="0" w:color="auto"/>
                        <w:left w:val="none" w:sz="0" w:space="0" w:color="auto"/>
                        <w:bottom w:val="none" w:sz="0" w:space="0" w:color="auto"/>
                        <w:right w:val="none" w:sz="0" w:space="0" w:color="auto"/>
                      </w:divBdr>
                    </w:div>
                    <w:div w:id="1599018284">
                      <w:marLeft w:val="0"/>
                      <w:marRight w:val="0"/>
                      <w:marTop w:val="0"/>
                      <w:marBottom w:val="0"/>
                      <w:divBdr>
                        <w:top w:val="none" w:sz="0" w:space="0" w:color="auto"/>
                        <w:left w:val="none" w:sz="0" w:space="0" w:color="auto"/>
                        <w:bottom w:val="none" w:sz="0" w:space="0" w:color="auto"/>
                        <w:right w:val="none" w:sz="0" w:space="0" w:color="auto"/>
                      </w:divBdr>
                    </w:div>
                    <w:div w:id="1587954553">
                      <w:marLeft w:val="0"/>
                      <w:marRight w:val="0"/>
                      <w:marTop w:val="0"/>
                      <w:marBottom w:val="0"/>
                      <w:divBdr>
                        <w:top w:val="none" w:sz="0" w:space="0" w:color="auto"/>
                        <w:left w:val="none" w:sz="0" w:space="0" w:color="auto"/>
                        <w:bottom w:val="none" w:sz="0" w:space="0" w:color="auto"/>
                        <w:right w:val="none" w:sz="0" w:space="0" w:color="auto"/>
                      </w:divBdr>
                      <w:divsChild>
                        <w:div w:id="1026058540">
                          <w:marLeft w:val="0"/>
                          <w:marRight w:val="0"/>
                          <w:marTop w:val="0"/>
                          <w:marBottom w:val="0"/>
                          <w:divBdr>
                            <w:top w:val="none" w:sz="0" w:space="0" w:color="auto"/>
                            <w:left w:val="none" w:sz="0" w:space="0" w:color="auto"/>
                            <w:bottom w:val="none" w:sz="0" w:space="0" w:color="auto"/>
                            <w:right w:val="none" w:sz="0" w:space="0" w:color="auto"/>
                          </w:divBdr>
                        </w:div>
                        <w:div w:id="16579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50176">
              <w:marLeft w:val="0"/>
              <w:marRight w:val="0"/>
              <w:marTop w:val="0"/>
              <w:marBottom w:val="0"/>
              <w:divBdr>
                <w:top w:val="none" w:sz="0" w:space="0" w:color="auto"/>
                <w:left w:val="none" w:sz="0" w:space="0" w:color="auto"/>
                <w:bottom w:val="none" w:sz="0" w:space="0" w:color="auto"/>
                <w:right w:val="none" w:sz="0" w:space="0" w:color="auto"/>
              </w:divBdr>
              <w:divsChild>
                <w:div w:id="1295059275">
                  <w:marLeft w:val="0"/>
                  <w:marRight w:val="0"/>
                  <w:marTop w:val="0"/>
                  <w:marBottom w:val="0"/>
                  <w:divBdr>
                    <w:top w:val="none" w:sz="0" w:space="0" w:color="auto"/>
                    <w:left w:val="none" w:sz="0" w:space="0" w:color="auto"/>
                    <w:bottom w:val="none" w:sz="0" w:space="0" w:color="auto"/>
                    <w:right w:val="none" w:sz="0" w:space="0" w:color="auto"/>
                  </w:divBdr>
                  <w:divsChild>
                    <w:div w:id="1124543377">
                      <w:marLeft w:val="0"/>
                      <w:marRight w:val="0"/>
                      <w:marTop w:val="0"/>
                      <w:marBottom w:val="0"/>
                      <w:divBdr>
                        <w:top w:val="none" w:sz="0" w:space="0" w:color="auto"/>
                        <w:left w:val="none" w:sz="0" w:space="0" w:color="auto"/>
                        <w:bottom w:val="none" w:sz="0" w:space="0" w:color="auto"/>
                        <w:right w:val="none" w:sz="0" w:space="0" w:color="auto"/>
                      </w:divBdr>
                    </w:div>
                    <w:div w:id="1713504290">
                      <w:marLeft w:val="0"/>
                      <w:marRight w:val="0"/>
                      <w:marTop w:val="0"/>
                      <w:marBottom w:val="0"/>
                      <w:divBdr>
                        <w:top w:val="none" w:sz="0" w:space="0" w:color="auto"/>
                        <w:left w:val="none" w:sz="0" w:space="0" w:color="auto"/>
                        <w:bottom w:val="none" w:sz="0" w:space="0" w:color="auto"/>
                        <w:right w:val="none" w:sz="0" w:space="0" w:color="auto"/>
                      </w:divBdr>
                    </w:div>
                    <w:div w:id="528876565">
                      <w:marLeft w:val="0"/>
                      <w:marRight w:val="0"/>
                      <w:marTop w:val="0"/>
                      <w:marBottom w:val="0"/>
                      <w:divBdr>
                        <w:top w:val="none" w:sz="0" w:space="0" w:color="auto"/>
                        <w:left w:val="none" w:sz="0" w:space="0" w:color="auto"/>
                        <w:bottom w:val="none" w:sz="0" w:space="0" w:color="auto"/>
                        <w:right w:val="none" w:sz="0" w:space="0" w:color="auto"/>
                      </w:divBdr>
                      <w:divsChild>
                        <w:div w:id="530345590">
                          <w:marLeft w:val="0"/>
                          <w:marRight w:val="0"/>
                          <w:marTop w:val="0"/>
                          <w:marBottom w:val="0"/>
                          <w:divBdr>
                            <w:top w:val="none" w:sz="0" w:space="0" w:color="auto"/>
                            <w:left w:val="none" w:sz="0" w:space="0" w:color="auto"/>
                            <w:bottom w:val="none" w:sz="0" w:space="0" w:color="auto"/>
                            <w:right w:val="none" w:sz="0" w:space="0" w:color="auto"/>
                          </w:divBdr>
                        </w:div>
                        <w:div w:id="12064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15813">
              <w:marLeft w:val="0"/>
              <w:marRight w:val="0"/>
              <w:marTop w:val="0"/>
              <w:marBottom w:val="0"/>
              <w:divBdr>
                <w:top w:val="none" w:sz="0" w:space="0" w:color="auto"/>
                <w:left w:val="none" w:sz="0" w:space="0" w:color="auto"/>
                <w:bottom w:val="none" w:sz="0" w:space="0" w:color="auto"/>
                <w:right w:val="none" w:sz="0" w:space="0" w:color="auto"/>
              </w:divBdr>
              <w:divsChild>
                <w:div w:id="1977833236">
                  <w:marLeft w:val="0"/>
                  <w:marRight w:val="0"/>
                  <w:marTop w:val="0"/>
                  <w:marBottom w:val="0"/>
                  <w:divBdr>
                    <w:top w:val="none" w:sz="0" w:space="0" w:color="auto"/>
                    <w:left w:val="none" w:sz="0" w:space="0" w:color="auto"/>
                    <w:bottom w:val="none" w:sz="0" w:space="0" w:color="auto"/>
                    <w:right w:val="none" w:sz="0" w:space="0" w:color="auto"/>
                  </w:divBdr>
                  <w:divsChild>
                    <w:div w:id="390538496">
                      <w:marLeft w:val="0"/>
                      <w:marRight w:val="0"/>
                      <w:marTop w:val="0"/>
                      <w:marBottom w:val="0"/>
                      <w:divBdr>
                        <w:top w:val="none" w:sz="0" w:space="0" w:color="auto"/>
                        <w:left w:val="none" w:sz="0" w:space="0" w:color="auto"/>
                        <w:bottom w:val="none" w:sz="0" w:space="0" w:color="auto"/>
                        <w:right w:val="none" w:sz="0" w:space="0" w:color="auto"/>
                      </w:divBdr>
                    </w:div>
                    <w:div w:id="315764777">
                      <w:marLeft w:val="0"/>
                      <w:marRight w:val="0"/>
                      <w:marTop w:val="0"/>
                      <w:marBottom w:val="0"/>
                      <w:divBdr>
                        <w:top w:val="none" w:sz="0" w:space="0" w:color="auto"/>
                        <w:left w:val="none" w:sz="0" w:space="0" w:color="auto"/>
                        <w:bottom w:val="none" w:sz="0" w:space="0" w:color="auto"/>
                        <w:right w:val="none" w:sz="0" w:space="0" w:color="auto"/>
                      </w:divBdr>
                    </w:div>
                    <w:div w:id="572550998">
                      <w:marLeft w:val="0"/>
                      <w:marRight w:val="0"/>
                      <w:marTop w:val="0"/>
                      <w:marBottom w:val="0"/>
                      <w:divBdr>
                        <w:top w:val="none" w:sz="0" w:space="0" w:color="auto"/>
                        <w:left w:val="none" w:sz="0" w:space="0" w:color="auto"/>
                        <w:bottom w:val="none" w:sz="0" w:space="0" w:color="auto"/>
                        <w:right w:val="none" w:sz="0" w:space="0" w:color="auto"/>
                      </w:divBdr>
                      <w:divsChild>
                        <w:div w:id="1040082919">
                          <w:marLeft w:val="0"/>
                          <w:marRight w:val="0"/>
                          <w:marTop w:val="0"/>
                          <w:marBottom w:val="0"/>
                          <w:divBdr>
                            <w:top w:val="none" w:sz="0" w:space="0" w:color="auto"/>
                            <w:left w:val="none" w:sz="0" w:space="0" w:color="auto"/>
                            <w:bottom w:val="none" w:sz="0" w:space="0" w:color="auto"/>
                            <w:right w:val="none" w:sz="0" w:space="0" w:color="auto"/>
                          </w:divBdr>
                        </w:div>
                        <w:div w:id="9591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69555">
              <w:marLeft w:val="0"/>
              <w:marRight w:val="0"/>
              <w:marTop w:val="0"/>
              <w:marBottom w:val="0"/>
              <w:divBdr>
                <w:top w:val="none" w:sz="0" w:space="0" w:color="auto"/>
                <w:left w:val="none" w:sz="0" w:space="0" w:color="auto"/>
                <w:bottom w:val="none" w:sz="0" w:space="0" w:color="auto"/>
                <w:right w:val="none" w:sz="0" w:space="0" w:color="auto"/>
              </w:divBdr>
              <w:divsChild>
                <w:div w:id="818037092">
                  <w:marLeft w:val="0"/>
                  <w:marRight w:val="0"/>
                  <w:marTop w:val="0"/>
                  <w:marBottom w:val="0"/>
                  <w:divBdr>
                    <w:top w:val="none" w:sz="0" w:space="0" w:color="auto"/>
                    <w:left w:val="none" w:sz="0" w:space="0" w:color="auto"/>
                    <w:bottom w:val="none" w:sz="0" w:space="0" w:color="auto"/>
                    <w:right w:val="none" w:sz="0" w:space="0" w:color="auto"/>
                  </w:divBdr>
                  <w:divsChild>
                    <w:div w:id="390664326">
                      <w:marLeft w:val="0"/>
                      <w:marRight w:val="0"/>
                      <w:marTop w:val="0"/>
                      <w:marBottom w:val="0"/>
                      <w:divBdr>
                        <w:top w:val="none" w:sz="0" w:space="0" w:color="auto"/>
                        <w:left w:val="none" w:sz="0" w:space="0" w:color="auto"/>
                        <w:bottom w:val="none" w:sz="0" w:space="0" w:color="auto"/>
                        <w:right w:val="none" w:sz="0" w:space="0" w:color="auto"/>
                      </w:divBdr>
                    </w:div>
                    <w:div w:id="1999723316">
                      <w:marLeft w:val="0"/>
                      <w:marRight w:val="0"/>
                      <w:marTop w:val="0"/>
                      <w:marBottom w:val="0"/>
                      <w:divBdr>
                        <w:top w:val="none" w:sz="0" w:space="0" w:color="auto"/>
                        <w:left w:val="none" w:sz="0" w:space="0" w:color="auto"/>
                        <w:bottom w:val="none" w:sz="0" w:space="0" w:color="auto"/>
                        <w:right w:val="none" w:sz="0" w:space="0" w:color="auto"/>
                      </w:divBdr>
                    </w:div>
                    <w:div w:id="2138260185">
                      <w:marLeft w:val="0"/>
                      <w:marRight w:val="0"/>
                      <w:marTop w:val="0"/>
                      <w:marBottom w:val="0"/>
                      <w:divBdr>
                        <w:top w:val="none" w:sz="0" w:space="0" w:color="auto"/>
                        <w:left w:val="none" w:sz="0" w:space="0" w:color="auto"/>
                        <w:bottom w:val="none" w:sz="0" w:space="0" w:color="auto"/>
                        <w:right w:val="none" w:sz="0" w:space="0" w:color="auto"/>
                      </w:divBdr>
                      <w:divsChild>
                        <w:div w:id="2025091094">
                          <w:marLeft w:val="0"/>
                          <w:marRight w:val="0"/>
                          <w:marTop w:val="0"/>
                          <w:marBottom w:val="0"/>
                          <w:divBdr>
                            <w:top w:val="none" w:sz="0" w:space="0" w:color="auto"/>
                            <w:left w:val="none" w:sz="0" w:space="0" w:color="auto"/>
                            <w:bottom w:val="none" w:sz="0" w:space="0" w:color="auto"/>
                            <w:right w:val="none" w:sz="0" w:space="0" w:color="auto"/>
                          </w:divBdr>
                        </w:div>
                        <w:div w:id="6671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041817">
              <w:marLeft w:val="0"/>
              <w:marRight w:val="0"/>
              <w:marTop w:val="0"/>
              <w:marBottom w:val="0"/>
              <w:divBdr>
                <w:top w:val="none" w:sz="0" w:space="0" w:color="auto"/>
                <w:left w:val="none" w:sz="0" w:space="0" w:color="auto"/>
                <w:bottom w:val="none" w:sz="0" w:space="0" w:color="auto"/>
                <w:right w:val="none" w:sz="0" w:space="0" w:color="auto"/>
              </w:divBdr>
              <w:divsChild>
                <w:div w:id="1891531714">
                  <w:marLeft w:val="0"/>
                  <w:marRight w:val="0"/>
                  <w:marTop w:val="0"/>
                  <w:marBottom w:val="0"/>
                  <w:divBdr>
                    <w:top w:val="none" w:sz="0" w:space="0" w:color="auto"/>
                    <w:left w:val="none" w:sz="0" w:space="0" w:color="auto"/>
                    <w:bottom w:val="none" w:sz="0" w:space="0" w:color="auto"/>
                    <w:right w:val="none" w:sz="0" w:space="0" w:color="auto"/>
                  </w:divBdr>
                  <w:divsChild>
                    <w:div w:id="2103985370">
                      <w:marLeft w:val="0"/>
                      <w:marRight w:val="0"/>
                      <w:marTop w:val="0"/>
                      <w:marBottom w:val="0"/>
                      <w:divBdr>
                        <w:top w:val="none" w:sz="0" w:space="0" w:color="auto"/>
                        <w:left w:val="none" w:sz="0" w:space="0" w:color="auto"/>
                        <w:bottom w:val="none" w:sz="0" w:space="0" w:color="auto"/>
                        <w:right w:val="none" w:sz="0" w:space="0" w:color="auto"/>
                      </w:divBdr>
                    </w:div>
                    <w:div w:id="1820879872">
                      <w:marLeft w:val="0"/>
                      <w:marRight w:val="0"/>
                      <w:marTop w:val="0"/>
                      <w:marBottom w:val="0"/>
                      <w:divBdr>
                        <w:top w:val="none" w:sz="0" w:space="0" w:color="auto"/>
                        <w:left w:val="none" w:sz="0" w:space="0" w:color="auto"/>
                        <w:bottom w:val="none" w:sz="0" w:space="0" w:color="auto"/>
                        <w:right w:val="none" w:sz="0" w:space="0" w:color="auto"/>
                      </w:divBdr>
                    </w:div>
                    <w:div w:id="1156074661">
                      <w:marLeft w:val="0"/>
                      <w:marRight w:val="0"/>
                      <w:marTop w:val="0"/>
                      <w:marBottom w:val="0"/>
                      <w:divBdr>
                        <w:top w:val="none" w:sz="0" w:space="0" w:color="auto"/>
                        <w:left w:val="none" w:sz="0" w:space="0" w:color="auto"/>
                        <w:bottom w:val="none" w:sz="0" w:space="0" w:color="auto"/>
                        <w:right w:val="none" w:sz="0" w:space="0" w:color="auto"/>
                      </w:divBdr>
                      <w:divsChild>
                        <w:div w:id="1629970727">
                          <w:marLeft w:val="0"/>
                          <w:marRight w:val="0"/>
                          <w:marTop w:val="0"/>
                          <w:marBottom w:val="0"/>
                          <w:divBdr>
                            <w:top w:val="none" w:sz="0" w:space="0" w:color="auto"/>
                            <w:left w:val="none" w:sz="0" w:space="0" w:color="auto"/>
                            <w:bottom w:val="none" w:sz="0" w:space="0" w:color="auto"/>
                            <w:right w:val="none" w:sz="0" w:space="0" w:color="auto"/>
                          </w:divBdr>
                        </w:div>
                        <w:div w:id="11227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4140">
              <w:marLeft w:val="0"/>
              <w:marRight w:val="0"/>
              <w:marTop w:val="0"/>
              <w:marBottom w:val="0"/>
              <w:divBdr>
                <w:top w:val="none" w:sz="0" w:space="0" w:color="auto"/>
                <w:left w:val="none" w:sz="0" w:space="0" w:color="auto"/>
                <w:bottom w:val="none" w:sz="0" w:space="0" w:color="auto"/>
                <w:right w:val="none" w:sz="0" w:space="0" w:color="auto"/>
              </w:divBdr>
              <w:divsChild>
                <w:div w:id="2122071166">
                  <w:marLeft w:val="0"/>
                  <w:marRight w:val="0"/>
                  <w:marTop w:val="0"/>
                  <w:marBottom w:val="0"/>
                  <w:divBdr>
                    <w:top w:val="none" w:sz="0" w:space="0" w:color="auto"/>
                    <w:left w:val="none" w:sz="0" w:space="0" w:color="auto"/>
                    <w:bottom w:val="none" w:sz="0" w:space="0" w:color="auto"/>
                    <w:right w:val="none" w:sz="0" w:space="0" w:color="auto"/>
                  </w:divBdr>
                  <w:divsChild>
                    <w:div w:id="1560092749">
                      <w:marLeft w:val="0"/>
                      <w:marRight w:val="0"/>
                      <w:marTop w:val="0"/>
                      <w:marBottom w:val="0"/>
                      <w:divBdr>
                        <w:top w:val="none" w:sz="0" w:space="0" w:color="auto"/>
                        <w:left w:val="none" w:sz="0" w:space="0" w:color="auto"/>
                        <w:bottom w:val="none" w:sz="0" w:space="0" w:color="auto"/>
                        <w:right w:val="none" w:sz="0" w:space="0" w:color="auto"/>
                      </w:divBdr>
                    </w:div>
                    <w:div w:id="816872419">
                      <w:marLeft w:val="0"/>
                      <w:marRight w:val="0"/>
                      <w:marTop w:val="0"/>
                      <w:marBottom w:val="0"/>
                      <w:divBdr>
                        <w:top w:val="none" w:sz="0" w:space="0" w:color="auto"/>
                        <w:left w:val="none" w:sz="0" w:space="0" w:color="auto"/>
                        <w:bottom w:val="none" w:sz="0" w:space="0" w:color="auto"/>
                        <w:right w:val="none" w:sz="0" w:space="0" w:color="auto"/>
                      </w:divBdr>
                    </w:div>
                    <w:div w:id="80420591">
                      <w:marLeft w:val="0"/>
                      <w:marRight w:val="0"/>
                      <w:marTop w:val="0"/>
                      <w:marBottom w:val="0"/>
                      <w:divBdr>
                        <w:top w:val="none" w:sz="0" w:space="0" w:color="auto"/>
                        <w:left w:val="none" w:sz="0" w:space="0" w:color="auto"/>
                        <w:bottom w:val="none" w:sz="0" w:space="0" w:color="auto"/>
                        <w:right w:val="none" w:sz="0" w:space="0" w:color="auto"/>
                      </w:divBdr>
                      <w:divsChild>
                        <w:div w:id="1484009245">
                          <w:marLeft w:val="0"/>
                          <w:marRight w:val="0"/>
                          <w:marTop w:val="0"/>
                          <w:marBottom w:val="0"/>
                          <w:divBdr>
                            <w:top w:val="none" w:sz="0" w:space="0" w:color="auto"/>
                            <w:left w:val="none" w:sz="0" w:space="0" w:color="auto"/>
                            <w:bottom w:val="none" w:sz="0" w:space="0" w:color="auto"/>
                            <w:right w:val="none" w:sz="0" w:space="0" w:color="auto"/>
                          </w:divBdr>
                        </w:div>
                        <w:div w:id="20651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99712">
              <w:marLeft w:val="0"/>
              <w:marRight w:val="0"/>
              <w:marTop w:val="0"/>
              <w:marBottom w:val="0"/>
              <w:divBdr>
                <w:top w:val="none" w:sz="0" w:space="0" w:color="auto"/>
                <w:left w:val="none" w:sz="0" w:space="0" w:color="auto"/>
                <w:bottom w:val="none" w:sz="0" w:space="0" w:color="auto"/>
                <w:right w:val="none" w:sz="0" w:space="0" w:color="auto"/>
              </w:divBdr>
              <w:divsChild>
                <w:div w:id="700596884">
                  <w:marLeft w:val="0"/>
                  <w:marRight w:val="0"/>
                  <w:marTop w:val="0"/>
                  <w:marBottom w:val="0"/>
                  <w:divBdr>
                    <w:top w:val="none" w:sz="0" w:space="0" w:color="auto"/>
                    <w:left w:val="none" w:sz="0" w:space="0" w:color="auto"/>
                    <w:bottom w:val="none" w:sz="0" w:space="0" w:color="auto"/>
                    <w:right w:val="none" w:sz="0" w:space="0" w:color="auto"/>
                  </w:divBdr>
                  <w:divsChild>
                    <w:div w:id="604266758">
                      <w:marLeft w:val="0"/>
                      <w:marRight w:val="0"/>
                      <w:marTop w:val="0"/>
                      <w:marBottom w:val="0"/>
                      <w:divBdr>
                        <w:top w:val="none" w:sz="0" w:space="0" w:color="auto"/>
                        <w:left w:val="none" w:sz="0" w:space="0" w:color="auto"/>
                        <w:bottom w:val="none" w:sz="0" w:space="0" w:color="auto"/>
                        <w:right w:val="none" w:sz="0" w:space="0" w:color="auto"/>
                      </w:divBdr>
                    </w:div>
                    <w:div w:id="1457720017">
                      <w:marLeft w:val="0"/>
                      <w:marRight w:val="0"/>
                      <w:marTop w:val="0"/>
                      <w:marBottom w:val="0"/>
                      <w:divBdr>
                        <w:top w:val="none" w:sz="0" w:space="0" w:color="auto"/>
                        <w:left w:val="none" w:sz="0" w:space="0" w:color="auto"/>
                        <w:bottom w:val="none" w:sz="0" w:space="0" w:color="auto"/>
                        <w:right w:val="none" w:sz="0" w:space="0" w:color="auto"/>
                      </w:divBdr>
                    </w:div>
                    <w:div w:id="958292011">
                      <w:marLeft w:val="0"/>
                      <w:marRight w:val="0"/>
                      <w:marTop w:val="0"/>
                      <w:marBottom w:val="0"/>
                      <w:divBdr>
                        <w:top w:val="none" w:sz="0" w:space="0" w:color="auto"/>
                        <w:left w:val="none" w:sz="0" w:space="0" w:color="auto"/>
                        <w:bottom w:val="none" w:sz="0" w:space="0" w:color="auto"/>
                        <w:right w:val="none" w:sz="0" w:space="0" w:color="auto"/>
                      </w:divBdr>
                      <w:divsChild>
                        <w:div w:id="2055887625">
                          <w:marLeft w:val="0"/>
                          <w:marRight w:val="0"/>
                          <w:marTop w:val="0"/>
                          <w:marBottom w:val="0"/>
                          <w:divBdr>
                            <w:top w:val="none" w:sz="0" w:space="0" w:color="auto"/>
                            <w:left w:val="none" w:sz="0" w:space="0" w:color="auto"/>
                            <w:bottom w:val="none" w:sz="0" w:space="0" w:color="auto"/>
                            <w:right w:val="none" w:sz="0" w:space="0" w:color="auto"/>
                          </w:divBdr>
                        </w:div>
                        <w:div w:id="2311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78026">
              <w:marLeft w:val="0"/>
              <w:marRight w:val="0"/>
              <w:marTop w:val="0"/>
              <w:marBottom w:val="0"/>
              <w:divBdr>
                <w:top w:val="none" w:sz="0" w:space="0" w:color="auto"/>
                <w:left w:val="none" w:sz="0" w:space="0" w:color="auto"/>
                <w:bottom w:val="none" w:sz="0" w:space="0" w:color="auto"/>
                <w:right w:val="none" w:sz="0" w:space="0" w:color="auto"/>
              </w:divBdr>
              <w:divsChild>
                <w:div w:id="1786191650">
                  <w:marLeft w:val="0"/>
                  <w:marRight w:val="0"/>
                  <w:marTop w:val="0"/>
                  <w:marBottom w:val="0"/>
                  <w:divBdr>
                    <w:top w:val="none" w:sz="0" w:space="0" w:color="auto"/>
                    <w:left w:val="none" w:sz="0" w:space="0" w:color="auto"/>
                    <w:bottom w:val="none" w:sz="0" w:space="0" w:color="auto"/>
                    <w:right w:val="none" w:sz="0" w:space="0" w:color="auto"/>
                  </w:divBdr>
                  <w:divsChild>
                    <w:div w:id="2023969699">
                      <w:marLeft w:val="0"/>
                      <w:marRight w:val="0"/>
                      <w:marTop w:val="0"/>
                      <w:marBottom w:val="0"/>
                      <w:divBdr>
                        <w:top w:val="none" w:sz="0" w:space="0" w:color="auto"/>
                        <w:left w:val="none" w:sz="0" w:space="0" w:color="auto"/>
                        <w:bottom w:val="none" w:sz="0" w:space="0" w:color="auto"/>
                        <w:right w:val="none" w:sz="0" w:space="0" w:color="auto"/>
                      </w:divBdr>
                    </w:div>
                    <w:div w:id="911893740">
                      <w:marLeft w:val="0"/>
                      <w:marRight w:val="0"/>
                      <w:marTop w:val="0"/>
                      <w:marBottom w:val="0"/>
                      <w:divBdr>
                        <w:top w:val="none" w:sz="0" w:space="0" w:color="auto"/>
                        <w:left w:val="none" w:sz="0" w:space="0" w:color="auto"/>
                        <w:bottom w:val="none" w:sz="0" w:space="0" w:color="auto"/>
                        <w:right w:val="none" w:sz="0" w:space="0" w:color="auto"/>
                      </w:divBdr>
                    </w:div>
                    <w:div w:id="827287675">
                      <w:marLeft w:val="0"/>
                      <w:marRight w:val="0"/>
                      <w:marTop w:val="0"/>
                      <w:marBottom w:val="0"/>
                      <w:divBdr>
                        <w:top w:val="none" w:sz="0" w:space="0" w:color="auto"/>
                        <w:left w:val="none" w:sz="0" w:space="0" w:color="auto"/>
                        <w:bottom w:val="none" w:sz="0" w:space="0" w:color="auto"/>
                        <w:right w:val="none" w:sz="0" w:space="0" w:color="auto"/>
                      </w:divBdr>
                      <w:divsChild>
                        <w:div w:id="1632400391">
                          <w:marLeft w:val="0"/>
                          <w:marRight w:val="0"/>
                          <w:marTop w:val="0"/>
                          <w:marBottom w:val="0"/>
                          <w:divBdr>
                            <w:top w:val="none" w:sz="0" w:space="0" w:color="auto"/>
                            <w:left w:val="none" w:sz="0" w:space="0" w:color="auto"/>
                            <w:bottom w:val="none" w:sz="0" w:space="0" w:color="auto"/>
                            <w:right w:val="none" w:sz="0" w:space="0" w:color="auto"/>
                          </w:divBdr>
                        </w:div>
                        <w:div w:id="16707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9429">
              <w:marLeft w:val="0"/>
              <w:marRight w:val="0"/>
              <w:marTop w:val="0"/>
              <w:marBottom w:val="0"/>
              <w:divBdr>
                <w:top w:val="none" w:sz="0" w:space="0" w:color="auto"/>
                <w:left w:val="none" w:sz="0" w:space="0" w:color="auto"/>
                <w:bottom w:val="none" w:sz="0" w:space="0" w:color="auto"/>
                <w:right w:val="none" w:sz="0" w:space="0" w:color="auto"/>
              </w:divBdr>
              <w:divsChild>
                <w:div w:id="205220333">
                  <w:marLeft w:val="0"/>
                  <w:marRight w:val="0"/>
                  <w:marTop w:val="0"/>
                  <w:marBottom w:val="0"/>
                  <w:divBdr>
                    <w:top w:val="none" w:sz="0" w:space="0" w:color="auto"/>
                    <w:left w:val="none" w:sz="0" w:space="0" w:color="auto"/>
                    <w:bottom w:val="none" w:sz="0" w:space="0" w:color="auto"/>
                    <w:right w:val="none" w:sz="0" w:space="0" w:color="auto"/>
                  </w:divBdr>
                  <w:divsChild>
                    <w:div w:id="1206062620">
                      <w:marLeft w:val="0"/>
                      <w:marRight w:val="0"/>
                      <w:marTop w:val="0"/>
                      <w:marBottom w:val="0"/>
                      <w:divBdr>
                        <w:top w:val="none" w:sz="0" w:space="0" w:color="auto"/>
                        <w:left w:val="none" w:sz="0" w:space="0" w:color="auto"/>
                        <w:bottom w:val="none" w:sz="0" w:space="0" w:color="auto"/>
                        <w:right w:val="none" w:sz="0" w:space="0" w:color="auto"/>
                      </w:divBdr>
                    </w:div>
                    <w:div w:id="1387215350">
                      <w:marLeft w:val="0"/>
                      <w:marRight w:val="0"/>
                      <w:marTop w:val="0"/>
                      <w:marBottom w:val="0"/>
                      <w:divBdr>
                        <w:top w:val="none" w:sz="0" w:space="0" w:color="auto"/>
                        <w:left w:val="none" w:sz="0" w:space="0" w:color="auto"/>
                        <w:bottom w:val="none" w:sz="0" w:space="0" w:color="auto"/>
                        <w:right w:val="none" w:sz="0" w:space="0" w:color="auto"/>
                      </w:divBdr>
                    </w:div>
                    <w:div w:id="760175889">
                      <w:marLeft w:val="0"/>
                      <w:marRight w:val="0"/>
                      <w:marTop w:val="0"/>
                      <w:marBottom w:val="0"/>
                      <w:divBdr>
                        <w:top w:val="none" w:sz="0" w:space="0" w:color="auto"/>
                        <w:left w:val="none" w:sz="0" w:space="0" w:color="auto"/>
                        <w:bottom w:val="none" w:sz="0" w:space="0" w:color="auto"/>
                        <w:right w:val="none" w:sz="0" w:space="0" w:color="auto"/>
                      </w:divBdr>
                    </w:div>
                    <w:div w:id="2108694390">
                      <w:marLeft w:val="0"/>
                      <w:marRight w:val="0"/>
                      <w:marTop w:val="0"/>
                      <w:marBottom w:val="0"/>
                      <w:divBdr>
                        <w:top w:val="none" w:sz="0" w:space="0" w:color="auto"/>
                        <w:left w:val="none" w:sz="0" w:space="0" w:color="auto"/>
                        <w:bottom w:val="none" w:sz="0" w:space="0" w:color="auto"/>
                        <w:right w:val="none" w:sz="0" w:space="0" w:color="auto"/>
                      </w:divBdr>
                      <w:divsChild>
                        <w:div w:id="132214852">
                          <w:marLeft w:val="0"/>
                          <w:marRight w:val="0"/>
                          <w:marTop w:val="0"/>
                          <w:marBottom w:val="0"/>
                          <w:divBdr>
                            <w:top w:val="none" w:sz="0" w:space="0" w:color="auto"/>
                            <w:left w:val="none" w:sz="0" w:space="0" w:color="auto"/>
                            <w:bottom w:val="none" w:sz="0" w:space="0" w:color="auto"/>
                            <w:right w:val="none" w:sz="0" w:space="0" w:color="auto"/>
                          </w:divBdr>
                        </w:div>
                        <w:div w:id="12417392">
                          <w:marLeft w:val="0"/>
                          <w:marRight w:val="0"/>
                          <w:marTop w:val="0"/>
                          <w:marBottom w:val="0"/>
                          <w:divBdr>
                            <w:top w:val="none" w:sz="0" w:space="0" w:color="auto"/>
                            <w:left w:val="none" w:sz="0" w:space="0" w:color="auto"/>
                            <w:bottom w:val="none" w:sz="0" w:space="0" w:color="auto"/>
                            <w:right w:val="none" w:sz="0" w:space="0" w:color="auto"/>
                          </w:divBdr>
                        </w:div>
                        <w:div w:id="19491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3359">
              <w:marLeft w:val="0"/>
              <w:marRight w:val="0"/>
              <w:marTop w:val="0"/>
              <w:marBottom w:val="0"/>
              <w:divBdr>
                <w:top w:val="none" w:sz="0" w:space="0" w:color="auto"/>
                <w:left w:val="none" w:sz="0" w:space="0" w:color="auto"/>
                <w:bottom w:val="none" w:sz="0" w:space="0" w:color="auto"/>
                <w:right w:val="none" w:sz="0" w:space="0" w:color="auto"/>
              </w:divBdr>
              <w:divsChild>
                <w:div w:id="100033847">
                  <w:marLeft w:val="0"/>
                  <w:marRight w:val="0"/>
                  <w:marTop w:val="0"/>
                  <w:marBottom w:val="0"/>
                  <w:divBdr>
                    <w:top w:val="none" w:sz="0" w:space="0" w:color="auto"/>
                    <w:left w:val="none" w:sz="0" w:space="0" w:color="auto"/>
                    <w:bottom w:val="none" w:sz="0" w:space="0" w:color="auto"/>
                    <w:right w:val="none" w:sz="0" w:space="0" w:color="auto"/>
                  </w:divBdr>
                  <w:divsChild>
                    <w:div w:id="243489220">
                      <w:marLeft w:val="0"/>
                      <w:marRight w:val="0"/>
                      <w:marTop w:val="0"/>
                      <w:marBottom w:val="0"/>
                      <w:divBdr>
                        <w:top w:val="none" w:sz="0" w:space="0" w:color="auto"/>
                        <w:left w:val="none" w:sz="0" w:space="0" w:color="auto"/>
                        <w:bottom w:val="none" w:sz="0" w:space="0" w:color="auto"/>
                        <w:right w:val="none" w:sz="0" w:space="0" w:color="auto"/>
                      </w:divBdr>
                    </w:div>
                    <w:div w:id="1335953082">
                      <w:marLeft w:val="0"/>
                      <w:marRight w:val="0"/>
                      <w:marTop w:val="0"/>
                      <w:marBottom w:val="0"/>
                      <w:divBdr>
                        <w:top w:val="none" w:sz="0" w:space="0" w:color="auto"/>
                        <w:left w:val="none" w:sz="0" w:space="0" w:color="auto"/>
                        <w:bottom w:val="none" w:sz="0" w:space="0" w:color="auto"/>
                        <w:right w:val="none" w:sz="0" w:space="0" w:color="auto"/>
                      </w:divBdr>
                    </w:div>
                    <w:div w:id="491067467">
                      <w:marLeft w:val="0"/>
                      <w:marRight w:val="0"/>
                      <w:marTop w:val="0"/>
                      <w:marBottom w:val="0"/>
                      <w:divBdr>
                        <w:top w:val="none" w:sz="0" w:space="0" w:color="auto"/>
                        <w:left w:val="none" w:sz="0" w:space="0" w:color="auto"/>
                        <w:bottom w:val="none" w:sz="0" w:space="0" w:color="auto"/>
                        <w:right w:val="none" w:sz="0" w:space="0" w:color="auto"/>
                      </w:divBdr>
                    </w:div>
                    <w:div w:id="248584979">
                      <w:marLeft w:val="0"/>
                      <w:marRight w:val="0"/>
                      <w:marTop w:val="0"/>
                      <w:marBottom w:val="0"/>
                      <w:divBdr>
                        <w:top w:val="none" w:sz="0" w:space="0" w:color="auto"/>
                        <w:left w:val="none" w:sz="0" w:space="0" w:color="auto"/>
                        <w:bottom w:val="none" w:sz="0" w:space="0" w:color="auto"/>
                        <w:right w:val="none" w:sz="0" w:space="0" w:color="auto"/>
                      </w:divBdr>
                      <w:divsChild>
                        <w:div w:id="59522874">
                          <w:marLeft w:val="0"/>
                          <w:marRight w:val="0"/>
                          <w:marTop w:val="0"/>
                          <w:marBottom w:val="0"/>
                          <w:divBdr>
                            <w:top w:val="none" w:sz="0" w:space="0" w:color="auto"/>
                            <w:left w:val="none" w:sz="0" w:space="0" w:color="auto"/>
                            <w:bottom w:val="none" w:sz="0" w:space="0" w:color="auto"/>
                            <w:right w:val="none" w:sz="0" w:space="0" w:color="auto"/>
                          </w:divBdr>
                        </w:div>
                        <w:div w:id="669874658">
                          <w:marLeft w:val="0"/>
                          <w:marRight w:val="0"/>
                          <w:marTop w:val="0"/>
                          <w:marBottom w:val="0"/>
                          <w:divBdr>
                            <w:top w:val="none" w:sz="0" w:space="0" w:color="auto"/>
                            <w:left w:val="none" w:sz="0" w:space="0" w:color="auto"/>
                            <w:bottom w:val="none" w:sz="0" w:space="0" w:color="auto"/>
                            <w:right w:val="none" w:sz="0" w:space="0" w:color="auto"/>
                          </w:divBdr>
                        </w:div>
                        <w:div w:id="2627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21092">
              <w:marLeft w:val="0"/>
              <w:marRight w:val="0"/>
              <w:marTop w:val="0"/>
              <w:marBottom w:val="0"/>
              <w:divBdr>
                <w:top w:val="none" w:sz="0" w:space="0" w:color="auto"/>
                <w:left w:val="none" w:sz="0" w:space="0" w:color="auto"/>
                <w:bottom w:val="none" w:sz="0" w:space="0" w:color="auto"/>
                <w:right w:val="none" w:sz="0" w:space="0" w:color="auto"/>
              </w:divBdr>
              <w:divsChild>
                <w:div w:id="1474716337">
                  <w:marLeft w:val="0"/>
                  <w:marRight w:val="0"/>
                  <w:marTop w:val="0"/>
                  <w:marBottom w:val="0"/>
                  <w:divBdr>
                    <w:top w:val="none" w:sz="0" w:space="0" w:color="auto"/>
                    <w:left w:val="none" w:sz="0" w:space="0" w:color="auto"/>
                    <w:bottom w:val="none" w:sz="0" w:space="0" w:color="auto"/>
                    <w:right w:val="none" w:sz="0" w:space="0" w:color="auto"/>
                  </w:divBdr>
                  <w:divsChild>
                    <w:div w:id="567690300">
                      <w:marLeft w:val="0"/>
                      <w:marRight w:val="0"/>
                      <w:marTop w:val="0"/>
                      <w:marBottom w:val="0"/>
                      <w:divBdr>
                        <w:top w:val="none" w:sz="0" w:space="0" w:color="auto"/>
                        <w:left w:val="none" w:sz="0" w:space="0" w:color="auto"/>
                        <w:bottom w:val="none" w:sz="0" w:space="0" w:color="auto"/>
                        <w:right w:val="none" w:sz="0" w:space="0" w:color="auto"/>
                      </w:divBdr>
                    </w:div>
                    <w:div w:id="1538079412">
                      <w:marLeft w:val="0"/>
                      <w:marRight w:val="0"/>
                      <w:marTop w:val="0"/>
                      <w:marBottom w:val="0"/>
                      <w:divBdr>
                        <w:top w:val="none" w:sz="0" w:space="0" w:color="auto"/>
                        <w:left w:val="none" w:sz="0" w:space="0" w:color="auto"/>
                        <w:bottom w:val="none" w:sz="0" w:space="0" w:color="auto"/>
                        <w:right w:val="none" w:sz="0" w:space="0" w:color="auto"/>
                      </w:divBdr>
                    </w:div>
                    <w:div w:id="1810048671">
                      <w:marLeft w:val="0"/>
                      <w:marRight w:val="0"/>
                      <w:marTop w:val="0"/>
                      <w:marBottom w:val="0"/>
                      <w:divBdr>
                        <w:top w:val="none" w:sz="0" w:space="0" w:color="auto"/>
                        <w:left w:val="none" w:sz="0" w:space="0" w:color="auto"/>
                        <w:bottom w:val="none" w:sz="0" w:space="0" w:color="auto"/>
                        <w:right w:val="none" w:sz="0" w:space="0" w:color="auto"/>
                      </w:divBdr>
                      <w:divsChild>
                        <w:div w:id="644092208">
                          <w:marLeft w:val="0"/>
                          <w:marRight w:val="0"/>
                          <w:marTop w:val="0"/>
                          <w:marBottom w:val="0"/>
                          <w:divBdr>
                            <w:top w:val="none" w:sz="0" w:space="0" w:color="auto"/>
                            <w:left w:val="none" w:sz="0" w:space="0" w:color="auto"/>
                            <w:bottom w:val="none" w:sz="0" w:space="0" w:color="auto"/>
                            <w:right w:val="none" w:sz="0" w:space="0" w:color="auto"/>
                          </w:divBdr>
                        </w:div>
                        <w:div w:id="18482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067">
              <w:marLeft w:val="0"/>
              <w:marRight w:val="0"/>
              <w:marTop w:val="0"/>
              <w:marBottom w:val="0"/>
              <w:divBdr>
                <w:top w:val="none" w:sz="0" w:space="0" w:color="auto"/>
                <w:left w:val="none" w:sz="0" w:space="0" w:color="auto"/>
                <w:bottom w:val="none" w:sz="0" w:space="0" w:color="auto"/>
                <w:right w:val="none" w:sz="0" w:space="0" w:color="auto"/>
              </w:divBdr>
              <w:divsChild>
                <w:div w:id="962226567">
                  <w:marLeft w:val="0"/>
                  <w:marRight w:val="0"/>
                  <w:marTop w:val="0"/>
                  <w:marBottom w:val="0"/>
                  <w:divBdr>
                    <w:top w:val="none" w:sz="0" w:space="0" w:color="auto"/>
                    <w:left w:val="none" w:sz="0" w:space="0" w:color="auto"/>
                    <w:bottom w:val="none" w:sz="0" w:space="0" w:color="auto"/>
                    <w:right w:val="none" w:sz="0" w:space="0" w:color="auto"/>
                  </w:divBdr>
                  <w:divsChild>
                    <w:div w:id="1714422983">
                      <w:marLeft w:val="0"/>
                      <w:marRight w:val="0"/>
                      <w:marTop w:val="0"/>
                      <w:marBottom w:val="0"/>
                      <w:divBdr>
                        <w:top w:val="none" w:sz="0" w:space="0" w:color="auto"/>
                        <w:left w:val="none" w:sz="0" w:space="0" w:color="auto"/>
                        <w:bottom w:val="none" w:sz="0" w:space="0" w:color="auto"/>
                        <w:right w:val="none" w:sz="0" w:space="0" w:color="auto"/>
                      </w:divBdr>
                    </w:div>
                    <w:div w:id="1421634104">
                      <w:marLeft w:val="0"/>
                      <w:marRight w:val="0"/>
                      <w:marTop w:val="0"/>
                      <w:marBottom w:val="0"/>
                      <w:divBdr>
                        <w:top w:val="none" w:sz="0" w:space="0" w:color="auto"/>
                        <w:left w:val="none" w:sz="0" w:space="0" w:color="auto"/>
                        <w:bottom w:val="none" w:sz="0" w:space="0" w:color="auto"/>
                        <w:right w:val="none" w:sz="0" w:space="0" w:color="auto"/>
                      </w:divBdr>
                    </w:div>
                    <w:div w:id="417100275">
                      <w:marLeft w:val="0"/>
                      <w:marRight w:val="0"/>
                      <w:marTop w:val="0"/>
                      <w:marBottom w:val="0"/>
                      <w:divBdr>
                        <w:top w:val="none" w:sz="0" w:space="0" w:color="auto"/>
                        <w:left w:val="none" w:sz="0" w:space="0" w:color="auto"/>
                        <w:bottom w:val="none" w:sz="0" w:space="0" w:color="auto"/>
                        <w:right w:val="none" w:sz="0" w:space="0" w:color="auto"/>
                      </w:divBdr>
                    </w:div>
                    <w:div w:id="584458061">
                      <w:marLeft w:val="0"/>
                      <w:marRight w:val="0"/>
                      <w:marTop w:val="0"/>
                      <w:marBottom w:val="0"/>
                      <w:divBdr>
                        <w:top w:val="none" w:sz="0" w:space="0" w:color="auto"/>
                        <w:left w:val="none" w:sz="0" w:space="0" w:color="auto"/>
                        <w:bottom w:val="none" w:sz="0" w:space="0" w:color="auto"/>
                        <w:right w:val="none" w:sz="0" w:space="0" w:color="auto"/>
                      </w:divBdr>
                    </w:div>
                    <w:div w:id="1635139833">
                      <w:marLeft w:val="0"/>
                      <w:marRight w:val="0"/>
                      <w:marTop w:val="0"/>
                      <w:marBottom w:val="0"/>
                      <w:divBdr>
                        <w:top w:val="none" w:sz="0" w:space="0" w:color="auto"/>
                        <w:left w:val="none" w:sz="0" w:space="0" w:color="auto"/>
                        <w:bottom w:val="none" w:sz="0" w:space="0" w:color="auto"/>
                        <w:right w:val="none" w:sz="0" w:space="0" w:color="auto"/>
                      </w:divBdr>
                    </w:div>
                    <w:div w:id="599989474">
                      <w:marLeft w:val="0"/>
                      <w:marRight w:val="0"/>
                      <w:marTop w:val="0"/>
                      <w:marBottom w:val="0"/>
                      <w:divBdr>
                        <w:top w:val="none" w:sz="0" w:space="0" w:color="auto"/>
                        <w:left w:val="none" w:sz="0" w:space="0" w:color="auto"/>
                        <w:bottom w:val="none" w:sz="0" w:space="0" w:color="auto"/>
                        <w:right w:val="none" w:sz="0" w:space="0" w:color="auto"/>
                      </w:divBdr>
                    </w:div>
                    <w:div w:id="190268382">
                      <w:marLeft w:val="0"/>
                      <w:marRight w:val="0"/>
                      <w:marTop w:val="0"/>
                      <w:marBottom w:val="0"/>
                      <w:divBdr>
                        <w:top w:val="none" w:sz="0" w:space="0" w:color="auto"/>
                        <w:left w:val="none" w:sz="0" w:space="0" w:color="auto"/>
                        <w:bottom w:val="none" w:sz="0" w:space="0" w:color="auto"/>
                        <w:right w:val="none" w:sz="0" w:space="0" w:color="auto"/>
                      </w:divBdr>
                    </w:div>
                    <w:div w:id="1024356625">
                      <w:marLeft w:val="0"/>
                      <w:marRight w:val="0"/>
                      <w:marTop w:val="0"/>
                      <w:marBottom w:val="0"/>
                      <w:divBdr>
                        <w:top w:val="none" w:sz="0" w:space="0" w:color="auto"/>
                        <w:left w:val="none" w:sz="0" w:space="0" w:color="auto"/>
                        <w:bottom w:val="none" w:sz="0" w:space="0" w:color="auto"/>
                        <w:right w:val="none" w:sz="0" w:space="0" w:color="auto"/>
                      </w:divBdr>
                    </w:div>
                    <w:div w:id="809790514">
                      <w:marLeft w:val="0"/>
                      <w:marRight w:val="0"/>
                      <w:marTop w:val="0"/>
                      <w:marBottom w:val="0"/>
                      <w:divBdr>
                        <w:top w:val="none" w:sz="0" w:space="0" w:color="auto"/>
                        <w:left w:val="none" w:sz="0" w:space="0" w:color="auto"/>
                        <w:bottom w:val="none" w:sz="0" w:space="0" w:color="auto"/>
                        <w:right w:val="none" w:sz="0" w:space="0" w:color="auto"/>
                      </w:divBdr>
                    </w:div>
                    <w:div w:id="1891841528">
                      <w:marLeft w:val="0"/>
                      <w:marRight w:val="0"/>
                      <w:marTop w:val="0"/>
                      <w:marBottom w:val="0"/>
                      <w:divBdr>
                        <w:top w:val="none" w:sz="0" w:space="0" w:color="auto"/>
                        <w:left w:val="none" w:sz="0" w:space="0" w:color="auto"/>
                        <w:bottom w:val="none" w:sz="0" w:space="0" w:color="auto"/>
                        <w:right w:val="none" w:sz="0" w:space="0" w:color="auto"/>
                      </w:divBdr>
                    </w:div>
                    <w:div w:id="274557421">
                      <w:marLeft w:val="0"/>
                      <w:marRight w:val="0"/>
                      <w:marTop w:val="0"/>
                      <w:marBottom w:val="0"/>
                      <w:divBdr>
                        <w:top w:val="none" w:sz="0" w:space="0" w:color="auto"/>
                        <w:left w:val="none" w:sz="0" w:space="0" w:color="auto"/>
                        <w:bottom w:val="none" w:sz="0" w:space="0" w:color="auto"/>
                        <w:right w:val="none" w:sz="0" w:space="0" w:color="auto"/>
                      </w:divBdr>
                    </w:div>
                    <w:div w:id="1613171494">
                      <w:marLeft w:val="0"/>
                      <w:marRight w:val="0"/>
                      <w:marTop w:val="0"/>
                      <w:marBottom w:val="0"/>
                      <w:divBdr>
                        <w:top w:val="none" w:sz="0" w:space="0" w:color="auto"/>
                        <w:left w:val="none" w:sz="0" w:space="0" w:color="auto"/>
                        <w:bottom w:val="none" w:sz="0" w:space="0" w:color="auto"/>
                        <w:right w:val="none" w:sz="0" w:space="0" w:color="auto"/>
                      </w:divBdr>
                    </w:div>
                    <w:div w:id="748886773">
                      <w:marLeft w:val="0"/>
                      <w:marRight w:val="0"/>
                      <w:marTop w:val="0"/>
                      <w:marBottom w:val="0"/>
                      <w:divBdr>
                        <w:top w:val="none" w:sz="0" w:space="0" w:color="auto"/>
                        <w:left w:val="none" w:sz="0" w:space="0" w:color="auto"/>
                        <w:bottom w:val="none" w:sz="0" w:space="0" w:color="auto"/>
                        <w:right w:val="none" w:sz="0" w:space="0" w:color="auto"/>
                      </w:divBdr>
                    </w:div>
                    <w:div w:id="656882246">
                      <w:marLeft w:val="0"/>
                      <w:marRight w:val="0"/>
                      <w:marTop w:val="0"/>
                      <w:marBottom w:val="0"/>
                      <w:divBdr>
                        <w:top w:val="none" w:sz="0" w:space="0" w:color="auto"/>
                        <w:left w:val="none" w:sz="0" w:space="0" w:color="auto"/>
                        <w:bottom w:val="none" w:sz="0" w:space="0" w:color="auto"/>
                        <w:right w:val="none" w:sz="0" w:space="0" w:color="auto"/>
                      </w:divBdr>
                    </w:div>
                    <w:div w:id="1026325444">
                      <w:marLeft w:val="0"/>
                      <w:marRight w:val="0"/>
                      <w:marTop w:val="0"/>
                      <w:marBottom w:val="0"/>
                      <w:divBdr>
                        <w:top w:val="none" w:sz="0" w:space="0" w:color="auto"/>
                        <w:left w:val="none" w:sz="0" w:space="0" w:color="auto"/>
                        <w:bottom w:val="none" w:sz="0" w:space="0" w:color="auto"/>
                        <w:right w:val="none" w:sz="0" w:space="0" w:color="auto"/>
                      </w:divBdr>
                      <w:divsChild>
                        <w:div w:id="867107083">
                          <w:marLeft w:val="0"/>
                          <w:marRight w:val="0"/>
                          <w:marTop w:val="0"/>
                          <w:marBottom w:val="0"/>
                          <w:divBdr>
                            <w:top w:val="none" w:sz="0" w:space="0" w:color="auto"/>
                            <w:left w:val="none" w:sz="0" w:space="0" w:color="auto"/>
                            <w:bottom w:val="none" w:sz="0" w:space="0" w:color="auto"/>
                            <w:right w:val="none" w:sz="0" w:space="0" w:color="auto"/>
                          </w:divBdr>
                        </w:div>
                        <w:div w:id="172307332">
                          <w:marLeft w:val="0"/>
                          <w:marRight w:val="0"/>
                          <w:marTop w:val="0"/>
                          <w:marBottom w:val="0"/>
                          <w:divBdr>
                            <w:top w:val="none" w:sz="0" w:space="0" w:color="auto"/>
                            <w:left w:val="none" w:sz="0" w:space="0" w:color="auto"/>
                            <w:bottom w:val="none" w:sz="0" w:space="0" w:color="auto"/>
                            <w:right w:val="none" w:sz="0" w:space="0" w:color="auto"/>
                          </w:divBdr>
                        </w:div>
                        <w:div w:id="1562518815">
                          <w:marLeft w:val="0"/>
                          <w:marRight w:val="0"/>
                          <w:marTop w:val="0"/>
                          <w:marBottom w:val="0"/>
                          <w:divBdr>
                            <w:top w:val="none" w:sz="0" w:space="0" w:color="auto"/>
                            <w:left w:val="none" w:sz="0" w:space="0" w:color="auto"/>
                            <w:bottom w:val="none" w:sz="0" w:space="0" w:color="auto"/>
                            <w:right w:val="none" w:sz="0" w:space="0" w:color="auto"/>
                          </w:divBdr>
                        </w:div>
                        <w:div w:id="665129380">
                          <w:marLeft w:val="0"/>
                          <w:marRight w:val="0"/>
                          <w:marTop w:val="0"/>
                          <w:marBottom w:val="0"/>
                          <w:divBdr>
                            <w:top w:val="none" w:sz="0" w:space="0" w:color="auto"/>
                            <w:left w:val="none" w:sz="0" w:space="0" w:color="auto"/>
                            <w:bottom w:val="none" w:sz="0" w:space="0" w:color="auto"/>
                            <w:right w:val="none" w:sz="0" w:space="0" w:color="auto"/>
                          </w:divBdr>
                        </w:div>
                        <w:div w:id="1075392361">
                          <w:marLeft w:val="0"/>
                          <w:marRight w:val="0"/>
                          <w:marTop w:val="0"/>
                          <w:marBottom w:val="0"/>
                          <w:divBdr>
                            <w:top w:val="none" w:sz="0" w:space="0" w:color="auto"/>
                            <w:left w:val="none" w:sz="0" w:space="0" w:color="auto"/>
                            <w:bottom w:val="none" w:sz="0" w:space="0" w:color="auto"/>
                            <w:right w:val="none" w:sz="0" w:space="0" w:color="auto"/>
                          </w:divBdr>
                        </w:div>
                        <w:div w:id="1682270204">
                          <w:marLeft w:val="0"/>
                          <w:marRight w:val="0"/>
                          <w:marTop w:val="0"/>
                          <w:marBottom w:val="0"/>
                          <w:divBdr>
                            <w:top w:val="none" w:sz="0" w:space="0" w:color="auto"/>
                            <w:left w:val="none" w:sz="0" w:space="0" w:color="auto"/>
                            <w:bottom w:val="none" w:sz="0" w:space="0" w:color="auto"/>
                            <w:right w:val="none" w:sz="0" w:space="0" w:color="auto"/>
                          </w:divBdr>
                        </w:div>
                        <w:div w:id="1588003493">
                          <w:marLeft w:val="0"/>
                          <w:marRight w:val="0"/>
                          <w:marTop w:val="0"/>
                          <w:marBottom w:val="0"/>
                          <w:divBdr>
                            <w:top w:val="none" w:sz="0" w:space="0" w:color="auto"/>
                            <w:left w:val="none" w:sz="0" w:space="0" w:color="auto"/>
                            <w:bottom w:val="none" w:sz="0" w:space="0" w:color="auto"/>
                            <w:right w:val="none" w:sz="0" w:space="0" w:color="auto"/>
                          </w:divBdr>
                        </w:div>
                        <w:div w:id="72627956">
                          <w:marLeft w:val="0"/>
                          <w:marRight w:val="0"/>
                          <w:marTop w:val="0"/>
                          <w:marBottom w:val="0"/>
                          <w:divBdr>
                            <w:top w:val="none" w:sz="0" w:space="0" w:color="auto"/>
                            <w:left w:val="none" w:sz="0" w:space="0" w:color="auto"/>
                            <w:bottom w:val="none" w:sz="0" w:space="0" w:color="auto"/>
                            <w:right w:val="none" w:sz="0" w:space="0" w:color="auto"/>
                          </w:divBdr>
                        </w:div>
                        <w:div w:id="1508402915">
                          <w:marLeft w:val="0"/>
                          <w:marRight w:val="0"/>
                          <w:marTop w:val="0"/>
                          <w:marBottom w:val="0"/>
                          <w:divBdr>
                            <w:top w:val="none" w:sz="0" w:space="0" w:color="auto"/>
                            <w:left w:val="none" w:sz="0" w:space="0" w:color="auto"/>
                            <w:bottom w:val="none" w:sz="0" w:space="0" w:color="auto"/>
                            <w:right w:val="none" w:sz="0" w:space="0" w:color="auto"/>
                          </w:divBdr>
                        </w:div>
                        <w:div w:id="1003169353">
                          <w:marLeft w:val="0"/>
                          <w:marRight w:val="0"/>
                          <w:marTop w:val="0"/>
                          <w:marBottom w:val="0"/>
                          <w:divBdr>
                            <w:top w:val="none" w:sz="0" w:space="0" w:color="auto"/>
                            <w:left w:val="none" w:sz="0" w:space="0" w:color="auto"/>
                            <w:bottom w:val="none" w:sz="0" w:space="0" w:color="auto"/>
                            <w:right w:val="none" w:sz="0" w:space="0" w:color="auto"/>
                          </w:divBdr>
                        </w:div>
                        <w:div w:id="1611087351">
                          <w:marLeft w:val="0"/>
                          <w:marRight w:val="0"/>
                          <w:marTop w:val="0"/>
                          <w:marBottom w:val="0"/>
                          <w:divBdr>
                            <w:top w:val="none" w:sz="0" w:space="0" w:color="auto"/>
                            <w:left w:val="none" w:sz="0" w:space="0" w:color="auto"/>
                            <w:bottom w:val="none" w:sz="0" w:space="0" w:color="auto"/>
                            <w:right w:val="none" w:sz="0" w:space="0" w:color="auto"/>
                          </w:divBdr>
                        </w:div>
                        <w:div w:id="1266304649">
                          <w:marLeft w:val="0"/>
                          <w:marRight w:val="0"/>
                          <w:marTop w:val="0"/>
                          <w:marBottom w:val="0"/>
                          <w:divBdr>
                            <w:top w:val="none" w:sz="0" w:space="0" w:color="auto"/>
                            <w:left w:val="none" w:sz="0" w:space="0" w:color="auto"/>
                            <w:bottom w:val="none" w:sz="0" w:space="0" w:color="auto"/>
                            <w:right w:val="none" w:sz="0" w:space="0" w:color="auto"/>
                          </w:divBdr>
                        </w:div>
                        <w:div w:id="246309810">
                          <w:marLeft w:val="0"/>
                          <w:marRight w:val="0"/>
                          <w:marTop w:val="0"/>
                          <w:marBottom w:val="0"/>
                          <w:divBdr>
                            <w:top w:val="none" w:sz="0" w:space="0" w:color="auto"/>
                            <w:left w:val="none" w:sz="0" w:space="0" w:color="auto"/>
                            <w:bottom w:val="none" w:sz="0" w:space="0" w:color="auto"/>
                            <w:right w:val="none" w:sz="0" w:space="0" w:color="auto"/>
                          </w:divBdr>
                        </w:div>
                        <w:div w:id="14022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436584">
              <w:marLeft w:val="0"/>
              <w:marRight w:val="0"/>
              <w:marTop w:val="0"/>
              <w:marBottom w:val="0"/>
              <w:divBdr>
                <w:top w:val="none" w:sz="0" w:space="0" w:color="auto"/>
                <w:left w:val="none" w:sz="0" w:space="0" w:color="auto"/>
                <w:bottom w:val="none" w:sz="0" w:space="0" w:color="auto"/>
                <w:right w:val="none" w:sz="0" w:space="0" w:color="auto"/>
              </w:divBdr>
              <w:divsChild>
                <w:div w:id="382295212">
                  <w:marLeft w:val="0"/>
                  <w:marRight w:val="0"/>
                  <w:marTop w:val="0"/>
                  <w:marBottom w:val="0"/>
                  <w:divBdr>
                    <w:top w:val="none" w:sz="0" w:space="0" w:color="auto"/>
                    <w:left w:val="none" w:sz="0" w:space="0" w:color="auto"/>
                    <w:bottom w:val="none" w:sz="0" w:space="0" w:color="auto"/>
                    <w:right w:val="none" w:sz="0" w:space="0" w:color="auto"/>
                  </w:divBdr>
                  <w:divsChild>
                    <w:div w:id="888418819">
                      <w:marLeft w:val="0"/>
                      <w:marRight w:val="0"/>
                      <w:marTop w:val="0"/>
                      <w:marBottom w:val="0"/>
                      <w:divBdr>
                        <w:top w:val="none" w:sz="0" w:space="0" w:color="auto"/>
                        <w:left w:val="none" w:sz="0" w:space="0" w:color="auto"/>
                        <w:bottom w:val="none" w:sz="0" w:space="0" w:color="auto"/>
                        <w:right w:val="none" w:sz="0" w:space="0" w:color="auto"/>
                      </w:divBdr>
                    </w:div>
                    <w:div w:id="715474406">
                      <w:marLeft w:val="0"/>
                      <w:marRight w:val="0"/>
                      <w:marTop w:val="0"/>
                      <w:marBottom w:val="0"/>
                      <w:divBdr>
                        <w:top w:val="none" w:sz="0" w:space="0" w:color="auto"/>
                        <w:left w:val="none" w:sz="0" w:space="0" w:color="auto"/>
                        <w:bottom w:val="none" w:sz="0" w:space="0" w:color="auto"/>
                        <w:right w:val="none" w:sz="0" w:space="0" w:color="auto"/>
                      </w:divBdr>
                    </w:div>
                    <w:div w:id="438918165">
                      <w:marLeft w:val="0"/>
                      <w:marRight w:val="0"/>
                      <w:marTop w:val="0"/>
                      <w:marBottom w:val="0"/>
                      <w:divBdr>
                        <w:top w:val="none" w:sz="0" w:space="0" w:color="auto"/>
                        <w:left w:val="none" w:sz="0" w:space="0" w:color="auto"/>
                        <w:bottom w:val="none" w:sz="0" w:space="0" w:color="auto"/>
                        <w:right w:val="none" w:sz="0" w:space="0" w:color="auto"/>
                      </w:divBdr>
                    </w:div>
                    <w:div w:id="1632589290">
                      <w:marLeft w:val="0"/>
                      <w:marRight w:val="0"/>
                      <w:marTop w:val="0"/>
                      <w:marBottom w:val="0"/>
                      <w:divBdr>
                        <w:top w:val="none" w:sz="0" w:space="0" w:color="auto"/>
                        <w:left w:val="none" w:sz="0" w:space="0" w:color="auto"/>
                        <w:bottom w:val="none" w:sz="0" w:space="0" w:color="auto"/>
                        <w:right w:val="none" w:sz="0" w:space="0" w:color="auto"/>
                      </w:divBdr>
                      <w:divsChild>
                        <w:div w:id="981932567">
                          <w:marLeft w:val="0"/>
                          <w:marRight w:val="0"/>
                          <w:marTop w:val="0"/>
                          <w:marBottom w:val="0"/>
                          <w:divBdr>
                            <w:top w:val="none" w:sz="0" w:space="0" w:color="auto"/>
                            <w:left w:val="none" w:sz="0" w:space="0" w:color="auto"/>
                            <w:bottom w:val="none" w:sz="0" w:space="0" w:color="auto"/>
                            <w:right w:val="none" w:sz="0" w:space="0" w:color="auto"/>
                          </w:divBdr>
                        </w:div>
                        <w:div w:id="1790078067">
                          <w:marLeft w:val="0"/>
                          <w:marRight w:val="0"/>
                          <w:marTop w:val="0"/>
                          <w:marBottom w:val="0"/>
                          <w:divBdr>
                            <w:top w:val="none" w:sz="0" w:space="0" w:color="auto"/>
                            <w:left w:val="none" w:sz="0" w:space="0" w:color="auto"/>
                            <w:bottom w:val="none" w:sz="0" w:space="0" w:color="auto"/>
                            <w:right w:val="none" w:sz="0" w:space="0" w:color="auto"/>
                          </w:divBdr>
                        </w:div>
                        <w:div w:id="8160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31854">
              <w:marLeft w:val="0"/>
              <w:marRight w:val="0"/>
              <w:marTop w:val="0"/>
              <w:marBottom w:val="0"/>
              <w:divBdr>
                <w:top w:val="none" w:sz="0" w:space="0" w:color="auto"/>
                <w:left w:val="none" w:sz="0" w:space="0" w:color="auto"/>
                <w:bottom w:val="none" w:sz="0" w:space="0" w:color="auto"/>
                <w:right w:val="none" w:sz="0" w:space="0" w:color="auto"/>
              </w:divBdr>
              <w:divsChild>
                <w:div w:id="1188907473">
                  <w:marLeft w:val="0"/>
                  <w:marRight w:val="0"/>
                  <w:marTop w:val="0"/>
                  <w:marBottom w:val="0"/>
                  <w:divBdr>
                    <w:top w:val="none" w:sz="0" w:space="0" w:color="auto"/>
                    <w:left w:val="none" w:sz="0" w:space="0" w:color="auto"/>
                    <w:bottom w:val="none" w:sz="0" w:space="0" w:color="auto"/>
                    <w:right w:val="none" w:sz="0" w:space="0" w:color="auto"/>
                  </w:divBdr>
                  <w:divsChild>
                    <w:div w:id="400324349">
                      <w:marLeft w:val="0"/>
                      <w:marRight w:val="0"/>
                      <w:marTop w:val="0"/>
                      <w:marBottom w:val="0"/>
                      <w:divBdr>
                        <w:top w:val="none" w:sz="0" w:space="0" w:color="auto"/>
                        <w:left w:val="none" w:sz="0" w:space="0" w:color="auto"/>
                        <w:bottom w:val="none" w:sz="0" w:space="0" w:color="auto"/>
                        <w:right w:val="none" w:sz="0" w:space="0" w:color="auto"/>
                      </w:divBdr>
                    </w:div>
                    <w:div w:id="43909984">
                      <w:marLeft w:val="0"/>
                      <w:marRight w:val="0"/>
                      <w:marTop w:val="0"/>
                      <w:marBottom w:val="0"/>
                      <w:divBdr>
                        <w:top w:val="none" w:sz="0" w:space="0" w:color="auto"/>
                        <w:left w:val="none" w:sz="0" w:space="0" w:color="auto"/>
                        <w:bottom w:val="none" w:sz="0" w:space="0" w:color="auto"/>
                        <w:right w:val="none" w:sz="0" w:space="0" w:color="auto"/>
                      </w:divBdr>
                      <w:divsChild>
                        <w:div w:id="20957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88295">
          <w:marLeft w:val="0"/>
          <w:marRight w:val="0"/>
          <w:marTop w:val="0"/>
          <w:marBottom w:val="0"/>
          <w:divBdr>
            <w:top w:val="none" w:sz="0" w:space="0" w:color="auto"/>
            <w:left w:val="none" w:sz="0" w:space="0" w:color="auto"/>
            <w:bottom w:val="none" w:sz="0" w:space="0" w:color="auto"/>
            <w:right w:val="none" w:sz="0" w:space="0" w:color="auto"/>
          </w:divBdr>
          <w:divsChild>
            <w:div w:id="1252084551">
              <w:marLeft w:val="0"/>
              <w:marRight w:val="0"/>
              <w:marTop w:val="0"/>
              <w:marBottom w:val="0"/>
              <w:divBdr>
                <w:top w:val="none" w:sz="0" w:space="0" w:color="auto"/>
                <w:left w:val="none" w:sz="0" w:space="0" w:color="auto"/>
                <w:bottom w:val="none" w:sz="0" w:space="0" w:color="auto"/>
                <w:right w:val="none" w:sz="0" w:space="0" w:color="auto"/>
              </w:divBdr>
              <w:divsChild>
                <w:div w:id="2031562987">
                  <w:marLeft w:val="0"/>
                  <w:marRight w:val="0"/>
                  <w:marTop w:val="0"/>
                  <w:marBottom w:val="0"/>
                  <w:divBdr>
                    <w:top w:val="none" w:sz="0" w:space="0" w:color="auto"/>
                    <w:left w:val="none" w:sz="0" w:space="0" w:color="auto"/>
                    <w:bottom w:val="none" w:sz="0" w:space="0" w:color="auto"/>
                    <w:right w:val="none" w:sz="0" w:space="0" w:color="auto"/>
                  </w:divBdr>
                  <w:divsChild>
                    <w:div w:id="504630888">
                      <w:marLeft w:val="0"/>
                      <w:marRight w:val="0"/>
                      <w:marTop w:val="0"/>
                      <w:marBottom w:val="0"/>
                      <w:divBdr>
                        <w:top w:val="none" w:sz="0" w:space="0" w:color="auto"/>
                        <w:left w:val="none" w:sz="0" w:space="0" w:color="auto"/>
                        <w:bottom w:val="none" w:sz="0" w:space="0" w:color="auto"/>
                        <w:right w:val="none" w:sz="0" w:space="0" w:color="auto"/>
                      </w:divBdr>
                    </w:div>
                    <w:div w:id="1032002674">
                      <w:marLeft w:val="0"/>
                      <w:marRight w:val="0"/>
                      <w:marTop w:val="0"/>
                      <w:marBottom w:val="0"/>
                      <w:divBdr>
                        <w:top w:val="none" w:sz="0" w:space="0" w:color="auto"/>
                        <w:left w:val="none" w:sz="0" w:space="0" w:color="auto"/>
                        <w:bottom w:val="none" w:sz="0" w:space="0" w:color="auto"/>
                        <w:right w:val="none" w:sz="0" w:space="0" w:color="auto"/>
                      </w:divBdr>
                      <w:divsChild>
                        <w:div w:id="10152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4548">
              <w:marLeft w:val="0"/>
              <w:marRight w:val="0"/>
              <w:marTop w:val="0"/>
              <w:marBottom w:val="0"/>
              <w:divBdr>
                <w:top w:val="none" w:sz="0" w:space="0" w:color="auto"/>
                <w:left w:val="none" w:sz="0" w:space="0" w:color="auto"/>
                <w:bottom w:val="none" w:sz="0" w:space="0" w:color="auto"/>
                <w:right w:val="none" w:sz="0" w:space="0" w:color="auto"/>
              </w:divBdr>
              <w:divsChild>
                <w:div w:id="968631022">
                  <w:marLeft w:val="0"/>
                  <w:marRight w:val="0"/>
                  <w:marTop w:val="0"/>
                  <w:marBottom w:val="0"/>
                  <w:divBdr>
                    <w:top w:val="none" w:sz="0" w:space="0" w:color="auto"/>
                    <w:left w:val="none" w:sz="0" w:space="0" w:color="auto"/>
                    <w:bottom w:val="none" w:sz="0" w:space="0" w:color="auto"/>
                    <w:right w:val="none" w:sz="0" w:space="0" w:color="auto"/>
                  </w:divBdr>
                  <w:divsChild>
                    <w:div w:id="1943222938">
                      <w:marLeft w:val="0"/>
                      <w:marRight w:val="0"/>
                      <w:marTop w:val="0"/>
                      <w:marBottom w:val="0"/>
                      <w:divBdr>
                        <w:top w:val="none" w:sz="0" w:space="0" w:color="auto"/>
                        <w:left w:val="none" w:sz="0" w:space="0" w:color="auto"/>
                        <w:bottom w:val="none" w:sz="0" w:space="0" w:color="auto"/>
                        <w:right w:val="none" w:sz="0" w:space="0" w:color="auto"/>
                      </w:divBdr>
                    </w:div>
                    <w:div w:id="1534264035">
                      <w:marLeft w:val="0"/>
                      <w:marRight w:val="0"/>
                      <w:marTop w:val="0"/>
                      <w:marBottom w:val="0"/>
                      <w:divBdr>
                        <w:top w:val="none" w:sz="0" w:space="0" w:color="auto"/>
                        <w:left w:val="none" w:sz="0" w:space="0" w:color="auto"/>
                        <w:bottom w:val="none" w:sz="0" w:space="0" w:color="auto"/>
                        <w:right w:val="none" w:sz="0" w:space="0" w:color="auto"/>
                      </w:divBdr>
                      <w:divsChild>
                        <w:div w:id="13709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8487">
              <w:marLeft w:val="0"/>
              <w:marRight w:val="0"/>
              <w:marTop w:val="0"/>
              <w:marBottom w:val="0"/>
              <w:divBdr>
                <w:top w:val="none" w:sz="0" w:space="0" w:color="auto"/>
                <w:left w:val="none" w:sz="0" w:space="0" w:color="auto"/>
                <w:bottom w:val="none" w:sz="0" w:space="0" w:color="auto"/>
                <w:right w:val="none" w:sz="0" w:space="0" w:color="auto"/>
              </w:divBdr>
              <w:divsChild>
                <w:div w:id="982464365">
                  <w:marLeft w:val="0"/>
                  <w:marRight w:val="0"/>
                  <w:marTop w:val="0"/>
                  <w:marBottom w:val="0"/>
                  <w:divBdr>
                    <w:top w:val="none" w:sz="0" w:space="0" w:color="auto"/>
                    <w:left w:val="none" w:sz="0" w:space="0" w:color="auto"/>
                    <w:bottom w:val="none" w:sz="0" w:space="0" w:color="auto"/>
                    <w:right w:val="none" w:sz="0" w:space="0" w:color="auto"/>
                  </w:divBdr>
                  <w:divsChild>
                    <w:div w:id="986396954">
                      <w:marLeft w:val="0"/>
                      <w:marRight w:val="0"/>
                      <w:marTop w:val="0"/>
                      <w:marBottom w:val="0"/>
                      <w:divBdr>
                        <w:top w:val="none" w:sz="0" w:space="0" w:color="auto"/>
                        <w:left w:val="none" w:sz="0" w:space="0" w:color="auto"/>
                        <w:bottom w:val="none" w:sz="0" w:space="0" w:color="auto"/>
                        <w:right w:val="none" w:sz="0" w:space="0" w:color="auto"/>
                      </w:divBdr>
                    </w:div>
                    <w:div w:id="678699825">
                      <w:marLeft w:val="0"/>
                      <w:marRight w:val="0"/>
                      <w:marTop w:val="0"/>
                      <w:marBottom w:val="0"/>
                      <w:divBdr>
                        <w:top w:val="none" w:sz="0" w:space="0" w:color="auto"/>
                        <w:left w:val="none" w:sz="0" w:space="0" w:color="auto"/>
                        <w:bottom w:val="none" w:sz="0" w:space="0" w:color="auto"/>
                        <w:right w:val="none" w:sz="0" w:space="0" w:color="auto"/>
                      </w:divBdr>
                      <w:divsChild>
                        <w:div w:id="5604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4719">
              <w:marLeft w:val="0"/>
              <w:marRight w:val="0"/>
              <w:marTop w:val="0"/>
              <w:marBottom w:val="0"/>
              <w:divBdr>
                <w:top w:val="none" w:sz="0" w:space="0" w:color="auto"/>
                <w:left w:val="none" w:sz="0" w:space="0" w:color="auto"/>
                <w:bottom w:val="none" w:sz="0" w:space="0" w:color="auto"/>
                <w:right w:val="none" w:sz="0" w:space="0" w:color="auto"/>
              </w:divBdr>
              <w:divsChild>
                <w:div w:id="461270819">
                  <w:marLeft w:val="0"/>
                  <w:marRight w:val="0"/>
                  <w:marTop w:val="0"/>
                  <w:marBottom w:val="0"/>
                  <w:divBdr>
                    <w:top w:val="none" w:sz="0" w:space="0" w:color="auto"/>
                    <w:left w:val="none" w:sz="0" w:space="0" w:color="auto"/>
                    <w:bottom w:val="none" w:sz="0" w:space="0" w:color="auto"/>
                    <w:right w:val="none" w:sz="0" w:space="0" w:color="auto"/>
                  </w:divBdr>
                  <w:divsChild>
                    <w:div w:id="1069305910">
                      <w:marLeft w:val="0"/>
                      <w:marRight w:val="0"/>
                      <w:marTop w:val="0"/>
                      <w:marBottom w:val="0"/>
                      <w:divBdr>
                        <w:top w:val="none" w:sz="0" w:space="0" w:color="auto"/>
                        <w:left w:val="none" w:sz="0" w:space="0" w:color="auto"/>
                        <w:bottom w:val="none" w:sz="0" w:space="0" w:color="auto"/>
                        <w:right w:val="none" w:sz="0" w:space="0" w:color="auto"/>
                      </w:divBdr>
                    </w:div>
                    <w:div w:id="1847674205">
                      <w:marLeft w:val="0"/>
                      <w:marRight w:val="0"/>
                      <w:marTop w:val="0"/>
                      <w:marBottom w:val="0"/>
                      <w:divBdr>
                        <w:top w:val="none" w:sz="0" w:space="0" w:color="auto"/>
                        <w:left w:val="none" w:sz="0" w:space="0" w:color="auto"/>
                        <w:bottom w:val="none" w:sz="0" w:space="0" w:color="auto"/>
                        <w:right w:val="none" w:sz="0" w:space="0" w:color="auto"/>
                      </w:divBdr>
                      <w:divsChild>
                        <w:div w:id="9561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97732">
              <w:marLeft w:val="0"/>
              <w:marRight w:val="0"/>
              <w:marTop w:val="0"/>
              <w:marBottom w:val="0"/>
              <w:divBdr>
                <w:top w:val="none" w:sz="0" w:space="0" w:color="auto"/>
                <w:left w:val="none" w:sz="0" w:space="0" w:color="auto"/>
                <w:bottom w:val="none" w:sz="0" w:space="0" w:color="auto"/>
                <w:right w:val="none" w:sz="0" w:space="0" w:color="auto"/>
              </w:divBdr>
              <w:divsChild>
                <w:div w:id="1887981149">
                  <w:marLeft w:val="0"/>
                  <w:marRight w:val="0"/>
                  <w:marTop w:val="0"/>
                  <w:marBottom w:val="0"/>
                  <w:divBdr>
                    <w:top w:val="none" w:sz="0" w:space="0" w:color="auto"/>
                    <w:left w:val="none" w:sz="0" w:space="0" w:color="auto"/>
                    <w:bottom w:val="none" w:sz="0" w:space="0" w:color="auto"/>
                    <w:right w:val="none" w:sz="0" w:space="0" w:color="auto"/>
                  </w:divBdr>
                  <w:divsChild>
                    <w:div w:id="1737588257">
                      <w:marLeft w:val="0"/>
                      <w:marRight w:val="0"/>
                      <w:marTop w:val="0"/>
                      <w:marBottom w:val="0"/>
                      <w:divBdr>
                        <w:top w:val="none" w:sz="0" w:space="0" w:color="auto"/>
                        <w:left w:val="none" w:sz="0" w:space="0" w:color="auto"/>
                        <w:bottom w:val="none" w:sz="0" w:space="0" w:color="auto"/>
                        <w:right w:val="none" w:sz="0" w:space="0" w:color="auto"/>
                      </w:divBdr>
                    </w:div>
                    <w:div w:id="2025744056">
                      <w:marLeft w:val="0"/>
                      <w:marRight w:val="0"/>
                      <w:marTop w:val="0"/>
                      <w:marBottom w:val="0"/>
                      <w:divBdr>
                        <w:top w:val="none" w:sz="0" w:space="0" w:color="auto"/>
                        <w:left w:val="none" w:sz="0" w:space="0" w:color="auto"/>
                        <w:bottom w:val="none" w:sz="0" w:space="0" w:color="auto"/>
                        <w:right w:val="none" w:sz="0" w:space="0" w:color="auto"/>
                      </w:divBdr>
                      <w:divsChild>
                        <w:div w:id="19830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84140">
              <w:marLeft w:val="0"/>
              <w:marRight w:val="0"/>
              <w:marTop w:val="0"/>
              <w:marBottom w:val="0"/>
              <w:divBdr>
                <w:top w:val="none" w:sz="0" w:space="0" w:color="auto"/>
                <w:left w:val="none" w:sz="0" w:space="0" w:color="auto"/>
                <w:bottom w:val="none" w:sz="0" w:space="0" w:color="auto"/>
                <w:right w:val="none" w:sz="0" w:space="0" w:color="auto"/>
              </w:divBdr>
              <w:divsChild>
                <w:div w:id="315495283">
                  <w:marLeft w:val="0"/>
                  <w:marRight w:val="0"/>
                  <w:marTop w:val="0"/>
                  <w:marBottom w:val="0"/>
                  <w:divBdr>
                    <w:top w:val="none" w:sz="0" w:space="0" w:color="auto"/>
                    <w:left w:val="none" w:sz="0" w:space="0" w:color="auto"/>
                    <w:bottom w:val="none" w:sz="0" w:space="0" w:color="auto"/>
                    <w:right w:val="none" w:sz="0" w:space="0" w:color="auto"/>
                  </w:divBdr>
                  <w:divsChild>
                    <w:div w:id="727607775">
                      <w:marLeft w:val="0"/>
                      <w:marRight w:val="0"/>
                      <w:marTop w:val="0"/>
                      <w:marBottom w:val="0"/>
                      <w:divBdr>
                        <w:top w:val="none" w:sz="0" w:space="0" w:color="auto"/>
                        <w:left w:val="none" w:sz="0" w:space="0" w:color="auto"/>
                        <w:bottom w:val="none" w:sz="0" w:space="0" w:color="auto"/>
                        <w:right w:val="none" w:sz="0" w:space="0" w:color="auto"/>
                      </w:divBdr>
                    </w:div>
                    <w:div w:id="1986624309">
                      <w:marLeft w:val="0"/>
                      <w:marRight w:val="0"/>
                      <w:marTop w:val="0"/>
                      <w:marBottom w:val="0"/>
                      <w:divBdr>
                        <w:top w:val="none" w:sz="0" w:space="0" w:color="auto"/>
                        <w:left w:val="none" w:sz="0" w:space="0" w:color="auto"/>
                        <w:bottom w:val="none" w:sz="0" w:space="0" w:color="auto"/>
                        <w:right w:val="none" w:sz="0" w:space="0" w:color="auto"/>
                      </w:divBdr>
                      <w:divsChild>
                        <w:div w:id="9071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2121">
              <w:marLeft w:val="0"/>
              <w:marRight w:val="0"/>
              <w:marTop w:val="0"/>
              <w:marBottom w:val="0"/>
              <w:divBdr>
                <w:top w:val="none" w:sz="0" w:space="0" w:color="auto"/>
                <w:left w:val="none" w:sz="0" w:space="0" w:color="auto"/>
                <w:bottom w:val="none" w:sz="0" w:space="0" w:color="auto"/>
                <w:right w:val="none" w:sz="0" w:space="0" w:color="auto"/>
              </w:divBdr>
              <w:divsChild>
                <w:div w:id="1798143147">
                  <w:marLeft w:val="0"/>
                  <w:marRight w:val="0"/>
                  <w:marTop w:val="0"/>
                  <w:marBottom w:val="0"/>
                  <w:divBdr>
                    <w:top w:val="none" w:sz="0" w:space="0" w:color="auto"/>
                    <w:left w:val="none" w:sz="0" w:space="0" w:color="auto"/>
                    <w:bottom w:val="none" w:sz="0" w:space="0" w:color="auto"/>
                    <w:right w:val="none" w:sz="0" w:space="0" w:color="auto"/>
                  </w:divBdr>
                  <w:divsChild>
                    <w:div w:id="1656301004">
                      <w:marLeft w:val="0"/>
                      <w:marRight w:val="0"/>
                      <w:marTop w:val="0"/>
                      <w:marBottom w:val="0"/>
                      <w:divBdr>
                        <w:top w:val="none" w:sz="0" w:space="0" w:color="auto"/>
                        <w:left w:val="none" w:sz="0" w:space="0" w:color="auto"/>
                        <w:bottom w:val="none" w:sz="0" w:space="0" w:color="auto"/>
                        <w:right w:val="none" w:sz="0" w:space="0" w:color="auto"/>
                      </w:divBdr>
                    </w:div>
                    <w:div w:id="471169658">
                      <w:marLeft w:val="0"/>
                      <w:marRight w:val="0"/>
                      <w:marTop w:val="0"/>
                      <w:marBottom w:val="0"/>
                      <w:divBdr>
                        <w:top w:val="none" w:sz="0" w:space="0" w:color="auto"/>
                        <w:left w:val="none" w:sz="0" w:space="0" w:color="auto"/>
                        <w:bottom w:val="none" w:sz="0" w:space="0" w:color="auto"/>
                        <w:right w:val="none" w:sz="0" w:space="0" w:color="auto"/>
                      </w:divBdr>
                      <w:divsChild>
                        <w:div w:id="3520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22325">
              <w:marLeft w:val="0"/>
              <w:marRight w:val="0"/>
              <w:marTop w:val="0"/>
              <w:marBottom w:val="0"/>
              <w:divBdr>
                <w:top w:val="none" w:sz="0" w:space="0" w:color="auto"/>
                <w:left w:val="none" w:sz="0" w:space="0" w:color="auto"/>
                <w:bottom w:val="none" w:sz="0" w:space="0" w:color="auto"/>
                <w:right w:val="none" w:sz="0" w:space="0" w:color="auto"/>
              </w:divBdr>
              <w:divsChild>
                <w:div w:id="1880046310">
                  <w:marLeft w:val="0"/>
                  <w:marRight w:val="0"/>
                  <w:marTop w:val="0"/>
                  <w:marBottom w:val="0"/>
                  <w:divBdr>
                    <w:top w:val="none" w:sz="0" w:space="0" w:color="auto"/>
                    <w:left w:val="none" w:sz="0" w:space="0" w:color="auto"/>
                    <w:bottom w:val="none" w:sz="0" w:space="0" w:color="auto"/>
                    <w:right w:val="none" w:sz="0" w:space="0" w:color="auto"/>
                  </w:divBdr>
                  <w:divsChild>
                    <w:div w:id="1139999043">
                      <w:marLeft w:val="0"/>
                      <w:marRight w:val="0"/>
                      <w:marTop w:val="0"/>
                      <w:marBottom w:val="0"/>
                      <w:divBdr>
                        <w:top w:val="none" w:sz="0" w:space="0" w:color="auto"/>
                        <w:left w:val="none" w:sz="0" w:space="0" w:color="auto"/>
                        <w:bottom w:val="none" w:sz="0" w:space="0" w:color="auto"/>
                        <w:right w:val="none" w:sz="0" w:space="0" w:color="auto"/>
                      </w:divBdr>
                    </w:div>
                    <w:div w:id="1714037396">
                      <w:marLeft w:val="0"/>
                      <w:marRight w:val="0"/>
                      <w:marTop w:val="0"/>
                      <w:marBottom w:val="0"/>
                      <w:divBdr>
                        <w:top w:val="none" w:sz="0" w:space="0" w:color="auto"/>
                        <w:left w:val="none" w:sz="0" w:space="0" w:color="auto"/>
                        <w:bottom w:val="none" w:sz="0" w:space="0" w:color="auto"/>
                        <w:right w:val="none" w:sz="0" w:space="0" w:color="auto"/>
                      </w:divBdr>
                      <w:divsChild>
                        <w:div w:id="15629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4171">
              <w:marLeft w:val="0"/>
              <w:marRight w:val="0"/>
              <w:marTop w:val="0"/>
              <w:marBottom w:val="0"/>
              <w:divBdr>
                <w:top w:val="none" w:sz="0" w:space="0" w:color="auto"/>
                <w:left w:val="none" w:sz="0" w:space="0" w:color="auto"/>
                <w:bottom w:val="none" w:sz="0" w:space="0" w:color="auto"/>
                <w:right w:val="none" w:sz="0" w:space="0" w:color="auto"/>
              </w:divBdr>
              <w:divsChild>
                <w:div w:id="1153789903">
                  <w:marLeft w:val="0"/>
                  <w:marRight w:val="0"/>
                  <w:marTop w:val="0"/>
                  <w:marBottom w:val="0"/>
                  <w:divBdr>
                    <w:top w:val="none" w:sz="0" w:space="0" w:color="auto"/>
                    <w:left w:val="none" w:sz="0" w:space="0" w:color="auto"/>
                    <w:bottom w:val="none" w:sz="0" w:space="0" w:color="auto"/>
                    <w:right w:val="none" w:sz="0" w:space="0" w:color="auto"/>
                  </w:divBdr>
                  <w:divsChild>
                    <w:div w:id="131942417">
                      <w:marLeft w:val="0"/>
                      <w:marRight w:val="0"/>
                      <w:marTop w:val="0"/>
                      <w:marBottom w:val="0"/>
                      <w:divBdr>
                        <w:top w:val="none" w:sz="0" w:space="0" w:color="auto"/>
                        <w:left w:val="none" w:sz="0" w:space="0" w:color="auto"/>
                        <w:bottom w:val="none" w:sz="0" w:space="0" w:color="auto"/>
                        <w:right w:val="none" w:sz="0" w:space="0" w:color="auto"/>
                      </w:divBdr>
                    </w:div>
                    <w:div w:id="1053771757">
                      <w:marLeft w:val="0"/>
                      <w:marRight w:val="0"/>
                      <w:marTop w:val="0"/>
                      <w:marBottom w:val="0"/>
                      <w:divBdr>
                        <w:top w:val="none" w:sz="0" w:space="0" w:color="auto"/>
                        <w:left w:val="none" w:sz="0" w:space="0" w:color="auto"/>
                        <w:bottom w:val="none" w:sz="0" w:space="0" w:color="auto"/>
                        <w:right w:val="none" w:sz="0" w:space="0" w:color="auto"/>
                      </w:divBdr>
                      <w:divsChild>
                        <w:div w:id="16483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4420">
              <w:marLeft w:val="0"/>
              <w:marRight w:val="0"/>
              <w:marTop w:val="0"/>
              <w:marBottom w:val="0"/>
              <w:divBdr>
                <w:top w:val="none" w:sz="0" w:space="0" w:color="auto"/>
                <w:left w:val="none" w:sz="0" w:space="0" w:color="auto"/>
                <w:bottom w:val="none" w:sz="0" w:space="0" w:color="auto"/>
                <w:right w:val="none" w:sz="0" w:space="0" w:color="auto"/>
              </w:divBdr>
              <w:divsChild>
                <w:div w:id="223879282">
                  <w:marLeft w:val="0"/>
                  <w:marRight w:val="0"/>
                  <w:marTop w:val="0"/>
                  <w:marBottom w:val="0"/>
                  <w:divBdr>
                    <w:top w:val="none" w:sz="0" w:space="0" w:color="auto"/>
                    <w:left w:val="none" w:sz="0" w:space="0" w:color="auto"/>
                    <w:bottom w:val="none" w:sz="0" w:space="0" w:color="auto"/>
                    <w:right w:val="none" w:sz="0" w:space="0" w:color="auto"/>
                  </w:divBdr>
                  <w:divsChild>
                    <w:div w:id="540478786">
                      <w:marLeft w:val="0"/>
                      <w:marRight w:val="0"/>
                      <w:marTop w:val="0"/>
                      <w:marBottom w:val="0"/>
                      <w:divBdr>
                        <w:top w:val="none" w:sz="0" w:space="0" w:color="auto"/>
                        <w:left w:val="none" w:sz="0" w:space="0" w:color="auto"/>
                        <w:bottom w:val="none" w:sz="0" w:space="0" w:color="auto"/>
                        <w:right w:val="none" w:sz="0" w:space="0" w:color="auto"/>
                      </w:divBdr>
                    </w:div>
                    <w:div w:id="861014132">
                      <w:marLeft w:val="0"/>
                      <w:marRight w:val="0"/>
                      <w:marTop w:val="0"/>
                      <w:marBottom w:val="0"/>
                      <w:divBdr>
                        <w:top w:val="none" w:sz="0" w:space="0" w:color="auto"/>
                        <w:left w:val="none" w:sz="0" w:space="0" w:color="auto"/>
                        <w:bottom w:val="none" w:sz="0" w:space="0" w:color="auto"/>
                        <w:right w:val="none" w:sz="0" w:space="0" w:color="auto"/>
                      </w:divBdr>
                    </w:div>
                    <w:div w:id="534923687">
                      <w:marLeft w:val="0"/>
                      <w:marRight w:val="0"/>
                      <w:marTop w:val="0"/>
                      <w:marBottom w:val="0"/>
                      <w:divBdr>
                        <w:top w:val="none" w:sz="0" w:space="0" w:color="auto"/>
                        <w:left w:val="none" w:sz="0" w:space="0" w:color="auto"/>
                        <w:bottom w:val="none" w:sz="0" w:space="0" w:color="auto"/>
                        <w:right w:val="none" w:sz="0" w:space="0" w:color="auto"/>
                      </w:divBdr>
                      <w:divsChild>
                        <w:div w:id="1311449178">
                          <w:marLeft w:val="0"/>
                          <w:marRight w:val="0"/>
                          <w:marTop w:val="0"/>
                          <w:marBottom w:val="0"/>
                          <w:divBdr>
                            <w:top w:val="none" w:sz="0" w:space="0" w:color="auto"/>
                            <w:left w:val="none" w:sz="0" w:space="0" w:color="auto"/>
                            <w:bottom w:val="none" w:sz="0" w:space="0" w:color="auto"/>
                            <w:right w:val="none" w:sz="0" w:space="0" w:color="auto"/>
                          </w:divBdr>
                        </w:div>
                        <w:div w:id="8414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3808">
              <w:marLeft w:val="0"/>
              <w:marRight w:val="0"/>
              <w:marTop w:val="0"/>
              <w:marBottom w:val="0"/>
              <w:divBdr>
                <w:top w:val="none" w:sz="0" w:space="0" w:color="auto"/>
                <w:left w:val="none" w:sz="0" w:space="0" w:color="auto"/>
                <w:bottom w:val="none" w:sz="0" w:space="0" w:color="auto"/>
                <w:right w:val="none" w:sz="0" w:space="0" w:color="auto"/>
              </w:divBdr>
              <w:divsChild>
                <w:div w:id="1561284179">
                  <w:marLeft w:val="0"/>
                  <w:marRight w:val="0"/>
                  <w:marTop w:val="0"/>
                  <w:marBottom w:val="0"/>
                  <w:divBdr>
                    <w:top w:val="none" w:sz="0" w:space="0" w:color="auto"/>
                    <w:left w:val="none" w:sz="0" w:space="0" w:color="auto"/>
                    <w:bottom w:val="none" w:sz="0" w:space="0" w:color="auto"/>
                    <w:right w:val="none" w:sz="0" w:space="0" w:color="auto"/>
                  </w:divBdr>
                  <w:divsChild>
                    <w:div w:id="505560078">
                      <w:marLeft w:val="0"/>
                      <w:marRight w:val="0"/>
                      <w:marTop w:val="0"/>
                      <w:marBottom w:val="0"/>
                      <w:divBdr>
                        <w:top w:val="none" w:sz="0" w:space="0" w:color="auto"/>
                        <w:left w:val="none" w:sz="0" w:space="0" w:color="auto"/>
                        <w:bottom w:val="none" w:sz="0" w:space="0" w:color="auto"/>
                        <w:right w:val="none" w:sz="0" w:space="0" w:color="auto"/>
                      </w:divBdr>
                    </w:div>
                    <w:div w:id="1204951561">
                      <w:marLeft w:val="0"/>
                      <w:marRight w:val="0"/>
                      <w:marTop w:val="0"/>
                      <w:marBottom w:val="0"/>
                      <w:divBdr>
                        <w:top w:val="none" w:sz="0" w:space="0" w:color="auto"/>
                        <w:left w:val="none" w:sz="0" w:space="0" w:color="auto"/>
                        <w:bottom w:val="none" w:sz="0" w:space="0" w:color="auto"/>
                        <w:right w:val="none" w:sz="0" w:space="0" w:color="auto"/>
                      </w:divBdr>
                      <w:divsChild>
                        <w:div w:id="20970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91130">
              <w:marLeft w:val="0"/>
              <w:marRight w:val="0"/>
              <w:marTop w:val="0"/>
              <w:marBottom w:val="0"/>
              <w:divBdr>
                <w:top w:val="none" w:sz="0" w:space="0" w:color="auto"/>
                <w:left w:val="none" w:sz="0" w:space="0" w:color="auto"/>
                <w:bottom w:val="none" w:sz="0" w:space="0" w:color="auto"/>
                <w:right w:val="none" w:sz="0" w:space="0" w:color="auto"/>
              </w:divBdr>
              <w:divsChild>
                <w:div w:id="1054162749">
                  <w:marLeft w:val="0"/>
                  <w:marRight w:val="0"/>
                  <w:marTop w:val="0"/>
                  <w:marBottom w:val="0"/>
                  <w:divBdr>
                    <w:top w:val="none" w:sz="0" w:space="0" w:color="auto"/>
                    <w:left w:val="none" w:sz="0" w:space="0" w:color="auto"/>
                    <w:bottom w:val="none" w:sz="0" w:space="0" w:color="auto"/>
                    <w:right w:val="none" w:sz="0" w:space="0" w:color="auto"/>
                  </w:divBdr>
                  <w:divsChild>
                    <w:div w:id="523246034">
                      <w:marLeft w:val="0"/>
                      <w:marRight w:val="0"/>
                      <w:marTop w:val="0"/>
                      <w:marBottom w:val="0"/>
                      <w:divBdr>
                        <w:top w:val="none" w:sz="0" w:space="0" w:color="auto"/>
                        <w:left w:val="none" w:sz="0" w:space="0" w:color="auto"/>
                        <w:bottom w:val="none" w:sz="0" w:space="0" w:color="auto"/>
                        <w:right w:val="none" w:sz="0" w:space="0" w:color="auto"/>
                      </w:divBdr>
                    </w:div>
                    <w:div w:id="222110062">
                      <w:marLeft w:val="0"/>
                      <w:marRight w:val="0"/>
                      <w:marTop w:val="0"/>
                      <w:marBottom w:val="0"/>
                      <w:divBdr>
                        <w:top w:val="none" w:sz="0" w:space="0" w:color="auto"/>
                        <w:left w:val="none" w:sz="0" w:space="0" w:color="auto"/>
                        <w:bottom w:val="none" w:sz="0" w:space="0" w:color="auto"/>
                        <w:right w:val="none" w:sz="0" w:space="0" w:color="auto"/>
                      </w:divBdr>
                    </w:div>
                    <w:div w:id="232083518">
                      <w:marLeft w:val="0"/>
                      <w:marRight w:val="0"/>
                      <w:marTop w:val="0"/>
                      <w:marBottom w:val="0"/>
                      <w:divBdr>
                        <w:top w:val="none" w:sz="0" w:space="0" w:color="auto"/>
                        <w:left w:val="none" w:sz="0" w:space="0" w:color="auto"/>
                        <w:bottom w:val="none" w:sz="0" w:space="0" w:color="auto"/>
                        <w:right w:val="none" w:sz="0" w:space="0" w:color="auto"/>
                      </w:divBdr>
                    </w:div>
                    <w:div w:id="2137289582">
                      <w:marLeft w:val="0"/>
                      <w:marRight w:val="0"/>
                      <w:marTop w:val="0"/>
                      <w:marBottom w:val="0"/>
                      <w:divBdr>
                        <w:top w:val="none" w:sz="0" w:space="0" w:color="auto"/>
                        <w:left w:val="none" w:sz="0" w:space="0" w:color="auto"/>
                        <w:bottom w:val="none" w:sz="0" w:space="0" w:color="auto"/>
                        <w:right w:val="none" w:sz="0" w:space="0" w:color="auto"/>
                      </w:divBdr>
                    </w:div>
                    <w:div w:id="1734742875">
                      <w:marLeft w:val="0"/>
                      <w:marRight w:val="0"/>
                      <w:marTop w:val="0"/>
                      <w:marBottom w:val="0"/>
                      <w:divBdr>
                        <w:top w:val="none" w:sz="0" w:space="0" w:color="auto"/>
                        <w:left w:val="none" w:sz="0" w:space="0" w:color="auto"/>
                        <w:bottom w:val="none" w:sz="0" w:space="0" w:color="auto"/>
                        <w:right w:val="none" w:sz="0" w:space="0" w:color="auto"/>
                      </w:divBdr>
                    </w:div>
                    <w:div w:id="1764647338">
                      <w:marLeft w:val="0"/>
                      <w:marRight w:val="0"/>
                      <w:marTop w:val="0"/>
                      <w:marBottom w:val="0"/>
                      <w:divBdr>
                        <w:top w:val="none" w:sz="0" w:space="0" w:color="auto"/>
                        <w:left w:val="none" w:sz="0" w:space="0" w:color="auto"/>
                        <w:bottom w:val="none" w:sz="0" w:space="0" w:color="auto"/>
                        <w:right w:val="none" w:sz="0" w:space="0" w:color="auto"/>
                      </w:divBdr>
                      <w:divsChild>
                        <w:div w:id="124390587">
                          <w:marLeft w:val="0"/>
                          <w:marRight w:val="0"/>
                          <w:marTop w:val="0"/>
                          <w:marBottom w:val="0"/>
                          <w:divBdr>
                            <w:top w:val="none" w:sz="0" w:space="0" w:color="auto"/>
                            <w:left w:val="none" w:sz="0" w:space="0" w:color="auto"/>
                            <w:bottom w:val="none" w:sz="0" w:space="0" w:color="auto"/>
                            <w:right w:val="none" w:sz="0" w:space="0" w:color="auto"/>
                          </w:divBdr>
                        </w:div>
                        <w:div w:id="1978796257">
                          <w:marLeft w:val="0"/>
                          <w:marRight w:val="0"/>
                          <w:marTop w:val="0"/>
                          <w:marBottom w:val="0"/>
                          <w:divBdr>
                            <w:top w:val="none" w:sz="0" w:space="0" w:color="auto"/>
                            <w:left w:val="none" w:sz="0" w:space="0" w:color="auto"/>
                            <w:bottom w:val="none" w:sz="0" w:space="0" w:color="auto"/>
                            <w:right w:val="none" w:sz="0" w:space="0" w:color="auto"/>
                          </w:divBdr>
                        </w:div>
                        <w:div w:id="433356663">
                          <w:marLeft w:val="0"/>
                          <w:marRight w:val="0"/>
                          <w:marTop w:val="0"/>
                          <w:marBottom w:val="0"/>
                          <w:divBdr>
                            <w:top w:val="none" w:sz="0" w:space="0" w:color="auto"/>
                            <w:left w:val="none" w:sz="0" w:space="0" w:color="auto"/>
                            <w:bottom w:val="none" w:sz="0" w:space="0" w:color="auto"/>
                            <w:right w:val="none" w:sz="0" w:space="0" w:color="auto"/>
                          </w:divBdr>
                        </w:div>
                        <w:div w:id="866258095">
                          <w:marLeft w:val="0"/>
                          <w:marRight w:val="0"/>
                          <w:marTop w:val="0"/>
                          <w:marBottom w:val="0"/>
                          <w:divBdr>
                            <w:top w:val="none" w:sz="0" w:space="0" w:color="auto"/>
                            <w:left w:val="none" w:sz="0" w:space="0" w:color="auto"/>
                            <w:bottom w:val="none" w:sz="0" w:space="0" w:color="auto"/>
                            <w:right w:val="none" w:sz="0" w:space="0" w:color="auto"/>
                          </w:divBdr>
                        </w:div>
                        <w:div w:id="6935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98516">
              <w:marLeft w:val="0"/>
              <w:marRight w:val="0"/>
              <w:marTop w:val="0"/>
              <w:marBottom w:val="0"/>
              <w:divBdr>
                <w:top w:val="none" w:sz="0" w:space="0" w:color="auto"/>
                <w:left w:val="none" w:sz="0" w:space="0" w:color="auto"/>
                <w:bottom w:val="none" w:sz="0" w:space="0" w:color="auto"/>
                <w:right w:val="none" w:sz="0" w:space="0" w:color="auto"/>
              </w:divBdr>
              <w:divsChild>
                <w:div w:id="656806973">
                  <w:marLeft w:val="0"/>
                  <w:marRight w:val="0"/>
                  <w:marTop w:val="0"/>
                  <w:marBottom w:val="0"/>
                  <w:divBdr>
                    <w:top w:val="none" w:sz="0" w:space="0" w:color="auto"/>
                    <w:left w:val="none" w:sz="0" w:space="0" w:color="auto"/>
                    <w:bottom w:val="none" w:sz="0" w:space="0" w:color="auto"/>
                    <w:right w:val="none" w:sz="0" w:space="0" w:color="auto"/>
                  </w:divBdr>
                  <w:divsChild>
                    <w:div w:id="1386098259">
                      <w:marLeft w:val="0"/>
                      <w:marRight w:val="0"/>
                      <w:marTop w:val="0"/>
                      <w:marBottom w:val="0"/>
                      <w:divBdr>
                        <w:top w:val="none" w:sz="0" w:space="0" w:color="auto"/>
                        <w:left w:val="none" w:sz="0" w:space="0" w:color="auto"/>
                        <w:bottom w:val="none" w:sz="0" w:space="0" w:color="auto"/>
                        <w:right w:val="none" w:sz="0" w:space="0" w:color="auto"/>
                      </w:divBdr>
                    </w:div>
                    <w:div w:id="756949134">
                      <w:marLeft w:val="0"/>
                      <w:marRight w:val="0"/>
                      <w:marTop w:val="0"/>
                      <w:marBottom w:val="0"/>
                      <w:divBdr>
                        <w:top w:val="none" w:sz="0" w:space="0" w:color="auto"/>
                        <w:left w:val="none" w:sz="0" w:space="0" w:color="auto"/>
                        <w:bottom w:val="none" w:sz="0" w:space="0" w:color="auto"/>
                        <w:right w:val="none" w:sz="0" w:space="0" w:color="auto"/>
                      </w:divBdr>
                    </w:div>
                    <w:div w:id="127208993">
                      <w:marLeft w:val="0"/>
                      <w:marRight w:val="0"/>
                      <w:marTop w:val="0"/>
                      <w:marBottom w:val="0"/>
                      <w:divBdr>
                        <w:top w:val="none" w:sz="0" w:space="0" w:color="auto"/>
                        <w:left w:val="none" w:sz="0" w:space="0" w:color="auto"/>
                        <w:bottom w:val="none" w:sz="0" w:space="0" w:color="auto"/>
                        <w:right w:val="none" w:sz="0" w:space="0" w:color="auto"/>
                      </w:divBdr>
                    </w:div>
                    <w:div w:id="1572424684">
                      <w:marLeft w:val="0"/>
                      <w:marRight w:val="0"/>
                      <w:marTop w:val="0"/>
                      <w:marBottom w:val="0"/>
                      <w:divBdr>
                        <w:top w:val="none" w:sz="0" w:space="0" w:color="auto"/>
                        <w:left w:val="none" w:sz="0" w:space="0" w:color="auto"/>
                        <w:bottom w:val="none" w:sz="0" w:space="0" w:color="auto"/>
                        <w:right w:val="none" w:sz="0" w:space="0" w:color="auto"/>
                      </w:divBdr>
                      <w:divsChild>
                        <w:div w:id="494690947">
                          <w:marLeft w:val="0"/>
                          <w:marRight w:val="0"/>
                          <w:marTop w:val="0"/>
                          <w:marBottom w:val="0"/>
                          <w:divBdr>
                            <w:top w:val="none" w:sz="0" w:space="0" w:color="auto"/>
                            <w:left w:val="none" w:sz="0" w:space="0" w:color="auto"/>
                            <w:bottom w:val="none" w:sz="0" w:space="0" w:color="auto"/>
                            <w:right w:val="none" w:sz="0" w:space="0" w:color="auto"/>
                          </w:divBdr>
                        </w:div>
                        <w:div w:id="1527520819">
                          <w:marLeft w:val="0"/>
                          <w:marRight w:val="0"/>
                          <w:marTop w:val="0"/>
                          <w:marBottom w:val="0"/>
                          <w:divBdr>
                            <w:top w:val="none" w:sz="0" w:space="0" w:color="auto"/>
                            <w:left w:val="none" w:sz="0" w:space="0" w:color="auto"/>
                            <w:bottom w:val="none" w:sz="0" w:space="0" w:color="auto"/>
                            <w:right w:val="none" w:sz="0" w:space="0" w:color="auto"/>
                          </w:divBdr>
                        </w:div>
                        <w:div w:id="40522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372023">
              <w:marLeft w:val="0"/>
              <w:marRight w:val="0"/>
              <w:marTop w:val="0"/>
              <w:marBottom w:val="0"/>
              <w:divBdr>
                <w:top w:val="none" w:sz="0" w:space="0" w:color="auto"/>
                <w:left w:val="none" w:sz="0" w:space="0" w:color="auto"/>
                <w:bottom w:val="none" w:sz="0" w:space="0" w:color="auto"/>
                <w:right w:val="none" w:sz="0" w:space="0" w:color="auto"/>
              </w:divBdr>
              <w:divsChild>
                <w:div w:id="1484542541">
                  <w:marLeft w:val="0"/>
                  <w:marRight w:val="0"/>
                  <w:marTop w:val="0"/>
                  <w:marBottom w:val="0"/>
                  <w:divBdr>
                    <w:top w:val="none" w:sz="0" w:space="0" w:color="auto"/>
                    <w:left w:val="none" w:sz="0" w:space="0" w:color="auto"/>
                    <w:bottom w:val="none" w:sz="0" w:space="0" w:color="auto"/>
                    <w:right w:val="none" w:sz="0" w:space="0" w:color="auto"/>
                  </w:divBdr>
                  <w:divsChild>
                    <w:div w:id="751973693">
                      <w:marLeft w:val="0"/>
                      <w:marRight w:val="0"/>
                      <w:marTop w:val="0"/>
                      <w:marBottom w:val="0"/>
                      <w:divBdr>
                        <w:top w:val="none" w:sz="0" w:space="0" w:color="auto"/>
                        <w:left w:val="none" w:sz="0" w:space="0" w:color="auto"/>
                        <w:bottom w:val="none" w:sz="0" w:space="0" w:color="auto"/>
                        <w:right w:val="none" w:sz="0" w:space="0" w:color="auto"/>
                      </w:divBdr>
                    </w:div>
                    <w:div w:id="2040357131">
                      <w:marLeft w:val="0"/>
                      <w:marRight w:val="0"/>
                      <w:marTop w:val="0"/>
                      <w:marBottom w:val="0"/>
                      <w:divBdr>
                        <w:top w:val="none" w:sz="0" w:space="0" w:color="auto"/>
                        <w:left w:val="none" w:sz="0" w:space="0" w:color="auto"/>
                        <w:bottom w:val="none" w:sz="0" w:space="0" w:color="auto"/>
                        <w:right w:val="none" w:sz="0" w:space="0" w:color="auto"/>
                      </w:divBdr>
                    </w:div>
                    <w:div w:id="122695344">
                      <w:marLeft w:val="0"/>
                      <w:marRight w:val="0"/>
                      <w:marTop w:val="0"/>
                      <w:marBottom w:val="0"/>
                      <w:divBdr>
                        <w:top w:val="none" w:sz="0" w:space="0" w:color="auto"/>
                        <w:left w:val="none" w:sz="0" w:space="0" w:color="auto"/>
                        <w:bottom w:val="none" w:sz="0" w:space="0" w:color="auto"/>
                        <w:right w:val="none" w:sz="0" w:space="0" w:color="auto"/>
                      </w:divBdr>
                    </w:div>
                    <w:div w:id="1038626992">
                      <w:marLeft w:val="0"/>
                      <w:marRight w:val="0"/>
                      <w:marTop w:val="0"/>
                      <w:marBottom w:val="0"/>
                      <w:divBdr>
                        <w:top w:val="none" w:sz="0" w:space="0" w:color="auto"/>
                        <w:left w:val="none" w:sz="0" w:space="0" w:color="auto"/>
                        <w:bottom w:val="none" w:sz="0" w:space="0" w:color="auto"/>
                        <w:right w:val="none" w:sz="0" w:space="0" w:color="auto"/>
                      </w:divBdr>
                      <w:divsChild>
                        <w:div w:id="520239870">
                          <w:marLeft w:val="0"/>
                          <w:marRight w:val="0"/>
                          <w:marTop w:val="0"/>
                          <w:marBottom w:val="0"/>
                          <w:divBdr>
                            <w:top w:val="none" w:sz="0" w:space="0" w:color="auto"/>
                            <w:left w:val="none" w:sz="0" w:space="0" w:color="auto"/>
                            <w:bottom w:val="none" w:sz="0" w:space="0" w:color="auto"/>
                            <w:right w:val="none" w:sz="0" w:space="0" w:color="auto"/>
                          </w:divBdr>
                        </w:div>
                        <w:div w:id="957878752">
                          <w:marLeft w:val="0"/>
                          <w:marRight w:val="0"/>
                          <w:marTop w:val="0"/>
                          <w:marBottom w:val="0"/>
                          <w:divBdr>
                            <w:top w:val="none" w:sz="0" w:space="0" w:color="auto"/>
                            <w:left w:val="none" w:sz="0" w:space="0" w:color="auto"/>
                            <w:bottom w:val="none" w:sz="0" w:space="0" w:color="auto"/>
                            <w:right w:val="none" w:sz="0" w:space="0" w:color="auto"/>
                          </w:divBdr>
                        </w:div>
                        <w:div w:id="151083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2001">
              <w:marLeft w:val="0"/>
              <w:marRight w:val="0"/>
              <w:marTop w:val="0"/>
              <w:marBottom w:val="0"/>
              <w:divBdr>
                <w:top w:val="none" w:sz="0" w:space="0" w:color="auto"/>
                <w:left w:val="none" w:sz="0" w:space="0" w:color="auto"/>
                <w:bottom w:val="none" w:sz="0" w:space="0" w:color="auto"/>
                <w:right w:val="none" w:sz="0" w:space="0" w:color="auto"/>
              </w:divBdr>
              <w:divsChild>
                <w:div w:id="1647315888">
                  <w:marLeft w:val="0"/>
                  <w:marRight w:val="0"/>
                  <w:marTop w:val="0"/>
                  <w:marBottom w:val="0"/>
                  <w:divBdr>
                    <w:top w:val="none" w:sz="0" w:space="0" w:color="auto"/>
                    <w:left w:val="none" w:sz="0" w:space="0" w:color="auto"/>
                    <w:bottom w:val="none" w:sz="0" w:space="0" w:color="auto"/>
                    <w:right w:val="none" w:sz="0" w:space="0" w:color="auto"/>
                  </w:divBdr>
                  <w:divsChild>
                    <w:div w:id="1740976416">
                      <w:marLeft w:val="0"/>
                      <w:marRight w:val="0"/>
                      <w:marTop w:val="0"/>
                      <w:marBottom w:val="0"/>
                      <w:divBdr>
                        <w:top w:val="none" w:sz="0" w:space="0" w:color="auto"/>
                        <w:left w:val="none" w:sz="0" w:space="0" w:color="auto"/>
                        <w:bottom w:val="none" w:sz="0" w:space="0" w:color="auto"/>
                        <w:right w:val="none" w:sz="0" w:space="0" w:color="auto"/>
                      </w:divBdr>
                    </w:div>
                    <w:div w:id="728723112">
                      <w:marLeft w:val="0"/>
                      <w:marRight w:val="0"/>
                      <w:marTop w:val="0"/>
                      <w:marBottom w:val="0"/>
                      <w:divBdr>
                        <w:top w:val="none" w:sz="0" w:space="0" w:color="auto"/>
                        <w:left w:val="none" w:sz="0" w:space="0" w:color="auto"/>
                        <w:bottom w:val="none" w:sz="0" w:space="0" w:color="auto"/>
                        <w:right w:val="none" w:sz="0" w:space="0" w:color="auto"/>
                      </w:divBdr>
                    </w:div>
                    <w:div w:id="1296447261">
                      <w:marLeft w:val="0"/>
                      <w:marRight w:val="0"/>
                      <w:marTop w:val="0"/>
                      <w:marBottom w:val="0"/>
                      <w:divBdr>
                        <w:top w:val="none" w:sz="0" w:space="0" w:color="auto"/>
                        <w:left w:val="none" w:sz="0" w:space="0" w:color="auto"/>
                        <w:bottom w:val="none" w:sz="0" w:space="0" w:color="auto"/>
                        <w:right w:val="none" w:sz="0" w:space="0" w:color="auto"/>
                      </w:divBdr>
                      <w:divsChild>
                        <w:div w:id="1534147329">
                          <w:marLeft w:val="0"/>
                          <w:marRight w:val="0"/>
                          <w:marTop w:val="0"/>
                          <w:marBottom w:val="0"/>
                          <w:divBdr>
                            <w:top w:val="none" w:sz="0" w:space="0" w:color="auto"/>
                            <w:left w:val="none" w:sz="0" w:space="0" w:color="auto"/>
                            <w:bottom w:val="none" w:sz="0" w:space="0" w:color="auto"/>
                            <w:right w:val="none" w:sz="0" w:space="0" w:color="auto"/>
                          </w:divBdr>
                        </w:div>
                        <w:div w:id="105789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18375">
              <w:marLeft w:val="0"/>
              <w:marRight w:val="0"/>
              <w:marTop w:val="0"/>
              <w:marBottom w:val="0"/>
              <w:divBdr>
                <w:top w:val="none" w:sz="0" w:space="0" w:color="auto"/>
                <w:left w:val="none" w:sz="0" w:space="0" w:color="auto"/>
                <w:bottom w:val="none" w:sz="0" w:space="0" w:color="auto"/>
                <w:right w:val="none" w:sz="0" w:space="0" w:color="auto"/>
              </w:divBdr>
              <w:divsChild>
                <w:div w:id="1068529732">
                  <w:marLeft w:val="0"/>
                  <w:marRight w:val="0"/>
                  <w:marTop w:val="0"/>
                  <w:marBottom w:val="0"/>
                  <w:divBdr>
                    <w:top w:val="none" w:sz="0" w:space="0" w:color="auto"/>
                    <w:left w:val="none" w:sz="0" w:space="0" w:color="auto"/>
                    <w:bottom w:val="none" w:sz="0" w:space="0" w:color="auto"/>
                    <w:right w:val="none" w:sz="0" w:space="0" w:color="auto"/>
                  </w:divBdr>
                  <w:divsChild>
                    <w:div w:id="903682258">
                      <w:marLeft w:val="0"/>
                      <w:marRight w:val="0"/>
                      <w:marTop w:val="0"/>
                      <w:marBottom w:val="0"/>
                      <w:divBdr>
                        <w:top w:val="none" w:sz="0" w:space="0" w:color="auto"/>
                        <w:left w:val="none" w:sz="0" w:space="0" w:color="auto"/>
                        <w:bottom w:val="none" w:sz="0" w:space="0" w:color="auto"/>
                        <w:right w:val="none" w:sz="0" w:space="0" w:color="auto"/>
                      </w:divBdr>
                    </w:div>
                    <w:div w:id="915936153">
                      <w:marLeft w:val="0"/>
                      <w:marRight w:val="0"/>
                      <w:marTop w:val="0"/>
                      <w:marBottom w:val="0"/>
                      <w:divBdr>
                        <w:top w:val="none" w:sz="0" w:space="0" w:color="auto"/>
                        <w:left w:val="none" w:sz="0" w:space="0" w:color="auto"/>
                        <w:bottom w:val="none" w:sz="0" w:space="0" w:color="auto"/>
                        <w:right w:val="none" w:sz="0" w:space="0" w:color="auto"/>
                      </w:divBdr>
                    </w:div>
                    <w:div w:id="1393040698">
                      <w:marLeft w:val="0"/>
                      <w:marRight w:val="0"/>
                      <w:marTop w:val="0"/>
                      <w:marBottom w:val="0"/>
                      <w:divBdr>
                        <w:top w:val="none" w:sz="0" w:space="0" w:color="auto"/>
                        <w:left w:val="none" w:sz="0" w:space="0" w:color="auto"/>
                        <w:bottom w:val="none" w:sz="0" w:space="0" w:color="auto"/>
                        <w:right w:val="none" w:sz="0" w:space="0" w:color="auto"/>
                      </w:divBdr>
                    </w:div>
                    <w:div w:id="1453017216">
                      <w:marLeft w:val="0"/>
                      <w:marRight w:val="0"/>
                      <w:marTop w:val="0"/>
                      <w:marBottom w:val="0"/>
                      <w:divBdr>
                        <w:top w:val="none" w:sz="0" w:space="0" w:color="auto"/>
                        <w:left w:val="none" w:sz="0" w:space="0" w:color="auto"/>
                        <w:bottom w:val="none" w:sz="0" w:space="0" w:color="auto"/>
                        <w:right w:val="none" w:sz="0" w:space="0" w:color="auto"/>
                      </w:divBdr>
                    </w:div>
                    <w:div w:id="1643585245">
                      <w:marLeft w:val="0"/>
                      <w:marRight w:val="0"/>
                      <w:marTop w:val="0"/>
                      <w:marBottom w:val="0"/>
                      <w:divBdr>
                        <w:top w:val="none" w:sz="0" w:space="0" w:color="auto"/>
                        <w:left w:val="none" w:sz="0" w:space="0" w:color="auto"/>
                        <w:bottom w:val="none" w:sz="0" w:space="0" w:color="auto"/>
                        <w:right w:val="none" w:sz="0" w:space="0" w:color="auto"/>
                      </w:divBdr>
                    </w:div>
                    <w:div w:id="85619722">
                      <w:marLeft w:val="0"/>
                      <w:marRight w:val="0"/>
                      <w:marTop w:val="0"/>
                      <w:marBottom w:val="0"/>
                      <w:divBdr>
                        <w:top w:val="none" w:sz="0" w:space="0" w:color="auto"/>
                        <w:left w:val="none" w:sz="0" w:space="0" w:color="auto"/>
                        <w:bottom w:val="none" w:sz="0" w:space="0" w:color="auto"/>
                        <w:right w:val="none" w:sz="0" w:space="0" w:color="auto"/>
                      </w:divBdr>
                    </w:div>
                    <w:div w:id="1433430686">
                      <w:marLeft w:val="0"/>
                      <w:marRight w:val="0"/>
                      <w:marTop w:val="0"/>
                      <w:marBottom w:val="0"/>
                      <w:divBdr>
                        <w:top w:val="none" w:sz="0" w:space="0" w:color="auto"/>
                        <w:left w:val="none" w:sz="0" w:space="0" w:color="auto"/>
                        <w:bottom w:val="none" w:sz="0" w:space="0" w:color="auto"/>
                        <w:right w:val="none" w:sz="0" w:space="0" w:color="auto"/>
                      </w:divBdr>
                    </w:div>
                    <w:div w:id="1561936311">
                      <w:marLeft w:val="0"/>
                      <w:marRight w:val="0"/>
                      <w:marTop w:val="0"/>
                      <w:marBottom w:val="0"/>
                      <w:divBdr>
                        <w:top w:val="none" w:sz="0" w:space="0" w:color="auto"/>
                        <w:left w:val="none" w:sz="0" w:space="0" w:color="auto"/>
                        <w:bottom w:val="none" w:sz="0" w:space="0" w:color="auto"/>
                        <w:right w:val="none" w:sz="0" w:space="0" w:color="auto"/>
                      </w:divBdr>
                    </w:div>
                    <w:div w:id="1722092209">
                      <w:marLeft w:val="0"/>
                      <w:marRight w:val="0"/>
                      <w:marTop w:val="0"/>
                      <w:marBottom w:val="0"/>
                      <w:divBdr>
                        <w:top w:val="none" w:sz="0" w:space="0" w:color="auto"/>
                        <w:left w:val="none" w:sz="0" w:space="0" w:color="auto"/>
                        <w:bottom w:val="none" w:sz="0" w:space="0" w:color="auto"/>
                        <w:right w:val="none" w:sz="0" w:space="0" w:color="auto"/>
                      </w:divBdr>
                      <w:divsChild>
                        <w:div w:id="587347541">
                          <w:marLeft w:val="0"/>
                          <w:marRight w:val="0"/>
                          <w:marTop w:val="0"/>
                          <w:marBottom w:val="0"/>
                          <w:divBdr>
                            <w:top w:val="none" w:sz="0" w:space="0" w:color="auto"/>
                            <w:left w:val="none" w:sz="0" w:space="0" w:color="auto"/>
                            <w:bottom w:val="none" w:sz="0" w:space="0" w:color="auto"/>
                            <w:right w:val="none" w:sz="0" w:space="0" w:color="auto"/>
                          </w:divBdr>
                        </w:div>
                        <w:div w:id="2021154424">
                          <w:marLeft w:val="0"/>
                          <w:marRight w:val="0"/>
                          <w:marTop w:val="0"/>
                          <w:marBottom w:val="0"/>
                          <w:divBdr>
                            <w:top w:val="none" w:sz="0" w:space="0" w:color="auto"/>
                            <w:left w:val="none" w:sz="0" w:space="0" w:color="auto"/>
                            <w:bottom w:val="none" w:sz="0" w:space="0" w:color="auto"/>
                            <w:right w:val="none" w:sz="0" w:space="0" w:color="auto"/>
                          </w:divBdr>
                        </w:div>
                        <w:div w:id="1460955056">
                          <w:marLeft w:val="0"/>
                          <w:marRight w:val="0"/>
                          <w:marTop w:val="0"/>
                          <w:marBottom w:val="0"/>
                          <w:divBdr>
                            <w:top w:val="none" w:sz="0" w:space="0" w:color="auto"/>
                            <w:left w:val="none" w:sz="0" w:space="0" w:color="auto"/>
                            <w:bottom w:val="none" w:sz="0" w:space="0" w:color="auto"/>
                            <w:right w:val="none" w:sz="0" w:space="0" w:color="auto"/>
                          </w:divBdr>
                        </w:div>
                        <w:div w:id="1895240506">
                          <w:marLeft w:val="0"/>
                          <w:marRight w:val="0"/>
                          <w:marTop w:val="0"/>
                          <w:marBottom w:val="0"/>
                          <w:divBdr>
                            <w:top w:val="none" w:sz="0" w:space="0" w:color="auto"/>
                            <w:left w:val="none" w:sz="0" w:space="0" w:color="auto"/>
                            <w:bottom w:val="none" w:sz="0" w:space="0" w:color="auto"/>
                            <w:right w:val="none" w:sz="0" w:space="0" w:color="auto"/>
                          </w:divBdr>
                        </w:div>
                        <w:div w:id="849027276">
                          <w:marLeft w:val="0"/>
                          <w:marRight w:val="0"/>
                          <w:marTop w:val="0"/>
                          <w:marBottom w:val="0"/>
                          <w:divBdr>
                            <w:top w:val="none" w:sz="0" w:space="0" w:color="auto"/>
                            <w:left w:val="none" w:sz="0" w:space="0" w:color="auto"/>
                            <w:bottom w:val="none" w:sz="0" w:space="0" w:color="auto"/>
                            <w:right w:val="none" w:sz="0" w:space="0" w:color="auto"/>
                          </w:divBdr>
                        </w:div>
                        <w:div w:id="1255819205">
                          <w:marLeft w:val="0"/>
                          <w:marRight w:val="0"/>
                          <w:marTop w:val="0"/>
                          <w:marBottom w:val="0"/>
                          <w:divBdr>
                            <w:top w:val="none" w:sz="0" w:space="0" w:color="auto"/>
                            <w:left w:val="none" w:sz="0" w:space="0" w:color="auto"/>
                            <w:bottom w:val="none" w:sz="0" w:space="0" w:color="auto"/>
                            <w:right w:val="none" w:sz="0" w:space="0" w:color="auto"/>
                          </w:divBdr>
                        </w:div>
                        <w:div w:id="1810512075">
                          <w:marLeft w:val="0"/>
                          <w:marRight w:val="0"/>
                          <w:marTop w:val="0"/>
                          <w:marBottom w:val="0"/>
                          <w:divBdr>
                            <w:top w:val="none" w:sz="0" w:space="0" w:color="auto"/>
                            <w:left w:val="none" w:sz="0" w:space="0" w:color="auto"/>
                            <w:bottom w:val="none" w:sz="0" w:space="0" w:color="auto"/>
                            <w:right w:val="none" w:sz="0" w:space="0" w:color="auto"/>
                          </w:divBdr>
                        </w:div>
                        <w:div w:id="151291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2656">
              <w:marLeft w:val="0"/>
              <w:marRight w:val="0"/>
              <w:marTop w:val="0"/>
              <w:marBottom w:val="0"/>
              <w:divBdr>
                <w:top w:val="none" w:sz="0" w:space="0" w:color="auto"/>
                <w:left w:val="none" w:sz="0" w:space="0" w:color="auto"/>
                <w:bottom w:val="none" w:sz="0" w:space="0" w:color="auto"/>
                <w:right w:val="none" w:sz="0" w:space="0" w:color="auto"/>
              </w:divBdr>
              <w:divsChild>
                <w:div w:id="1242301596">
                  <w:marLeft w:val="0"/>
                  <w:marRight w:val="0"/>
                  <w:marTop w:val="0"/>
                  <w:marBottom w:val="0"/>
                  <w:divBdr>
                    <w:top w:val="none" w:sz="0" w:space="0" w:color="auto"/>
                    <w:left w:val="none" w:sz="0" w:space="0" w:color="auto"/>
                    <w:bottom w:val="none" w:sz="0" w:space="0" w:color="auto"/>
                    <w:right w:val="none" w:sz="0" w:space="0" w:color="auto"/>
                  </w:divBdr>
                  <w:divsChild>
                    <w:div w:id="1591622171">
                      <w:marLeft w:val="0"/>
                      <w:marRight w:val="0"/>
                      <w:marTop w:val="0"/>
                      <w:marBottom w:val="0"/>
                      <w:divBdr>
                        <w:top w:val="none" w:sz="0" w:space="0" w:color="auto"/>
                        <w:left w:val="none" w:sz="0" w:space="0" w:color="auto"/>
                        <w:bottom w:val="none" w:sz="0" w:space="0" w:color="auto"/>
                        <w:right w:val="none" w:sz="0" w:space="0" w:color="auto"/>
                      </w:divBdr>
                    </w:div>
                    <w:div w:id="977146698">
                      <w:marLeft w:val="0"/>
                      <w:marRight w:val="0"/>
                      <w:marTop w:val="0"/>
                      <w:marBottom w:val="0"/>
                      <w:divBdr>
                        <w:top w:val="none" w:sz="0" w:space="0" w:color="auto"/>
                        <w:left w:val="none" w:sz="0" w:space="0" w:color="auto"/>
                        <w:bottom w:val="none" w:sz="0" w:space="0" w:color="auto"/>
                        <w:right w:val="none" w:sz="0" w:space="0" w:color="auto"/>
                      </w:divBdr>
                    </w:div>
                    <w:div w:id="169680370">
                      <w:marLeft w:val="0"/>
                      <w:marRight w:val="0"/>
                      <w:marTop w:val="0"/>
                      <w:marBottom w:val="0"/>
                      <w:divBdr>
                        <w:top w:val="none" w:sz="0" w:space="0" w:color="auto"/>
                        <w:left w:val="none" w:sz="0" w:space="0" w:color="auto"/>
                        <w:bottom w:val="none" w:sz="0" w:space="0" w:color="auto"/>
                        <w:right w:val="none" w:sz="0" w:space="0" w:color="auto"/>
                      </w:divBdr>
                    </w:div>
                    <w:div w:id="1527329011">
                      <w:marLeft w:val="0"/>
                      <w:marRight w:val="0"/>
                      <w:marTop w:val="0"/>
                      <w:marBottom w:val="0"/>
                      <w:divBdr>
                        <w:top w:val="none" w:sz="0" w:space="0" w:color="auto"/>
                        <w:left w:val="none" w:sz="0" w:space="0" w:color="auto"/>
                        <w:bottom w:val="none" w:sz="0" w:space="0" w:color="auto"/>
                        <w:right w:val="none" w:sz="0" w:space="0" w:color="auto"/>
                      </w:divBdr>
                    </w:div>
                    <w:div w:id="49109530">
                      <w:marLeft w:val="0"/>
                      <w:marRight w:val="0"/>
                      <w:marTop w:val="0"/>
                      <w:marBottom w:val="0"/>
                      <w:divBdr>
                        <w:top w:val="none" w:sz="0" w:space="0" w:color="auto"/>
                        <w:left w:val="none" w:sz="0" w:space="0" w:color="auto"/>
                        <w:bottom w:val="none" w:sz="0" w:space="0" w:color="auto"/>
                        <w:right w:val="none" w:sz="0" w:space="0" w:color="auto"/>
                      </w:divBdr>
                    </w:div>
                    <w:div w:id="770126008">
                      <w:marLeft w:val="0"/>
                      <w:marRight w:val="0"/>
                      <w:marTop w:val="0"/>
                      <w:marBottom w:val="0"/>
                      <w:divBdr>
                        <w:top w:val="none" w:sz="0" w:space="0" w:color="auto"/>
                        <w:left w:val="none" w:sz="0" w:space="0" w:color="auto"/>
                        <w:bottom w:val="none" w:sz="0" w:space="0" w:color="auto"/>
                        <w:right w:val="none" w:sz="0" w:space="0" w:color="auto"/>
                      </w:divBdr>
                    </w:div>
                    <w:div w:id="720204800">
                      <w:marLeft w:val="0"/>
                      <w:marRight w:val="0"/>
                      <w:marTop w:val="0"/>
                      <w:marBottom w:val="0"/>
                      <w:divBdr>
                        <w:top w:val="none" w:sz="0" w:space="0" w:color="auto"/>
                        <w:left w:val="none" w:sz="0" w:space="0" w:color="auto"/>
                        <w:bottom w:val="none" w:sz="0" w:space="0" w:color="auto"/>
                        <w:right w:val="none" w:sz="0" w:space="0" w:color="auto"/>
                      </w:divBdr>
                    </w:div>
                    <w:div w:id="154684989">
                      <w:marLeft w:val="0"/>
                      <w:marRight w:val="0"/>
                      <w:marTop w:val="0"/>
                      <w:marBottom w:val="0"/>
                      <w:divBdr>
                        <w:top w:val="none" w:sz="0" w:space="0" w:color="auto"/>
                        <w:left w:val="none" w:sz="0" w:space="0" w:color="auto"/>
                        <w:bottom w:val="none" w:sz="0" w:space="0" w:color="auto"/>
                        <w:right w:val="none" w:sz="0" w:space="0" w:color="auto"/>
                      </w:divBdr>
                      <w:divsChild>
                        <w:div w:id="1038049149">
                          <w:marLeft w:val="0"/>
                          <w:marRight w:val="0"/>
                          <w:marTop w:val="0"/>
                          <w:marBottom w:val="0"/>
                          <w:divBdr>
                            <w:top w:val="none" w:sz="0" w:space="0" w:color="auto"/>
                            <w:left w:val="none" w:sz="0" w:space="0" w:color="auto"/>
                            <w:bottom w:val="none" w:sz="0" w:space="0" w:color="auto"/>
                            <w:right w:val="none" w:sz="0" w:space="0" w:color="auto"/>
                          </w:divBdr>
                        </w:div>
                        <w:div w:id="1861045770">
                          <w:marLeft w:val="0"/>
                          <w:marRight w:val="0"/>
                          <w:marTop w:val="0"/>
                          <w:marBottom w:val="0"/>
                          <w:divBdr>
                            <w:top w:val="none" w:sz="0" w:space="0" w:color="auto"/>
                            <w:left w:val="none" w:sz="0" w:space="0" w:color="auto"/>
                            <w:bottom w:val="none" w:sz="0" w:space="0" w:color="auto"/>
                            <w:right w:val="none" w:sz="0" w:space="0" w:color="auto"/>
                          </w:divBdr>
                        </w:div>
                        <w:div w:id="2105416495">
                          <w:marLeft w:val="0"/>
                          <w:marRight w:val="0"/>
                          <w:marTop w:val="0"/>
                          <w:marBottom w:val="0"/>
                          <w:divBdr>
                            <w:top w:val="none" w:sz="0" w:space="0" w:color="auto"/>
                            <w:left w:val="none" w:sz="0" w:space="0" w:color="auto"/>
                            <w:bottom w:val="none" w:sz="0" w:space="0" w:color="auto"/>
                            <w:right w:val="none" w:sz="0" w:space="0" w:color="auto"/>
                          </w:divBdr>
                        </w:div>
                        <w:div w:id="1915777266">
                          <w:marLeft w:val="0"/>
                          <w:marRight w:val="0"/>
                          <w:marTop w:val="0"/>
                          <w:marBottom w:val="0"/>
                          <w:divBdr>
                            <w:top w:val="none" w:sz="0" w:space="0" w:color="auto"/>
                            <w:left w:val="none" w:sz="0" w:space="0" w:color="auto"/>
                            <w:bottom w:val="none" w:sz="0" w:space="0" w:color="auto"/>
                            <w:right w:val="none" w:sz="0" w:space="0" w:color="auto"/>
                          </w:divBdr>
                        </w:div>
                        <w:div w:id="206843310">
                          <w:marLeft w:val="0"/>
                          <w:marRight w:val="0"/>
                          <w:marTop w:val="0"/>
                          <w:marBottom w:val="0"/>
                          <w:divBdr>
                            <w:top w:val="none" w:sz="0" w:space="0" w:color="auto"/>
                            <w:left w:val="none" w:sz="0" w:space="0" w:color="auto"/>
                            <w:bottom w:val="none" w:sz="0" w:space="0" w:color="auto"/>
                            <w:right w:val="none" w:sz="0" w:space="0" w:color="auto"/>
                          </w:divBdr>
                        </w:div>
                        <w:div w:id="2085954823">
                          <w:marLeft w:val="0"/>
                          <w:marRight w:val="0"/>
                          <w:marTop w:val="0"/>
                          <w:marBottom w:val="0"/>
                          <w:divBdr>
                            <w:top w:val="none" w:sz="0" w:space="0" w:color="auto"/>
                            <w:left w:val="none" w:sz="0" w:space="0" w:color="auto"/>
                            <w:bottom w:val="none" w:sz="0" w:space="0" w:color="auto"/>
                            <w:right w:val="none" w:sz="0" w:space="0" w:color="auto"/>
                          </w:divBdr>
                        </w:div>
                        <w:div w:id="1835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78575">
              <w:marLeft w:val="0"/>
              <w:marRight w:val="0"/>
              <w:marTop w:val="0"/>
              <w:marBottom w:val="0"/>
              <w:divBdr>
                <w:top w:val="none" w:sz="0" w:space="0" w:color="auto"/>
                <w:left w:val="none" w:sz="0" w:space="0" w:color="auto"/>
                <w:bottom w:val="none" w:sz="0" w:space="0" w:color="auto"/>
                <w:right w:val="none" w:sz="0" w:space="0" w:color="auto"/>
              </w:divBdr>
              <w:divsChild>
                <w:div w:id="1811897926">
                  <w:marLeft w:val="0"/>
                  <w:marRight w:val="0"/>
                  <w:marTop w:val="0"/>
                  <w:marBottom w:val="0"/>
                  <w:divBdr>
                    <w:top w:val="none" w:sz="0" w:space="0" w:color="auto"/>
                    <w:left w:val="none" w:sz="0" w:space="0" w:color="auto"/>
                    <w:bottom w:val="none" w:sz="0" w:space="0" w:color="auto"/>
                    <w:right w:val="none" w:sz="0" w:space="0" w:color="auto"/>
                  </w:divBdr>
                  <w:divsChild>
                    <w:div w:id="983700510">
                      <w:marLeft w:val="0"/>
                      <w:marRight w:val="0"/>
                      <w:marTop w:val="0"/>
                      <w:marBottom w:val="0"/>
                      <w:divBdr>
                        <w:top w:val="none" w:sz="0" w:space="0" w:color="auto"/>
                        <w:left w:val="none" w:sz="0" w:space="0" w:color="auto"/>
                        <w:bottom w:val="none" w:sz="0" w:space="0" w:color="auto"/>
                        <w:right w:val="none" w:sz="0" w:space="0" w:color="auto"/>
                      </w:divBdr>
                    </w:div>
                    <w:div w:id="2095735661">
                      <w:marLeft w:val="0"/>
                      <w:marRight w:val="0"/>
                      <w:marTop w:val="0"/>
                      <w:marBottom w:val="0"/>
                      <w:divBdr>
                        <w:top w:val="none" w:sz="0" w:space="0" w:color="auto"/>
                        <w:left w:val="none" w:sz="0" w:space="0" w:color="auto"/>
                        <w:bottom w:val="none" w:sz="0" w:space="0" w:color="auto"/>
                        <w:right w:val="none" w:sz="0" w:space="0" w:color="auto"/>
                      </w:divBdr>
                      <w:divsChild>
                        <w:div w:id="11563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02717">
              <w:marLeft w:val="0"/>
              <w:marRight w:val="0"/>
              <w:marTop w:val="0"/>
              <w:marBottom w:val="0"/>
              <w:divBdr>
                <w:top w:val="none" w:sz="0" w:space="0" w:color="auto"/>
                <w:left w:val="none" w:sz="0" w:space="0" w:color="auto"/>
                <w:bottom w:val="none" w:sz="0" w:space="0" w:color="auto"/>
                <w:right w:val="none" w:sz="0" w:space="0" w:color="auto"/>
              </w:divBdr>
              <w:divsChild>
                <w:div w:id="1091124398">
                  <w:marLeft w:val="0"/>
                  <w:marRight w:val="0"/>
                  <w:marTop w:val="0"/>
                  <w:marBottom w:val="0"/>
                  <w:divBdr>
                    <w:top w:val="none" w:sz="0" w:space="0" w:color="auto"/>
                    <w:left w:val="none" w:sz="0" w:space="0" w:color="auto"/>
                    <w:bottom w:val="none" w:sz="0" w:space="0" w:color="auto"/>
                    <w:right w:val="none" w:sz="0" w:space="0" w:color="auto"/>
                  </w:divBdr>
                  <w:divsChild>
                    <w:div w:id="817067498">
                      <w:marLeft w:val="0"/>
                      <w:marRight w:val="0"/>
                      <w:marTop w:val="0"/>
                      <w:marBottom w:val="0"/>
                      <w:divBdr>
                        <w:top w:val="none" w:sz="0" w:space="0" w:color="auto"/>
                        <w:left w:val="none" w:sz="0" w:space="0" w:color="auto"/>
                        <w:bottom w:val="none" w:sz="0" w:space="0" w:color="auto"/>
                        <w:right w:val="none" w:sz="0" w:space="0" w:color="auto"/>
                      </w:divBdr>
                    </w:div>
                    <w:div w:id="766122841">
                      <w:marLeft w:val="0"/>
                      <w:marRight w:val="0"/>
                      <w:marTop w:val="0"/>
                      <w:marBottom w:val="0"/>
                      <w:divBdr>
                        <w:top w:val="none" w:sz="0" w:space="0" w:color="auto"/>
                        <w:left w:val="none" w:sz="0" w:space="0" w:color="auto"/>
                        <w:bottom w:val="none" w:sz="0" w:space="0" w:color="auto"/>
                        <w:right w:val="none" w:sz="0" w:space="0" w:color="auto"/>
                      </w:divBdr>
                    </w:div>
                    <w:div w:id="704870271">
                      <w:marLeft w:val="0"/>
                      <w:marRight w:val="0"/>
                      <w:marTop w:val="0"/>
                      <w:marBottom w:val="0"/>
                      <w:divBdr>
                        <w:top w:val="none" w:sz="0" w:space="0" w:color="auto"/>
                        <w:left w:val="none" w:sz="0" w:space="0" w:color="auto"/>
                        <w:bottom w:val="none" w:sz="0" w:space="0" w:color="auto"/>
                        <w:right w:val="none" w:sz="0" w:space="0" w:color="auto"/>
                      </w:divBdr>
                      <w:divsChild>
                        <w:div w:id="941836296">
                          <w:marLeft w:val="0"/>
                          <w:marRight w:val="0"/>
                          <w:marTop w:val="0"/>
                          <w:marBottom w:val="0"/>
                          <w:divBdr>
                            <w:top w:val="none" w:sz="0" w:space="0" w:color="auto"/>
                            <w:left w:val="none" w:sz="0" w:space="0" w:color="auto"/>
                            <w:bottom w:val="none" w:sz="0" w:space="0" w:color="auto"/>
                            <w:right w:val="none" w:sz="0" w:space="0" w:color="auto"/>
                          </w:divBdr>
                        </w:div>
                        <w:div w:id="20189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2657">
              <w:marLeft w:val="0"/>
              <w:marRight w:val="0"/>
              <w:marTop w:val="0"/>
              <w:marBottom w:val="0"/>
              <w:divBdr>
                <w:top w:val="none" w:sz="0" w:space="0" w:color="auto"/>
                <w:left w:val="none" w:sz="0" w:space="0" w:color="auto"/>
                <w:bottom w:val="none" w:sz="0" w:space="0" w:color="auto"/>
                <w:right w:val="none" w:sz="0" w:space="0" w:color="auto"/>
              </w:divBdr>
              <w:divsChild>
                <w:div w:id="1386492031">
                  <w:marLeft w:val="0"/>
                  <w:marRight w:val="0"/>
                  <w:marTop w:val="0"/>
                  <w:marBottom w:val="0"/>
                  <w:divBdr>
                    <w:top w:val="none" w:sz="0" w:space="0" w:color="auto"/>
                    <w:left w:val="none" w:sz="0" w:space="0" w:color="auto"/>
                    <w:bottom w:val="none" w:sz="0" w:space="0" w:color="auto"/>
                    <w:right w:val="none" w:sz="0" w:space="0" w:color="auto"/>
                  </w:divBdr>
                  <w:divsChild>
                    <w:div w:id="1815219335">
                      <w:marLeft w:val="0"/>
                      <w:marRight w:val="0"/>
                      <w:marTop w:val="0"/>
                      <w:marBottom w:val="0"/>
                      <w:divBdr>
                        <w:top w:val="none" w:sz="0" w:space="0" w:color="auto"/>
                        <w:left w:val="none" w:sz="0" w:space="0" w:color="auto"/>
                        <w:bottom w:val="none" w:sz="0" w:space="0" w:color="auto"/>
                        <w:right w:val="none" w:sz="0" w:space="0" w:color="auto"/>
                      </w:divBdr>
                    </w:div>
                    <w:div w:id="412708193">
                      <w:marLeft w:val="0"/>
                      <w:marRight w:val="0"/>
                      <w:marTop w:val="0"/>
                      <w:marBottom w:val="0"/>
                      <w:divBdr>
                        <w:top w:val="none" w:sz="0" w:space="0" w:color="auto"/>
                        <w:left w:val="none" w:sz="0" w:space="0" w:color="auto"/>
                        <w:bottom w:val="none" w:sz="0" w:space="0" w:color="auto"/>
                        <w:right w:val="none" w:sz="0" w:space="0" w:color="auto"/>
                      </w:divBdr>
                    </w:div>
                    <w:div w:id="1138374350">
                      <w:marLeft w:val="0"/>
                      <w:marRight w:val="0"/>
                      <w:marTop w:val="0"/>
                      <w:marBottom w:val="0"/>
                      <w:divBdr>
                        <w:top w:val="none" w:sz="0" w:space="0" w:color="auto"/>
                        <w:left w:val="none" w:sz="0" w:space="0" w:color="auto"/>
                        <w:bottom w:val="none" w:sz="0" w:space="0" w:color="auto"/>
                        <w:right w:val="none" w:sz="0" w:space="0" w:color="auto"/>
                      </w:divBdr>
                    </w:div>
                    <w:div w:id="105466752">
                      <w:marLeft w:val="0"/>
                      <w:marRight w:val="0"/>
                      <w:marTop w:val="0"/>
                      <w:marBottom w:val="0"/>
                      <w:divBdr>
                        <w:top w:val="none" w:sz="0" w:space="0" w:color="auto"/>
                        <w:left w:val="none" w:sz="0" w:space="0" w:color="auto"/>
                        <w:bottom w:val="none" w:sz="0" w:space="0" w:color="auto"/>
                        <w:right w:val="none" w:sz="0" w:space="0" w:color="auto"/>
                      </w:divBdr>
                    </w:div>
                    <w:div w:id="153836518">
                      <w:marLeft w:val="0"/>
                      <w:marRight w:val="0"/>
                      <w:marTop w:val="0"/>
                      <w:marBottom w:val="0"/>
                      <w:divBdr>
                        <w:top w:val="none" w:sz="0" w:space="0" w:color="auto"/>
                        <w:left w:val="none" w:sz="0" w:space="0" w:color="auto"/>
                        <w:bottom w:val="none" w:sz="0" w:space="0" w:color="auto"/>
                        <w:right w:val="none" w:sz="0" w:space="0" w:color="auto"/>
                      </w:divBdr>
                    </w:div>
                    <w:div w:id="609164342">
                      <w:marLeft w:val="0"/>
                      <w:marRight w:val="0"/>
                      <w:marTop w:val="0"/>
                      <w:marBottom w:val="0"/>
                      <w:divBdr>
                        <w:top w:val="none" w:sz="0" w:space="0" w:color="auto"/>
                        <w:left w:val="none" w:sz="0" w:space="0" w:color="auto"/>
                        <w:bottom w:val="none" w:sz="0" w:space="0" w:color="auto"/>
                        <w:right w:val="none" w:sz="0" w:space="0" w:color="auto"/>
                      </w:divBdr>
                    </w:div>
                    <w:div w:id="1323434736">
                      <w:marLeft w:val="0"/>
                      <w:marRight w:val="0"/>
                      <w:marTop w:val="0"/>
                      <w:marBottom w:val="0"/>
                      <w:divBdr>
                        <w:top w:val="none" w:sz="0" w:space="0" w:color="auto"/>
                        <w:left w:val="none" w:sz="0" w:space="0" w:color="auto"/>
                        <w:bottom w:val="none" w:sz="0" w:space="0" w:color="auto"/>
                        <w:right w:val="none" w:sz="0" w:space="0" w:color="auto"/>
                      </w:divBdr>
                    </w:div>
                    <w:div w:id="735321548">
                      <w:marLeft w:val="0"/>
                      <w:marRight w:val="0"/>
                      <w:marTop w:val="0"/>
                      <w:marBottom w:val="0"/>
                      <w:divBdr>
                        <w:top w:val="none" w:sz="0" w:space="0" w:color="auto"/>
                        <w:left w:val="none" w:sz="0" w:space="0" w:color="auto"/>
                        <w:bottom w:val="none" w:sz="0" w:space="0" w:color="auto"/>
                        <w:right w:val="none" w:sz="0" w:space="0" w:color="auto"/>
                      </w:divBdr>
                    </w:div>
                    <w:div w:id="708144729">
                      <w:marLeft w:val="0"/>
                      <w:marRight w:val="0"/>
                      <w:marTop w:val="0"/>
                      <w:marBottom w:val="0"/>
                      <w:divBdr>
                        <w:top w:val="none" w:sz="0" w:space="0" w:color="auto"/>
                        <w:left w:val="none" w:sz="0" w:space="0" w:color="auto"/>
                        <w:bottom w:val="none" w:sz="0" w:space="0" w:color="auto"/>
                        <w:right w:val="none" w:sz="0" w:space="0" w:color="auto"/>
                      </w:divBdr>
                    </w:div>
                    <w:div w:id="1713113464">
                      <w:marLeft w:val="0"/>
                      <w:marRight w:val="0"/>
                      <w:marTop w:val="0"/>
                      <w:marBottom w:val="0"/>
                      <w:divBdr>
                        <w:top w:val="none" w:sz="0" w:space="0" w:color="auto"/>
                        <w:left w:val="none" w:sz="0" w:space="0" w:color="auto"/>
                        <w:bottom w:val="none" w:sz="0" w:space="0" w:color="auto"/>
                        <w:right w:val="none" w:sz="0" w:space="0" w:color="auto"/>
                      </w:divBdr>
                    </w:div>
                    <w:div w:id="1027147096">
                      <w:marLeft w:val="0"/>
                      <w:marRight w:val="0"/>
                      <w:marTop w:val="0"/>
                      <w:marBottom w:val="0"/>
                      <w:divBdr>
                        <w:top w:val="none" w:sz="0" w:space="0" w:color="auto"/>
                        <w:left w:val="none" w:sz="0" w:space="0" w:color="auto"/>
                        <w:bottom w:val="none" w:sz="0" w:space="0" w:color="auto"/>
                        <w:right w:val="none" w:sz="0" w:space="0" w:color="auto"/>
                      </w:divBdr>
                    </w:div>
                    <w:div w:id="41180110">
                      <w:marLeft w:val="0"/>
                      <w:marRight w:val="0"/>
                      <w:marTop w:val="0"/>
                      <w:marBottom w:val="0"/>
                      <w:divBdr>
                        <w:top w:val="none" w:sz="0" w:space="0" w:color="auto"/>
                        <w:left w:val="none" w:sz="0" w:space="0" w:color="auto"/>
                        <w:bottom w:val="none" w:sz="0" w:space="0" w:color="auto"/>
                        <w:right w:val="none" w:sz="0" w:space="0" w:color="auto"/>
                      </w:divBdr>
                    </w:div>
                    <w:div w:id="457920213">
                      <w:marLeft w:val="0"/>
                      <w:marRight w:val="0"/>
                      <w:marTop w:val="0"/>
                      <w:marBottom w:val="0"/>
                      <w:divBdr>
                        <w:top w:val="none" w:sz="0" w:space="0" w:color="auto"/>
                        <w:left w:val="none" w:sz="0" w:space="0" w:color="auto"/>
                        <w:bottom w:val="none" w:sz="0" w:space="0" w:color="auto"/>
                        <w:right w:val="none" w:sz="0" w:space="0" w:color="auto"/>
                      </w:divBdr>
                    </w:div>
                    <w:div w:id="1331325075">
                      <w:marLeft w:val="0"/>
                      <w:marRight w:val="0"/>
                      <w:marTop w:val="0"/>
                      <w:marBottom w:val="0"/>
                      <w:divBdr>
                        <w:top w:val="none" w:sz="0" w:space="0" w:color="auto"/>
                        <w:left w:val="none" w:sz="0" w:space="0" w:color="auto"/>
                        <w:bottom w:val="none" w:sz="0" w:space="0" w:color="auto"/>
                        <w:right w:val="none" w:sz="0" w:space="0" w:color="auto"/>
                      </w:divBdr>
                    </w:div>
                    <w:div w:id="2045400201">
                      <w:marLeft w:val="0"/>
                      <w:marRight w:val="0"/>
                      <w:marTop w:val="0"/>
                      <w:marBottom w:val="0"/>
                      <w:divBdr>
                        <w:top w:val="none" w:sz="0" w:space="0" w:color="auto"/>
                        <w:left w:val="none" w:sz="0" w:space="0" w:color="auto"/>
                        <w:bottom w:val="none" w:sz="0" w:space="0" w:color="auto"/>
                        <w:right w:val="none" w:sz="0" w:space="0" w:color="auto"/>
                      </w:divBdr>
                    </w:div>
                    <w:div w:id="688221891">
                      <w:marLeft w:val="0"/>
                      <w:marRight w:val="0"/>
                      <w:marTop w:val="0"/>
                      <w:marBottom w:val="0"/>
                      <w:divBdr>
                        <w:top w:val="none" w:sz="0" w:space="0" w:color="auto"/>
                        <w:left w:val="none" w:sz="0" w:space="0" w:color="auto"/>
                        <w:bottom w:val="none" w:sz="0" w:space="0" w:color="auto"/>
                        <w:right w:val="none" w:sz="0" w:space="0" w:color="auto"/>
                      </w:divBdr>
                    </w:div>
                    <w:div w:id="689718373">
                      <w:marLeft w:val="0"/>
                      <w:marRight w:val="0"/>
                      <w:marTop w:val="0"/>
                      <w:marBottom w:val="0"/>
                      <w:divBdr>
                        <w:top w:val="none" w:sz="0" w:space="0" w:color="auto"/>
                        <w:left w:val="none" w:sz="0" w:space="0" w:color="auto"/>
                        <w:bottom w:val="none" w:sz="0" w:space="0" w:color="auto"/>
                        <w:right w:val="none" w:sz="0" w:space="0" w:color="auto"/>
                      </w:divBdr>
                      <w:divsChild>
                        <w:div w:id="1733654095">
                          <w:marLeft w:val="0"/>
                          <w:marRight w:val="0"/>
                          <w:marTop w:val="0"/>
                          <w:marBottom w:val="0"/>
                          <w:divBdr>
                            <w:top w:val="none" w:sz="0" w:space="0" w:color="auto"/>
                            <w:left w:val="none" w:sz="0" w:space="0" w:color="auto"/>
                            <w:bottom w:val="none" w:sz="0" w:space="0" w:color="auto"/>
                            <w:right w:val="none" w:sz="0" w:space="0" w:color="auto"/>
                          </w:divBdr>
                        </w:div>
                        <w:div w:id="1482622851">
                          <w:marLeft w:val="0"/>
                          <w:marRight w:val="0"/>
                          <w:marTop w:val="0"/>
                          <w:marBottom w:val="0"/>
                          <w:divBdr>
                            <w:top w:val="none" w:sz="0" w:space="0" w:color="auto"/>
                            <w:left w:val="none" w:sz="0" w:space="0" w:color="auto"/>
                            <w:bottom w:val="none" w:sz="0" w:space="0" w:color="auto"/>
                            <w:right w:val="none" w:sz="0" w:space="0" w:color="auto"/>
                          </w:divBdr>
                        </w:div>
                        <w:div w:id="1008212653">
                          <w:marLeft w:val="0"/>
                          <w:marRight w:val="0"/>
                          <w:marTop w:val="0"/>
                          <w:marBottom w:val="0"/>
                          <w:divBdr>
                            <w:top w:val="none" w:sz="0" w:space="0" w:color="auto"/>
                            <w:left w:val="none" w:sz="0" w:space="0" w:color="auto"/>
                            <w:bottom w:val="none" w:sz="0" w:space="0" w:color="auto"/>
                            <w:right w:val="none" w:sz="0" w:space="0" w:color="auto"/>
                          </w:divBdr>
                        </w:div>
                        <w:div w:id="2089767396">
                          <w:marLeft w:val="0"/>
                          <w:marRight w:val="0"/>
                          <w:marTop w:val="0"/>
                          <w:marBottom w:val="0"/>
                          <w:divBdr>
                            <w:top w:val="none" w:sz="0" w:space="0" w:color="auto"/>
                            <w:left w:val="none" w:sz="0" w:space="0" w:color="auto"/>
                            <w:bottom w:val="none" w:sz="0" w:space="0" w:color="auto"/>
                            <w:right w:val="none" w:sz="0" w:space="0" w:color="auto"/>
                          </w:divBdr>
                        </w:div>
                        <w:div w:id="754203995">
                          <w:marLeft w:val="0"/>
                          <w:marRight w:val="0"/>
                          <w:marTop w:val="0"/>
                          <w:marBottom w:val="0"/>
                          <w:divBdr>
                            <w:top w:val="none" w:sz="0" w:space="0" w:color="auto"/>
                            <w:left w:val="none" w:sz="0" w:space="0" w:color="auto"/>
                            <w:bottom w:val="none" w:sz="0" w:space="0" w:color="auto"/>
                            <w:right w:val="none" w:sz="0" w:space="0" w:color="auto"/>
                          </w:divBdr>
                        </w:div>
                        <w:div w:id="1712530695">
                          <w:marLeft w:val="0"/>
                          <w:marRight w:val="0"/>
                          <w:marTop w:val="0"/>
                          <w:marBottom w:val="0"/>
                          <w:divBdr>
                            <w:top w:val="none" w:sz="0" w:space="0" w:color="auto"/>
                            <w:left w:val="none" w:sz="0" w:space="0" w:color="auto"/>
                            <w:bottom w:val="none" w:sz="0" w:space="0" w:color="auto"/>
                            <w:right w:val="none" w:sz="0" w:space="0" w:color="auto"/>
                          </w:divBdr>
                        </w:div>
                        <w:div w:id="524294850">
                          <w:marLeft w:val="0"/>
                          <w:marRight w:val="0"/>
                          <w:marTop w:val="0"/>
                          <w:marBottom w:val="0"/>
                          <w:divBdr>
                            <w:top w:val="none" w:sz="0" w:space="0" w:color="auto"/>
                            <w:left w:val="none" w:sz="0" w:space="0" w:color="auto"/>
                            <w:bottom w:val="none" w:sz="0" w:space="0" w:color="auto"/>
                            <w:right w:val="none" w:sz="0" w:space="0" w:color="auto"/>
                          </w:divBdr>
                        </w:div>
                        <w:div w:id="98837309">
                          <w:marLeft w:val="0"/>
                          <w:marRight w:val="0"/>
                          <w:marTop w:val="0"/>
                          <w:marBottom w:val="0"/>
                          <w:divBdr>
                            <w:top w:val="none" w:sz="0" w:space="0" w:color="auto"/>
                            <w:left w:val="none" w:sz="0" w:space="0" w:color="auto"/>
                            <w:bottom w:val="none" w:sz="0" w:space="0" w:color="auto"/>
                            <w:right w:val="none" w:sz="0" w:space="0" w:color="auto"/>
                          </w:divBdr>
                        </w:div>
                        <w:div w:id="1992249011">
                          <w:marLeft w:val="0"/>
                          <w:marRight w:val="0"/>
                          <w:marTop w:val="0"/>
                          <w:marBottom w:val="0"/>
                          <w:divBdr>
                            <w:top w:val="none" w:sz="0" w:space="0" w:color="auto"/>
                            <w:left w:val="none" w:sz="0" w:space="0" w:color="auto"/>
                            <w:bottom w:val="none" w:sz="0" w:space="0" w:color="auto"/>
                            <w:right w:val="none" w:sz="0" w:space="0" w:color="auto"/>
                          </w:divBdr>
                        </w:div>
                        <w:div w:id="955675746">
                          <w:marLeft w:val="0"/>
                          <w:marRight w:val="0"/>
                          <w:marTop w:val="0"/>
                          <w:marBottom w:val="0"/>
                          <w:divBdr>
                            <w:top w:val="none" w:sz="0" w:space="0" w:color="auto"/>
                            <w:left w:val="none" w:sz="0" w:space="0" w:color="auto"/>
                            <w:bottom w:val="none" w:sz="0" w:space="0" w:color="auto"/>
                            <w:right w:val="none" w:sz="0" w:space="0" w:color="auto"/>
                          </w:divBdr>
                        </w:div>
                        <w:div w:id="144932075">
                          <w:marLeft w:val="0"/>
                          <w:marRight w:val="0"/>
                          <w:marTop w:val="0"/>
                          <w:marBottom w:val="0"/>
                          <w:divBdr>
                            <w:top w:val="none" w:sz="0" w:space="0" w:color="auto"/>
                            <w:left w:val="none" w:sz="0" w:space="0" w:color="auto"/>
                            <w:bottom w:val="none" w:sz="0" w:space="0" w:color="auto"/>
                            <w:right w:val="none" w:sz="0" w:space="0" w:color="auto"/>
                          </w:divBdr>
                        </w:div>
                        <w:div w:id="62871687">
                          <w:marLeft w:val="0"/>
                          <w:marRight w:val="0"/>
                          <w:marTop w:val="0"/>
                          <w:marBottom w:val="0"/>
                          <w:divBdr>
                            <w:top w:val="none" w:sz="0" w:space="0" w:color="auto"/>
                            <w:left w:val="none" w:sz="0" w:space="0" w:color="auto"/>
                            <w:bottom w:val="none" w:sz="0" w:space="0" w:color="auto"/>
                            <w:right w:val="none" w:sz="0" w:space="0" w:color="auto"/>
                          </w:divBdr>
                        </w:div>
                        <w:div w:id="1170945707">
                          <w:marLeft w:val="0"/>
                          <w:marRight w:val="0"/>
                          <w:marTop w:val="0"/>
                          <w:marBottom w:val="0"/>
                          <w:divBdr>
                            <w:top w:val="none" w:sz="0" w:space="0" w:color="auto"/>
                            <w:left w:val="none" w:sz="0" w:space="0" w:color="auto"/>
                            <w:bottom w:val="none" w:sz="0" w:space="0" w:color="auto"/>
                            <w:right w:val="none" w:sz="0" w:space="0" w:color="auto"/>
                          </w:divBdr>
                        </w:div>
                        <w:div w:id="1553270784">
                          <w:marLeft w:val="0"/>
                          <w:marRight w:val="0"/>
                          <w:marTop w:val="0"/>
                          <w:marBottom w:val="0"/>
                          <w:divBdr>
                            <w:top w:val="none" w:sz="0" w:space="0" w:color="auto"/>
                            <w:left w:val="none" w:sz="0" w:space="0" w:color="auto"/>
                            <w:bottom w:val="none" w:sz="0" w:space="0" w:color="auto"/>
                            <w:right w:val="none" w:sz="0" w:space="0" w:color="auto"/>
                          </w:divBdr>
                        </w:div>
                        <w:div w:id="1991053330">
                          <w:marLeft w:val="0"/>
                          <w:marRight w:val="0"/>
                          <w:marTop w:val="0"/>
                          <w:marBottom w:val="0"/>
                          <w:divBdr>
                            <w:top w:val="none" w:sz="0" w:space="0" w:color="auto"/>
                            <w:left w:val="none" w:sz="0" w:space="0" w:color="auto"/>
                            <w:bottom w:val="none" w:sz="0" w:space="0" w:color="auto"/>
                            <w:right w:val="none" w:sz="0" w:space="0" w:color="auto"/>
                          </w:divBdr>
                        </w:div>
                        <w:div w:id="4190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738802">
              <w:marLeft w:val="0"/>
              <w:marRight w:val="0"/>
              <w:marTop w:val="0"/>
              <w:marBottom w:val="0"/>
              <w:divBdr>
                <w:top w:val="none" w:sz="0" w:space="0" w:color="auto"/>
                <w:left w:val="none" w:sz="0" w:space="0" w:color="auto"/>
                <w:bottom w:val="none" w:sz="0" w:space="0" w:color="auto"/>
                <w:right w:val="none" w:sz="0" w:space="0" w:color="auto"/>
              </w:divBdr>
              <w:divsChild>
                <w:div w:id="724375198">
                  <w:marLeft w:val="0"/>
                  <w:marRight w:val="0"/>
                  <w:marTop w:val="0"/>
                  <w:marBottom w:val="0"/>
                  <w:divBdr>
                    <w:top w:val="none" w:sz="0" w:space="0" w:color="auto"/>
                    <w:left w:val="none" w:sz="0" w:space="0" w:color="auto"/>
                    <w:bottom w:val="none" w:sz="0" w:space="0" w:color="auto"/>
                    <w:right w:val="none" w:sz="0" w:space="0" w:color="auto"/>
                  </w:divBdr>
                  <w:divsChild>
                    <w:div w:id="1849058085">
                      <w:marLeft w:val="0"/>
                      <w:marRight w:val="0"/>
                      <w:marTop w:val="0"/>
                      <w:marBottom w:val="0"/>
                      <w:divBdr>
                        <w:top w:val="none" w:sz="0" w:space="0" w:color="auto"/>
                        <w:left w:val="none" w:sz="0" w:space="0" w:color="auto"/>
                        <w:bottom w:val="none" w:sz="0" w:space="0" w:color="auto"/>
                        <w:right w:val="none" w:sz="0" w:space="0" w:color="auto"/>
                      </w:divBdr>
                    </w:div>
                    <w:div w:id="984242113">
                      <w:marLeft w:val="0"/>
                      <w:marRight w:val="0"/>
                      <w:marTop w:val="0"/>
                      <w:marBottom w:val="0"/>
                      <w:divBdr>
                        <w:top w:val="none" w:sz="0" w:space="0" w:color="auto"/>
                        <w:left w:val="none" w:sz="0" w:space="0" w:color="auto"/>
                        <w:bottom w:val="none" w:sz="0" w:space="0" w:color="auto"/>
                        <w:right w:val="none" w:sz="0" w:space="0" w:color="auto"/>
                      </w:divBdr>
                    </w:div>
                    <w:div w:id="1009260866">
                      <w:marLeft w:val="0"/>
                      <w:marRight w:val="0"/>
                      <w:marTop w:val="0"/>
                      <w:marBottom w:val="0"/>
                      <w:divBdr>
                        <w:top w:val="none" w:sz="0" w:space="0" w:color="auto"/>
                        <w:left w:val="none" w:sz="0" w:space="0" w:color="auto"/>
                        <w:bottom w:val="none" w:sz="0" w:space="0" w:color="auto"/>
                        <w:right w:val="none" w:sz="0" w:space="0" w:color="auto"/>
                      </w:divBdr>
                    </w:div>
                    <w:div w:id="2010517661">
                      <w:marLeft w:val="0"/>
                      <w:marRight w:val="0"/>
                      <w:marTop w:val="0"/>
                      <w:marBottom w:val="0"/>
                      <w:divBdr>
                        <w:top w:val="none" w:sz="0" w:space="0" w:color="auto"/>
                        <w:left w:val="none" w:sz="0" w:space="0" w:color="auto"/>
                        <w:bottom w:val="none" w:sz="0" w:space="0" w:color="auto"/>
                        <w:right w:val="none" w:sz="0" w:space="0" w:color="auto"/>
                      </w:divBdr>
                    </w:div>
                    <w:div w:id="1775323637">
                      <w:marLeft w:val="0"/>
                      <w:marRight w:val="0"/>
                      <w:marTop w:val="0"/>
                      <w:marBottom w:val="0"/>
                      <w:divBdr>
                        <w:top w:val="none" w:sz="0" w:space="0" w:color="auto"/>
                        <w:left w:val="none" w:sz="0" w:space="0" w:color="auto"/>
                        <w:bottom w:val="none" w:sz="0" w:space="0" w:color="auto"/>
                        <w:right w:val="none" w:sz="0" w:space="0" w:color="auto"/>
                      </w:divBdr>
                    </w:div>
                    <w:div w:id="1477451122">
                      <w:marLeft w:val="0"/>
                      <w:marRight w:val="0"/>
                      <w:marTop w:val="0"/>
                      <w:marBottom w:val="0"/>
                      <w:divBdr>
                        <w:top w:val="none" w:sz="0" w:space="0" w:color="auto"/>
                        <w:left w:val="none" w:sz="0" w:space="0" w:color="auto"/>
                        <w:bottom w:val="none" w:sz="0" w:space="0" w:color="auto"/>
                        <w:right w:val="none" w:sz="0" w:space="0" w:color="auto"/>
                      </w:divBdr>
                    </w:div>
                    <w:div w:id="584537549">
                      <w:marLeft w:val="0"/>
                      <w:marRight w:val="0"/>
                      <w:marTop w:val="0"/>
                      <w:marBottom w:val="0"/>
                      <w:divBdr>
                        <w:top w:val="none" w:sz="0" w:space="0" w:color="auto"/>
                        <w:left w:val="none" w:sz="0" w:space="0" w:color="auto"/>
                        <w:bottom w:val="none" w:sz="0" w:space="0" w:color="auto"/>
                        <w:right w:val="none" w:sz="0" w:space="0" w:color="auto"/>
                      </w:divBdr>
                    </w:div>
                    <w:div w:id="2085252992">
                      <w:marLeft w:val="0"/>
                      <w:marRight w:val="0"/>
                      <w:marTop w:val="0"/>
                      <w:marBottom w:val="0"/>
                      <w:divBdr>
                        <w:top w:val="none" w:sz="0" w:space="0" w:color="auto"/>
                        <w:left w:val="none" w:sz="0" w:space="0" w:color="auto"/>
                        <w:bottom w:val="none" w:sz="0" w:space="0" w:color="auto"/>
                        <w:right w:val="none" w:sz="0" w:space="0" w:color="auto"/>
                      </w:divBdr>
                      <w:divsChild>
                        <w:div w:id="1041444058">
                          <w:marLeft w:val="0"/>
                          <w:marRight w:val="0"/>
                          <w:marTop w:val="0"/>
                          <w:marBottom w:val="0"/>
                          <w:divBdr>
                            <w:top w:val="none" w:sz="0" w:space="0" w:color="auto"/>
                            <w:left w:val="none" w:sz="0" w:space="0" w:color="auto"/>
                            <w:bottom w:val="none" w:sz="0" w:space="0" w:color="auto"/>
                            <w:right w:val="none" w:sz="0" w:space="0" w:color="auto"/>
                          </w:divBdr>
                        </w:div>
                        <w:div w:id="798913211">
                          <w:marLeft w:val="0"/>
                          <w:marRight w:val="0"/>
                          <w:marTop w:val="0"/>
                          <w:marBottom w:val="0"/>
                          <w:divBdr>
                            <w:top w:val="none" w:sz="0" w:space="0" w:color="auto"/>
                            <w:left w:val="none" w:sz="0" w:space="0" w:color="auto"/>
                            <w:bottom w:val="none" w:sz="0" w:space="0" w:color="auto"/>
                            <w:right w:val="none" w:sz="0" w:space="0" w:color="auto"/>
                          </w:divBdr>
                        </w:div>
                        <w:div w:id="722947442">
                          <w:marLeft w:val="0"/>
                          <w:marRight w:val="0"/>
                          <w:marTop w:val="0"/>
                          <w:marBottom w:val="0"/>
                          <w:divBdr>
                            <w:top w:val="none" w:sz="0" w:space="0" w:color="auto"/>
                            <w:left w:val="none" w:sz="0" w:space="0" w:color="auto"/>
                            <w:bottom w:val="none" w:sz="0" w:space="0" w:color="auto"/>
                            <w:right w:val="none" w:sz="0" w:space="0" w:color="auto"/>
                          </w:divBdr>
                        </w:div>
                        <w:div w:id="644967539">
                          <w:marLeft w:val="0"/>
                          <w:marRight w:val="0"/>
                          <w:marTop w:val="0"/>
                          <w:marBottom w:val="0"/>
                          <w:divBdr>
                            <w:top w:val="none" w:sz="0" w:space="0" w:color="auto"/>
                            <w:left w:val="none" w:sz="0" w:space="0" w:color="auto"/>
                            <w:bottom w:val="none" w:sz="0" w:space="0" w:color="auto"/>
                            <w:right w:val="none" w:sz="0" w:space="0" w:color="auto"/>
                          </w:divBdr>
                        </w:div>
                        <w:div w:id="632951811">
                          <w:marLeft w:val="0"/>
                          <w:marRight w:val="0"/>
                          <w:marTop w:val="0"/>
                          <w:marBottom w:val="0"/>
                          <w:divBdr>
                            <w:top w:val="none" w:sz="0" w:space="0" w:color="auto"/>
                            <w:left w:val="none" w:sz="0" w:space="0" w:color="auto"/>
                            <w:bottom w:val="none" w:sz="0" w:space="0" w:color="auto"/>
                            <w:right w:val="none" w:sz="0" w:space="0" w:color="auto"/>
                          </w:divBdr>
                        </w:div>
                        <w:div w:id="1414010930">
                          <w:marLeft w:val="0"/>
                          <w:marRight w:val="0"/>
                          <w:marTop w:val="0"/>
                          <w:marBottom w:val="0"/>
                          <w:divBdr>
                            <w:top w:val="none" w:sz="0" w:space="0" w:color="auto"/>
                            <w:left w:val="none" w:sz="0" w:space="0" w:color="auto"/>
                            <w:bottom w:val="none" w:sz="0" w:space="0" w:color="auto"/>
                            <w:right w:val="none" w:sz="0" w:space="0" w:color="auto"/>
                          </w:divBdr>
                        </w:div>
                        <w:div w:id="12199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7859">
              <w:marLeft w:val="0"/>
              <w:marRight w:val="0"/>
              <w:marTop w:val="0"/>
              <w:marBottom w:val="0"/>
              <w:divBdr>
                <w:top w:val="none" w:sz="0" w:space="0" w:color="auto"/>
                <w:left w:val="none" w:sz="0" w:space="0" w:color="auto"/>
                <w:bottom w:val="none" w:sz="0" w:space="0" w:color="auto"/>
                <w:right w:val="none" w:sz="0" w:space="0" w:color="auto"/>
              </w:divBdr>
              <w:divsChild>
                <w:div w:id="1002666204">
                  <w:marLeft w:val="0"/>
                  <w:marRight w:val="0"/>
                  <w:marTop w:val="0"/>
                  <w:marBottom w:val="0"/>
                  <w:divBdr>
                    <w:top w:val="none" w:sz="0" w:space="0" w:color="auto"/>
                    <w:left w:val="none" w:sz="0" w:space="0" w:color="auto"/>
                    <w:bottom w:val="none" w:sz="0" w:space="0" w:color="auto"/>
                    <w:right w:val="none" w:sz="0" w:space="0" w:color="auto"/>
                  </w:divBdr>
                  <w:divsChild>
                    <w:div w:id="869799587">
                      <w:marLeft w:val="0"/>
                      <w:marRight w:val="0"/>
                      <w:marTop w:val="0"/>
                      <w:marBottom w:val="0"/>
                      <w:divBdr>
                        <w:top w:val="none" w:sz="0" w:space="0" w:color="auto"/>
                        <w:left w:val="none" w:sz="0" w:space="0" w:color="auto"/>
                        <w:bottom w:val="none" w:sz="0" w:space="0" w:color="auto"/>
                        <w:right w:val="none" w:sz="0" w:space="0" w:color="auto"/>
                      </w:divBdr>
                    </w:div>
                    <w:div w:id="1893157566">
                      <w:marLeft w:val="0"/>
                      <w:marRight w:val="0"/>
                      <w:marTop w:val="0"/>
                      <w:marBottom w:val="0"/>
                      <w:divBdr>
                        <w:top w:val="none" w:sz="0" w:space="0" w:color="auto"/>
                        <w:left w:val="none" w:sz="0" w:space="0" w:color="auto"/>
                        <w:bottom w:val="none" w:sz="0" w:space="0" w:color="auto"/>
                        <w:right w:val="none" w:sz="0" w:space="0" w:color="auto"/>
                      </w:divBdr>
                    </w:div>
                    <w:div w:id="140081426">
                      <w:marLeft w:val="0"/>
                      <w:marRight w:val="0"/>
                      <w:marTop w:val="0"/>
                      <w:marBottom w:val="0"/>
                      <w:divBdr>
                        <w:top w:val="none" w:sz="0" w:space="0" w:color="auto"/>
                        <w:left w:val="none" w:sz="0" w:space="0" w:color="auto"/>
                        <w:bottom w:val="none" w:sz="0" w:space="0" w:color="auto"/>
                        <w:right w:val="none" w:sz="0" w:space="0" w:color="auto"/>
                      </w:divBdr>
                    </w:div>
                    <w:div w:id="1203059756">
                      <w:marLeft w:val="0"/>
                      <w:marRight w:val="0"/>
                      <w:marTop w:val="0"/>
                      <w:marBottom w:val="0"/>
                      <w:divBdr>
                        <w:top w:val="none" w:sz="0" w:space="0" w:color="auto"/>
                        <w:left w:val="none" w:sz="0" w:space="0" w:color="auto"/>
                        <w:bottom w:val="none" w:sz="0" w:space="0" w:color="auto"/>
                        <w:right w:val="none" w:sz="0" w:space="0" w:color="auto"/>
                      </w:divBdr>
                      <w:divsChild>
                        <w:div w:id="1426733658">
                          <w:marLeft w:val="0"/>
                          <w:marRight w:val="0"/>
                          <w:marTop w:val="0"/>
                          <w:marBottom w:val="0"/>
                          <w:divBdr>
                            <w:top w:val="none" w:sz="0" w:space="0" w:color="auto"/>
                            <w:left w:val="none" w:sz="0" w:space="0" w:color="auto"/>
                            <w:bottom w:val="none" w:sz="0" w:space="0" w:color="auto"/>
                            <w:right w:val="none" w:sz="0" w:space="0" w:color="auto"/>
                          </w:divBdr>
                        </w:div>
                        <w:div w:id="808326005">
                          <w:marLeft w:val="0"/>
                          <w:marRight w:val="0"/>
                          <w:marTop w:val="0"/>
                          <w:marBottom w:val="0"/>
                          <w:divBdr>
                            <w:top w:val="none" w:sz="0" w:space="0" w:color="auto"/>
                            <w:left w:val="none" w:sz="0" w:space="0" w:color="auto"/>
                            <w:bottom w:val="none" w:sz="0" w:space="0" w:color="auto"/>
                            <w:right w:val="none" w:sz="0" w:space="0" w:color="auto"/>
                          </w:divBdr>
                        </w:div>
                        <w:div w:id="21106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6253">
              <w:marLeft w:val="0"/>
              <w:marRight w:val="0"/>
              <w:marTop w:val="0"/>
              <w:marBottom w:val="0"/>
              <w:divBdr>
                <w:top w:val="none" w:sz="0" w:space="0" w:color="auto"/>
                <w:left w:val="none" w:sz="0" w:space="0" w:color="auto"/>
                <w:bottom w:val="none" w:sz="0" w:space="0" w:color="auto"/>
                <w:right w:val="none" w:sz="0" w:space="0" w:color="auto"/>
              </w:divBdr>
              <w:divsChild>
                <w:div w:id="421922638">
                  <w:marLeft w:val="0"/>
                  <w:marRight w:val="0"/>
                  <w:marTop w:val="0"/>
                  <w:marBottom w:val="0"/>
                  <w:divBdr>
                    <w:top w:val="none" w:sz="0" w:space="0" w:color="auto"/>
                    <w:left w:val="none" w:sz="0" w:space="0" w:color="auto"/>
                    <w:bottom w:val="none" w:sz="0" w:space="0" w:color="auto"/>
                    <w:right w:val="none" w:sz="0" w:space="0" w:color="auto"/>
                  </w:divBdr>
                  <w:divsChild>
                    <w:div w:id="1125008384">
                      <w:marLeft w:val="0"/>
                      <w:marRight w:val="0"/>
                      <w:marTop w:val="0"/>
                      <w:marBottom w:val="0"/>
                      <w:divBdr>
                        <w:top w:val="none" w:sz="0" w:space="0" w:color="auto"/>
                        <w:left w:val="none" w:sz="0" w:space="0" w:color="auto"/>
                        <w:bottom w:val="none" w:sz="0" w:space="0" w:color="auto"/>
                        <w:right w:val="none" w:sz="0" w:space="0" w:color="auto"/>
                      </w:divBdr>
                    </w:div>
                    <w:div w:id="1288973716">
                      <w:marLeft w:val="0"/>
                      <w:marRight w:val="0"/>
                      <w:marTop w:val="0"/>
                      <w:marBottom w:val="0"/>
                      <w:divBdr>
                        <w:top w:val="none" w:sz="0" w:space="0" w:color="auto"/>
                        <w:left w:val="none" w:sz="0" w:space="0" w:color="auto"/>
                        <w:bottom w:val="none" w:sz="0" w:space="0" w:color="auto"/>
                        <w:right w:val="none" w:sz="0" w:space="0" w:color="auto"/>
                      </w:divBdr>
                      <w:divsChild>
                        <w:div w:id="15110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461357">
              <w:marLeft w:val="0"/>
              <w:marRight w:val="0"/>
              <w:marTop w:val="0"/>
              <w:marBottom w:val="0"/>
              <w:divBdr>
                <w:top w:val="none" w:sz="0" w:space="0" w:color="auto"/>
                <w:left w:val="none" w:sz="0" w:space="0" w:color="auto"/>
                <w:bottom w:val="none" w:sz="0" w:space="0" w:color="auto"/>
                <w:right w:val="none" w:sz="0" w:space="0" w:color="auto"/>
              </w:divBdr>
              <w:divsChild>
                <w:div w:id="2053193530">
                  <w:marLeft w:val="0"/>
                  <w:marRight w:val="0"/>
                  <w:marTop w:val="0"/>
                  <w:marBottom w:val="0"/>
                  <w:divBdr>
                    <w:top w:val="none" w:sz="0" w:space="0" w:color="auto"/>
                    <w:left w:val="none" w:sz="0" w:space="0" w:color="auto"/>
                    <w:bottom w:val="none" w:sz="0" w:space="0" w:color="auto"/>
                    <w:right w:val="none" w:sz="0" w:space="0" w:color="auto"/>
                  </w:divBdr>
                  <w:divsChild>
                    <w:div w:id="585962344">
                      <w:marLeft w:val="0"/>
                      <w:marRight w:val="0"/>
                      <w:marTop w:val="0"/>
                      <w:marBottom w:val="0"/>
                      <w:divBdr>
                        <w:top w:val="none" w:sz="0" w:space="0" w:color="auto"/>
                        <w:left w:val="none" w:sz="0" w:space="0" w:color="auto"/>
                        <w:bottom w:val="none" w:sz="0" w:space="0" w:color="auto"/>
                        <w:right w:val="none" w:sz="0" w:space="0" w:color="auto"/>
                      </w:divBdr>
                    </w:div>
                    <w:div w:id="1502626433">
                      <w:marLeft w:val="0"/>
                      <w:marRight w:val="0"/>
                      <w:marTop w:val="0"/>
                      <w:marBottom w:val="0"/>
                      <w:divBdr>
                        <w:top w:val="none" w:sz="0" w:space="0" w:color="auto"/>
                        <w:left w:val="none" w:sz="0" w:space="0" w:color="auto"/>
                        <w:bottom w:val="none" w:sz="0" w:space="0" w:color="auto"/>
                        <w:right w:val="none" w:sz="0" w:space="0" w:color="auto"/>
                      </w:divBdr>
                      <w:divsChild>
                        <w:div w:id="3611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52836">
              <w:marLeft w:val="0"/>
              <w:marRight w:val="0"/>
              <w:marTop w:val="0"/>
              <w:marBottom w:val="0"/>
              <w:divBdr>
                <w:top w:val="none" w:sz="0" w:space="0" w:color="auto"/>
                <w:left w:val="none" w:sz="0" w:space="0" w:color="auto"/>
                <w:bottom w:val="none" w:sz="0" w:space="0" w:color="auto"/>
                <w:right w:val="none" w:sz="0" w:space="0" w:color="auto"/>
              </w:divBdr>
              <w:divsChild>
                <w:div w:id="1470824836">
                  <w:marLeft w:val="0"/>
                  <w:marRight w:val="0"/>
                  <w:marTop w:val="0"/>
                  <w:marBottom w:val="0"/>
                  <w:divBdr>
                    <w:top w:val="none" w:sz="0" w:space="0" w:color="auto"/>
                    <w:left w:val="none" w:sz="0" w:space="0" w:color="auto"/>
                    <w:bottom w:val="none" w:sz="0" w:space="0" w:color="auto"/>
                    <w:right w:val="none" w:sz="0" w:space="0" w:color="auto"/>
                  </w:divBdr>
                  <w:divsChild>
                    <w:div w:id="1820268301">
                      <w:marLeft w:val="0"/>
                      <w:marRight w:val="0"/>
                      <w:marTop w:val="0"/>
                      <w:marBottom w:val="0"/>
                      <w:divBdr>
                        <w:top w:val="none" w:sz="0" w:space="0" w:color="auto"/>
                        <w:left w:val="none" w:sz="0" w:space="0" w:color="auto"/>
                        <w:bottom w:val="none" w:sz="0" w:space="0" w:color="auto"/>
                        <w:right w:val="none" w:sz="0" w:space="0" w:color="auto"/>
                      </w:divBdr>
                    </w:div>
                    <w:div w:id="1123187160">
                      <w:marLeft w:val="0"/>
                      <w:marRight w:val="0"/>
                      <w:marTop w:val="0"/>
                      <w:marBottom w:val="0"/>
                      <w:divBdr>
                        <w:top w:val="none" w:sz="0" w:space="0" w:color="auto"/>
                        <w:left w:val="none" w:sz="0" w:space="0" w:color="auto"/>
                        <w:bottom w:val="none" w:sz="0" w:space="0" w:color="auto"/>
                        <w:right w:val="none" w:sz="0" w:space="0" w:color="auto"/>
                      </w:divBdr>
                      <w:divsChild>
                        <w:div w:id="18707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745166">
              <w:marLeft w:val="0"/>
              <w:marRight w:val="0"/>
              <w:marTop w:val="0"/>
              <w:marBottom w:val="0"/>
              <w:divBdr>
                <w:top w:val="none" w:sz="0" w:space="0" w:color="auto"/>
                <w:left w:val="none" w:sz="0" w:space="0" w:color="auto"/>
                <w:bottom w:val="none" w:sz="0" w:space="0" w:color="auto"/>
                <w:right w:val="none" w:sz="0" w:space="0" w:color="auto"/>
              </w:divBdr>
              <w:divsChild>
                <w:div w:id="452674277">
                  <w:marLeft w:val="0"/>
                  <w:marRight w:val="0"/>
                  <w:marTop w:val="0"/>
                  <w:marBottom w:val="0"/>
                  <w:divBdr>
                    <w:top w:val="none" w:sz="0" w:space="0" w:color="auto"/>
                    <w:left w:val="none" w:sz="0" w:space="0" w:color="auto"/>
                    <w:bottom w:val="none" w:sz="0" w:space="0" w:color="auto"/>
                    <w:right w:val="none" w:sz="0" w:space="0" w:color="auto"/>
                  </w:divBdr>
                  <w:divsChild>
                    <w:div w:id="2057272323">
                      <w:marLeft w:val="0"/>
                      <w:marRight w:val="0"/>
                      <w:marTop w:val="0"/>
                      <w:marBottom w:val="0"/>
                      <w:divBdr>
                        <w:top w:val="none" w:sz="0" w:space="0" w:color="auto"/>
                        <w:left w:val="none" w:sz="0" w:space="0" w:color="auto"/>
                        <w:bottom w:val="none" w:sz="0" w:space="0" w:color="auto"/>
                        <w:right w:val="none" w:sz="0" w:space="0" w:color="auto"/>
                      </w:divBdr>
                    </w:div>
                    <w:div w:id="138498895">
                      <w:marLeft w:val="0"/>
                      <w:marRight w:val="0"/>
                      <w:marTop w:val="0"/>
                      <w:marBottom w:val="0"/>
                      <w:divBdr>
                        <w:top w:val="none" w:sz="0" w:space="0" w:color="auto"/>
                        <w:left w:val="none" w:sz="0" w:space="0" w:color="auto"/>
                        <w:bottom w:val="none" w:sz="0" w:space="0" w:color="auto"/>
                        <w:right w:val="none" w:sz="0" w:space="0" w:color="auto"/>
                      </w:divBdr>
                      <w:divsChild>
                        <w:div w:id="8283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0792">
              <w:marLeft w:val="0"/>
              <w:marRight w:val="0"/>
              <w:marTop w:val="0"/>
              <w:marBottom w:val="0"/>
              <w:divBdr>
                <w:top w:val="none" w:sz="0" w:space="0" w:color="auto"/>
                <w:left w:val="none" w:sz="0" w:space="0" w:color="auto"/>
                <w:bottom w:val="none" w:sz="0" w:space="0" w:color="auto"/>
                <w:right w:val="none" w:sz="0" w:space="0" w:color="auto"/>
              </w:divBdr>
              <w:divsChild>
                <w:div w:id="1824278091">
                  <w:marLeft w:val="0"/>
                  <w:marRight w:val="0"/>
                  <w:marTop w:val="0"/>
                  <w:marBottom w:val="0"/>
                  <w:divBdr>
                    <w:top w:val="none" w:sz="0" w:space="0" w:color="auto"/>
                    <w:left w:val="none" w:sz="0" w:space="0" w:color="auto"/>
                    <w:bottom w:val="none" w:sz="0" w:space="0" w:color="auto"/>
                    <w:right w:val="none" w:sz="0" w:space="0" w:color="auto"/>
                  </w:divBdr>
                  <w:divsChild>
                    <w:div w:id="946038302">
                      <w:marLeft w:val="0"/>
                      <w:marRight w:val="0"/>
                      <w:marTop w:val="0"/>
                      <w:marBottom w:val="0"/>
                      <w:divBdr>
                        <w:top w:val="none" w:sz="0" w:space="0" w:color="auto"/>
                        <w:left w:val="none" w:sz="0" w:space="0" w:color="auto"/>
                        <w:bottom w:val="none" w:sz="0" w:space="0" w:color="auto"/>
                        <w:right w:val="none" w:sz="0" w:space="0" w:color="auto"/>
                      </w:divBdr>
                    </w:div>
                    <w:div w:id="995182690">
                      <w:marLeft w:val="0"/>
                      <w:marRight w:val="0"/>
                      <w:marTop w:val="0"/>
                      <w:marBottom w:val="0"/>
                      <w:divBdr>
                        <w:top w:val="none" w:sz="0" w:space="0" w:color="auto"/>
                        <w:left w:val="none" w:sz="0" w:space="0" w:color="auto"/>
                        <w:bottom w:val="none" w:sz="0" w:space="0" w:color="auto"/>
                        <w:right w:val="none" w:sz="0" w:space="0" w:color="auto"/>
                      </w:divBdr>
                    </w:div>
                    <w:div w:id="1709598299">
                      <w:marLeft w:val="0"/>
                      <w:marRight w:val="0"/>
                      <w:marTop w:val="0"/>
                      <w:marBottom w:val="0"/>
                      <w:divBdr>
                        <w:top w:val="none" w:sz="0" w:space="0" w:color="auto"/>
                        <w:left w:val="none" w:sz="0" w:space="0" w:color="auto"/>
                        <w:bottom w:val="none" w:sz="0" w:space="0" w:color="auto"/>
                        <w:right w:val="none" w:sz="0" w:space="0" w:color="auto"/>
                      </w:divBdr>
                    </w:div>
                    <w:div w:id="39331846">
                      <w:marLeft w:val="0"/>
                      <w:marRight w:val="0"/>
                      <w:marTop w:val="0"/>
                      <w:marBottom w:val="0"/>
                      <w:divBdr>
                        <w:top w:val="none" w:sz="0" w:space="0" w:color="auto"/>
                        <w:left w:val="none" w:sz="0" w:space="0" w:color="auto"/>
                        <w:bottom w:val="none" w:sz="0" w:space="0" w:color="auto"/>
                        <w:right w:val="none" w:sz="0" w:space="0" w:color="auto"/>
                      </w:divBdr>
                      <w:divsChild>
                        <w:div w:id="1228035194">
                          <w:marLeft w:val="0"/>
                          <w:marRight w:val="0"/>
                          <w:marTop w:val="0"/>
                          <w:marBottom w:val="0"/>
                          <w:divBdr>
                            <w:top w:val="none" w:sz="0" w:space="0" w:color="auto"/>
                            <w:left w:val="none" w:sz="0" w:space="0" w:color="auto"/>
                            <w:bottom w:val="none" w:sz="0" w:space="0" w:color="auto"/>
                            <w:right w:val="none" w:sz="0" w:space="0" w:color="auto"/>
                          </w:divBdr>
                        </w:div>
                        <w:div w:id="1743260190">
                          <w:marLeft w:val="0"/>
                          <w:marRight w:val="0"/>
                          <w:marTop w:val="0"/>
                          <w:marBottom w:val="0"/>
                          <w:divBdr>
                            <w:top w:val="none" w:sz="0" w:space="0" w:color="auto"/>
                            <w:left w:val="none" w:sz="0" w:space="0" w:color="auto"/>
                            <w:bottom w:val="none" w:sz="0" w:space="0" w:color="auto"/>
                            <w:right w:val="none" w:sz="0" w:space="0" w:color="auto"/>
                          </w:divBdr>
                        </w:div>
                        <w:div w:id="5435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874">
              <w:marLeft w:val="0"/>
              <w:marRight w:val="0"/>
              <w:marTop w:val="0"/>
              <w:marBottom w:val="0"/>
              <w:divBdr>
                <w:top w:val="none" w:sz="0" w:space="0" w:color="auto"/>
                <w:left w:val="none" w:sz="0" w:space="0" w:color="auto"/>
                <w:bottom w:val="none" w:sz="0" w:space="0" w:color="auto"/>
                <w:right w:val="none" w:sz="0" w:space="0" w:color="auto"/>
              </w:divBdr>
              <w:divsChild>
                <w:div w:id="447698107">
                  <w:marLeft w:val="0"/>
                  <w:marRight w:val="0"/>
                  <w:marTop w:val="0"/>
                  <w:marBottom w:val="0"/>
                  <w:divBdr>
                    <w:top w:val="none" w:sz="0" w:space="0" w:color="auto"/>
                    <w:left w:val="none" w:sz="0" w:space="0" w:color="auto"/>
                    <w:bottom w:val="none" w:sz="0" w:space="0" w:color="auto"/>
                    <w:right w:val="none" w:sz="0" w:space="0" w:color="auto"/>
                  </w:divBdr>
                  <w:divsChild>
                    <w:div w:id="142626826">
                      <w:marLeft w:val="0"/>
                      <w:marRight w:val="0"/>
                      <w:marTop w:val="0"/>
                      <w:marBottom w:val="0"/>
                      <w:divBdr>
                        <w:top w:val="none" w:sz="0" w:space="0" w:color="auto"/>
                        <w:left w:val="none" w:sz="0" w:space="0" w:color="auto"/>
                        <w:bottom w:val="none" w:sz="0" w:space="0" w:color="auto"/>
                        <w:right w:val="none" w:sz="0" w:space="0" w:color="auto"/>
                      </w:divBdr>
                    </w:div>
                    <w:div w:id="1184321334">
                      <w:marLeft w:val="0"/>
                      <w:marRight w:val="0"/>
                      <w:marTop w:val="0"/>
                      <w:marBottom w:val="0"/>
                      <w:divBdr>
                        <w:top w:val="none" w:sz="0" w:space="0" w:color="auto"/>
                        <w:left w:val="none" w:sz="0" w:space="0" w:color="auto"/>
                        <w:bottom w:val="none" w:sz="0" w:space="0" w:color="auto"/>
                        <w:right w:val="none" w:sz="0" w:space="0" w:color="auto"/>
                      </w:divBdr>
                      <w:divsChild>
                        <w:div w:id="7466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766">
              <w:marLeft w:val="0"/>
              <w:marRight w:val="0"/>
              <w:marTop w:val="0"/>
              <w:marBottom w:val="0"/>
              <w:divBdr>
                <w:top w:val="none" w:sz="0" w:space="0" w:color="auto"/>
                <w:left w:val="none" w:sz="0" w:space="0" w:color="auto"/>
                <w:bottom w:val="none" w:sz="0" w:space="0" w:color="auto"/>
                <w:right w:val="none" w:sz="0" w:space="0" w:color="auto"/>
              </w:divBdr>
              <w:divsChild>
                <w:div w:id="1735808944">
                  <w:marLeft w:val="0"/>
                  <w:marRight w:val="0"/>
                  <w:marTop w:val="0"/>
                  <w:marBottom w:val="0"/>
                  <w:divBdr>
                    <w:top w:val="none" w:sz="0" w:space="0" w:color="auto"/>
                    <w:left w:val="none" w:sz="0" w:space="0" w:color="auto"/>
                    <w:bottom w:val="none" w:sz="0" w:space="0" w:color="auto"/>
                    <w:right w:val="none" w:sz="0" w:space="0" w:color="auto"/>
                  </w:divBdr>
                  <w:divsChild>
                    <w:div w:id="753747350">
                      <w:marLeft w:val="0"/>
                      <w:marRight w:val="0"/>
                      <w:marTop w:val="0"/>
                      <w:marBottom w:val="0"/>
                      <w:divBdr>
                        <w:top w:val="none" w:sz="0" w:space="0" w:color="auto"/>
                        <w:left w:val="none" w:sz="0" w:space="0" w:color="auto"/>
                        <w:bottom w:val="none" w:sz="0" w:space="0" w:color="auto"/>
                        <w:right w:val="none" w:sz="0" w:space="0" w:color="auto"/>
                      </w:divBdr>
                    </w:div>
                    <w:div w:id="1781413027">
                      <w:marLeft w:val="0"/>
                      <w:marRight w:val="0"/>
                      <w:marTop w:val="0"/>
                      <w:marBottom w:val="0"/>
                      <w:divBdr>
                        <w:top w:val="none" w:sz="0" w:space="0" w:color="auto"/>
                        <w:left w:val="none" w:sz="0" w:space="0" w:color="auto"/>
                        <w:bottom w:val="none" w:sz="0" w:space="0" w:color="auto"/>
                        <w:right w:val="none" w:sz="0" w:space="0" w:color="auto"/>
                      </w:divBdr>
                      <w:divsChild>
                        <w:div w:id="6674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4766">
              <w:marLeft w:val="0"/>
              <w:marRight w:val="0"/>
              <w:marTop w:val="0"/>
              <w:marBottom w:val="0"/>
              <w:divBdr>
                <w:top w:val="none" w:sz="0" w:space="0" w:color="auto"/>
                <w:left w:val="none" w:sz="0" w:space="0" w:color="auto"/>
                <w:bottom w:val="none" w:sz="0" w:space="0" w:color="auto"/>
                <w:right w:val="none" w:sz="0" w:space="0" w:color="auto"/>
              </w:divBdr>
              <w:divsChild>
                <w:div w:id="2040737569">
                  <w:marLeft w:val="0"/>
                  <w:marRight w:val="0"/>
                  <w:marTop w:val="0"/>
                  <w:marBottom w:val="0"/>
                  <w:divBdr>
                    <w:top w:val="none" w:sz="0" w:space="0" w:color="auto"/>
                    <w:left w:val="none" w:sz="0" w:space="0" w:color="auto"/>
                    <w:bottom w:val="none" w:sz="0" w:space="0" w:color="auto"/>
                    <w:right w:val="none" w:sz="0" w:space="0" w:color="auto"/>
                  </w:divBdr>
                  <w:divsChild>
                    <w:div w:id="93985403">
                      <w:marLeft w:val="0"/>
                      <w:marRight w:val="0"/>
                      <w:marTop w:val="0"/>
                      <w:marBottom w:val="0"/>
                      <w:divBdr>
                        <w:top w:val="none" w:sz="0" w:space="0" w:color="auto"/>
                        <w:left w:val="none" w:sz="0" w:space="0" w:color="auto"/>
                        <w:bottom w:val="none" w:sz="0" w:space="0" w:color="auto"/>
                        <w:right w:val="none" w:sz="0" w:space="0" w:color="auto"/>
                      </w:divBdr>
                    </w:div>
                    <w:div w:id="755907587">
                      <w:marLeft w:val="0"/>
                      <w:marRight w:val="0"/>
                      <w:marTop w:val="0"/>
                      <w:marBottom w:val="0"/>
                      <w:divBdr>
                        <w:top w:val="none" w:sz="0" w:space="0" w:color="auto"/>
                        <w:left w:val="none" w:sz="0" w:space="0" w:color="auto"/>
                        <w:bottom w:val="none" w:sz="0" w:space="0" w:color="auto"/>
                        <w:right w:val="none" w:sz="0" w:space="0" w:color="auto"/>
                      </w:divBdr>
                      <w:divsChild>
                        <w:div w:id="19084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90698">
              <w:marLeft w:val="0"/>
              <w:marRight w:val="0"/>
              <w:marTop w:val="0"/>
              <w:marBottom w:val="0"/>
              <w:divBdr>
                <w:top w:val="none" w:sz="0" w:space="0" w:color="auto"/>
                <w:left w:val="none" w:sz="0" w:space="0" w:color="auto"/>
                <w:bottom w:val="none" w:sz="0" w:space="0" w:color="auto"/>
                <w:right w:val="none" w:sz="0" w:space="0" w:color="auto"/>
              </w:divBdr>
              <w:divsChild>
                <w:div w:id="2136558658">
                  <w:marLeft w:val="0"/>
                  <w:marRight w:val="0"/>
                  <w:marTop w:val="0"/>
                  <w:marBottom w:val="0"/>
                  <w:divBdr>
                    <w:top w:val="none" w:sz="0" w:space="0" w:color="auto"/>
                    <w:left w:val="none" w:sz="0" w:space="0" w:color="auto"/>
                    <w:bottom w:val="none" w:sz="0" w:space="0" w:color="auto"/>
                    <w:right w:val="none" w:sz="0" w:space="0" w:color="auto"/>
                  </w:divBdr>
                  <w:divsChild>
                    <w:div w:id="502088342">
                      <w:marLeft w:val="0"/>
                      <w:marRight w:val="0"/>
                      <w:marTop w:val="0"/>
                      <w:marBottom w:val="0"/>
                      <w:divBdr>
                        <w:top w:val="none" w:sz="0" w:space="0" w:color="auto"/>
                        <w:left w:val="none" w:sz="0" w:space="0" w:color="auto"/>
                        <w:bottom w:val="none" w:sz="0" w:space="0" w:color="auto"/>
                        <w:right w:val="none" w:sz="0" w:space="0" w:color="auto"/>
                      </w:divBdr>
                    </w:div>
                    <w:div w:id="2053076084">
                      <w:marLeft w:val="0"/>
                      <w:marRight w:val="0"/>
                      <w:marTop w:val="0"/>
                      <w:marBottom w:val="0"/>
                      <w:divBdr>
                        <w:top w:val="none" w:sz="0" w:space="0" w:color="auto"/>
                        <w:left w:val="none" w:sz="0" w:space="0" w:color="auto"/>
                        <w:bottom w:val="none" w:sz="0" w:space="0" w:color="auto"/>
                        <w:right w:val="none" w:sz="0" w:space="0" w:color="auto"/>
                      </w:divBdr>
                      <w:divsChild>
                        <w:div w:id="52830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9538">
              <w:marLeft w:val="0"/>
              <w:marRight w:val="0"/>
              <w:marTop w:val="0"/>
              <w:marBottom w:val="0"/>
              <w:divBdr>
                <w:top w:val="none" w:sz="0" w:space="0" w:color="auto"/>
                <w:left w:val="none" w:sz="0" w:space="0" w:color="auto"/>
                <w:bottom w:val="none" w:sz="0" w:space="0" w:color="auto"/>
                <w:right w:val="none" w:sz="0" w:space="0" w:color="auto"/>
              </w:divBdr>
              <w:divsChild>
                <w:div w:id="1217936074">
                  <w:marLeft w:val="0"/>
                  <w:marRight w:val="0"/>
                  <w:marTop w:val="0"/>
                  <w:marBottom w:val="0"/>
                  <w:divBdr>
                    <w:top w:val="none" w:sz="0" w:space="0" w:color="auto"/>
                    <w:left w:val="none" w:sz="0" w:space="0" w:color="auto"/>
                    <w:bottom w:val="none" w:sz="0" w:space="0" w:color="auto"/>
                    <w:right w:val="none" w:sz="0" w:space="0" w:color="auto"/>
                  </w:divBdr>
                  <w:divsChild>
                    <w:div w:id="293751496">
                      <w:marLeft w:val="0"/>
                      <w:marRight w:val="0"/>
                      <w:marTop w:val="0"/>
                      <w:marBottom w:val="0"/>
                      <w:divBdr>
                        <w:top w:val="none" w:sz="0" w:space="0" w:color="auto"/>
                        <w:left w:val="none" w:sz="0" w:space="0" w:color="auto"/>
                        <w:bottom w:val="none" w:sz="0" w:space="0" w:color="auto"/>
                        <w:right w:val="none" w:sz="0" w:space="0" w:color="auto"/>
                      </w:divBdr>
                    </w:div>
                    <w:div w:id="1835217976">
                      <w:marLeft w:val="0"/>
                      <w:marRight w:val="0"/>
                      <w:marTop w:val="0"/>
                      <w:marBottom w:val="0"/>
                      <w:divBdr>
                        <w:top w:val="none" w:sz="0" w:space="0" w:color="auto"/>
                        <w:left w:val="none" w:sz="0" w:space="0" w:color="auto"/>
                        <w:bottom w:val="none" w:sz="0" w:space="0" w:color="auto"/>
                        <w:right w:val="none" w:sz="0" w:space="0" w:color="auto"/>
                      </w:divBdr>
                    </w:div>
                    <w:div w:id="1319460975">
                      <w:marLeft w:val="0"/>
                      <w:marRight w:val="0"/>
                      <w:marTop w:val="0"/>
                      <w:marBottom w:val="0"/>
                      <w:divBdr>
                        <w:top w:val="none" w:sz="0" w:space="0" w:color="auto"/>
                        <w:left w:val="none" w:sz="0" w:space="0" w:color="auto"/>
                        <w:bottom w:val="none" w:sz="0" w:space="0" w:color="auto"/>
                        <w:right w:val="none" w:sz="0" w:space="0" w:color="auto"/>
                      </w:divBdr>
                    </w:div>
                    <w:div w:id="940451538">
                      <w:marLeft w:val="0"/>
                      <w:marRight w:val="0"/>
                      <w:marTop w:val="0"/>
                      <w:marBottom w:val="0"/>
                      <w:divBdr>
                        <w:top w:val="none" w:sz="0" w:space="0" w:color="auto"/>
                        <w:left w:val="none" w:sz="0" w:space="0" w:color="auto"/>
                        <w:bottom w:val="none" w:sz="0" w:space="0" w:color="auto"/>
                        <w:right w:val="none" w:sz="0" w:space="0" w:color="auto"/>
                      </w:divBdr>
                    </w:div>
                    <w:div w:id="915212530">
                      <w:marLeft w:val="0"/>
                      <w:marRight w:val="0"/>
                      <w:marTop w:val="0"/>
                      <w:marBottom w:val="0"/>
                      <w:divBdr>
                        <w:top w:val="none" w:sz="0" w:space="0" w:color="auto"/>
                        <w:left w:val="none" w:sz="0" w:space="0" w:color="auto"/>
                        <w:bottom w:val="none" w:sz="0" w:space="0" w:color="auto"/>
                        <w:right w:val="none" w:sz="0" w:space="0" w:color="auto"/>
                      </w:divBdr>
                      <w:divsChild>
                        <w:div w:id="1384869494">
                          <w:marLeft w:val="0"/>
                          <w:marRight w:val="0"/>
                          <w:marTop w:val="0"/>
                          <w:marBottom w:val="0"/>
                          <w:divBdr>
                            <w:top w:val="none" w:sz="0" w:space="0" w:color="auto"/>
                            <w:left w:val="none" w:sz="0" w:space="0" w:color="auto"/>
                            <w:bottom w:val="none" w:sz="0" w:space="0" w:color="auto"/>
                            <w:right w:val="none" w:sz="0" w:space="0" w:color="auto"/>
                          </w:divBdr>
                        </w:div>
                        <w:div w:id="1588729053">
                          <w:marLeft w:val="0"/>
                          <w:marRight w:val="0"/>
                          <w:marTop w:val="0"/>
                          <w:marBottom w:val="0"/>
                          <w:divBdr>
                            <w:top w:val="none" w:sz="0" w:space="0" w:color="auto"/>
                            <w:left w:val="none" w:sz="0" w:space="0" w:color="auto"/>
                            <w:bottom w:val="none" w:sz="0" w:space="0" w:color="auto"/>
                            <w:right w:val="none" w:sz="0" w:space="0" w:color="auto"/>
                          </w:divBdr>
                        </w:div>
                        <w:div w:id="2092924571">
                          <w:marLeft w:val="0"/>
                          <w:marRight w:val="0"/>
                          <w:marTop w:val="0"/>
                          <w:marBottom w:val="0"/>
                          <w:divBdr>
                            <w:top w:val="none" w:sz="0" w:space="0" w:color="auto"/>
                            <w:left w:val="none" w:sz="0" w:space="0" w:color="auto"/>
                            <w:bottom w:val="none" w:sz="0" w:space="0" w:color="auto"/>
                            <w:right w:val="none" w:sz="0" w:space="0" w:color="auto"/>
                          </w:divBdr>
                        </w:div>
                        <w:div w:id="51442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8308">
              <w:marLeft w:val="0"/>
              <w:marRight w:val="0"/>
              <w:marTop w:val="0"/>
              <w:marBottom w:val="0"/>
              <w:divBdr>
                <w:top w:val="none" w:sz="0" w:space="0" w:color="auto"/>
                <w:left w:val="none" w:sz="0" w:space="0" w:color="auto"/>
                <w:bottom w:val="none" w:sz="0" w:space="0" w:color="auto"/>
                <w:right w:val="none" w:sz="0" w:space="0" w:color="auto"/>
              </w:divBdr>
              <w:divsChild>
                <w:div w:id="1129980449">
                  <w:marLeft w:val="0"/>
                  <w:marRight w:val="0"/>
                  <w:marTop w:val="0"/>
                  <w:marBottom w:val="0"/>
                  <w:divBdr>
                    <w:top w:val="none" w:sz="0" w:space="0" w:color="auto"/>
                    <w:left w:val="none" w:sz="0" w:space="0" w:color="auto"/>
                    <w:bottom w:val="none" w:sz="0" w:space="0" w:color="auto"/>
                    <w:right w:val="none" w:sz="0" w:space="0" w:color="auto"/>
                  </w:divBdr>
                  <w:divsChild>
                    <w:div w:id="530918098">
                      <w:marLeft w:val="0"/>
                      <w:marRight w:val="0"/>
                      <w:marTop w:val="0"/>
                      <w:marBottom w:val="0"/>
                      <w:divBdr>
                        <w:top w:val="none" w:sz="0" w:space="0" w:color="auto"/>
                        <w:left w:val="none" w:sz="0" w:space="0" w:color="auto"/>
                        <w:bottom w:val="none" w:sz="0" w:space="0" w:color="auto"/>
                        <w:right w:val="none" w:sz="0" w:space="0" w:color="auto"/>
                      </w:divBdr>
                    </w:div>
                    <w:div w:id="874269605">
                      <w:marLeft w:val="0"/>
                      <w:marRight w:val="0"/>
                      <w:marTop w:val="0"/>
                      <w:marBottom w:val="0"/>
                      <w:divBdr>
                        <w:top w:val="none" w:sz="0" w:space="0" w:color="auto"/>
                        <w:left w:val="none" w:sz="0" w:space="0" w:color="auto"/>
                        <w:bottom w:val="none" w:sz="0" w:space="0" w:color="auto"/>
                        <w:right w:val="none" w:sz="0" w:space="0" w:color="auto"/>
                      </w:divBdr>
                      <w:divsChild>
                        <w:div w:id="138348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25362">
              <w:marLeft w:val="0"/>
              <w:marRight w:val="0"/>
              <w:marTop w:val="0"/>
              <w:marBottom w:val="0"/>
              <w:divBdr>
                <w:top w:val="none" w:sz="0" w:space="0" w:color="auto"/>
                <w:left w:val="none" w:sz="0" w:space="0" w:color="auto"/>
                <w:bottom w:val="none" w:sz="0" w:space="0" w:color="auto"/>
                <w:right w:val="none" w:sz="0" w:space="0" w:color="auto"/>
              </w:divBdr>
              <w:divsChild>
                <w:div w:id="701201923">
                  <w:marLeft w:val="0"/>
                  <w:marRight w:val="0"/>
                  <w:marTop w:val="0"/>
                  <w:marBottom w:val="0"/>
                  <w:divBdr>
                    <w:top w:val="none" w:sz="0" w:space="0" w:color="auto"/>
                    <w:left w:val="none" w:sz="0" w:space="0" w:color="auto"/>
                    <w:bottom w:val="none" w:sz="0" w:space="0" w:color="auto"/>
                    <w:right w:val="none" w:sz="0" w:space="0" w:color="auto"/>
                  </w:divBdr>
                  <w:divsChild>
                    <w:div w:id="817648769">
                      <w:marLeft w:val="0"/>
                      <w:marRight w:val="0"/>
                      <w:marTop w:val="0"/>
                      <w:marBottom w:val="0"/>
                      <w:divBdr>
                        <w:top w:val="none" w:sz="0" w:space="0" w:color="auto"/>
                        <w:left w:val="none" w:sz="0" w:space="0" w:color="auto"/>
                        <w:bottom w:val="none" w:sz="0" w:space="0" w:color="auto"/>
                        <w:right w:val="none" w:sz="0" w:space="0" w:color="auto"/>
                      </w:divBdr>
                    </w:div>
                    <w:div w:id="2028823708">
                      <w:marLeft w:val="0"/>
                      <w:marRight w:val="0"/>
                      <w:marTop w:val="0"/>
                      <w:marBottom w:val="0"/>
                      <w:divBdr>
                        <w:top w:val="none" w:sz="0" w:space="0" w:color="auto"/>
                        <w:left w:val="none" w:sz="0" w:space="0" w:color="auto"/>
                        <w:bottom w:val="none" w:sz="0" w:space="0" w:color="auto"/>
                        <w:right w:val="none" w:sz="0" w:space="0" w:color="auto"/>
                      </w:divBdr>
                      <w:divsChild>
                        <w:div w:id="18130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942033">
              <w:marLeft w:val="0"/>
              <w:marRight w:val="0"/>
              <w:marTop w:val="0"/>
              <w:marBottom w:val="0"/>
              <w:divBdr>
                <w:top w:val="none" w:sz="0" w:space="0" w:color="auto"/>
                <w:left w:val="none" w:sz="0" w:space="0" w:color="auto"/>
                <w:bottom w:val="none" w:sz="0" w:space="0" w:color="auto"/>
                <w:right w:val="none" w:sz="0" w:space="0" w:color="auto"/>
              </w:divBdr>
              <w:divsChild>
                <w:div w:id="1788042414">
                  <w:marLeft w:val="0"/>
                  <w:marRight w:val="0"/>
                  <w:marTop w:val="0"/>
                  <w:marBottom w:val="0"/>
                  <w:divBdr>
                    <w:top w:val="none" w:sz="0" w:space="0" w:color="auto"/>
                    <w:left w:val="none" w:sz="0" w:space="0" w:color="auto"/>
                    <w:bottom w:val="none" w:sz="0" w:space="0" w:color="auto"/>
                    <w:right w:val="none" w:sz="0" w:space="0" w:color="auto"/>
                  </w:divBdr>
                  <w:divsChild>
                    <w:div w:id="998004538">
                      <w:marLeft w:val="0"/>
                      <w:marRight w:val="0"/>
                      <w:marTop w:val="0"/>
                      <w:marBottom w:val="0"/>
                      <w:divBdr>
                        <w:top w:val="none" w:sz="0" w:space="0" w:color="auto"/>
                        <w:left w:val="none" w:sz="0" w:space="0" w:color="auto"/>
                        <w:bottom w:val="none" w:sz="0" w:space="0" w:color="auto"/>
                        <w:right w:val="none" w:sz="0" w:space="0" w:color="auto"/>
                      </w:divBdr>
                    </w:div>
                    <w:div w:id="1157452902">
                      <w:marLeft w:val="0"/>
                      <w:marRight w:val="0"/>
                      <w:marTop w:val="0"/>
                      <w:marBottom w:val="0"/>
                      <w:divBdr>
                        <w:top w:val="none" w:sz="0" w:space="0" w:color="auto"/>
                        <w:left w:val="none" w:sz="0" w:space="0" w:color="auto"/>
                        <w:bottom w:val="none" w:sz="0" w:space="0" w:color="auto"/>
                        <w:right w:val="none" w:sz="0" w:space="0" w:color="auto"/>
                      </w:divBdr>
                      <w:divsChild>
                        <w:div w:id="20763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39386">
              <w:marLeft w:val="0"/>
              <w:marRight w:val="0"/>
              <w:marTop w:val="0"/>
              <w:marBottom w:val="0"/>
              <w:divBdr>
                <w:top w:val="none" w:sz="0" w:space="0" w:color="auto"/>
                <w:left w:val="none" w:sz="0" w:space="0" w:color="auto"/>
                <w:bottom w:val="none" w:sz="0" w:space="0" w:color="auto"/>
                <w:right w:val="none" w:sz="0" w:space="0" w:color="auto"/>
              </w:divBdr>
              <w:divsChild>
                <w:div w:id="65037168">
                  <w:marLeft w:val="0"/>
                  <w:marRight w:val="0"/>
                  <w:marTop w:val="0"/>
                  <w:marBottom w:val="0"/>
                  <w:divBdr>
                    <w:top w:val="none" w:sz="0" w:space="0" w:color="auto"/>
                    <w:left w:val="none" w:sz="0" w:space="0" w:color="auto"/>
                    <w:bottom w:val="none" w:sz="0" w:space="0" w:color="auto"/>
                    <w:right w:val="none" w:sz="0" w:space="0" w:color="auto"/>
                  </w:divBdr>
                  <w:divsChild>
                    <w:div w:id="1005326008">
                      <w:marLeft w:val="0"/>
                      <w:marRight w:val="0"/>
                      <w:marTop w:val="0"/>
                      <w:marBottom w:val="0"/>
                      <w:divBdr>
                        <w:top w:val="none" w:sz="0" w:space="0" w:color="auto"/>
                        <w:left w:val="none" w:sz="0" w:space="0" w:color="auto"/>
                        <w:bottom w:val="none" w:sz="0" w:space="0" w:color="auto"/>
                        <w:right w:val="none" w:sz="0" w:space="0" w:color="auto"/>
                      </w:divBdr>
                    </w:div>
                    <w:div w:id="559176282">
                      <w:marLeft w:val="0"/>
                      <w:marRight w:val="0"/>
                      <w:marTop w:val="0"/>
                      <w:marBottom w:val="0"/>
                      <w:divBdr>
                        <w:top w:val="none" w:sz="0" w:space="0" w:color="auto"/>
                        <w:left w:val="none" w:sz="0" w:space="0" w:color="auto"/>
                        <w:bottom w:val="none" w:sz="0" w:space="0" w:color="auto"/>
                        <w:right w:val="none" w:sz="0" w:space="0" w:color="auto"/>
                      </w:divBdr>
                      <w:divsChild>
                        <w:div w:id="10047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598947">
              <w:marLeft w:val="0"/>
              <w:marRight w:val="0"/>
              <w:marTop w:val="0"/>
              <w:marBottom w:val="0"/>
              <w:divBdr>
                <w:top w:val="none" w:sz="0" w:space="0" w:color="auto"/>
                <w:left w:val="none" w:sz="0" w:space="0" w:color="auto"/>
                <w:bottom w:val="none" w:sz="0" w:space="0" w:color="auto"/>
                <w:right w:val="none" w:sz="0" w:space="0" w:color="auto"/>
              </w:divBdr>
              <w:divsChild>
                <w:div w:id="933591494">
                  <w:marLeft w:val="0"/>
                  <w:marRight w:val="0"/>
                  <w:marTop w:val="0"/>
                  <w:marBottom w:val="0"/>
                  <w:divBdr>
                    <w:top w:val="none" w:sz="0" w:space="0" w:color="auto"/>
                    <w:left w:val="none" w:sz="0" w:space="0" w:color="auto"/>
                    <w:bottom w:val="none" w:sz="0" w:space="0" w:color="auto"/>
                    <w:right w:val="none" w:sz="0" w:space="0" w:color="auto"/>
                  </w:divBdr>
                  <w:divsChild>
                    <w:div w:id="1883009264">
                      <w:marLeft w:val="0"/>
                      <w:marRight w:val="0"/>
                      <w:marTop w:val="0"/>
                      <w:marBottom w:val="0"/>
                      <w:divBdr>
                        <w:top w:val="none" w:sz="0" w:space="0" w:color="auto"/>
                        <w:left w:val="none" w:sz="0" w:space="0" w:color="auto"/>
                        <w:bottom w:val="none" w:sz="0" w:space="0" w:color="auto"/>
                        <w:right w:val="none" w:sz="0" w:space="0" w:color="auto"/>
                      </w:divBdr>
                    </w:div>
                    <w:div w:id="1310666663">
                      <w:marLeft w:val="0"/>
                      <w:marRight w:val="0"/>
                      <w:marTop w:val="0"/>
                      <w:marBottom w:val="0"/>
                      <w:divBdr>
                        <w:top w:val="none" w:sz="0" w:space="0" w:color="auto"/>
                        <w:left w:val="none" w:sz="0" w:space="0" w:color="auto"/>
                        <w:bottom w:val="none" w:sz="0" w:space="0" w:color="auto"/>
                        <w:right w:val="none" w:sz="0" w:space="0" w:color="auto"/>
                      </w:divBdr>
                      <w:divsChild>
                        <w:div w:id="11225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875445">
              <w:marLeft w:val="0"/>
              <w:marRight w:val="0"/>
              <w:marTop w:val="0"/>
              <w:marBottom w:val="0"/>
              <w:divBdr>
                <w:top w:val="none" w:sz="0" w:space="0" w:color="auto"/>
                <w:left w:val="none" w:sz="0" w:space="0" w:color="auto"/>
                <w:bottom w:val="none" w:sz="0" w:space="0" w:color="auto"/>
                <w:right w:val="none" w:sz="0" w:space="0" w:color="auto"/>
              </w:divBdr>
              <w:divsChild>
                <w:div w:id="1238631915">
                  <w:marLeft w:val="0"/>
                  <w:marRight w:val="0"/>
                  <w:marTop w:val="0"/>
                  <w:marBottom w:val="0"/>
                  <w:divBdr>
                    <w:top w:val="none" w:sz="0" w:space="0" w:color="auto"/>
                    <w:left w:val="none" w:sz="0" w:space="0" w:color="auto"/>
                    <w:bottom w:val="none" w:sz="0" w:space="0" w:color="auto"/>
                    <w:right w:val="none" w:sz="0" w:space="0" w:color="auto"/>
                  </w:divBdr>
                  <w:divsChild>
                    <w:div w:id="1780679849">
                      <w:marLeft w:val="0"/>
                      <w:marRight w:val="0"/>
                      <w:marTop w:val="0"/>
                      <w:marBottom w:val="0"/>
                      <w:divBdr>
                        <w:top w:val="none" w:sz="0" w:space="0" w:color="auto"/>
                        <w:left w:val="none" w:sz="0" w:space="0" w:color="auto"/>
                        <w:bottom w:val="none" w:sz="0" w:space="0" w:color="auto"/>
                        <w:right w:val="none" w:sz="0" w:space="0" w:color="auto"/>
                      </w:divBdr>
                    </w:div>
                    <w:div w:id="654139839">
                      <w:marLeft w:val="0"/>
                      <w:marRight w:val="0"/>
                      <w:marTop w:val="0"/>
                      <w:marBottom w:val="0"/>
                      <w:divBdr>
                        <w:top w:val="none" w:sz="0" w:space="0" w:color="auto"/>
                        <w:left w:val="none" w:sz="0" w:space="0" w:color="auto"/>
                        <w:bottom w:val="none" w:sz="0" w:space="0" w:color="auto"/>
                        <w:right w:val="none" w:sz="0" w:space="0" w:color="auto"/>
                      </w:divBdr>
                      <w:divsChild>
                        <w:div w:id="15795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50920">
              <w:marLeft w:val="0"/>
              <w:marRight w:val="0"/>
              <w:marTop w:val="0"/>
              <w:marBottom w:val="0"/>
              <w:divBdr>
                <w:top w:val="none" w:sz="0" w:space="0" w:color="auto"/>
                <w:left w:val="none" w:sz="0" w:space="0" w:color="auto"/>
                <w:bottom w:val="none" w:sz="0" w:space="0" w:color="auto"/>
                <w:right w:val="none" w:sz="0" w:space="0" w:color="auto"/>
              </w:divBdr>
              <w:divsChild>
                <w:div w:id="978999697">
                  <w:marLeft w:val="0"/>
                  <w:marRight w:val="0"/>
                  <w:marTop w:val="0"/>
                  <w:marBottom w:val="0"/>
                  <w:divBdr>
                    <w:top w:val="none" w:sz="0" w:space="0" w:color="auto"/>
                    <w:left w:val="none" w:sz="0" w:space="0" w:color="auto"/>
                    <w:bottom w:val="none" w:sz="0" w:space="0" w:color="auto"/>
                    <w:right w:val="none" w:sz="0" w:space="0" w:color="auto"/>
                  </w:divBdr>
                  <w:divsChild>
                    <w:div w:id="1807117889">
                      <w:marLeft w:val="0"/>
                      <w:marRight w:val="0"/>
                      <w:marTop w:val="0"/>
                      <w:marBottom w:val="0"/>
                      <w:divBdr>
                        <w:top w:val="none" w:sz="0" w:space="0" w:color="auto"/>
                        <w:left w:val="none" w:sz="0" w:space="0" w:color="auto"/>
                        <w:bottom w:val="none" w:sz="0" w:space="0" w:color="auto"/>
                        <w:right w:val="none" w:sz="0" w:space="0" w:color="auto"/>
                      </w:divBdr>
                    </w:div>
                    <w:div w:id="1329485299">
                      <w:marLeft w:val="0"/>
                      <w:marRight w:val="0"/>
                      <w:marTop w:val="0"/>
                      <w:marBottom w:val="0"/>
                      <w:divBdr>
                        <w:top w:val="none" w:sz="0" w:space="0" w:color="auto"/>
                        <w:left w:val="none" w:sz="0" w:space="0" w:color="auto"/>
                        <w:bottom w:val="none" w:sz="0" w:space="0" w:color="auto"/>
                        <w:right w:val="none" w:sz="0" w:space="0" w:color="auto"/>
                      </w:divBdr>
                      <w:divsChild>
                        <w:div w:id="17747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95244">
              <w:marLeft w:val="0"/>
              <w:marRight w:val="0"/>
              <w:marTop w:val="0"/>
              <w:marBottom w:val="0"/>
              <w:divBdr>
                <w:top w:val="none" w:sz="0" w:space="0" w:color="auto"/>
                <w:left w:val="none" w:sz="0" w:space="0" w:color="auto"/>
                <w:bottom w:val="none" w:sz="0" w:space="0" w:color="auto"/>
                <w:right w:val="none" w:sz="0" w:space="0" w:color="auto"/>
              </w:divBdr>
              <w:divsChild>
                <w:div w:id="1411580594">
                  <w:marLeft w:val="0"/>
                  <w:marRight w:val="0"/>
                  <w:marTop w:val="0"/>
                  <w:marBottom w:val="0"/>
                  <w:divBdr>
                    <w:top w:val="none" w:sz="0" w:space="0" w:color="auto"/>
                    <w:left w:val="none" w:sz="0" w:space="0" w:color="auto"/>
                    <w:bottom w:val="none" w:sz="0" w:space="0" w:color="auto"/>
                    <w:right w:val="none" w:sz="0" w:space="0" w:color="auto"/>
                  </w:divBdr>
                  <w:divsChild>
                    <w:div w:id="1242790450">
                      <w:marLeft w:val="0"/>
                      <w:marRight w:val="0"/>
                      <w:marTop w:val="0"/>
                      <w:marBottom w:val="0"/>
                      <w:divBdr>
                        <w:top w:val="none" w:sz="0" w:space="0" w:color="auto"/>
                        <w:left w:val="none" w:sz="0" w:space="0" w:color="auto"/>
                        <w:bottom w:val="none" w:sz="0" w:space="0" w:color="auto"/>
                        <w:right w:val="none" w:sz="0" w:space="0" w:color="auto"/>
                      </w:divBdr>
                    </w:div>
                    <w:div w:id="498467318">
                      <w:marLeft w:val="0"/>
                      <w:marRight w:val="0"/>
                      <w:marTop w:val="0"/>
                      <w:marBottom w:val="0"/>
                      <w:divBdr>
                        <w:top w:val="none" w:sz="0" w:space="0" w:color="auto"/>
                        <w:left w:val="none" w:sz="0" w:space="0" w:color="auto"/>
                        <w:bottom w:val="none" w:sz="0" w:space="0" w:color="auto"/>
                        <w:right w:val="none" w:sz="0" w:space="0" w:color="auto"/>
                      </w:divBdr>
                      <w:divsChild>
                        <w:div w:id="17707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76355">
          <w:marLeft w:val="0"/>
          <w:marRight w:val="0"/>
          <w:marTop w:val="0"/>
          <w:marBottom w:val="0"/>
          <w:divBdr>
            <w:top w:val="none" w:sz="0" w:space="0" w:color="auto"/>
            <w:left w:val="none" w:sz="0" w:space="0" w:color="auto"/>
            <w:bottom w:val="none" w:sz="0" w:space="0" w:color="auto"/>
            <w:right w:val="none" w:sz="0" w:space="0" w:color="auto"/>
          </w:divBdr>
          <w:divsChild>
            <w:div w:id="872427447">
              <w:marLeft w:val="0"/>
              <w:marRight w:val="0"/>
              <w:marTop w:val="0"/>
              <w:marBottom w:val="0"/>
              <w:divBdr>
                <w:top w:val="none" w:sz="0" w:space="0" w:color="auto"/>
                <w:left w:val="none" w:sz="0" w:space="0" w:color="auto"/>
                <w:bottom w:val="none" w:sz="0" w:space="0" w:color="auto"/>
                <w:right w:val="none" w:sz="0" w:space="0" w:color="auto"/>
              </w:divBdr>
              <w:divsChild>
                <w:div w:id="94450342">
                  <w:marLeft w:val="0"/>
                  <w:marRight w:val="0"/>
                  <w:marTop w:val="0"/>
                  <w:marBottom w:val="0"/>
                  <w:divBdr>
                    <w:top w:val="none" w:sz="0" w:space="0" w:color="auto"/>
                    <w:left w:val="none" w:sz="0" w:space="0" w:color="auto"/>
                    <w:bottom w:val="none" w:sz="0" w:space="0" w:color="auto"/>
                    <w:right w:val="none" w:sz="0" w:space="0" w:color="auto"/>
                  </w:divBdr>
                  <w:divsChild>
                    <w:div w:id="1990942048">
                      <w:marLeft w:val="0"/>
                      <w:marRight w:val="0"/>
                      <w:marTop w:val="0"/>
                      <w:marBottom w:val="0"/>
                      <w:divBdr>
                        <w:top w:val="none" w:sz="0" w:space="0" w:color="auto"/>
                        <w:left w:val="none" w:sz="0" w:space="0" w:color="auto"/>
                        <w:bottom w:val="none" w:sz="0" w:space="0" w:color="auto"/>
                        <w:right w:val="none" w:sz="0" w:space="0" w:color="auto"/>
                      </w:divBdr>
                    </w:div>
                    <w:div w:id="1249928117">
                      <w:marLeft w:val="0"/>
                      <w:marRight w:val="0"/>
                      <w:marTop w:val="0"/>
                      <w:marBottom w:val="0"/>
                      <w:divBdr>
                        <w:top w:val="none" w:sz="0" w:space="0" w:color="auto"/>
                        <w:left w:val="none" w:sz="0" w:space="0" w:color="auto"/>
                        <w:bottom w:val="none" w:sz="0" w:space="0" w:color="auto"/>
                        <w:right w:val="none" w:sz="0" w:space="0" w:color="auto"/>
                      </w:divBdr>
                      <w:divsChild>
                        <w:div w:id="11870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72275">
              <w:marLeft w:val="0"/>
              <w:marRight w:val="0"/>
              <w:marTop w:val="0"/>
              <w:marBottom w:val="0"/>
              <w:divBdr>
                <w:top w:val="none" w:sz="0" w:space="0" w:color="auto"/>
                <w:left w:val="none" w:sz="0" w:space="0" w:color="auto"/>
                <w:bottom w:val="none" w:sz="0" w:space="0" w:color="auto"/>
                <w:right w:val="none" w:sz="0" w:space="0" w:color="auto"/>
              </w:divBdr>
              <w:divsChild>
                <w:div w:id="2068989336">
                  <w:marLeft w:val="0"/>
                  <w:marRight w:val="0"/>
                  <w:marTop w:val="0"/>
                  <w:marBottom w:val="0"/>
                  <w:divBdr>
                    <w:top w:val="none" w:sz="0" w:space="0" w:color="auto"/>
                    <w:left w:val="none" w:sz="0" w:space="0" w:color="auto"/>
                    <w:bottom w:val="none" w:sz="0" w:space="0" w:color="auto"/>
                    <w:right w:val="none" w:sz="0" w:space="0" w:color="auto"/>
                  </w:divBdr>
                  <w:divsChild>
                    <w:div w:id="1171798656">
                      <w:marLeft w:val="0"/>
                      <w:marRight w:val="0"/>
                      <w:marTop w:val="0"/>
                      <w:marBottom w:val="0"/>
                      <w:divBdr>
                        <w:top w:val="none" w:sz="0" w:space="0" w:color="auto"/>
                        <w:left w:val="none" w:sz="0" w:space="0" w:color="auto"/>
                        <w:bottom w:val="none" w:sz="0" w:space="0" w:color="auto"/>
                        <w:right w:val="none" w:sz="0" w:space="0" w:color="auto"/>
                      </w:divBdr>
                    </w:div>
                    <w:div w:id="171996931">
                      <w:marLeft w:val="0"/>
                      <w:marRight w:val="0"/>
                      <w:marTop w:val="0"/>
                      <w:marBottom w:val="0"/>
                      <w:divBdr>
                        <w:top w:val="none" w:sz="0" w:space="0" w:color="auto"/>
                        <w:left w:val="none" w:sz="0" w:space="0" w:color="auto"/>
                        <w:bottom w:val="none" w:sz="0" w:space="0" w:color="auto"/>
                        <w:right w:val="none" w:sz="0" w:space="0" w:color="auto"/>
                      </w:divBdr>
                      <w:divsChild>
                        <w:div w:id="1483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200384">
              <w:marLeft w:val="0"/>
              <w:marRight w:val="0"/>
              <w:marTop w:val="0"/>
              <w:marBottom w:val="0"/>
              <w:divBdr>
                <w:top w:val="none" w:sz="0" w:space="0" w:color="auto"/>
                <w:left w:val="none" w:sz="0" w:space="0" w:color="auto"/>
                <w:bottom w:val="none" w:sz="0" w:space="0" w:color="auto"/>
                <w:right w:val="none" w:sz="0" w:space="0" w:color="auto"/>
              </w:divBdr>
              <w:divsChild>
                <w:div w:id="650717168">
                  <w:marLeft w:val="0"/>
                  <w:marRight w:val="0"/>
                  <w:marTop w:val="0"/>
                  <w:marBottom w:val="0"/>
                  <w:divBdr>
                    <w:top w:val="none" w:sz="0" w:space="0" w:color="auto"/>
                    <w:left w:val="none" w:sz="0" w:space="0" w:color="auto"/>
                    <w:bottom w:val="none" w:sz="0" w:space="0" w:color="auto"/>
                    <w:right w:val="none" w:sz="0" w:space="0" w:color="auto"/>
                  </w:divBdr>
                  <w:divsChild>
                    <w:div w:id="1200584976">
                      <w:marLeft w:val="0"/>
                      <w:marRight w:val="0"/>
                      <w:marTop w:val="0"/>
                      <w:marBottom w:val="0"/>
                      <w:divBdr>
                        <w:top w:val="none" w:sz="0" w:space="0" w:color="auto"/>
                        <w:left w:val="none" w:sz="0" w:space="0" w:color="auto"/>
                        <w:bottom w:val="none" w:sz="0" w:space="0" w:color="auto"/>
                        <w:right w:val="none" w:sz="0" w:space="0" w:color="auto"/>
                      </w:divBdr>
                    </w:div>
                    <w:div w:id="56250569">
                      <w:marLeft w:val="0"/>
                      <w:marRight w:val="0"/>
                      <w:marTop w:val="0"/>
                      <w:marBottom w:val="0"/>
                      <w:divBdr>
                        <w:top w:val="none" w:sz="0" w:space="0" w:color="auto"/>
                        <w:left w:val="none" w:sz="0" w:space="0" w:color="auto"/>
                        <w:bottom w:val="none" w:sz="0" w:space="0" w:color="auto"/>
                        <w:right w:val="none" w:sz="0" w:space="0" w:color="auto"/>
                      </w:divBdr>
                    </w:div>
                    <w:div w:id="2041516694">
                      <w:marLeft w:val="0"/>
                      <w:marRight w:val="0"/>
                      <w:marTop w:val="0"/>
                      <w:marBottom w:val="0"/>
                      <w:divBdr>
                        <w:top w:val="none" w:sz="0" w:space="0" w:color="auto"/>
                        <w:left w:val="none" w:sz="0" w:space="0" w:color="auto"/>
                        <w:bottom w:val="none" w:sz="0" w:space="0" w:color="auto"/>
                        <w:right w:val="none" w:sz="0" w:space="0" w:color="auto"/>
                      </w:divBdr>
                      <w:divsChild>
                        <w:div w:id="1545021580">
                          <w:marLeft w:val="0"/>
                          <w:marRight w:val="0"/>
                          <w:marTop w:val="0"/>
                          <w:marBottom w:val="0"/>
                          <w:divBdr>
                            <w:top w:val="none" w:sz="0" w:space="0" w:color="auto"/>
                            <w:left w:val="none" w:sz="0" w:space="0" w:color="auto"/>
                            <w:bottom w:val="none" w:sz="0" w:space="0" w:color="auto"/>
                            <w:right w:val="none" w:sz="0" w:space="0" w:color="auto"/>
                          </w:divBdr>
                        </w:div>
                        <w:div w:id="4056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3845">
              <w:marLeft w:val="0"/>
              <w:marRight w:val="0"/>
              <w:marTop w:val="0"/>
              <w:marBottom w:val="0"/>
              <w:divBdr>
                <w:top w:val="none" w:sz="0" w:space="0" w:color="auto"/>
                <w:left w:val="none" w:sz="0" w:space="0" w:color="auto"/>
                <w:bottom w:val="none" w:sz="0" w:space="0" w:color="auto"/>
                <w:right w:val="none" w:sz="0" w:space="0" w:color="auto"/>
              </w:divBdr>
              <w:divsChild>
                <w:div w:id="1954094087">
                  <w:marLeft w:val="0"/>
                  <w:marRight w:val="0"/>
                  <w:marTop w:val="0"/>
                  <w:marBottom w:val="0"/>
                  <w:divBdr>
                    <w:top w:val="none" w:sz="0" w:space="0" w:color="auto"/>
                    <w:left w:val="none" w:sz="0" w:space="0" w:color="auto"/>
                    <w:bottom w:val="none" w:sz="0" w:space="0" w:color="auto"/>
                    <w:right w:val="none" w:sz="0" w:space="0" w:color="auto"/>
                  </w:divBdr>
                  <w:divsChild>
                    <w:div w:id="511380005">
                      <w:marLeft w:val="0"/>
                      <w:marRight w:val="0"/>
                      <w:marTop w:val="0"/>
                      <w:marBottom w:val="0"/>
                      <w:divBdr>
                        <w:top w:val="none" w:sz="0" w:space="0" w:color="auto"/>
                        <w:left w:val="none" w:sz="0" w:space="0" w:color="auto"/>
                        <w:bottom w:val="none" w:sz="0" w:space="0" w:color="auto"/>
                        <w:right w:val="none" w:sz="0" w:space="0" w:color="auto"/>
                      </w:divBdr>
                    </w:div>
                    <w:div w:id="1081635881">
                      <w:marLeft w:val="0"/>
                      <w:marRight w:val="0"/>
                      <w:marTop w:val="0"/>
                      <w:marBottom w:val="0"/>
                      <w:divBdr>
                        <w:top w:val="none" w:sz="0" w:space="0" w:color="auto"/>
                        <w:left w:val="none" w:sz="0" w:space="0" w:color="auto"/>
                        <w:bottom w:val="none" w:sz="0" w:space="0" w:color="auto"/>
                        <w:right w:val="none" w:sz="0" w:space="0" w:color="auto"/>
                      </w:divBdr>
                    </w:div>
                    <w:div w:id="1904754286">
                      <w:marLeft w:val="0"/>
                      <w:marRight w:val="0"/>
                      <w:marTop w:val="0"/>
                      <w:marBottom w:val="0"/>
                      <w:divBdr>
                        <w:top w:val="none" w:sz="0" w:space="0" w:color="auto"/>
                        <w:left w:val="none" w:sz="0" w:space="0" w:color="auto"/>
                        <w:bottom w:val="none" w:sz="0" w:space="0" w:color="auto"/>
                        <w:right w:val="none" w:sz="0" w:space="0" w:color="auto"/>
                      </w:divBdr>
                    </w:div>
                    <w:div w:id="385960178">
                      <w:marLeft w:val="0"/>
                      <w:marRight w:val="0"/>
                      <w:marTop w:val="0"/>
                      <w:marBottom w:val="0"/>
                      <w:divBdr>
                        <w:top w:val="none" w:sz="0" w:space="0" w:color="auto"/>
                        <w:left w:val="none" w:sz="0" w:space="0" w:color="auto"/>
                        <w:bottom w:val="none" w:sz="0" w:space="0" w:color="auto"/>
                        <w:right w:val="none" w:sz="0" w:space="0" w:color="auto"/>
                      </w:divBdr>
                    </w:div>
                    <w:div w:id="239217313">
                      <w:marLeft w:val="0"/>
                      <w:marRight w:val="0"/>
                      <w:marTop w:val="0"/>
                      <w:marBottom w:val="0"/>
                      <w:divBdr>
                        <w:top w:val="none" w:sz="0" w:space="0" w:color="auto"/>
                        <w:left w:val="none" w:sz="0" w:space="0" w:color="auto"/>
                        <w:bottom w:val="none" w:sz="0" w:space="0" w:color="auto"/>
                        <w:right w:val="none" w:sz="0" w:space="0" w:color="auto"/>
                      </w:divBdr>
                    </w:div>
                    <w:div w:id="2078936368">
                      <w:marLeft w:val="0"/>
                      <w:marRight w:val="0"/>
                      <w:marTop w:val="0"/>
                      <w:marBottom w:val="0"/>
                      <w:divBdr>
                        <w:top w:val="none" w:sz="0" w:space="0" w:color="auto"/>
                        <w:left w:val="none" w:sz="0" w:space="0" w:color="auto"/>
                        <w:bottom w:val="none" w:sz="0" w:space="0" w:color="auto"/>
                        <w:right w:val="none" w:sz="0" w:space="0" w:color="auto"/>
                      </w:divBdr>
                    </w:div>
                    <w:div w:id="9451884">
                      <w:marLeft w:val="0"/>
                      <w:marRight w:val="0"/>
                      <w:marTop w:val="0"/>
                      <w:marBottom w:val="0"/>
                      <w:divBdr>
                        <w:top w:val="none" w:sz="0" w:space="0" w:color="auto"/>
                        <w:left w:val="none" w:sz="0" w:space="0" w:color="auto"/>
                        <w:bottom w:val="none" w:sz="0" w:space="0" w:color="auto"/>
                        <w:right w:val="none" w:sz="0" w:space="0" w:color="auto"/>
                      </w:divBdr>
                    </w:div>
                    <w:div w:id="1904024052">
                      <w:marLeft w:val="0"/>
                      <w:marRight w:val="0"/>
                      <w:marTop w:val="0"/>
                      <w:marBottom w:val="0"/>
                      <w:divBdr>
                        <w:top w:val="none" w:sz="0" w:space="0" w:color="auto"/>
                        <w:left w:val="none" w:sz="0" w:space="0" w:color="auto"/>
                        <w:bottom w:val="none" w:sz="0" w:space="0" w:color="auto"/>
                        <w:right w:val="none" w:sz="0" w:space="0" w:color="auto"/>
                      </w:divBdr>
                    </w:div>
                    <w:div w:id="1195653768">
                      <w:marLeft w:val="0"/>
                      <w:marRight w:val="0"/>
                      <w:marTop w:val="0"/>
                      <w:marBottom w:val="0"/>
                      <w:divBdr>
                        <w:top w:val="none" w:sz="0" w:space="0" w:color="auto"/>
                        <w:left w:val="none" w:sz="0" w:space="0" w:color="auto"/>
                        <w:bottom w:val="none" w:sz="0" w:space="0" w:color="auto"/>
                        <w:right w:val="none" w:sz="0" w:space="0" w:color="auto"/>
                      </w:divBdr>
                    </w:div>
                    <w:div w:id="180169989">
                      <w:marLeft w:val="0"/>
                      <w:marRight w:val="0"/>
                      <w:marTop w:val="0"/>
                      <w:marBottom w:val="0"/>
                      <w:divBdr>
                        <w:top w:val="none" w:sz="0" w:space="0" w:color="auto"/>
                        <w:left w:val="none" w:sz="0" w:space="0" w:color="auto"/>
                        <w:bottom w:val="none" w:sz="0" w:space="0" w:color="auto"/>
                        <w:right w:val="none" w:sz="0" w:space="0" w:color="auto"/>
                      </w:divBdr>
                    </w:div>
                    <w:div w:id="832719253">
                      <w:marLeft w:val="0"/>
                      <w:marRight w:val="0"/>
                      <w:marTop w:val="0"/>
                      <w:marBottom w:val="0"/>
                      <w:divBdr>
                        <w:top w:val="none" w:sz="0" w:space="0" w:color="auto"/>
                        <w:left w:val="none" w:sz="0" w:space="0" w:color="auto"/>
                        <w:bottom w:val="none" w:sz="0" w:space="0" w:color="auto"/>
                        <w:right w:val="none" w:sz="0" w:space="0" w:color="auto"/>
                      </w:divBdr>
                    </w:div>
                    <w:div w:id="316809203">
                      <w:marLeft w:val="0"/>
                      <w:marRight w:val="0"/>
                      <w:marTop w:val="0"/>
                      <w:marBottom w:val="0"/>
                      <w:divBdr>
                        <w:top w:val="none" w:sz="0" w:space="0" w:color="auto"/>
                        <w:left w:val="none" w:sz="0" w:space="0" w:color="auto"/>
                        <w:bottom w:val="none" w:sz="0" w:space="0" w:color="auto"/>
                        <w:right w:val="none" w:sz="0" w:space="0" w:color="auto"/>
                      </w:divBdr>
                      <w:divsChild>
                        <w:div w:id="1905288430">
                          <w:marLeft w:val="0"/>
                          <w:marRight w:val="0"/>
                          <w:marTop w:val="0"/>
                          <w:marBottom w:val="0"/>
                          <w:divBdr>
                            <w:top w:val="none" w:sz="0" w:space="0" w:color="auto"/>
                            <w:left w:val="none" w:sz="0" w:space="0" w:color="auto"/>
                            <w:bottom w:val="none" w:sz="0" w:space="0" w:color="auto"/>
                            <w:right w:val="none" w:sz="0" w:space="0" w:color="auto"/>
                          </w:divBdr>
                        </w:div>
                        <w:div w:id="559706556">
                          <w:marLeft w:val="0"/>
                          <w:marRight w:val="0"/>
                          <w:marTop w:val="0"/>
                          <w:marBottom w:val="0"/>
                          <w:divBdr>
                            <w:top w:val="none" w:sz="0" w:space="0" w:color="auto"/>
                            <w:left w:val="none" w:sz="0" w:space="0" w:color="auto"/>
                            <w:bottom w:val="none" w:sz="0" w:space="0" w:color="auto"/>
                            <w:right w:val="none" w:sz="0" w:space="0" w:color="auto"/>
                          </w:divBdr>
                        </w:div>
                        <w:div w:id="1966344971">
                          <w:marLeft w:val="0"/>
                          <w:marRight w:val="0"/>
                          <w:marTop w:val="0"/>
                          <w:marBottom w:val="0"/>
                          <w:divBdr>
                            <w:top w:val="none" w:sz="0" w:space="0" w:color="auto"/>
                            <w:left w:val="none" w:sz="0" w:space="0" w:color="auto"/>
                            <w:bottom w:val="none" w:sz="0" w:space="0" w:color="auto"/>
                            <w:right w:val="none" w:sz="0" w:space="0" w:color="auto"/>
                          </w:divBdr>
                        </w:div>
                        <w:div w:id="1005206936">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266114563">
                          <w:marLeft w:val="0"/>
                          <w:marRight w:val="0"/>
                          <w:marTop w:val="0"/>
                          <w:marBottom w:val="0"/>
                          <w:divBdr>
                            <w:top w:val="none" w:sz="0" w:space="0" w:color="auto"/>
                            <w:left w:val="none" w:sz="0" w:space="0" w:color="auto"/>
                            <w:bottom w:val="none" w:sz="0" w:space="0" w:color="auto"/>
                            <w:right w:val="none" w:sz="0" w:space="0" w:color="auto"/>
                          </w:divBdr>
                        </w:div>
                        <w:div w:id="2034531585">
                          <w:marLeft w:val="0"/>
                          <w:marRight w:val="0"/>
                          <w:marTop w:val="0"/>
                          <w:marBottom w:val="0"/>
                          <w:divBdr>
                            <w:top w:val="none" w:sz="0" w:space="0" w:color="auto"/>
                            <w:left w:val="none" w:sz="0" w:space="0" w:color="auto"/>
                            <w:bottom w:val="none" w:sz="0" w:space="0" w:color="auto"/>
                            <w:right w:val="none" w:sz="0" w:space="0" w:color="auto"/>
                          </w:divBdr>
                        </w:div>
                        <w:div w:id="803306854">
                          <w:marLeft w:val="0"/>
                          <w:marRight w:val="0"/>
                          <w:marTop w:val="0"/>
                          <w:marBottom w:val="0"/>
                          <w:divBdr>
                            <w:top w:val="none" w:sz="0" w:space="0" w:color="auto"/>
                            <w:left w:val="none" w:sz="0" w:space="0" w:color="auto"/>
                            <w:bottom w:val="none" w:sz="0" w:space="0" w:color="auto"/>
                            <w:right w:val="none" w:sz="0" w:space="0" w:color="auto"/>
                          </w:divBdr>
                        </w:div>
                        <w:div w:id="1540390229">
                          <w:marLeft w:val="0"/>
                          <w:marRight w:val="0"/>
                          <w:marTop w:val="0"/>
                          <w:marBottom w:val="0"/>
                          <w:divBdr>
                            <w:top w:val="none" w:sz="0" w:space="0" w:color="auto"/>
                            <w:left w:val="none" w:sz="0" w:space="0" w:color="auto"/>
                            <w:bottom w:val="none" w:sz="0" w:space="0" w:color="auto"/>
                            <w:right w:val="none" w:sz="0" w:space="0" w:color="auto"/>
                          </w:divBdr>
                        </w:div>
                        <w:div w:id="1140226029">
                          <w:marLeft w:val="0"/>
                          <w:marRight w:val="0"/>
                          <w:marTop w:val="0"/>
                          <w:marBottom w:val="0"/>
                          <w:divBdr>
                            <w:top w:val="none" w:sz="0" w:space="0" w:color="auto"/>
                            <w:left w:val="none" w:sz="0" w:space="0" w:color="auto"/>
                            <w:bottom w:val="none" w:sz="0" w:space="0" w:color="auto"/>
                            <w:right w:val="none" w:sz="0" w:space="0" w:color="auto"/>
                          </w:divBdr>
                        </w:div>
                        <w:div w:id="18622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80538">
              <w:marLeft w:val="0"/>
              <w:marRight w:val="0"/>
              <w:marTop w:val="0"/>
              <w:marBottom w:val="0"/>
              <w:divBdr>
                <w:top w:val="none" w:sz="0" w:space="0" w:color="auto"/>
                <w:left w:val="none" w:sz="0" w:space="0" w:color="auto"/>
                <w:bottom w:val="none" w:sz="0" w:space="0" w:color="auto"/>
                <w:right w:val="none" w:sz="0" w:space="0" w:color="auto"/>
              </w:divBdr>
              <w:divsChild>
                <w:div w:id="1120875770">
                  <w:marLeft w:val="0"/>
                  <w:marRight w:val="0"/>
                  <w:marTop w:val="0"/>
                  <w:marBottom w:val="0"/>
                  <w:divBdr>
                    <w:top w:val="none" w:sz="0" w:space="0" w:color="auto"/>
                    <w:left w:val="none" w:sz="0" w:space="0" w:color="auto"/>
                    <w:bottom w:val="none" w:sz="0" w:space="0" w:color="auto"/>
                    <w:right w:val="none" w:sz="0" w:space="0" w:color="auto"/>
                  </w:divBdr>
                  <w:divsChild>
                    <w:div w:id="441724209">
                      <w:marLeft w:val="0"/>
                      <w:marRight w:val="0"/>
                      <w:marTop w:val="0"/>
                      <w:marBottom w:val="0"/>
                      <w:divBdr>
                        <w:top w:val="none" w:sz="0" w:space="0" w:color="auto"/>
                        <w:left w:val="none" w:sz="0" w:space="0" w:color="auto"/>
                        <w:bottom w:val="none" w:sz="0" w:space="0" w:color="auto"/>
                        <w:right w:val="none" w:sz="0" w:space="0" w:color="auto"/>
                      </w:divBdr>
                    </w:div>
                    <w:div w:id="1150488209">
                      <w:marLeft w:val="0"/>
                      <w:marRight w:val="0"/>
                      <w:marTop w:val="0"/>
                      <w:marBottom w:val="0"/>
                      <w:divBdr>
                        <w:top w:val="none" w:sz="0" w:space="0" w:color="auto"/>
                        <w:left w:val="none" w:sz="0" w:space="0" w:color="auto"/>
                        <w:bottom w:val="none" w:sz="0" w:space="0" w:color="auto"/>
                        <w:right w:val="none" w:sz="0" w:space="0" w:color="auto"/>
                      </w:divBdr>
                    </w:div>
                    <w:div w:id="1239442625">
                      <w:marLeft w:val="0"/>
                      <w:marRight w:val="0"/>
                      <w:marTop w:val="0"/>
                      <w:marBottom w:val="0"/>
                      <w:divBdr>
                        <w:top w:val="none" w:sz="0" w:space="0" w:color="auto"/>
                        <w:left w:val="none" w:sz="0" w:space="0" w:color="auto"/>
                        <w:bottom w:val="none" w:sz="0" w:space="0" w:color="auto"/>
                        <w:right w:val="none" w:sz="0" w:space="0" w:color="auto"/>
                      </w:divBdr>
                    </w:div>
                    <w:div w:id="649478837">
                      <w:marLeft w:val="0"/>
                      <w:marRight w:val="0"/>
                      <w:marTop w:val="0"/>
                      <w:marBottom w:val="0"/>
                      <w:divBdr>
                        <w:top w:val="none" w:sz="0" w:space="0" w:color="auto"/>
                        <w:left w:val="none" w:sz="0" w:space="0" w:color="auto"/>
                        <w:bottom w:val="none" w:sz="0" w:space="0" w:color="auto"/>
                        <w:right w:val="none" w:sz="0" w:space="0" w:color="auto"/>
                      </w:divBdr>
                      <w:divsChild>
                        <w:div w:id="1548100979">
                          <w:marLeft w:val="0"/>
                          <w:marRight w:val="0"/>
                          <w:marTop w:val="0"/>
                          <w:marBottom w:val="0"/>
                          <w:divBdr>
                            <w:top w:val="none" w:sz="0" w:space="0" w:color="auto"/>
                            <w:left w:val="none" w:sz="0" w:space="0" w:color="auto"/>
                            <w:bottom w:val="none" w:sz="0" w:space="0" w:color="auto"/>
                            <w:right w:val="none" w:sz="0" w:space="0" w:color="auto"/>
                          </w:divBdr>
                        </w:div>
                        <w:div w:id="1170871571">
                          <w:marLeft w:val="0"/>
                          <w:marRight w:val="0"/>
                          <w:marTop w:val="0"/>
                          <w:marBottom w:val="0"/>
                          <w:divBdr>
                            <w:top w:val="none" w:sz="0" w:space="0" w:color="auto"/>
                            <w:left w:val="none" w:sz="0" w:space="0" w:color="auto"/>
                            <w:bottom w:val="none" w:sz="0" w:space="0" w:color="auto"/>
                            <w:right w:val="none" w:sz="0" w:space="0" w:color="auto"/>
                          </w:divBdr>
                        </w:div>
                        <w:div w:id="1770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5013">
              <w:marLeft w:val="0"/>
              <w:marRight w:val="0"/>
              <w:marTop w:val="0"/>
              <w:marBottom w:val="0"/>
              <w:divBdr>
                <w:top w:val="none" w:sz="0" w:space="0" w:color="auto"/>
                <w:left w:val="none" w:sz="0" w:space="0" w:color="auto"/>
                <w:bottom w:val="none" w:sz="0" w:space="0" w:color="auto"/>
                <w:right w:val="none" w:sz="0" w:space="0" w:color="auto"/>
              </w:divBdr>
              <w:divsChild>
                <w:div w:id="659576863">
                  <w:marLeft w:val="0"/>
                  <w:marRight w:val="0"/>
                  <w:marTop w:val="0"/>
                  <w:marBottom w:val="0"/>
                  <w:divBdr>
                    <w:top w:val="none" w:sz="0" w:space="0" w:color="auto"/>
                    <w:left w:val="none" w:sz="0" w:space="0" w:color="auto"/>
                    <w:bottom w:val="none" w:sz="0" w:space="0" w:color="auto"/>
                    <w:right w:val="none" w:sz="0" w:space="0" w:color="auto"/>
                  </w:divBdr>
                  <w:divsChild>
                    <w:div w:id="659113894">
                      <w:marLeft w:val="0"/>
                      <w:marRight w:val="0"/>
                      <w:marTop w:val="0"/>
                      <w:marBottom w:val="0"/>
                      <w:divBdr>
                        <w:top w:val="none" w:sz="0" w:space="0" w:color="auto"/>
                        <w:left w:val="none" w:sz="0" w:space="0" w:color="auto"/>
                        <w:bottom w:val="none" w:sz="0" w:space="0" w:color="auto"/>
                        <w:right w:val="none" w:sz="0" w:space="0" w:color="auto"/>
                      </w:divBdr>
                    </w:div>
                    <w:div w:id="1078752926">
                      <w:marLeft w:val="0"/>
                      <w:marRight w:val="0"/>
                      <w:marTop w:val="0"/>
                      <w:marBottom w:val="0"/>
                      <w:divBdr>
                        <w:top w:val="none" w:sz="0" w:space="0" w:color="auto"/>
                        <w:left w:val="none" w:sz="0" w:space="0" w:color="auto"/>
                        <w:bottom w:val="none" w:sz="0" w:space="0" w:color="auto"/>
                        <w:right w:val="none" w:sz="0" w:space="0" w:color="auto"/>
                      </w:divBdr>
                    </w:div>
                    <w:div w:id="1201086069">
                      <w:marLeft w:val="0"/>
                      <w:marRight w:val="0"/>
                      <w:marTop w:val="0"/>
                      <w:marBottom w:val="0"/>
                      <w:divBdr>
                        <w:top w:val="none" w:sz="0" w:space="0" w:color="auto"/>
                        <w:left w:val="none" w:sz="0" w:space="0" w:color="auto"/>
                        <w:bottom w:val="none" w:sz="0" w:space="0" w:color="auto"/>
                        <w:right w:val="none" w:sz="0" w:space="0" w:color="auto"/>
                      </w:divBdr>
                    </w:div>
                    <w:div w:id="235097379">
                      <w:marLeft w:val="0"/>
                      <w:marRight w:val="0"/>
                      <w:marTop w:val="0"/>
                      <w:marBottom w:val="0"/>
                      <w:divBdr>
                        <w:top w:val="none" w:sz="0" w:space="0" w:color="auto"/>
                        <w:left w:val="none" w:sz="0" w:space="0" w:color="auto"/>
                        <w:bottom w:val="none" w:sz="0" w:space="0" w:color="auto"/>
                        <w:right w:val="none" w:sz="0" w:space="0" w:color="auto"/>
                      </w:divBdr>
                      <w:divsChild>
                        <w:div w:id="2120710716">
                          <w:marLeft w:val="0"/>
                          <w:marRight w:val="0"/>
                          <w:marTop w:val="0"/>
                          <w:marBottom w:val="0"/>
                          <w:divBdr>
                            <w:top w:val="none" w:sz="0" w:space="0" w:color="auto"/>
                            <w:left w:val="none" w:sz="0" w:space="0" w:color="auto"/>
                            <w:bottom w:val="none" w:sz="0" w:space="0" w:color="auto"/>
                            <w:right w:val="none" w:sz="0" w:space="0" w:color="auto"/>
                          </w:divBdr>
                        </w:div>
                        <w:div w:id="1841113317">
                          <w:marLeft w:val="0"/>
                          <w:marRight w:val="0"/>
                          <w:marTop w:val="0"/>
                          <w:marBottom w:val="0"/>
                          <w:divBdr>
                            <w:top w:val="none" w:sz="0" w:space="0" w:color="auto"/>
                            <w:left w:val="none" w:sz="0" w:space="0" w:color="auto"/>
                            <w:bottom w:val="none" w:sz="0" w:space="0" w:color="auto"/>
                            <w:right w:val="none" w:sz="0" w:space="0" w:color="auto"/>
                          </w:divBdr>
                        </w:div>
                        <w:div w:id="20072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09857">
              <w:marLeft w:val="0"/>
              <w:marRight w:val="0"/>
              <w:marTop w:val="0"/>
              <w:marBottom w:val="0"/>
              <w:divBdr>
                <w:top w:val="none" w:sz="0" w:space="0" w:color="auto"/>
                <w:left w:val="none" w:sz="0" w:space="0" w:color="auto"/>
                <w:bottom w:val="none" w:sz="0" w:space="0" w:color="auto"/>
                <w:right w:val="none" w:sz="0" w:space="0" w:color="auto"/>
              </w:divBdr>
            </w:div>
            <w:div w:id="829633873">
              <w:marLeft w:val="0"/>
              <w:marRight w:val="0"/>
              <w:marTop w:val="0"/>
              <w:marBottom w:val="0"/>
              <w:divBdr>
                <w:top w:val="none" w:sz="0" w:space="0" w:color="auto"/>
                <w:left w:val="none" w:sz="0" w:space="0" w:color="auto"/>
                <w:bottom w:val="none" w:sz="0" w:space="0" w:color="auto"/>
                <w:right w:val="none" w:sz="0" w:space="0" w:color="auto"/>
              </w:divBdr>
            </w:div>
            <w:div w:id="890380074">
              <w:marLeft w:val="0"/>
              <w:marRight w:val="0"/>
              <w:marTop w:val="0"/>
              <w:marBottom w:val="0"/>
              <w:divBdr>
                <w:top w:val="none" w:sz="0" w:space="0" w:color="auto"/>
                <w:left w:val="none" w:sz="0" w:space="0" w:color="auto"/>
                <w:bottom w:val="none" w:sz="0" w:space="0" w:color="auto"/>
                <w:right w:val="none" w:sz="0" w:space="0" w:color="auto"/>
              </w:divBdr>
            </w:div>
            <w:div w:id="1752849437">
              <w:marLeft w:val="0"/>
              <w:marRight w:val="0"/>
              <w:marTop w:val="0"/>
              <w:marBottom w:val="0"/>
              <w:divBdr>
                <w:top w:val="none" w:sz="0" w:space="0" w:color="auto"/>
                <w:left w:val="none" w:sz="0" w:space="0" w:color="auto"/>
                <w:bottom w:val="none" w:sz="0" w:space="0" w:color="auto"/>
                <w:right w:val="none" w:sz="0" w:space="0" w:color="auto"/>
              </w:divBdr>
            </w:div>
            <w:div w:id="1447388912">
              <w:marLeft w:val="0"/>
              <w:marRight w:val="0"/>
              <w:marTop w:val="0"/>
              <w:marBottom w:val="0"/>
              <w:divBdr>
                <w:top w:val="none" w:sz="0" w:space="0" w:color="auto"/>
                <w:left w:val="none" w:sz="0" w:space="0" w:color="auto"/>
                <w:bottom w:val="none" w:sz="0" w:space="0" w:color="auto"/>
                <w:right w:val="none" w:sz="0" w:space="0" w:color="auto"/>
              </w:divBdr>
            </w:div>
            <w:div w:id="1575317850">
              <w:marLeft w:val="0"/>
              <w:marRight w:val="0"/>
              <w:marTop w:val="0"/>
              <w:marBottom w:val="0"/>
              <w:divBdr>
                <w:top w:val="none" w:sz="0" w:space="0" w:color="auto"/>
                <w:left w:val="none" w:sz="0" w:space="0" w:color="auto"/>
                <w:bottom w:val="none" w:sz="0" w:space="0" w:color="auto"/>
                <w:right w:val="none" w:sz="0" w:space="0" w:color="auto"/>
              </w:divBdr>
            </w:div>
            <w:div w:id="1032613567">
              <w:marLeft w:val="0"/>
              <w:marRight w:val="0"/>
              <w:marTop w:val="0"/>
              <w:marBottom w:val="0"/>
              <w:divBdr>
                <w:top w:val="none" w:sz="0" w:space="0" w:color="auto"/>
                <w:left w:val="none" w:sz="0" w:space="0" w:color="auto"/>
                <w:bottom w:val="none" w:sz="0" w:space="0" w:color="auto"/>
                <w:right w:val="none" w:sz="0" w:space="0" w:color="auto"/>
              </w:divBdr>
            </w:div>
            <w:div w:id="480192527">
              <w:marLeft w:val="0"/>
              <w:marRight w:val="0"/>
              <w:marTop w:val="0"/>
              <w:marBottom w:val="0"/>
              <w:divBdr>
                <w:top w:val="none" w:sz="0" w:space="0" w:color="auto"/>
                <w:left w:val="none" w:sz="0" w:space="0" w:color="auto"/>
                <w:bottom w:val="none" w:sz="0" w:space="0" w:color="auto"/>
                <w:right w:val="none" w:sz="0" w:space="0" w:color="auto"/>
              </w:divBdr>
            </w:div>
            <w:div w:id="1799488343">
              <w:marLeft w:val="0"/>
              <w:marRight w:val="0"/>
              <w:marTop w:val="0"/>
              <w:marBottom w:val="0"/>
              <w:divBdr>
                <w:top w:val="none" w:sz="0" w:space="0" w:color="auto"/>
                <w:left w:val="none" w:sz="0" w:space="0" w:color="auto"/>
                <w:bottom w:val="none" w:sz="0" w:space="0" w:color="auto"/>
                <w:right w:val="none" w:sz="0" w:space="0" w:color="auto"/>
              </w:divBdr>
            </w:div>
            <w:div w:id="1013074964">
              <w:marLeft w:val="0"/>
              <w:marRight w:val="0"/>
              <w:marTop w:val="0"/>
              <w:marBottom w:val="0"/>
              <w:divBdr>
                <w:top w:val="none" w:sz="0" w:space="0" w:color="auto"/>
                <w:left w:val="none" w:sz="0" w:space="0" w:color="auto"/>
                <w:bottom w:val="none" w:sz="0" w:space="0" w:color="auto"/>
                <w:right w:val="none" w:sz="0" w:space="0" w:color="auto"/>
              </w:divBdr>
            </w:div>
            <w:div w:id="1489440824">
              <w:marLeft w:val="0"/>
              <w:marRight w:val="0"/>
              <w:marTop w:val="0"/>
              <w:marBottom w:val="0"/>
              <w:divBdr>
                <w:top w:val="none" w:sz="0" w:space="0" w:color="auto"/>
                <w:left w:val="none" w:sz="0" w:space="0" w:color="auto"/>
                <w:bottom w:val="none" w:sz="0" w:space="0" w:color="auto"/>
                <w:right w:val="none" w:sz="0" w:space="0" w:color="auto"/>
              </w:divBdr>
            </w:div>
            <w:div w:id="1376811278">
              <w:marLeft w:val="0"/>
              <w:marRight w:val="0"/>
              <w:marTop w:val="0"/>
              <w:marBottom w:val="0"/>
              <w:divBdr>
                <w:top w:val="none" w:sz="0" w:space="0" w:color="auto"/>
                <w:left w:val="none" w:sz="0" w:space="0" w:color="auto"/>
                <w:bottom w:val="none" w:sz="0" w:space="0" w:color="auto"/>
                <w:right w:val="none" w:sz="0" w:space="0" w:color="auto"/>
              </w:divBdr>
            </w:div>
            <w:div w:id="1292639357">
              <w:marLeft w:val="0"/>
              <w:marRight w:val="0"/>
              <w:marTop w:val="0"/>
              <w:marBottom w:val="0"/>
              <w:divBdr>
                <w:top w:val="none" w:sz="0" w:space="0" w:color="auto"/>
                <w:left w:val="none" w:sz="0" w:space="0" w:color="auto"/>
                <w:bottom w:val="none" w:sz="0" w:space="0" w:color="auto"/>
                <w:right w:val="none" w:sz="0" w:space="0" w:color="auto"/>
              </w:divBdr>
              <w:divsChild>
                <w:div w:id="34039157">
                  <w:marLeft w:val="0"/>
                  <w:marRight w:val="0"/>
                  <w:marTop w:val="0"/>
                  <w:marBottom w:val="0"/>
                  <w:divBdr>
                    <w:top w:val="none" w:sz="0" w:space="0" w:color="auto"/>
                    <w:left w:val="none" w:sz="0" w:space="0" w:color="auto"/>
                    <w:bottom w:val="none" w:sz="0" w:space="0" w:color="auto"/>
                    <w:right w:val="none" w:sz="0" w:space="0" w:color="auto"/>
                  </w:divBdr>
                  <w:divsChild>
                    <w:div w:id="1083182500">
                      <w:marLeft w:val="0"/>
                      <w:marRight w:val="0"/>
                      <w:marTop w:val="0"/>
                      <w:marBottom w:val="0"/>
                      <w:divBdr>
                        <w:top w:val="none" w:sz="0" w:space="0" w:color="auto"/>
                        <w:left w:val="none" w:sz="0" w:space="0" w:color="auto"/>
                        <w:bottom w:val="none" w:sz="0" w:space="0" w:color="auto"/>
                        <w:right w:val="none" w:sz="0" w:space="0" w:color="auto"/>
                      </w:divBdr>
                    </w:div>
                    <w:div w:id="435055877">
                      <w:marLeft w:val="0"/>
                      <w:marRight w:val="0"/>
                      <w:marTop w:val="0"/>
                      <w:marBottom w:val="0"/>
                      <w:divBdr>
                        <w:top w:val="none" w:sz="0" w:space="0" w:color="auto"/>
                        <w:left w:val="none" w:sz="0" w:space="0" w:color="auto"/>
                        <w:bottom w:val="none" w:sz="0" w:space="0" w:color="auto"/>
                        <w:right w:val="none" w:sz="0" w:space="0" w:color="auto"/>
                      </w:divBdr>
                      <w:divsChild>
                        <w:div w:id="15499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8640">
              <w:marLeft w:val="0"/>
              <w:marRight w:val="0"/>
              <w:marTop w:val="0"/>
              <w:marBottom w:val="0"/>
              <w:divBdr>
                <w:top w:val="none" w:sz="0" w:space="0" w:color="auto"/>
                <w:left w:val="none" w:sz="0" w:space="0" w:color="auto"/>
                <w:bottom w:val="none" w:sz="0" w:space="0" w:color="auto"/>
                <w:right w:val="none" w:sz="0" w:space="0" w:color="auto"/>
              </w:divBdr>
              <w:divsChild>
                <w:div w:id="1467236427">
                  <w:marLeft w:val="0"/>
                  <w:marRight w:val="0"/>
                  <w:marTop w:val="0"/>
                  <w:marBottom w:val="0"/>
                  <w:divBdr>
                    <w:top w:val="none" w:sz="0" w:space="0" w:color="auto"/>
                    <w:left w:val="none" w:sz="0" w:space="0" w:color="auto"/>
                    <w:bottom w:val="none" w:sz="0" w:space="0" w:color="auto"/>
                    <w:right w:val="none" w:sz="0" w:space="0" w:color="auto"/>
                  </w:divBdr>
                  <w:divsChild>
                    <w:div w:id="1563058214">
                      <w:marLeft w:val="0"/>
                      <w:marRight w:val="0"/>
                      <w:marTop w:val="0"/>
                      <w:marBottom w:val="0"/>
                      <w:divBdr>
                        <w:top w:val="none" w:sz="0" w:space="0" w:color="auto"/>
                        <w:left w:val="none" w:sz="0" w:space="0" w:color="auto"/>
                        <w:bottom w:val="none" w:sz="0" w:space="0" w:color="auto"/>
                        <w:right w:val="none" w:sz="0" w:space="0" w:color="auto"/>
                      </w:divBdr>
                    </w:div>
                    <w:div w:id="1119952448">
                      <w:marLeft w:val="0"/>
                      <w:marRight w:val="0"/>
                      <w:marTop w:val="0"/>
                      <w:marBottom w:val="0"/>
                      <w:divBdr>
                        <w:top w:val="none" w:sz="0" w:space="0" w:color="auto"/>
                        <w:left w:val="none" w:sz="0" w:space="0" w:color="auto"/>
                        <w:bottom w:val="none" w:sz="0" w:space="0" w:color="auto"/>
                        <w:right w:val="none" w:sz="0" w:space="0" w:color="auto"/>
                      </w:divBdr>
                    </w:div>
                    <w:div w:id="2072188835">
                      <w:marLeft w:val="0"/>
                      <w:marRight w:val="0"/>
                      <w:marTop w:val="0"/>
                      <w:marBottom w:val="0"/>
                      <w:divBdr>
                        <w:top w:val="none" w:sz="0" w:space="0" w:color="auto"/>
                        <w:left w:val="none" w:sz="0" w:space="0" w:color="auto"/>
                        <w:bottom w:val="none" w:sz="0" w:space="0" w:color="auto"/>
                        <w:right w:val="none" w:sz="0" w:space="0" w:color="auto"/>
                      </w:divBdr>
                    </w:div>
                    <w:div w:id="353574206">
                      <w:marLeft w:val="0"/>
                      <w:marRight w:val="0"/>
                      <w:marTop w:val="0"/>
                      <w:marBottom w:val="0"/>
                      <w:divBdr>
                        <w:top w:val="none" w:sz="0" w:space="0" w:color="auto"/>
                        <w:left w:val="none" w:sz="0" w:space="0" w:color="auto"/>
                        <w:bottom w:val="none" w:sz="0" w:space="0" w:color="auto"/>
                        <w:right w:val="none" w:sz="0" w:space="0" w:color="auto"/>
                      </w:divBdr>
                      <w:divsChild>
                        <w:div w:id="1564943491">
                          <w:marLeft w:val="0"/>
                          <w:marRight w:val="0"/>
                          <w:marTop w:val="0"/>
                          <w:marBottom w:val="0"/>
                          <w:divBdr>
                            <w:top w:val="none" w:sz="0" w:space="0" w:color="auto"/>
                            <w:left w:val="none" w:sz="0" w:space="0" w:color="auto"/>
                            <w:bottom w:val="none" w:sz="0" w:space="0" w:color="auto"/>
                            <w:right w:val="none" w:sz="0" w:space="0" w:color="auto"/>
                          </w:divBdr>
                        </w:div>
                        <w:div w:id="1046491931">
                          <w:marLeft w:val="0"/>
                          <w:marRight w:val="0"/>
                          <w:marTop w:val="0"/>
                          <w:marBottom w:val="0"/>
                          <w:divBdr>
                            <w:top w:val="none" w:sz="0" w:space="0" w:color="auto"/>
                            <w:left w:val="none" w:sz="0" w:space="0" w:color="auto"/>
                            <w:bottom w:val="none" w:sz="0" w:space="0" w:color="auto"/>
                            <w:right w:val="none" w:sz="0" w:space="0" w:color="auto"/>
                          </w:divBdr>
                        </w:div>
                        <w:div w:id="9265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5908">
              <w:marLeft w:val="0"/>
              <w:marRight w:val="0"/>
              <w:marTop w:val="0"/>
              <w:marBottom w:val="0"/>
              <w:divBdr>
                <w:top w:val="none" w:sz="0" w:space="0" w:color="auto"/>
                <w:left w:val="none" w:sz="0" w:space="0" w:color="auto"/>
                <w:bottom w:val="none" w:sz="0" w:space="0" w:color="auto"/>
                <w:right w:val="none" w:sz="0" w:space="0" w:color="auto"/>
              </w:divBdr>
              <w:divsChild>
                <w:div w:id="1651713744">
                  <w:marLeft w:val="0"/>
                  <w:marRight w:val="0"/>
                  <w:marTop w:val="0"/>
                  <w:marBottom w:val="0"/>
                  <w:divBdr>
                    <w:top w:val="none" w:sz="0" w:space="0" w:color="auto"/>
                    <w:left w:val="none" w:sz="0" w:space="0" w:color="auto"/>
                    <w:bottom w:val="none" w:sz="0" w:space="0" w:color="auto"/>
                    <w:right w:val="none" w:sz="0" w:space="0" w:color="auto"/>
                  </w:divBdr>
                  <w:divsChild>
                    <w:div w:id="1121726567">
                      <w:marLeft w:val="0"/>
                      <w:marRight w:val="0"/>
                      <w:marTop w:val="0"/>
                      <w:marBottom w:val="0"/>
                      <w:divBdr>
                        <w:top w:val="none" w:sz="0" w:space="0" w:color="auto"/>
                        <w:left w:val="none" w:sz="0" w:space="0" w:color="auto"/>
                        <w:bottom w:val="none" w:sz="0" w:space="0" w:color="auto"/>
                        <w:right w:val="none" w:sz="0" w:space="0" w:color="auto"/>
                      </w:divBdr>
                    </w:div>
                    <w:div w:id="2084450334">
                      <w:marLeft w:val="0"/>
                      <w:marRight w:val="0"/>
                      <w:marTop w:val="0"/>
                      <w:marBottom w:val="0"/>
                      <w:divBdr>
                        <w:top w:val="none" w:sz="0" w:space="0" w:color="auto"/>
                        <w:left w:val="none" w:sz="0" w:space="0" w:color="auto"/>
                        <w:bottom w:val="none" w:sz="0" w:space="0" w:color="auto"/>
                        <w:right w:val="none" w:sz="0" w:space="0" w:color="auto"/>
                      </w:divBdr>
                    </w:div>
                    <w:div w:id="293759270">
                      <w:marLeft w:val="0"/>
                      <w:marRight w:val="0"/>
                      <w:marTop w:val="0"/>
                      <w:marBottom w:val="0"/>
                      <w:divBdr>
                        <w:top w:val="none" w:sz="0" w:space="0" w:color="auto"/>
                        <w:left w:val="none" w:sz="0" w:space="0" w:color="auto"/>
                        <w:bottom w:val="none" w:sz="0" w:space="0" w:color="auto"/>
                        <w:right w:val="none" w:sz="0" w:space="0" w:color="auto"/>
                      </w:divBdr>
                    </w:div>
                    <w:div w:id="154028813">
                      <w:marLeft w:val="0"/>
                      <w:marRight w:val="0"/>
                      <w:marTop w:val="0"/>
                      <w:marBottom w:val="0"/>
                      <w:divBdr>
                        <w:top w:val="none" w:sz="0" w:space="0" w:color="auto"/>
                        <w:left w:val="none" w:sz="0" w:space="0" w:color="auto"/>
                        <w:bottom w:val="none" w:sz="0" w:space="0" w:color="auto"/>
                        <w:right w:val="none" w:sz="0" w:space="0" w:color="auto"/>
                      </w:divBdr>
                    </w:div>
                    <w:div w:id="1174690318">
                      <w:marLeft w:val="0"/>
                      <w:marRight w:val="0"/>
                      <w:marTop w:val="0"/>
                      <w:marBottom w:val="0"/>
                      <w:divBdr>
                        <w:top w:val="none" w:sz="0" w:space="0" w:color="auto"/>
                        <w:left w:val="none" w:sz="0" w:space="0" w:color="auto"/>
                        <w:bottom w:val="none" w:sz="0" w:space="0" w:color="auto"/>
                        <w:right w:val="none" w:sz="0" w:space="0" w:color="auto"/>
                      </w:divBdr>
                      <w:divsChild>
                        <w:div w:id="1070425416">
                          <w:marLeft w:val="0"/>
                          <w:marRight w:val="0"/>
                          <w:marTop w:val="0"/>
                          <w:marBottom w:val="0"/>
                          <w:divBdr>
                            <w:top w:val="none" w:sz="0" w:space="0" w:color="auto"/>
                            <w:left w:val="none" w:sz="0" w:space="0" w:color="auto"/>
                            <w:bottom w:val="none" w:sz="0" w:space="0" w:color="auto"/>
                            <w:right w:val="none" w:sz="0" w:space="0" w:color="auto"/>
                          </w:divBdr>
                        </w:div>
                        <w:div w:id="719791822">
                          <w:marLeft w:val="0"/>
                          <w:marRight w:val="0"/>
                          <w:marTop w:val="0"/>
                          <w:marBottom w:val="0"/>
                          <w:divBdr>
                            <w:top w:val="none" w:sz="0" w:space="0" w:color="auto"/>
                            <w:left w:val="none" w:sz="0" w:space="0" w:color="auto"/>
                            <w:bottom w:val="none" w:sz="0" w:space="0" w:color="auto"/>
                            <w:right w:val="none" w:sz="0" w:space="0" w:color="auto"/>
                          </w:divBdr>
                        </w:div>
                        <w:div w:id="1249459163">
                          <w:marLeft w:val="0"/>
                          <w:marRight w:val="0"/>
                          <w:marTop w:val="0"/>
                          <w:marBottom w:val="0"/>
                          <w:divBdr>
                            <w:top w:val="none" w:sz="0" w:space="0" w:color="auto"/>
                            <w:left w:val="none" w:sz="0" w:space="0" w:color="auto"/>
                            <w:bottom w:val="none" w:sz="0" w:space="0" w:color="auto"/>
                            <w:right w:val="none" w:sz="0" w:space="0" w:color="auto"/>
                          </w:divBdr>
                        </w:div>
                        <w:div w:id="16695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11628">
              <w:marLeft w:val="0"/>
              <w:marRight w:val="0"/>
              <w:marTop w:val="0"/>
              <w:marBottom w:val="0"/>
              <w:divBdr>
                <w:top w:val="none" w:sz="0" w:space="0" w:color="auto"/>
                <w:left w:val="none" w:sz="0" w:space="0" w:color="auto"/>
                <w:bottom w:val="none" w:sz="0" w:space="0" w:color="auto"/>
                <w:right w:val="none" w:sz="0" w:space="0" w:color="auto"/>
              </w:divBdr>
              <w:divsChild>
                <w:div w:id="1812360754">
                  <w:marLeft w:val="0"/>
                  <w:marRight w:val="0"/>
                  <w:marTop w:val="0"/>
                  <w:marBottom w:val="0"/>
                  <w:divBdr>
                    <w:top w:val="none" w:sz="0" w:space="0" w:color="auto"/>
                    <w:left w:val="none" w:sz="0" w:space="0" w:color="auto"/>
                    <w:bottom w:val="none" w:sz="0" w:space="0" w:color="auto"/>
                    <w:right w:val="none" w:sz="0" w:space="0" w:color="auto"/>
                  </w:divBdr>
                  <w:divsChild>
                    <w:div w:id="1298994514">
                      <w:marLeft w:val="0"/>
                      <w:marRight w:val="0"/>
                      <w:marTop w:val="0"/>
                      <w:marBottom w:val="0"/>
                      <w:divBdr>
                        <w:top w:val="none" w:sz="0" w:space="0" w:color="auto"/>
                        <w:left w:val="none" w:sz="0" w:space="0" w:color="auto"/>
                        <w:bottom w:val="none" w:sz="0" w:space="0" w:color="auto"/>
                        <w:right w:val="none" w:sz="0" w:space="0" w:color="auto"/>
                      </w:divBdr>
                    </w:div>
                    <w:div w:id="1719936639">
                      <w:marLeft w:val="0"/>
                      <w:marRight w:val="0"/>
                      <w:marTop w:val="0"/>
                      <w:marBottom w:val="0"/>
                      <w:divBdr>
                        <w:top w:val="none" w:sz="0" w:space="0" w:color="auto"/>
                        <w:left w:val="none" w:sz="0" w:space="0" w:color="auto"/>
                        <w:bottom w:val="none" w:sz="0" w:space="0" w:color="auto"/>
                        <w:right w:val="none" w:sz="0" w:space="0" w:color="auto"/>
                      </w:divBdr>
                    </w:div>
                    <w:div w:id="1633558493">
                      <w:marLeft w:val="0"/>
                      <w:marRight w:val="0"/>
                      <w:marTop w:val="0"/>
                      <w:marBottom w:val="0"/>
                      <w:divBdr>
                        <w:top w:val="none" w:sz="0" w:space="0" w:color="auto"/>
                        <w:left w:val="none" w:sz="0" w:space="0" w:color="auto"/>
                        <w:bottom w:val="none" w:sz="0" w:space="0" w:color="auto"/>
                        <w:right w:val="none" w:sz="0" w:space="0" w:color="auto"/>
                      </w:divBdr>
                    </w:div>
                    <w:div w:id="2108116432">
                      <w:marLeft w:val="0"/>
                      <w:marRight w:val="0"/>
                      <w:marTop w:val="0"/>
                      <w:marBottom w:val="0"/>
                      <w:divBdr>
                        <w:top w:val="none" w:sz="0" w:space="0" w:color="auto"/>
                        <w:left w:val="none" w:sz="0" w:space="0" w:color="auto"/>
                        <w:bottom w:val="none" w:sz="0" w:space="0" w:color="auto"/>
                        <w:right w:val="none" w:sz="0" w:space="0" w:color="auto"/>
                      </w:divBdr>
                    </w:div>
                    <w:div w:id="1105077657">
                      <w:marLeft w:val="0"/>
                      <w:marRight w:val="0"/>
                      <w:marTop w:val="0"/>
                      <w:marBottom w:val="0"/>
                      <w:divBdr>
                        <w:top w:val="none" w:sz="0" w:space="0" w:color="auto"/>
                        <w:left w:val="none" w:sz="0" w:space="0" w:color="auto"/>
                        <w:bottom w:val="none" w:sz="0" w:space="0" w:color="auto"/>
                        <w:right w:val="none" w:sz="0" w:space="0" w:color="auto"/>
                      </w:divBdr>
                    </w:div>
                    <w:div w:id="1798333376">
                      <w:marLeft w:val="0"/>
                      <w:marRight w:val="0"/>
                      <w:marTop w:val="0"/>
                      <w:marBottom w:val="0"/>
                      <w:divBdr>
                        <w:top w:val="none" w:sz="0" w:space="0" w:color="auto"/>
                        <w:left w:val="none" w:sz="0" w:space="0" w:color="auto"/>
                        <w:bottom w:val="none" w:sz="0" w:space="0" w:color="auto"/>
                        <w:right w:val="none" w:sz="0" w:space="0" w:color="auto"/>
                      </w:divBdr>
                    </w:div>
                    <w:div w:id="1673952966">
                      <w:marLeft w:val="0"/>
                      <w:marRight w:val="0"/>
                      <w:marTop w:val="0"/>
                      <w:marBottom w:val="0"/>
                      <w:divBdr>
                        <w:top w:val="none" w:sz="0" w:space="0" w:color="auto"/>
                        <w:left w:val="none" w:sz="0" w:space="0" w:color="auto"/>
                        <w:bottom w:val="none" w:sz="0" w:space="0" w:color="auto"/>
                        <w:right w:val="none" w:sz="0" w:space="0" w:color="auto"/>
                      </w:divBdr>
                    </w:div>
                    <w:div w:id="553741942">
                      <w:marLeft w:val="0"/>
                      <w:marRight w:val="0"/>
                      <w:marTop w:val="0"/>
                      <w:marBottom w:val="0"/>
                      <w:divBdr>
                        <w:top w:val="none" w:sz="0" w:space="0" w:color="auto"/>
                        <w:left w:val="none" w:sz="0" w:space="0" w:color="auto"/>
                        <w:bottom w:val="none" w:sz="0" w:space="0" w:color="auto"/>
                        <w:right w:val="none" w:sz="0" w:space="0" w:color="auto"/>
                      </w:divBdr>
                    </w:div>
                    <w:div w:id="1554653322">
                      <w:marLeft w:val="0"/>
                      <w:marRight w:val="0"/>
                      <w:marTop w:val="0"/>
                      <w:marBottom w:val="0"/>
                      <w:divBdr>
                        <w:top w:val="none" w:sz="0" w:space="0" w:color="auto"/>
                        <w:left w:val="none" w:sz="0" w:space="0" w:color="auto"/>
                        <w:bottom w:val="none" w:sz="0" w:space="0" w:color="auto"/>
                        <w:right w:val="none" w:sz="0" w:space="0" w:color="auto"/>
                      </w:divBdr>
                    </w:div>
                    <w:div w:id="1417631853">
                      <w:marLeft w:val="0"/>
                      <w:marRight w:val="0"/>
                      <w:marTop w:val="0"/>
                      <w:marBottom w:val="0"/>
                      <w:divBdr>
                        <w:top w:val="none" w:sz="0" w:space="0" w:color="auto"/>
                        <w:left w:val="none" w:sz="0" w:space="0" w:color="auto"/>
                        <w:bottom w:val="none" w:sz="0" w:space="0" w:color="auto"/>
                        <w:right w:val="none" w:sz="0" w:space="0" w:color="auto"/>
                      </w:divBdr>
                    </w:div>
                    <w:div w:id="1687291097">
                      <w:marLeft w:val="0"/>
                      <w:marRight w:val="0"/>
                      <w:marTop w:val="0"/>
                      <w:marBottom w:val="0"/>
                      <w:divBdr>
                        <w:top w:val="none" w:sz="0" w:space="0" w:color="auto"/>
                        <w:left w:val="none" w:sz="0" w:space="0" w:color="auto"/>
                        <w:bottom w:val="none" w:sz="0" w:space="0" w:color="auto"/>
                        <w:right w:val="none" w:sz="0" w:space="0" w:color="auto"/>
                      </w:divBdr>
                    </w:div>
                    <w:div w:id="259026723">
                      <w:marLeft w:val="0"/>
                      <w:marRight w:val="0"/>
                      <w:marTop w:val="0"/>
                      <w:marBottom w:val="0"/>
                      <w:divBdr>
                        <w:top w:val="none" w:sz="0" w:space="0" w:color="auto"/>
                        <w:left w:val="none" w:sz="0" w:space="0" w:color="auto"/>
                        <w:bottom w:val="none" w:sz="0" w:space="0" w:color="auto"/>
                        <w:right w:val="none" w:sz="0" w:space="0" w:color="auto"/>
                      </w:divBdr>
                      <w:divsChild>
                        <w:div w:id="46150008">
                          <w:marLeft w:val="0"/>
                          <w:marRight w:val="0"/>
                          <w:marTop w:val="0"/>
                          <w:marBottom w:val="0"/>
                          <w:divBdr>
                            <w:top w:val="none" w:sz="0" w:space="0" w:color="auto"/>
                            <w:left w:val="none" w:sz="0" w:space="0" w:color="auto"/>
                            <w:bottom w:val="none" w:sz="0" w:space="0" w:color="auto"/>
                            <w:right w:val="none" w:sz="0" w:space="0" w:color="auto"/>
                          </w:divBdr>
                        </w:div>
                        <w:div w:id="1628926412">
                          <w:marLeft w:val="0"/>
                          <w:marRight w:val="0"/>
                          <w:marTop w:val="0"/>
                          <w:marBottom w:val="0"/>
                          <w:divBdr>
                            <w:top w:val="none" w:sz="0" w:space="0" w:color="auto"/>
                            <w:left w:val="none" w:sz="0" w:space="0" w:color="auto"/>
                            <w:bottom w:val="none" w:sz="0" w:space="0" w:color="auto"/>
                            <w:right w:val="none" w:sz="0" w:space="0" w:color="auto"/>
                          </w:divBdr>
                        </w:div>
                        <w:div w:id="1365983501">
                          <w:marLeft w:val="0"/>
                          <w:marRight w:val="0"/>
                          <w:marTop w:val="0"/>
                          <w:marBottom w:val="0"/>
                          <w:divBdr>
                            <w:top w:val="none" w:sz="0" w:space="0" w:color="auto"/>
                            <w:left w:val="none" w:sz="0" w:space="0" w:color="auto"/>
                            <w:bottom w:val="none" w:sz="0" w:space="0" w:color="auto"/>
                            <w:right w:val="none" w:sz="0" w:space="0" w:color="auto"/>
                          </w:divBdr>
                        </w:div>
                        <w:div w:id="474178975">
                          <w:marLeft w:val="0"/>
                          <w:marRight w:val="0"/>
                          <w:marTop w:val="0"/>
                          <w:marBottom w:val="0"/>
                          <w:divBdr>
                            <w:top w:val="none" w:sz="0" w:space="0" w:color="auto"/>
                            <w:left w:val="none" w:sz="0" w:space="0" w:color="auto"/>
                            <w:bottom w:val="none" w:sz="0" w:space="0" w:color="auto"/>
                            <w:right w:val="none" w:sz="0" w:space="0" w:color="auto"/>
                          </w:divBdr>
                        </w:div>
                        <w:div w:id="952202414">
                          <w:marLeft w:val="0"/>
                          <w:marRight w:val="0"/>
                          <w:marTop w:val="0"/>
                          <w:marBottom w:val="0"/>
                          <w:divBdr>
                            <w:top w:val="none" w:sz="0" w:space="0" w:color="auto"/>
                            <w:left w:val="none" w:sz="0" w:space="0" w:color="auto"/>
                            <w:bottom w:val="none" w:sz="0" w:space="0" w:color="auto"/>
                            <w:right w:val="none" w:sz="0" w:space="0" w:color="auto"/>
                          </w:divBdr>
                        </w:div>
                        <w:div w:id="1888295678">
                          <w:marLeft w:val="0"/>
                          <w:marRight w:val="0"/>
                          <w:marTop w:val="0"/>
                          <w:marBottom w:val="0"/>
                          <w:divBdr>
                            <w:top w:val="none" w:sz="0" w:space="0" w:color="auto"/>
                            <w:left w:val="none" w:sz="0" w:space="0" w:color="auto"/>
                            <w:bottom w:val="none" w:sz="0" w:space="0" w:color="auto"/>
                            <w:right w:val="none" w:sz="0" w:space="0" w:color="auto"/>
                          </w:divBdr>
                        </w:div>
                        <w:div w:id="181945199">
                          <w:marLeft w:val="0"/>
                          <w:marRight w:val="0"/>
                          <w:marTop w:val="0"/>
                          <w:marBottom w:val="0"/>
                          <w:divBdr>
                            <w:top w:val="none" w:sz="0" w:space="0" w:color="auto"/>
                            <w:left w:val="none" w:sz="0" w:space="0" w:color="auto"/>
                            <w:bottom w:val="none" w:sz="0" w:space="0" w:color="auto"/>
                            <w:right w:val="none" w:sz="0" w:space="0" w:color="auto"/>
                          </w:divBdr>
                        </w:div>
                        <w:div w:id="664169673">
                          <w:marLeft w:val="0"/>
                          <w:marRight w:val="0"/>
                          <w:marTop w:val="0"/>
                          <w:marBottom w:val="0"/>
                          <w:divBdr>
                            <w:top w:val="none" w:sz="0" w:space="0" w:color="auto"/>
                            <w:left w:val="none" w:sz="0" w:space="0" w:color="auto"/>
                            <w:bottom w:val="none" w:sz="0" w:space="0" w:color="auto"/>
                            <w:right w:val="none" w:sz="0" w:space="0" w:color="auto"/>
                          </w:divBdr>
                        </w:div>
                        <w:div w:id="1934124384">
                          <w:marLeft w:val="0"/>
                          <w:marRight w:val="0"/>
                          <w:marTop w:val="0"/>
                          <w:marBottom w:val="0"/>
                          <w:divBdr>
                            <w:top w:val="none" w:sz="0" w:space="0" w:color="auto"/>
                            <w:left w:val="none" w:sz="0" w:space="0" w:color="auto"/>
                            <w:bottom w:val="none" w:sz="0" w:space="0" w:color="auto"/>
                            <w:right w:val="none" w:sz="0" w:space="0" w:color="auto"/>
                          </w:divBdr>
                        </w:div>
                        <w:div w:id="724064474">
                          <w:marLeft w:val="0"/>
                          <w:marRight w:val="0"/>
                          <w:marTop w:val="0"/>
                          <w:marBottom w:val="0"/>
                          <w:divBdr>
                            <w:top w:val="none" w:sz="0" w:space="0" w:color="auto"/>
                            <w:left w:val="none" w:sz="0" w:space="0" w:color="auto"/>
                            <w:bottom w:val="none" w:sz="0" w:space="0" w:color="auto"/>
                            <w:right w:val="none" w:sz="0" w:space="0" w:color="auto"/>
                          </w:divBdr>
                        </w:div>
                        <w:div w:id="12029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2590">
              <w:marLeft w:val="0"/>
              <w:marRight w:val="0"/>
              <w:marTop w:val="0"/>
              <w:marBottom w:val="0"/>
              <w:divBdr>
                <w:top w:val="none" w:sz="0" w:space="0" w:color="auto"/>
                <w:left w:val="none" w:sz="0" w:space="0" w:color="auto"/>
                <w:bottom w:val="none" w:sz="0" w:space="0" w:color="auto"/>
                <w:right w:val="none" w:sz="0" w:space="0" w:color="auto"/>
              </w:divBdr>
              <w:divsChild>
                <w:div w:id="590817787">
                  <w:marLeft w:val="0"/>
                  <w:marRight w:val="0"/>
                  <w:marTop w:val="0"/>
                  <w:marBottom w:val="0"/>
                  <w:divBdr>
                    <w:top w:val="none" w:sz="0" w:space="0" w:color="auto"/>
                    <w:left w:val="none" w:sz="0" w:space="0" w:color="auto"/>
                    <w:bottom w:val="none" w:sz="0" w:space="0" w:color="auto"/>
                    <w:right w:val="none" w:sz="0" w:space="0" w:color="auto"/>
                  </w:divBdr>
                  <w:divsChild>
                    <w:div w:id="2029912534">
                      <w:marLeft w:val="0"/>
                      <w:marRight w:val="0"/>
                      <w:marTop w:val="0"/>
                      <w:marBottom w:val="0"/>
                      <w:divBdr>
                        <w:top w:val="none" w:sz="0" w:space="0" w:color="auto"/>
                        <w:left w:val="none" w:sz="0" w:space="0" w:color="auto"/>
                        <w:bottom w:val="none" w:sz="0" w:space="0" w:color="auto"/>
                        <w:right w:val="none" w:sz="0" w:space="0" w:color="auto"/>
                      </w:divBdr>
                    </w:div>
                    <w:div w:id="1983388757">
                      <w:marLeft w:val="0"/>
                      <w:marRight w:val="0"/>
                      <w:marTop w:val="0"/>
                      <w:marBottom w:val="0"/>
                      <w:divBdr>
                        <w:top w:val="none" w:sz="0" w:space="0" w:color="auto"/>
                        <w:left w:val="none" w:sz="0" w:space="0" w:color="auto"/>
                        <w:bottom w:val="none" w:sz="0" w:space="0" w:color="auto"/>
                        <w:right w:val="none" w:sz="0" w:space="0" w:color="auto"/>
                      </w:divBdr>
                    </w:div>
                    <w:div w:id="1887569939">
                      <w:marLeft w:val="0"/>
                      <w:marRight w:val="0"/>
                      <w:marTop w:val="0"/>
                      <w:marBottom w:val="0"/>
                      <w:divBdr>
                        <w:top w:val="none" w:sz="0" w:space="0" w:color="auto"/>
                        <w:left w:val="none" w:sz="0" w:space="0" w:color="auto"/>
                        <w:bottom w:val="none" w:sz="0" w:space="0" w:color="auto"/>
                        <w:right w:val="none" w:sz="0" w:space="0" w:color="auto"/>
                      </w:divBdr>
                    </w:div>
                    <w:div w:id="1093086747">
                      <w:marLeft w:val="0"/>
                      <w:marRight w:val="0"/>
                      <w:marTop w:val="0"/>
                      <w:marBottom w:val="0"/>
                      <w:divBdr>
                        <w:top w:val="none" w:sz="0" w:space="0" w:color="auto"/>
                        <w:left w:val="none" w:sz="0" w:space="0" w:color="auto"/>
                        <w:bottom w:val="none" w:sz="0" w:space="0" w:color="auto"/>
                        <w:right w:val="none" w:sz="0" w:space="0" w:color="auto"/>
                      </w:divBdr>
                    </w:div>
                    <w:div w:id="1443382211">
                      <w:marLeft w:val="0"/>
                      <w:marRight w:val="0"/>
                      <w:marTop w:val="0"/>
                      <w:marBottom w:val="0"/>
                      <w:divBdr>
                        <w:top w:val="none" w:sz="0" w:space="0" w:color="auto"/>
                        <w:left w:val="none" w:sz="0" w:space="0" w:color="auto"/>
                        <w:bottom w:val="none" w:sz="0" w:space="0" w:color="auto"/>
                        <w:right w:val="none" w:sz="0" w:space="0" w:color="auto"/>
                      </w:divBdr>
                    </w:div>
                    <w:div w:id="971791730">
                      <w:marLeft w:val="0"/>
                      <w:marRight w:val="0"/>
                      <w:marTop w:val="0"/>
                      <w:marBottom w:val="0"/>
                      <w:divBdr>
                        <w:top w:val="none" w:sz="0" w:space="0" w:color="auto"/>
                        <w:left w:val="none" w:sz="0" w:space="0" w:color="auto"/>
                        <w:bottom w:val="none" w:sz="0" w:space="0" w:color="auto"/>
                        <w:right w:val="none" w:sz="0" w:space="0" w:color="auto"/>
                      </w:divBdr>
                    </w:div>
                    <w:div w:id="1933932626">
                      <w:marLeft w:val="0"/>
                      <w:marRight w:val="0"/>
                      <w:marTop w:val="0"/>
                      <w:marBottom w:val="0"/>
                      <w:divBdr>
                        <w:top w:val="none" w:sz="0" w:space="0" w:color="auto"/>
                        <w:left w:val="none" w:sz="0" w:space="0" w:color="auto"/>
                        <w:bottom w:val="none" w:sz="0" w:space="0" w:color="auto"/>
                        <w:right w:val="none" w:sz="0" w:space="0" w:color="auto"/>
                      </w:divBdr>
                    </w:div>
                    <w:div w:id="2060859219">
                      <w:marLeft w:val="0"/>
                      <w:marRight w:val="0"/>
                      <w:marTop w:val="0"/>
                      <w:marBottom w:val="0"/>
                      <w:divBdr>
                        <w:top w:val="none" w:sz="0" w:space="0" w:color="auto"/>
                        <w:left w:val="none" w:sz="0" w:space="0" w:color="auto"/>
                        <w:bottom w:val="none" w:sz="0" w:space="0" w:color="auto"/>
                        <w:right w:val="none" w:sz="0" w:space="0" w:color="auto"/>
                      </w:divBdr>
                    </w:div>
                    <w:div w:id="107480367">
                      <w:marLeft w:val="0"/>
                      <w:marRight w:val="0"/>
                      <w:marTop w:val="0"/>
                      <w:marBottom w:val="0"/>
                      <w:divBdr>
                        <w:top w:val="none" w:sz="0" w:space="0" w:color="auto"/>
                        <w:left w:val="none" w:sz="0" w:space="0" w:color="auto"/>
                        <w:bottom w:val="none" w:sz="0" w:space="0" w:color="auto"/>
                        <w:right w:val="none" w:sz="0" w:space="0" w:color="auto"/>
                      </w:divBdr>
                    </w:div>
                    <w:div w:id="1764034240">
                      <w:marLeft w:val="0"/>
                      <w:marRight w:val="0"/>
                      <w:marTop w:val="0"/>
                      <w:marBottom w:val="0"/>
                      <w:divBdr>
                        <w:top w:val="none" w:sz="0" w:space="0" w:color="auto"/>
                        <w:left w:val="none" w:sz="0" w:space="0" w:color="auto"/>
                        <w:bottom w:val="none" w:sz="0" w:space="0" w:color="auto"/>
                        <w:right w:val="none" w:sz="0" w:space="0" w:color="auto"/>
                      </w:divBdr>
                    </w:div>
                    <w:div w:id="2095861587">
                      <w:marLeft w:val="0"/>
                      <w:marRight w:val="0"/>
                      <w:marTop w:val="0"/>
                      <w:marBottom w:val="0"/>
                      <w:divBdr>
                        <w:top w:val="none" w:sz="0" w:space="0" w:color="auto"/>
                        <w:left w:val="none" w:sz="0" w:space="0" w:color="auto"/>
                        <w:bottom w:val="none" w:sz="0" w:space="0" w:color="auto"/>
                        <w:right w:val="none" w:sz="0" w:space="0" w:color="auto"/>
                      </w:divBdr>
                    </w:div>
                    <w:div w:id="1552497088">
                      <w:marLeft w:val="0"/>
                      <w:marRight w:val="0"/>
                      <w:marTop w:val="0"/>
                      <w:marBottom w:val="0"/>
                      <w:divBdr>
                        <w:top w:val="none" w:sz="0" w:space="0" w:color="auto"/>
                        <w:left w:val="none" w:sz="0" w:space="0" w:color="auto"/>
                        <w:bottom w:val="none" w:sz="0" w:space="0" w:color="auto"/>
                        <w:right w:val="none" w:sz="0" w:space="0" w:color="auto"/>
                      </w:divBdr>
                      <w:divsChild>
                        <w:div w:id="1133593087">
                          <w:marLeft w:val="0"/>
                          <w:marRight w:val="0"/>
                          <w:marTop w:val="0"/>
                          <w:marBottom w:val="0"/>
                          <w:divBdr>
                            <w:top w:val="none" w:sz="0" w:space="0" w:color="auto"/>
                            <w:left w:val="none" w:sz="0" w:space="0" w:color="auto"/>
                            <w:bottom w:val="none" w:sz="0" w:space="0" w:color="auto"/>
                            <w:right w:val="none" w:sz="0" w:space="0" w:color="auto"/>
                          </w:divBdr>
                        </w:div>
                        <w:div w:id="2091459401">
                          <w:marLeft w:val="0"/>
                          <w:marRight w:val="0"/>
                          <w:marTop w:val="0"/>
                          <w:marBottom w:val="0"/>
                          <w:divBdr>
                            <w:top w:val="none" w:sz="0" w:space="0" w:color="auto"/>
                            <w:left w:val="none" w:sz="0" w:space="0" w:color="auto"/>
                            <w:bottom w:val="none" w:sz="0" w:space="0" w:color="auto"/>
                            <w:right w:val="none" w:sz="0" w:space="0" w:color="auto"/>
                          </w:divBdr>
                        </w:div>
                        <w:div w:id="1207062267">
                          <w:marLeft w:val="0"/>
                          <w:marRight w:val="0"/>
                          <w:marTop w:val="0"/>
                          <w:marBottom w:val="0"/>
                          <w:divBdr>
                            <w:top w:val="none" w:sz="0" w:space="0" w:color="auto"/>
                            <w:left w:val="none" w:sz="0" w:space="0" w:color="auto"/>
                            <w:bottom w:val="none" w:sz="0" w:space="0" w:color="auto"/>
                            <w:right w:val="none" w:sz="0" w:space="0" w:color="auto"/>
                          </w:divBdr>
                        </w:div>
                        <w:div w:id="224609938">
                          <w:marLeft w:val="0"/>
                          <w:marRight w:val="0"/>
                          <w:marTop w:val="0"/>
                          <w:marBottom w:val="0"/>
                          <w:divBdr>
                            <w:top w:val="none" w:sz="0" w:space="0" w:color="auto"/>
                            <w:left w:val="none" w:sz="0" w:space="0" w:color="auto"/>
                            <w:bottom w:val="none" w:sz="0" w:space="0" w:color="auto"/>
                            <w:right w:val="none" w:sz="0" w:space="0" w:color="auto"/>
                          </w:divBdr>
                        </w:div>
                        <w:div w:id="1534734462">
                          <w:marLeft w:val="0"/>
                          <w:marRight w:val="0"/>
                          <w:marTop w:val="0"/>
                          <w:marBottom w:val="0"/>
                          <w:divBdr>
                            <w:top w:val="none" w:sz="0" w:space="0" w:color="auto"/>
                            <w:left w:val="none" w:sz="0" w:space="0" w:color="auto"/>
                            <w:bottom w:val="none" w:sz="0" w:space="0" w:color="auto"/>
                            <w:right w:val="none" w:sz="0" w:space="0" w:color="auto"/>
                          </w:divBdr>
                        </w:div>
                        <w:div w:id="1997150659">
                          <w:marLeft w:val="0"/>
                          <w:marRight w:val="0"/>
                          <w:marTop w:val="0"/>
                          <w:marBottom w:val="0"/>
                          <w:divBdr>
                            <w:top w:val="none" w:sz="0" w:space="0" w:color="auto"/>
                            <w:left w:val="none" w:sz="0" w:space="0" w:color="auto"/>
                            <w:bottom w:val="none" w:sz="0" w:space="0" w:color="auto"/>
                            <w:right w:val="none" w:sz="0" w:space="0" w:color="auto"/>
                          </w:divBdr>
                        </w:div>
                        <w:div w:id="1323582123">
                          <w:marLeft w:val="0"/>
                          <w:marRight w:val="0"/>
                          <w:marTop w:val="0"/>
                          <w:marBottom w:val="0"/>
                          <w:divBdr>
                            <w:top w:val="none" w:sz="0" w:space="0" w:color="auto"/>
                            <w:left w:val="none" w:sz="0" w:space="0" w:color="auto"/>
                            <w:bottom w:val="none" w:sz="0" w:space="0" w:color="auto"/>
                            <w:right w:val="none" w:sz="0" w:space="0" w:color="auto"/>
                          </w:divBdr>
                        </w:div>
                        <w:div w:id="951593507">
                          <w:marLeft w:val="0"/>
                          <w:marRight w:val="0"/>
                          <w:marTop w:val="0"/>
                          <w:marBottom w:val="0"/>
                          <w:divBdr>
                            <w:top w:val="none" w:sz="0" w:space="0" w:color="auto"/>
                            <w:left w:val="none" w:sz="0" w:space="0" w:color="auto"/>
                            <w:bottom w:val="none" w:sz="0" w:space="0" w:color="auto"/>
                            <w:right w:val="none" w:sz="0" w:space="0" w:color="auto"/>
                          </w:divBdr>
                        </w:div>
                        <w:div w:id="162404934">
                          <w:marLeft w:val="0"/>
                          <w:marRight w:val="0"/>
                          <w:marTop w:val="0"/>
                          <w:marBottom w:val="0"/>
                          <w:divBdr>
                            <w:top w:val="none" w:sz="0" w:space="0" w:color="auto"/>
                            <w:left w:val="none" w:sz="0" w:space="0" w:color="auto"/>
                            <w:bottom w:val="none" w:sz="0" w:space="0" w:color="auto"/>
                            <w:right w:val="none" w:sz="0" w:space="0" w:color="auto"/>
                          </w:divBdr>
                        </w:div>
                        <w:div w:id="2140492770">
                          <w:marLeft w:val="0"/>
                          <w:marRight w:val="0"/>
                          <w:marTop w:val="0"/>
                          <w:marBottom w:val="0"/>
                          <w:divBdr>
                            <w:top w:val="none" w:sz="0" w:space="0" w:color="auto"/>
                            <w:left w:val="none" w:sz="0" w:space="0" w:color="auto"/>
                            <w:bottom w:val="none" w:sz="0" w:space="0" w:color="auto"/>
                            <w:right w:val="none" w:sz="0" w:space="0" w:color="auto"/>
                          </w:divBdr>
                        </w:div>
                        <w:div w:id="8185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71682">
              <w:marLeft w:val="0"/>
              <w:marRight w:val="0"/>
              <w:marTop w:val="0"/>
              <w:marBottom w:val="0"/>
              <w:divBdr>
                <w:top w:val="none" w:sz="0" w:space="0" w:color="auto"/>
                <w:left w:val="none" w:sz="0" w:space="0" w:color="auto"/>
                <w:bottom w:val="none" w:sz="0" w:space="0" w:color="auto"/>
                <w:right w:val="none" w:sz="0" w:space="0" w:color="auto"/>
              </w:divBdr>
              <w:divsChild>
                <w:div w:id="1188569599">
                  <w:marLeft w:val="0"/>
                  <w:marRight w:val="0"/>
                  <w:marTop w:val="0"/>
                  <w:marBottom w:val="0"/>
                  <w:divBdr>
                    <w:top w:val="none" w:sz="0" w:space="0" w:color="auto"/>
                    <w:left w:val="none" w:sz="0" w:space="0" w:color="auto"/>
                    <w:bottom w:val="none" w:sz="0" w:space="0" w:color="auto"/>
                    <w:right w:val="none" w:sz="0" w:space="0" w:color="auto"/>
                  </w:divBdr>
                  <w:divsChild>
                    <w:div w:id="21514234">
                      <w:marLeft w:val="0"/>
                      <w:marRight w:val="0"/>
                      <w:marTop w:val="0"/>
                      <w:marBottom w:val="0"/>
                      <w:divBdr>
                        <w:top w:val="none" w:sz="0" w:space="0" w:color="auto"/>
                        <w:left w:val="none" w:sz="0" w:space="0" w:color="auto"/>
                        <w:bottom w:val="none" w:sz="0" w:space="0" w:color="auto"/>
                        <w:right w:val="none" w:sz="0" w:space="0" w:color="auto"/>
                      </w:divBdr>
                    </w:div>
                    <w:div w:id="1738479252">
                      <w:marLeft w:val="0"/>
                      <w:marRight w:val="0"/>
                      <w:marTop w:val="0"/>
                      <w:marBottom w:val="0"/>
                      <w:divBdr>
                        <w:top w:val="none" w:sz="0" w:space="0" w:color="auto"/>
                        <w:left w:val="none" w:sz="0" w:space="0" w:color="auto"/>
                        <w:bottom w:val="none" w:sz="0" w:space="0" w:color="auto"/>
                        <w:right w:val="none" w:sz="0" w:space="0" w:color="auto"/>
                      </w:divBdr>
                    </w:div>
                    <w:div w:id="776020537">
                      <w:marLeft w:val="0"/>
                      <w:marRight w:val="0"/>
                      <w:marTop w:val="0"/>
                      <w:marBottom w:val="0"/>
                      <w:divBdr>
                        <w:top w:val="none" w:sz="0" w:space="0" w:color="auto"/>
                        <w:left w:val="none" w:sz="0" w:space="0" w:color="auto"/>
                        <w:bottom w:val="none" w:sz="0" w:space="0" w:color="auto"/>
                        <w:right w:val="none" w:sz="0" w:space="0" w:color="auto"/>
                      </w:divBdr>
                    </w:div>
                    <w:div w:id="1687437164">
                      <w:marLeft w:val="0"/>
                      <w:marRight w:val="0"/>
                      <w:marTop w:val="0"/>
                      <w:marBottom w:val="0"/>
                      <w:divBdr>
                        <w:top w:val="none" w:sz="0" w:space="0" w:color="auto"/>
                        <w:left w:val="none" w:sz="0" w:space="0" w:color="auto"/>
                        <w:bottom w:val="none" w:sz="0" w:space="0" w:color="auto"/>
                        <w:right w:val="none" w:sz="0" w:space="0" w:color="auto"/>
                      </w:divBdr>
                    </w:div>
                    <w:div w:id="619000081">
                      <w:marLeft w:val="0"/>
                      <w:marRight w:val="0"/>
                      <w:marTop w:val="0"/>
                      <w:marBottom w:val="0"/>
                      <w:divBdr>
                        <w:top w:val="none" w:sz="0" w:space="0" w:color="auto"/>
                        <w:left w:val="none" w:sz="0" w:space="0" w:color="auto"/>
                        <w:bottom w:val="none" w:sz="0" w:space="0" w:color="auto"/>
                        <w:right w:val="none" w:sz="0" w:space="0" w:color="auto"/>
                      </w:divBdr>
                    </w:div>
                    <w:div w:id="1856070250">
                      <w:marLeft w:val="0"/>
                      <w:marRight w:val="0"/>
                      <w:marTop w:val="0"/>
                      <w:marBottom w:val="0"/>
                      <w:divBdr>
                        <w:top w:val="none" w:sz="0" w:space="0" w:color="auto"/>
                        <w:left w:val="none" w:sz="0" w:space="0" w:color="auto"/>
                        <w:bottom w:val="none" w:sz="0" w:space="0" w:color="auto"/>
                        <w:right w:val="none" w:sz="0" w:space="0" w:color="auto"/>
                      </w:divBdr>
                    </w:div>
                    <w:div w:id="726799597">
                      <w:marLeft w:val="0"/>
                      <w:marRight w:val="0"/>
                      <w:marTop w:val="0"/>
                      <w:marBottom w:val="0"/>
                      <w:divBdr>
                        <w:top w:val="none" w:sz="0" w:space="0" w:color="auto"/>
                        <w:left w:val="none" w:sz="0" w:space="0" w:color="auto"/>
                        <w:bottom w:val="none" w:sz="0" w:space="0" w:color="auto"/>
                        <w:right w:val="none" w:sz="0" w:space="0" w:color="auto"/>
                      </w:divBdr>
                    </w:div>
                    <w:div w:id="1363435674">
                      <w:marLeft w:val="0"/>
                      <w:marRight w:val="0"/>
                      <w:marTop w:val="0"/>
                      <w:marBottom w:val="0"/>
                      <w:divBdr>
                        <w:top w:val="none" w:sz="0" w:space="0" w:color="auto"/>
                        <w:left w:val="none" w:sz="0" w:space="0" w:color="auto"/>
                        <w:bottom w:val="none" w:sz="0" w:space="0" w:color="auto"/>
                        <w:right w:val="none" w:sz="0" w:space="0" w:color="auto"/>
                      </w:divBdr>
                    </w:div>
                    <w:div w:id="687021641">
                      <w:marLeft w:val="0"/>
                      <w:marRight w:val="0"/>
                      <w:marTop w:val="0"/>
                      <w:marBottom w:val="0"/>
                      <w:divBdr>
                        <w:top w:val="none" w:sz="0" w:space="0" w:color="auto"/>
                        <w:left w:val="none" w:sz="0" w:space="0" w:color="auto"/>
                        <w:bottom w:val="none" w:sz="0" w:space="0" w:color="auto"/>
                        <w:right w:val="none" w:sz="0" w:space="0" w:color="auto"/>
                      </w:divBdr>
                    </w:div>
                    <w:div w:id="1478760501">
                      <w:marLeft w:val="0"/>
                      <w:marRight w:val="0"/>
                      <w:marTop w:val="0"/>
                      <w:marBottom w:val="0"/>
                      <w:divBdr>
                        <w:top w:val="none" w:sz="0" w:space="0" w:color="auto"/>
                        <w:left w:val="none" w:sz="0" w:space="0" w:color="auto"/>
                        <w:bottom w:val="none" w:sz="0" w:space="0" w:color="auto"/>
                        <w:right w:val="none" w:sz="0" w:space="0" w:color="auto"/>
                      </w:divBdr>
                    </w:div>
                    <w:div w:id="1241908251">
                      <w:marLeft w:val="0"/>
                      <w:marRight w:val="0"/>
                      <w:marTop w:val="0"/>
                      <w:marBottom w:val="0"/>
                      <w:divBdr>
                        <w:top w:val="none" w:sz="0" w:space="0" w:color="auto"/>
                        <w:left w:val="none" w:sz="0" w:space="0" w:color="auto"/>
                        <w:bottom w:val="none" w:sz="0" w:space="0" w:color="auto"/>
                        <w:right w:val="none" w:sz="0" w:space="0" w:color="auto"/>
                      </w:divBdr>
                    </w:div>
                    <w:div w:id="306931692">
                      <w:marLeft w:val="0"/>
                      <w:marRight w:val="0"/>
                      <w:marTop w:val="0"/>
                      <w:marBottom w:val="0"/>
                      <w:divBdr>
                        <w:top w:val="none" w:sz="0" w:space="0" w:color="auto"/>
                        <w:left w:val="none" w:sz="0" w:space="0" w:color="auto"/>
                        <w:bottom w:val="none" w:sz="0" w:space="0" w:color="auto"/>
                        <w:right w:val="none" w:sz="0" w:space="0" w:color="auto"/>
                      </w:divBdr>
                    </w:div>
                    <w:div w:id="2135756213">
                      <w:marLeft w:val="0"/>
                      <w:marRight w:val="0"/>
                      <w:marTop w:val="0"/>
                      <w:marBottom w:val="0"/>
                      <w:divBdr>
                        <w:top w:val="none" w:sz="0" w:space="0" w:color="auto"/>
                        <w:left w:val="none" w:sz="0" w:space="0" w:color="auto"/>
                        <w:bottom w:val="none" w:sz="0" w:space="0" w:color="auto"/>
                        <w:right w:val="none" w:sz="0" w:space="0" w:color="auto"/>
                      </w:divBdr>
                    </w:div>
                    <w:div w:id="1664041418">
                      <w:marLeft w:val="0"/>
                      <w:marRight w:val="0"/>
                      <w:marTop w:val="0"/>
                      <w:marBottom w:val="0"/>
                      <w:divBdr>
                        <w:top w:val="none" w:sz="0" w:space="0" w:color="auto"/>
                        <w:left w:val="none" w:sz="0" w:space="0" w:color="auto"/>
                        <w:bottom w:val="none" w:sz="0" w:space="0" w:color="auto"/>
                        <w:right w:val="none" w:sz="0" w:space="0" w:color="auto"/>
                      </w:divBdr>
                    </w:div>
                    <w:div w:id="1829859688">
                      <w:marLeft w:val="0"/>
                      <w:marRight w:val="0"/>
                      <w:marTop w:val="0"/>
                      <w:marBottom w:val="0"/>
                      <w:divBdr>
                        <w:top w:val="none" w:sz="0" w:space="0" w:color="auto"/>
                        <w:left w:val="none" w:sz="0" w:space="0" w:color="auto"/>
                        <w:bottom w:val="none" w:sz="0" w:space="0" w:color="auto"/>
                        <w:right w:val="none" w:sz="0" w:space="0" w:color="auto"/>
                      </w:divBdr>
                    </w:div>
                    <w:div w:id="1404525930">
                      <w:marLeft w:val="0"/>
                      <w:marRight w:val="0"/>
                      <w:marTop w:val="0"/>
                      <w:marBottom w:val="0"/>
                      <w:divBdr>
                        <w:top w:val="none" w:sz="0" w:space="0" w:color="auto"/>
                        <w:left w:val="none" w:sz="0" w:space="0" w:color="auto"/>
                        <w:bottom w:val="none" w:sz="0" w:space="0" w:color="auto"/>
                        <w:right w:val="none" w:sz="0" w:space="0" w:color="auto"/>
                      </w:divBdr>
                    </w:div>
                    <w:div w:id="472984333">
                      <w:marLeft w:val="0"/>
                      <w:marRight w:val="0"/>
                      <w:marTop w:val="0"/>
                      <w:marBottom w:val="0"/>
                      <w:divBdr>
                        <w:top w:val="none" w:sz="0" w:space="0" w:color="auto"/>
                        <w:left w:val="none" w:sz="0" w:space="0" w:color="auto"/>
                        <w:bottom w:val="none" w:sz="0" w:space="0" w:color="auto"/>
                        <w:right w:val="none" w:sz="0" w:space="0" w:color="auto"/>
                      </w:divBdr>
                      <w:divsChild>
                        <w:div w:id="1491404407">
                          <w:marLeft w:val="0"/>
                          <w:marRight w:val="0"/>
                          <w:marTop w:val="0"/>
                          <w:marBottom w:val="0"/>
                          <w:divBdr>
                            <w:top w:val="none" w:sz="0" w:space="0" w:color="auto"/>
                            <w:left w:val="none" w:sz="0" w:space="0" w:color="auto"/>
                            <w:bottom w:val="none" w:sz="0" w:space="0" w:color="auto"/>
                            <w:right w:val="none" w:sz="0" w:space="0" w:color="auto"/>
                          </w:divBdr>
                        </w:div>
                        <w:div w:id="106584247">
                          <w:marLeft w:val="0"/>
                          <w:marRight w:val="0"/>
                          <w:marTop w:val="0"/>
                          <w:marBottom w:val="0"/>
                          <w:divBdr>
                            <w:top w:val="none" w:sz="0" w:space="0" w:color="auto"/>
                            <w:left w:val="none" w:sz="0" w:space="0" w:color="auto"/>
                            <w:bottom w:val="none" w:sz="0" w:space="0" w:color="auto"/>
                            <w:right w:val="none" w:sz="0" w:space="0" w:color="auto"/>
                          </w:divBdr>
                        </w:div>
                        <w:div w:id="44791462">
                          <w:marLeft w:val="0"/>
                          <w:marRight w:val="0"/>
                          <w:marTop w:val="0"/>
                          <w:marBottom w:val="0"/>
                          <w:divBdr>
                            <w:top w:val="none" w:sz="0" w:space="0" w:color="auto"/>
                            <w:left w:val="none" w:sz="0" w:space="0" w:color="auto"/>
                            <w:bottom w:val="none" w:sz="0" w:space="0" w:color="auto"/>
                            <w:right w:val="none" w:sz="0" w:space="0" w:color="auto"/>
                          </w:divBdr>
                        </w:div>
                        <w:div w:id="1625966924">
                          <w:marLeft w:val="0"/>
                          <w:marRight w:val="0"/>
                          <w:marTop w:val="0"/>
                          <w:marBottom w:val="0"/>
                          <w:divBdr>
                            <w:top w:val="none" w:sz="0" w:space="0" w:color="auto"/>
                            <w:left w:val="none" w:sz="0" w:space="0" w:color="auto"/>
                            <w:bottom w:val="none" w:sz="0" w:space="0" w:color="auto"/>
                            <w:right w:val="none" w:sz="0" w:space="0" w:color="auto"/>
                          </w:divBdr>
                        </w:div>
                        <w:div w:id="397284388">
                          <w:marLeft w:val="0"/>
                          <w:marRight w:val="0"/>
                          <w:marTop w:val="0"/>
                          <w:marBottom w:val="0"/>
                          <w:divBdr>
                            <w:top w:val="none" w:sz="0" w:space="0" w:color="auto"/>
                            <w:left w:val="none" w:sz="0" w:space="0" w:color="auto"/>
                            <w:bottom w:val="none" w:sz="0" w:space="0" w:color="auto"/>
                            <w:right w:val="none" w:sz="0" w:space="0" w:color="auto"/>
                          </w:divBdr>
                        </w:div>
                        <w:div w:id="1157384537">
                          <w:marLeft w:val="0"/>
                          <w:marRight w:val="0"/>
                          <w:marTop w:val="0"/>
                          <w:marBottom w:val="0"/>
                          <w:divBdr>
                            <w:top w:val="none" w:sz="0" w:space="0" w:color="auto"/>
                            <w:left w:val="none" w:sz="0" w:space="0" w:color="auto"/>
                            <w:bottom w:val="none" w:sz="0" w:space="0" w:color="auto"/>
                            <w:right w:val="none" w:sz="0" w:space="0" w:color="auto"/>
                          </w:divBdr>
                        </w:div>
                        <w:div w:id="180748730">
                          <w:marLeft w:val="0"/>
                          <w:marRight w:val="0"/>
                          <w:marTop w:val="0"/>
                          <w:marBottom w:val="0"/>
                          <w:divBdr>
                            <w:top w:val="none" w:sz="0" w:space="0" w:color="auto"/>
                            <w:left w:val="none" w:sz="0" w:space="0" w:color="auto"/>
                            <w:bottom w:val="none" w:sz="0" w:space="0" w:color="auto"/>
                            <w:right w:val="none" w:sz="0" w:space="0" w:color="auto"/>
                          </w:divBdr>
                        </w:div>
                        <w:div w:id="1424297761">
                          <w:marLeft w:val="0"/>
                          <w:marRight w:val="0"/>
                          <w:marTop w:val="0"/>
                          <w:marBottom w:val="0"/>
                          <w:divBdr>
                            <w:top w:val="none" w:sz="0" w:space="0" w:color="auto"/>
                            <w:left w:val="none" w:sz="0" w:space="0" w:color="auto"/>
                            <w:bottom w:val="none" w:sz="0" w:space="0" w:color="auto"/>
                            <w:right w:val="none" w:sz="0" w:space="0" w:color="auto"/>
                          </w:divBdr>
                        </w:div>
                        <w:div w:id="2047023818">
                          <w:marLeft w:val="0"/>
                          <w:marRight w:val="0"/>
                          <w:marTop w:val="0"/>
                          <w:marBottom w:val="0"/>
                          <w:divBdr>
                            <w:top w:val="none" w:sz="0" w:space="0" w:color="auto"/>
                            <w:left w:val="none" w:sz="0" w:space="0" w:color="auto"/>
                            <w:bottom w:val="none" w:sz="0" w:space="0" w:color="auto"/>
                            <w:right w:val="none" w:sz="0" w:space="0" w:color="auto"/>
                          </w:divBdr>
                        </w:div>
                        <w:div w:id="1019358734">
                          <w:marLeft w:val="0"/>
                          <w:marRight w:val="0"/>
                          <w:marTop w:val="0"/>
                          <w:marBottom w:val="0"/>
                          <w:divBdr>
                            <w:top w:val="none" w:sz="0" w:space="0" w:color="auto"/>
                            <w:left w:val="none" w:sz="0" w:space="0" w:color="auto"/>
                            <w:bottom w:val="none" w:sz="0" w:space="0" w:color="auto"/>
                            <w:right w:val="none" w:sz="0" w:space="0" w:color="auto"/>
                          </w:divBdr>
                        </w:div>
                        <w:div w:id="1650400471">
                          <w:marLeft w:val="0"/>
                          <w:marRight w:val="0"/>
                          <w:marTop w:val="0"/>
                          <w:marBottom w:val="0"/>
                          <w:divBdr>
                            <w:top w:val="none" w:sz="0" w:space="0" w:color="auto"/>
                            <w:left w:val="none" w:sz="0" w:space="0" w:color="auto"/>
                            <w:bottom w:val="none" w:sz="0" w:space="0" w:color="auto"/>
                            <w:right w:val="none" w:sz="0" w:space="0" w:color="auto"/>
                          </w:divBdr>
                        </w:div>
                        <w:div w:id="1936667369">
                          <w:marLeft w:val="0"/>
                          <w:marRight w:val="0"/>
                          <w:marTop w:val="0"/>
                          <w:marBottom w:val="0"/>
                          <w:divBdr>
                            <w:top w:val="none" w:sz="0" w:space="0" w:color="auto"/>
                            <w:left w:val="none" w:sz="0" w:space="0" w:color="auto"/>
                            <w:bottom w:val="none" w:sz="0" w:space="0" w:color="auto"/>
                            <w:right w:val="none" w:sz="0" w:space="0" w:color="auto"/>
                          </w:divBdr>
                        </w:div>
                        <w:div w:id="627198917">
                          <w:marLeft w:val="0"/>
                          <w:marRight w:val="0"/>
                          <w:marTop w:val="0"/>
                          <w:marBottom w:val="0"/>
                          <w:divBdr>
                            <w:top w:val="none" w:sz="0" w:space="0" w:color="auto"/>
                            <w:left w:val="none" w:sz="0" w:space="0" w:color="auto"/>
                            <w:bottom w:val="none" w:sz="0" w:space="0" w:color="auto"/>
                            <w:right w:val="none" w:sz="0" w:space="0" w:color="auto"/>
                          </w:divBdr>
                        </w:div>
                        <w:div w:id="1935750109">
                          <w:marLeft w:val="0"/>
                          <w:marRight w:val="0"/>
                          <w:marTop w:val="0"/>
                          <w:marBottom w:val="0"/>
                          <w:divBdr>
                            <w:top w:val="none" w:sz="0" w:space="0" w:color="auto"/>
                            <w:left w:val="none" w:sz="0" w:space="0" w:color="auto"/>
                            <w:bottom w:val="none" w:sz="0" w:space="0" w:color="auto"/>
                            <w:right w:val="none" w:sz="0" w:space="0" w:color="auto"/>
                          </w:divBdr>
                        </w:div>
                        <w:div w:id="1264266266">
                          <w:marLeft w:val="0"/>
                          <w:marRight w:val="0"/>
                          <w:marTop w:val="0"/>
                          <w:marBottom w:val="0"/>
                          <w:divBdr>
                            <w:top w:val="none" w:sz="0" w:space="0" w:color="auto"/>
                            <w:left w:val="none" w:sz="0" w:space="0" w:color="auto"/>
                            <w:bottom w:val="none" w:sz="0" w:space="0" w:color="auto"/>
                            <w:right w:val="none" w:sz="0" w:space="0" w:color="auto"/>
                          </w:divBdr>
                        </w:div>
                        <w:div w:id="20667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90401">
              <w:marLeft w:val="0"/>
              <w:marRight w:val="0"/>
              <w:marTop w:val="0"/>
              <w:marBottom w:val="0"/>
              <w:divBdr>
                <w:top w:val="none" w:sz="0" w:space="0" w:color="auto"/>
                <w:left w:val="none" w:sz="0" w:space="0" w:color="auto"/>
                <w:bottom w:val="none" w:sz="0" w:space="0" w:color="auto"/>
                <w:right w:val="none" w:sz="0" w:space="0" w:color="auto"/>
              </w:divBdr>
              <w:divsChild>
                <w:div w:id="390033958">
                  <w:marLeft w:val="0"/>
                  <w:marRight w:val="0"/>
                  <w:marTop w:val="0"/>
                  <w:marBottom w:val="0"/>
                  <w:divBdr>
                    <w:top w:val="none" w:sz="0" w:space="0" w:color="auto"/>
                    <w:left w:val="none" w:sz="0" w:space="0" w:color="auto"/>
                    <w:bottom w:val="none" w:sz="0" w:space="0" w:color="auto"/>
                    <w:right w:val="none" w:sz="0" w:space="0" w:color="auto"/>
                  </w:divBdr>
                  <w:divsChild>
                    <w:div w:id="190998254">
                      <w:marLeft w:val="0"/>
                      <w:marRight w:val="0"/>
                      <w:marTop w:val="0"/>
                      <w:marBottom w:val="0"/>
                      <w:divBdr>
                        <w:top w:val="none" w:sz="0" w:space="0" w:color="auto"/>
                        <w:left w:val="none" w:sz="0" w:space="0" w:color="auto"/>
                        <w:bottom w:val="none" w:sz="0" w:space="0" w:color="auto"/>
                        <w:right w:val="none" w:sz="0" w:space="0" w:color="auto"/>
                      </w:divBdr>
                    </w:div>
                    <w:div w:id="1428892216">
                      <w:marLeft w:val="0"/>
                      <w:marRight w:val="0"/>
                      <w:marTop w:val="0"/>
                      <w:marBottom w:val="0"/>
                      <w:divBdr>
                        <w:top w:val="none" w:sz="0" w:space="0" w:color="auto"/>
                        <w:left w:val="none" w:sz="0" w:space="0" w:color="auto"/>
                        <w:bottom w:val="none" w:sz="0" w:space="0" w:color="auto"/>
                        <w:right w:val="none" w:sz="0" w:space="0" w:color="auto"/>
                      </w:divBdr>
                    </w:div>
                    <w:div w:id="818377408">
                      <w:marLeft w:val="0"/>
                      <w:marRight w:val="0"/>
                      <w:marTop w:val="0"/>
                      <w:marBottom w:val="0"/>
                      <w:divBdr>
                        <w:top w:val="none" w:sz="0" w:space="0" w:color="auto"/>
                        <w:left w:val="none" w:sz="0" w:space="0" w:color="auto"/>
                        <w:bottom w:val="none" w:sz="0" w:space="0" w:color="auto"/>
                        <w:right w:val="none" w:sz="0" w:space="0" w:color="auto"/>
                      </w:divBdr>
                    </w:div>
                    <w:div w:id="1437561048">
                      <w:marLeft w:val="0"/>
                      <w:marRight w:val="0"/>
                      <w:marTop w:val="0"/>
                      <w:marBottom w:val="0"/>
                      <w:divBdr>
                        <w:top w:val="none" w:sz="0" w:space="0" w:color="auto"/>
                        <w:left w:val="none" w:sz="0" w:space="0" w:color="auto"/>
                        <w:bottom w:val="none" w:sz="0" w:space="0" w:color="auto"/>
                        <w:right w:val="none" w:sz="0" w:space="0" w:color="auto"/>
                      </w:divBdr>
                    </w:div>
                    <w:div w:id="906300050">
                      <w:marLeft w:val="0"/>
                      <w:marRight w:val="0"/>
                      <w:marTop w:val="0"/>
                      <w:marBottom w:val="0"/>
                      <w:divBdr>
                        <w:top w:val="none" w:sz="0" w:space="0" w:color="auto"/>
                        <w:left w:val="none" w:sz="0" w:space="0" w:color="auto"/>
                        <w:bottom w:val="none" w:sz="0" w:space="0" w:color="auto"/>
                        <w:right w:val="none" w:sz="0" w:space="0" w:color="auto"/>
                      </w:divBdr>
                    </w:div>
                    <w:div w:id="348413381">
                      <w:marLeft w:val="0"/>
                      <w:marRight w:val="0"/>
                      <w:marTop w:val="0"/>
                      <w:marBottom w:val="0"/>
                      <w:divBdr>
                        <w:top w:val="none" w:sz="0" w:space="0" w:color="auto"/>
                        <w:left w:val="none" w:sz="0" w:space="0" w:color="auto"/>
                        <w:bottom w:val="none" w:sz="0" w:space="0" w:color="auto"/>
                        <w:right w:val="none" w:sz="0" w:space="0" w:color="auto"/>
                      </w:divBdr>
                    </w:div>
                    <w:div w:id="1624386082">
                      <w:marLeft w:val="0"/>
                      <w:marRight w:val="0"/>
                      <w:marTop w:val="0"/>
                      <w:marBottom w:val="0"/>
                      <w:divBdr>
                        <w:top w:val="none" w:sz="0" w:space="0" w:color="auto"/>
                        <w:left w:val="none" w:sz="0" w:space="0" w:color="auto"/>
                        <w:bottom w:val="none" w:sz="0" w:space="0" w:color="auto"/>
                        <w:right w:val="none" w:sz="0" w:space="0" w:color="auto"/>
                      </w:divBdr>
                    </w:div>
                    <w:div w:id="1624773405">
                      <w:marLeft w:val="0"/>
                      <w:marRight w:val="0"/>
                      <w:marTop w:val="0"/>
                      <w:marBottom w:val="0"/>
                      <w:divBdr>
                        <w:top w:val="none" w:sz="0" w:space="0" w:color="auto"/>
                        <w:left w:val="none" w:sz="0" w:space="0" w:color="auto"/>
                        <w:bottom w:val="none" w:sz="0" w:space="0" w:color="auto"/>
                        <w:right w:val="none" w:sz="0" w:space="0" w:color="auto"/>
                      </w:divBdr>
                    </w:div>
                    <w:div w:id="1558324677">
                      <w:marLeft w:val="0"/>
                      <w:marRight w:val="0"/>
                      <w:marTop w:val="0"/>
                      <w:marBottom w:val="0"/>
                      <w:divBdr>
                        <w:top w:val="none" w:sz="0" w:space="0" w:color="auto"/>
                        <w:left w:val="none" w:sz="0" w:space="0" w:color="auto"/>
                        <w:bottom w:val="none" w:sz="0" w:space="0" w:color="auto"/>
                        <w:right w:val="none" w:sz="0" w:space="0" w:color="auto"/>
                      </w:divBdr>
                    </w:div>
                    <w:div w:id="99571877">
                      <w:marLeft w:val="0"/>
                      <w:marRight w:val="0"/>
                      <w:marTop w:val="0"/>
                      <w:marBottom w:val="0"/>
                      <w:divBdr>
                        <w:top w:val="none" w:sz="0" w:space="0" w:color="auto"/>
                        <w:left w:val="none" w:sz="0" w:space="0" w:color="auto"/>
                        <w:bottom w:val="none" w:sz="0" w:space="0" w:color="auto"/>
                        <w:right w:val="none" w:sz="0" w:space="0" w:color="auto"/>
                      </w:divBdr>
                    </w:div>
                    <w:div w:id="1575123910">
                      <w:marLeft w:val="0"/>
                      <w:marRight w:val="0"/>
                      <w:marTop w:val="0"/>
                      <w:marBottom w:val="0"/>
                      <w:divBdr>
                        <w:top w:val="none" w:sz="0" w:space="0" w:color="auto"/>
                        <w:left w:val="none" w:sz="0" w:space="0" w:color="auto"/>
                        <w:bottom w:val="none" w:sz="0" w:space="0" w:color="auto"/>
                        <w:right w:val="none" w:sz="0" w:space="0" w:color="auto"/>
                      </w:divBdr>
                    </w:div>
                    <w:div w:id="2102679785">
                      <w:marLeft w:val="0"/>
                      <w:marRight w:val="0"/>
                      <w:marTop w:val="0"/>
                      <w:marBottom w:val="0"/>
                      <w:divBdr>
                        <w:top w:val="none" w:sz="0" w:space="0" w:color="auto"/>
                        <w:left w:val="none" w:sz="0" w:space="0" w:color="auto"/>
                        <w:bottom w:val="none" w:sz="0" w:space="0" w:color="auto"/>
                        <w:right w:val="none" w:sz="0" w:space="0" w:color="auto"/>
                      </w:divBdr>
                    </w:div>
                    <w:div w:id="177811530">
                      <w:marLeft w:val="0"/>
                      <w:marRight w:val="0"/>
                      <w:marTop w:val="0"/>
                      <w:marBottom w:val="0"/>
                      <w:divBdr>
                        <w:top w:val="none" w:sz="0" w:space="0" w:color="auto"/>
                        <w:left w:val="none" w:sz="0" w:space="0" w:color="auto"/>
                        <w:bottom w:val="none" w:sz="0" w:space="0" w:color="auto"/>
                        <w:right w:val="none" w:sz="0" w:space="0" w:color="auto"/>
                      </w:divBdr>
                    </w:div>
                    <w:div w:id="502281519">
                      <w:marLeft w:val="0"/>
                      <w:marRight w:val="0"/>
                      <w:marTop w:val="0"/>
                      <w:marBottom w:val="0"/>
                      <w:divBdr>
                        <w:top w:val="none" w:sz="0" w:space="0" w:color="auto"/>
                        <w:left w:val="none" w:sz="0" w:space="0" w:color="auto"/>
                        <w:bottom w:val="none" w:sz="0" w:space="0" w:color="auto"/>
                        <w:right w:val="none" w:sz="0" w:space="0" w:color="auto"/>
                      </w:divBdr>
                    </w:div>
                    <w:div w:id="1980264275">
                      <w:marLeft w:val="0"/>
                      <w:marRight w:val="0"/>
                      <w:marTop w:val="0"/>
                      <w:marBottom w:val="0"/>
                      <w:divBdr>
                        <w:top w:val="none" w:sz="0" w:space="0" w:color="auto"/>
                        <w:left w:val="none" w:sz="0" w:space="0" w:color="auto"/>
                        <w:bottom w:val="none" w:sz="0" w:space="0" w:color="auto"/>
                        <w:right w:val="none" w:sz="0" w:space="0" w:color="auto"/>
                      </w:divBdr>
                    </w:div>
                    <w:div w:id="1698699581">
                      <w:marLeft w:val="0"/>
                      <w:marRight w:val="0"/>
                      <w:marTop w:val="0"/>
                      <w:marBottom w:val="0"/>
                      <w:divBdr>
                        <w:top w:val="none" w:sz="0" w:space="0" w:color="auto"/>
                        <w:left w:val="none" w:sz="0" w:space="0" w:color="auto"/>
                        <w:bottom w:val="none" w:sz="0" w:space="0" w:color="auto"/>
                        <w:right w:val="none" w:sz="0" w:space="0" w:color="auto"/>
                      </w:divBdr>
                    </w:div>
                    <w:div w:id="1406952346">
                      <w:marLeft w:val="0"/>
                      <w:marRight w:val="0"/>
                      <w:marTop w:val="0"/>
                      <w:marBottom w:val="0"/>
                      <w:divBdr>
                        <w:top w:val="none" w:sz="0" w:space="0" w:color="auto"/>
                        <w:left w:val="none" w:sz="0" w:space="0" w:color="auto"/>
                        <w:bottom w:val="none" w:sz="0" w:space="0" w:color="auto"/>
                        <w:right w:val="none" w:sz="0" w:space="0" w:color="auto"/>
                      </w:divBdr>
                    </w:div>
                    <w:div w:id="1090781214">
                      <w:marLeft w:val="0"/>
                      <w:marRight w:val="0"/>
                      <w:marTop w:val="0"/>
                      <w:marBottom w:val="0"/>
                      <w:divBdr>
                        <w:top w:val="none" w:sz="0" w:space="0" w:color="auto"/>
                        <w:left w:val="none" w:sz="0" w:space="0" w:color="auto"/>
                        <w:bottom w:val="none" w:sz="0" w:space="0" w:color="auto"/>
                        <w:right w:val="none" w:sz="0" w:space="0" w:color="auto"/>
                      </w:divBdr>
                    </w:div>
                    <w:div w:id="2055807942">
                      <w:marLeft w:val="0"/>
                      <w:marRight w:val="0"/>
                      <w:marTop w:val="0"/>
                      <w:marBottom w:val="0"/>
                      <w:divBdr>
                        <w:top w:val="none" w:sz="0" w:space="0" w:color="auto"/>
                        <w:left w:val="none" w:sz="0" w:space="0" w:color="auto"/>
                        <w:bottom w:val="none" w:sz="0" w:space="0" w:color="auto"/>
                        <w:right w:val="none" w:sz="0" w:space="0" w:color="auto"/>
                      </w:divBdr>
                    </w:div>
                    <w:div w:id="17433571">
                      <w:marLeft w:val="0"/>
                      <w:marRight w:val="0"/>
                      <w:marTop w:val="0"/>
                      <w:marBottom w:val="0"/>
                      <w:divBdr>
                        <w:top w:val="none" w:sz="0" w:space="0" w:color="auto"/>
                        <w:left w:val="none" w:sz="0" w:space="0" w:color="auto"/>
                        <w:bottom w:val="none" w:sz="0" w:space="0" w:color="auto"/>
                        <w:right w:val="none" w:sz="0" w:space="0" w:color="auto"/>
                      </w:divBdr>
                    </w:div>
                    <w:div w:id="502403467">
                      <w:marLeft w:val="0"/>
                      <w:marRight w:val="0"/>
                      <w:marTop w:val="0"/>
                      <w:marBottom w:val="0"/>
                      <w:divBdr>
                        <w:top w:val="none" w:sz="0" w:space="0" w:color="auto"/>
                        <w:left w:val="none" w:sz="0" w:space="0" w:color="auto"/>
                        <w:bottom w:val="none" w:sz="0" w:space="0" w:color="auto"/>
                        <w:right w:val="none" w:sz="0" w:space="0" w:color="auto"/>
                      </w:divBdr>
                    </w:div>
                    <w:div w:id="2121756181">
                      <w:marLeft w:val="0"/>
                      <w:marRight w:val="0"/>
                      <w:marTop w:val="0"/>
                      <w:marBottom w:val="0"/>
                      <w:divBdr>
                        <w:top w:val="none" w:sz="0" w:space="0" w:color="auto"/>
                        <w:left w:val="none" w:sz="0" w:space="0" w:color="auto"/>
                        <w:bottom w:val="none" w:sz="0" w:space="0" w:color="auto"/>
                        <w:right w:val="none" w:sz="0" w:space="0" w:color="auto"/>
                      </w:divBdr>
                      <w:divsChild>
                        <w:div w:id="348723688">
                          <w:marLeft w:val="0"/>
                          <w:marRight w:val="0"/>
                          <w:marTop w:val="0"/>
                          <w:marBottom w:val="0"/>
                          <w:divBdr>
                            <w:top w:val="none" w:sz="0" w:space="0" w:color="auto"/>
                            <w:left w:val="none" w:sz="0" w:space="0" w:color="auto"/>
                            <w:bottom w:val="none" w:sz="0" w:space="0" w:color="auto"/>
                            <w:right w:val="none" w:sz="0" w:space="0" w:color="auto"/>
                          </w:divBdr>
                        </w:div>
                        <w:div w:id="1936016391">
                          <w:marLeft w:val="0"/>
                          <w:marRight w:val="0"/>
                          <w:marTop w:val="0"/>
                          <w:marBottom w:val="0"/>
                          <w:divBdr>
                            <w:top w:val="none" w:sz="0" w:space="0" w:color="auto"/>
                            <w:left w:val="none" w:sz="0" w:space="0" w:color="auto"/>
                            <w:bottom w:val="none" w:sz="0" w:space="0" w:color="auto"/>
                            <w:right w:val="none" w:sz="0" w:space="0" w:color="auto"/>
                          </w:divBdr>
                        </w:div>
                        <w:div w:id="1740664436">
                          <w:marLeft w:val="0"/>
                          <w:marRight w:val="0"/>
                          <w:marTop w:val="0"/>
                          <w:marBottom w:val="0"/>
                          <w:divBdr>
                            <w:top w:val="none" w:sz="0" w:space="0" w:color="auto"/>
                            <w:left w:val="none" w:sz="0" w:space="0" w:color="auto"/>
                            <w:bottom w:val="none" w:sz="0" w:space="0" w:color="auto"/>
                            <w:right w:val="none" w:sz="0" w:space="0" w:color="auto"/>
                          </w:divBdr>
                        </w:div>
                        <w:div w:id="271863305">
                          <w:marLeft w:val="0"/>
                          <w:marRight w:val="0"/>
                          <w:marTop w:val="0"/>
                          <w:marBottom w:val="0"/>
                          <w:divBdr>
                            <w:top w:val="none" w:sz="0" w:space="0" w:color="auto"/>
                            <w:left w:val="none" w:sz="0" w:space="0" w:color="auto"/>
                            <w:bottom w:val="none" w:sz="0" w:space="0" w:color="auto"/>
                            <w:right w:val="none" w:sz="0" w:space="0" w:color="auto"/>
                          </w:divBdr>
                        </w:div>
                        <w:div w:id="1447581787">
                          <w:marLeft w:val="0"/>
                          <w:marRight w:val="0"/>
                          <w:marTop w:val="0"/>
                          <w:marBottom w:val="0"/>
                          <w:divBdr>
                            <w:top w:val="none" w:sz="0" w:space="0" w:color="auto"/>
                            <w:left w:val="none" w:sz="0" w:space="0" w:color="auto"/>
                            <w:bottom w:val="none" w:sz="0" w:space="0" w:color="auto"/>
                            <w:right w:val="none" w:sz="0" w:space="0" w:color="auto"/>
                          </w:divBdr>
                        </w:div>
                        <w:div w:id="971516268">
                          <w:marLeft w:val="0"/>
                          <w:marRight w:val="0"/>
                          <w:marTop w:val="0"/>
                          <w:marBottom w:val="0"/>
                          <w:divBdr>
                            <w:top w:val="none" w:sz="0" w:space="0" w:color="auto"/>
                            <w:left w:val="none" w:sz="0" w:space="0" w:color="auto"/>
                            <w:bottom w:val="none" w:sz="0" w:space="0" w:color="auto"/>
                            <w:right w:val="none" w:sz="0" w:space="0" w:color="auto"/>
                          </w:divBdr>
                        </w:div>
                        <w:div w:id="549801652">
                          <w:marLeft w:val="0"/>
                          <w:marRight w:val="0"/>
                          <w:marTop w:val="0"/>
                          <w:marBottom w:val="0"/>
                          <w:divBdr>
                            <w:top w:val="none" w:sz="0" w:space="0" w:color="auto"/>
                            <w:left w:val="none" w:sz="0" w:space="0" w:color="auto"/>
                            <w:bottom w:val="none" w:sz="0" w:space="0" w:color="auto"/>
                            <w:right w:val="none" w:sz="0" w:space="0" w:color="auto"/>
                          </w:divBdr>
                        </w:div>
                        <w:div w:id="1884049812">
                          <w:marLeft w:val="0"/>
                          <w:marRight w:val="0"/>
                          <w:marTop w:val="0"/>
                          <w:marBottom w:val="0"/>
                          <w:divBdr>
                            <w:top w:val="none" w:sz="0" w:space="0" w:color="auto"/>
                            <w:left w:val="none" w:sz="0" w:space="0" w:color="auto"/>
                            <w:bottom w:val="none" w:sz="0" w:space="0" w:color="auto"/>
                            <w:right w:val="none" w:sz="0" w:space="0" w:color="auto"/>
                          </w:divBdr>
                        </w:div>
                        <w:div w:id="838429907">
                          <w:marLeft w:val="0"/>
                          <w:marRight w:val="0"/>
                          <w:marTop w:val="0"/>
                          <w:marBottom w:val="0"/>
                          <w:divBdr>
                            <w:top w:val="none" w:sz="0" w:space="0" w:color="auto"/>
                            <w:left w:val="none" w:sz="0" w:space="0" w:color="auto"/>
                            <w:bottom w:val="none" w:sz="0" w:space="0" w:color="auto"/>
                            <w:right w:val="none" w:sz="0" w:space="0" w:color="auto"/>
                          </w:divBdr>
                        </w:div>
                        <w:div w:id="77286334">
                          <w:marLeft w:val="0"/>
                          <w:marRight w:val="0"/>
                          <w:marTop w:val="0"/>
                          <w:marBottom w:val="0"/>
                          <w:divBdr>
                            <w:top w:val="none" w:sz="0" w:space="0" w:color="auto"/>
                            <w:left w:val="none" w:sz="0" w:space="0" w:color="auto"/>
                            <w:bottom w:val="none" w:sz="0" w:space="0" w:color="auto"/>
                            <w:right w:val="none" w:sz="0" w:space="0" w:color="auto"/>
                          </w:divBdr>
                        </w:div>
                        <w:div w:id="1608539310">
                          <w:marLeft w:val="0"/>
                          <w:marRight w:val="0"/>
                          <w:marTop w:val="0"/>
                          <w:marBottom w:val="0"/>
                          <w:divBdr>
                            <w:top w:val="none" w:sz="0" w:space="0" w:color="auto"/>
                            <w:left w:val="none" w:sz="0" w:space="0" w:color="auto"/>
                            <w:bottom w:val="none" w:sz="0" w:space="0" w:color="auto"/>
                            <w:right w:val="none" w:sz="0" w:space="0" w:color="auto"/>
                          </w:divBdr>
                        </w:div>
                        <w:div w:id="514729923">
                          <w:marLeft w:val="0"/>
                          <w:marRight w:val="0"/>
                          <w:marTop w:val="0"/>
                          <w:marBottom w:val="0"/>
                          <w:divBdr>
                            <w:top w:val="none" w:sz="0" w:space="0" w:color="auto"/>
                            <w:left w:val="none" w:sz="0" w:space="0" w:color="auto"/>
                            <w:bottom w:val="none" w:sz="0" w:space="0" w:color="auto"/>
                            <w:right w:val="none" w:sz="0" w:space="0" w:color="auto"/>
                          </w:divBdr>
                        </w:div>
                        <w:div w:id="2135102036">
                          <w:marLeft w:val="0"/>
                          <w:marRight w:val="0"/>
                          <w:marTop w:val="0"/>
                          <w:marBottom w:val="0"/>
                          <w:divBdr>
                            <w:top w:val="none" w:sz="0" w:space="0" w:color="auto"/>
                            <w:left w:val="none" w:sz="0" w:space="0" w:color="auto"/>
                            <w:bottom w:val="none" w:sz="0" w:space="0" w:color="auto"/>
                            <w:right w:val="none" w:sz="0" w:space="0" w:color="auto"/>
                          </w:divBdr>
                        </w:div>
                        <w:div w:id="640118466">
                          <w:marLeft w:val="0"/>
                          <w:marRight w:val="0"/>
                          <w:marTop w:val="0"/>
                          <w:marBottom w:val="0"/>
                          <w:divBdr>
                            <w:top w:val="none" w:sz="0" w:space="0" w:color="auto"/>
                            <w:left w:val="none" w:sz="0" w:space="0" w:color="auto"/>
                            <w:bottom w:val="none" w:sz="0" w:space="0" w:color="auto"/>
                            <w:right w:val="none" w:sz="0" w:space="0" w:color="auto"/>
                          </w:divBdr>
                        </w:div>
                        <w:div w:id="737826170">
                          <w:marLeft w:val="0"/>
                          <w:marRight w:val="0"/>
                          <w:marTop w:val="0"/>
                          <w:marBottom w:val="0"/>
                          <w:divBdr>
                            <w:top w:val="none" w:sz="0" w:space="0" w:color="auto"/>
                            <w:left w:val="none" w:sz="0" w:space="0" w:color="auto"/>
                            <w:bottom w:val="none" w:sz="0" w:space="0" w:color="auto"/>
                            <w:right w:val="none" w:sz="0" w:space="0" w:color="auto"/>
                          </w:divBdr>
                        </w:div>
                        <w:div w:id="1236088326">
                          <w:marLeft w:val="0"/>
                          <w:marRight w:val="0"/>
                          <w:marTop w:val="0"/>
                          <w:marBottom w:val="0"/>
                          <w:divBdr>
                            <w:top w:val="none" w:sz="0" w:space="0" w:color="auto"/>
                            <w:left w:val="none" w:sz="0" w:space="0" w:color="auto"/>
                            <w:bottom w:val="none" w:sz="0" w:space="0" w:color="auto"/>
                            <w:right w:val="none" w:sz="0" w:space="0" w:color="auto"/>
                          </w:divBdr>
                        </w:div>
                        <w:div w:id="193159398">
                          <w:marLeft w:val="0"/>
                          <w:marRight w:val="0"/>
                          <w:marTop w:val="0"/>
                          <w:marBottom w:val="0"/>
                          <w:divBdr>
                            <w:top w:val="none" w:sz="0" w:space="0" w:color="auto"/>
                            <w:left w:val="none" w:sz="0" w:space="0" w:color="auto"/>
                            <w:bottom w:val="none" w:sz="0" w:space="0" w:color="auto"/>
                            <w:right w:val="none" w:sz="0" w:space="0" w:color="auto"/>
                          </w:divBdr>
                        </w:div>
                        <w:div w:id="2010209072">
                          <w:marLeft w:val="0"/>
                          <w:marRight w:val="0"/>
                          <w:marTop w:val="0"/>
                          <w:marBottom w:val="0"/>
                          <w:divBdr>
                            <w:top w:val="none" w:sz="0" w:space="0" w:color="auto"/>
                            <w:left w:val="none" w:sz="0" w:space="0" w:color="auto"/>
                            <w:bottom w:val="none" w:sz="0" w:space="0" w:color="auto"/>
                            <w:right w:val="none" w:sz="0" w:space="0" w:color="auto"/>
                          </w:divBdr>
                        </w:div>
                        <w:div w:id="1506628677">
                          <w:marLeft w:val="0"/>
                          <w:marRight w:val="0"/>
                          <w:marTop w:val="0"/>
                          <w:marBottom w:val="0"/>
                          <w:divBdr>
                            <w:top w:val="none" w:sz="0" w:space="0" w:color="auto"/>
                            <w:left w:val="none" w:sz="0" w:space="0" w:color="auto"/>
                            <w:bottom w:val="none" w:sz="0" w:space="0" w:color="auto"/>
                            <w:right w:val="none" w:sz="0" w:space="0" w:color="auto"/>
                          </w:divBdr>
                        </w:div>
                        <w:div w:id="1997492212">
                          <w:marLeft w:val="0"/>
                          <w:marRight w:val="0"/>
                          <w:marTop w:val="0"/>
                          <w:marBottom w:val="0"/>
                          <w:divBdr>
                            <w:top w:val="none" w:sz="0" w:space="0" w:color="auto"/>
                            <w:left w:val="none" w:sz="0" w:space="0" w:color="auto"/>
                            <w:bottom w:val="none" w:sz="0" w:space="0" w:color="auto"/>
                            <w:right w:val="none" w:sz="0" w:space="0" w:color="auto"/>
                          </w:divBdr>
                        </w:div>
                        <w:div w:id="19220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5730">
              <w:marLeft w:val="0"/>
              <w:marRight w:val="0"/>
              <w:marTop w:val="0"/>
              <w:marBottom w:val="0"/>
              <w:divBdr>
                <w:top w:val="none" w:sz="0" w:space="0" w:color="auto"/>
                <w:left w:val="none" w:sz="0" w:space="0" w:color="auto"/>
                <w:bottom w:val="none" w:sz="0" w:space="0" w:color="auto"/>
                <w:right w:val="none" w:sz="0" w:space="0" w:color="auto"/>
              </w:divBdr>
              <w:divsChild>
                <w:div w:id="766853696">
                  <w:marLeft w:val="0"/>
                  <w:marRight w:val="0"/>
                  <w:marTop w:val="0"/>
                  <w:marBottom w:val="0"/>
                  <w:divBdr>
                    <w:top w:val="none" w:sz="0" w:space="0" w:color="auto"/>
                    <w:left w:val="none" w:sz="0" w:space="0" w:color="auto"/>
                    <w:bottom w:val="none" w:sz="0" w:space="0" w:color="auto"/>
                    <w:right w:val="none" w:sz="0" w:space="0" w:color="auto"/>
                  </w:divBdr>
                  <w:divsChild>
                    <w:div w:id="819810708">
                      <w:marLeft w:val="0"/>
                      <w:marRight w:val="0"/>
                      <w:marTop w:val="0"/>
                      <w:marBottom w:val="0"/>
                      <w:divBdr>
                        <w:top w:val="none" w:sz="0" w:space="0" w:color="auto"/>
                        <w:left w:val="none" w:sz="0" w:space="0" w:color="auto"/>
                        <w:bottom w:val="none" w:sz="0" w:space="0" w:color="auto"/>
                        <w:right w:val="none" w:sz="0" w:space="0" w:color="auto"/>
                      </w:divBdr>
                    </w:div>
                    <w:div w:id="1291279376">
                      <w:marLeft w:val="0"/>
                      <w:marRight w:val="0"/>
                      <w:marTop w:val="0"/>
                      <w:marBottom w:val="0"/>
                      <w:divBdr>
                        <w:top w:val="none" w:sz="0" w:space="0" w:color="auto"/>
                        <w:left w:val="none" w:sz="0" w:space="0" w:color="auto"/>
                        <w:bottom w:val="none" w:sz="0" w:space="0" w:color="auto"/>
                        <w:right w:val="none" w:sz="0" w:space="0" w:color="auto"/>
                      </w:divBdr>
                    </w:div>
                    <w:div w:id="1821384940">
                      <w:marLeft w:val="0"/>
                      <w:marRight w:val="0"/>
                      <w:marTop w:val="0"/>
                      <w:marBottom w:val="0"/>
                      <w:divBdr>
                        <w:top w:val="none" w:sz="0" w:space="0" w:color="auto"/>
                        <w:left w:val="none" w:sz="0" w:space="0" w:color="auto"/>
                        <w:bottom w:val="none" w:sz="0" w:space="0" w:color="auto"/>
                        <w:right w:val="none" w:sz="0" w:space="0" w:color="auto"/>
                      </w:divBdr>
                    </w:div>
                    <w:div w:id="402872915">
                      <w:marLeft w:val="0"/>
                      <w:marRight w:val="0"/>
                      <w:marTop w:val="0"/>
                      <w:marBottom w:val="0"/>
                      <w:divBdr>
                        <w:top w:val="none" w:sz="0" w:space="0" w:color="auto"/>
                        <w:left w:val="none" w:sz="0" w:space="0" w:color="auto"/>
                        <w:bottom w:val="none" w:sz="0" w:space="0" w:color="auto"/>
                        <w:right w:val="none" w:sz="0" w:space="0" w:color="auto"/>
                      </w:divBdr>
                    </w:div>
                    <w:div w:id="995836991">
                      <w:marLeft w:val="0"/>
                      <w:marRight w:val="0"/>
                      <w:marTop w:val="0"/>
                      <w:marBottom w:val="0"/>
                      <w:divBdr>
                        <w:top w:val="none" w:sz="0" w:space="0" w:color="auto"/>
                        <w:left w:val="none" w:sz="0" w:space="0" w:color="auto"/>
                        <w:bottom w:val="none" w:sz="0" w:space="0" w:color="auto"/>
                        <w:right w:val="none" w:sz="0" w:space="0" w:color="auto"/>
                      </w:divBdr>
                    </w:div>
                    <w:div w:id="1212767114">
                      <w:marLeft w:val="0"/>
                      <w:marRight w:val="0"/>
                      <w:marTop w:val="0"/>
                      <w:marBottom w:val="0"/>
                      <w:divBdr>
                        <w:top w:val="none" w:sz="0" w:space="0" w:color="auto"/>
                        <w:left w:val="none" w:sz="0" w:space="0" w:color="auto"/>
                        <w:bottom w:val="none" w:sz="0" w:space="0" w:color="auto"/>
                        <w:right w:val="none" w:sz="0" w:space="0" w:color="auto"/>
                      </w:divBdr>
                    </w:div>
                    <w:div w:id="1712802436">
                      <w:marLeft w:val="0"/>
                      <w:marRight w:val="0"/>
                      <w:marTop w:val="0"/>
                      <w:marBottom w:val="0"/>
                      <w:divBdr>
                        <w:top w:val="none" w:sz="0" w:space="0" w:color="auto"/>
                        <w:left w:val="none" w:sz="0" w:space="0" w:color="auto"/>
                        <w:bottom w:val="none" w:sz="0" w:space="0" w:color="auto"/>
                        <w:right w:val="none" w:sz="0" w:space="0" w:color="auto"/>
                      </w:divBdr>
                    </w:div>
                    <w:div w:id="964656800">
                      <w:marLeft w:val="0"/>
                      <w:marRight w:val="0"/>
                      <w:marTop w:val="0"/>
                      <w:marBottom w:val="0"/>
                      <w:divBdr>
                        <w:top w:val="none" w:sz="0" w:space="0" w:color="auto"/>
                        <w:left w:val="none" w:sz="0" w:space="0" w:color="auto"/>
                        <w:bottom w:val="none" w:sz="0" w:space="0" w:color="auto"/>
                        <w:right w:val="none" w:sz="0" w:space="0" w:color="auto"/>
                      </w:divBdr>
                    </w:div>
                    <w:div w:id="1636258482">
                      <w:marLeft w:val="0"/>
                      <w:marRight w:val="0"/>
                      <w:marTop w:val="0"/>
                      <w:marBottom w:val="0"/>
                      <w:divBdr>
                        <w:top w:val="none" w:sz="0" w:space="0" w:color="auto"/>
                        <w:left w:val="none" w:sz="0" w:space="0" w:color="auto"/>
                        <w:bottom w:val="none" w:sz="0" w:space="0" w:color="auto"/>
                        <w:right w:val="none" w:sz="0" w:space="0" w:color="auto"/>
                      </w:divBdr>
                    </w:div>
                    <w:div w:id="906494630">
                      <w:marLeft w:val="0"/>
                      <w:marRight w:val="0"/>
                      <w:marTop w:val="0"/>
                      <w:marBottom w:val="0"/>
                      <w:divBdr>
                        <w:top w:val="none" w:sz="0" w:space="0" w:color="auto"/>
                        <w:left w:val="none" w:sz="0" w:space="0" w:color="auto"/>
                        <w:bottom w:val="none" w:sz="0" w:space="0" w:color="auto"/>
                        <w:right w:val="none" w:sz="0" w:space="0" w:color="auto"/>
                      </w:divBdr>
                      <w:divsChild>
                        <w:div w:id="640383195">
                          <w:marLeft w:val="0"/>
                          <w:marRight w:val="0"/>
                          <w:marTop w:val="0"/>
                          <w:marBottom w:val="0"/>
                          <w:divBdr>
                            <w:top w:val="none" w:sz="0" w:space="0" w:color="auto"/>
                            <w:left w:val="none" w:sz="0" w:space="0" w:color="auto"/>
                            <w:bottom w:val="none" w:sz="0" w:space="0" w:color="auto"/>
                            <w:right w:val="none" w:sz="0" w:space="0" w:color="auto"/>
                          </w:divBdr>
                        </w:div>
                        <w:div w:id="282198512">
                          <w:marLeft w:val="0"/>
                          <w:marRight w:val="0"/>
                          <w:marTop w:val="0"/>
                          <w:marBottom w:val="0"/>
                          <w:divBdr>
                            <w:top w:val="none" w:sz="0" w:space="0" w:color="auto"/>
                            <w:left w:val="none" w:sz="0" w:space="0" w:color="auto"/>
                            <w:bottom w:val="none" w:sz="0" w:space="0" w:color="auto"/>
                            <w:right w:val="none" w:sz="0" w:space="0" w:color="auto"/>
                          </w:divBdr>
                        </w:div>
                        <w:div w:id="1802185655">
                          <w:marLeft w:val="0"/>
                          <w:marRight w:val="0"/>
                          <w:marTop w:val="0"/>
                          <w:marBottom w:val="0"/>
                          <w:divBdr>
                            <w:top w:val="none" w:sz="0" w:space="0" w:color="auto"/>
                            <w:left w:val="none" w:sz="0" w:space="0" w:color="auto"/>
                            <w:bottom w:val="none" w:sz="0" w:space="0" w:color="auto"/>
                            <w:right w:val="none" w:sz="0" w:space="0" w:color="auto"/>
                          </w:divBdr>
                        </w:div>
                        <w:div w:id="277032494">
                          <w:marLeft w:val="0"/>
                          <w:marRight w:val="0"/>
                          <w:marTop w:val="0"/>
                          <w:marBottom w:val="0"/>
                          <w:divBdr>
                            <w:top w:val="none" w:sz="0" w:space="0" w:color="auto"/>
                            <w:left w:val="none" w:sz="0" w:space="0" w:color="auto"/>
                            <w:bottom w:val="none" w:sz="0" w:space="0" w:color="auto"/>
                            <w:right w:val="none" w:sz="0" w:space="0" w:color="auto"/>
                          </w:divBdr>
                        </w:div>
                        <w:div w:id="605619856">
                          <w:marLeft w:val="0"/>
                          <w:marRight w:val="0"/>
                          <w:marTop w:val="0"/>
                          <w:marBottom w:val="0"/>
                          <w:divBdr>
                            <w:top w:val="none" w:sz="0" w:space="0" w:color="auto"/>
                            <w:left w:val="none" w:sz="0" w:space="0" w:color="auto"/>
                            <w:bottom w:val="none" w:sz="0" w:space="0" w:color="auto"/>
                            <w:right w:val="none" w:sz="0" w:space="0" w:color="auto"/>
                          </w:divBdr>
                        </w:div>
                        <w:div w:id="1060905217">
                          <w:marLeft w:val="0"/>
                          <w:marRight w:val="0"/>
                          <w:marTop w:val="0"/>
                          <w:marBottom w:val="0"/>
                          <w:divBdr>
                            <w:top w:val="none" w:sz="0" w:space="0" w:color="auto"/>
                            <w:left w:val="none" w:sz="0" w:space="0" w:color="auto"/>
                            <w:bottom w:val="none" w:sz="0" w:space="0" w:color="auto"/>
                            <w:right w:val="none" w:sz="0" w:space="0" w:color="auto"/>
                          </w:divBdr>
                        </w:div>
                        <w:div w:id="1074816787">
                          <w:marLeft w:val="0"/>
                          <w:marRight w:val="0"/>
                          <w:marTop w:val="0"/>
                          <w:marBottom w:val="0"/>
                          <w:divBdr>
                            <w:top w:val="none" w:sz="0" w:space="0" w:color="auto"/>
                            <w:left w:val="none" w:sz="0" w:space="0" w:color="auto"/>
                            <w:bottom w:val="none" w:sz="0" w:space="0" w:color="auto"/>
                            <w:right w:val="none" w:sz="0" w:space="0" w:color="auto"/>
                          </w:divBdr>
                        </w:div>
                        <w:div w:id="2090883439">
                          <w:marLeft w:val="0"/>
                          <w:marRight w:val="0"/>
                          <w:marTop w:val="0"/>
                          <w:marBottom w:val="0"/>
                          <w:divBdr>
                            <w:top w:val="none" w:sz="0" w:space="0" w:color="auto"/>
                            <w:left w:val="none" w:sz="0" w:space="0" w:color="auto"/>
                            <w:bottom w:val="none" w:sz="0" w:space="0" w:color="auto"/>
                            <w:right w:val="none" w:sz="0" w:space="0" w:color="auto"/>
                          </w:divBdr>
                        </w:div>
                        <w:div w:id="5794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82936">
              <w:marLeft w:val="0"/>
              <w:marRight w:val="0"/>
              <w:marTop w:val="0"/>
              <w:marBottom w:val="0"/>
              <w:divBdr>
                <w:top w:val="none" w:sz="0" w:space="0" w:color="auto"/>
                <w:left w:val="none" w:sz="0" w:space="0" w:color="auto"/>
                <w:bottom w:val="none" w:sz="0" w:space="0" w:color="auto"/>
                <w:right w:val="none" w:sz="0" w:space="0" w:color="auto"/>
              </w:divBdr>
              <w:divsChild>
                <w:div w:id="294793352">
                  <w:marLeft w:val="0"/>
                  <w:marRight w:val="0"/>
                  <w:marTop w:val="0"/>
                  <w:marBottom w:val="0"/>
                  <w:divBdr>
                    <w:top w:val="none" w:sz="0" w:space="0" w:color="auto"/>
                    <w:left w:val="none" w:sz="0" w:space="0" w:color="auto"/>
                    <w:bottom w:val="none" w:sz="0" w:space="0" w:color="auto"/>
                    <w:right w:val="none" w:sz="0" w:space="0" w:color="auto"/>
                  </w:divBdr>
                  <w:divsChild>
                    <w:div w:id="887685744">
                      <w:marLeft w:val="0"/>
                      <w:marRight w:val="0"/>
                      <w:marTop w:val="0"/>
                      <w:marBottom w:val="0"/>
                      <w:divBdr>
                        <w:top w:val="none" w:sz="0" w:space="0" w:color="auto"/>
                        <w:left w:val="none" w:sz="0" w:space="0" w:color="auto"/>
                        <w:bottom w:val="none" w:sz="0" w:space="0" w:color="auto"/>
                        <w:right w:val="none" w:sz="0" w:space="0" w:color="auto"/>
                      </w:divBdr>
                    </w:div>
                    <w:div w:id="33620330">
                      <w:marLeft w:val="0"/>
                      <w:marRight w:val="0"/>
                      <w:marTop w:val="0"/>
                      <w:marBottom w:val="0"/>
                      <w:divBdr>
                        <w:top w:val="none" w:sz="0" w:space="0" w:color="auto"/>
                        <w:left w:val="none" w:sz="0" w:space="0" w:color="auto"/>
                        <w:bottom w:val="none" w:sz="0" w:space="0" w:color="auto"/>
                        <w:right w:val="none" w:sz="0" w:space="0" w:color="auto"/>
                      </w:divBdr>
                    </w:div>
                    <w:div w:id="1058942756">
                      <w:marLeft w:val="0"/>
                      <w:marRight w:val="0"/>
                      <w:marTop w:val="0"/>
                      <w:marBottom w:val="0"/>
                      <w:divBdr>
                        <w:top w:val="none" w:sz="0" w:space="0" w:color="auto"/>
                        <w:left w:val="none" w:sz="0" w:space="0" w:color="auto"/>
                        <w:bottom w:val="none" w:sz="0" w:space="0" w:color="auto"/>
                        <w:right w:val="none" w:sz="0" w:space="0" w:color="auto"/>
                      </w:divBdr>
                    </w:div>
                    <w:div w:id="348027893">
                      <w:marLeft w:val="0"/>
                      <w:marRight w:val="0"/>
                      <w:marTop w:val="0"/>
                      <w:marBottom w:val="0"/>
                      <w:divBdr>
                        <w:top w:val="none" w:sz="0" w:space="0" w:color="auto"/>
                        <w:left w:val="none" w:sz="0" w:space="0" w:color="auto"/>
                        <w:bottom w:val="none" w:sz="0" w:space="0" w:color="auto"/>
                        <w:right w:val="none" w:sz="0" w:space="0" w:color="auto"/>
                      </w:divBdr>
                    </w:div>
                    <w:div w:id="41756100">
                      <w:marLeft w:val="0"/>
                      <w:marRight w:val="0"/>
                      <w:marTop w:val="0"/>
                      <w:marBottom w:val="0"/>
                      <w:divBdr>
                        <w:top w:val="none" w:sz="0" w:space="0" w:color="auto"/>
                        <w:left w:val="none" w:sz="0" w:space="0" w:color="auto"/>
                        <w:bottom w:val="none" w:sz="0" w:space="0" w:color="auto"/>
                        <w:right w:val="none" w:sz="0" w:space="0" w:color="auto"/>
                      </w:divBdr>
                    </w:div>
                    <w:div w:id="1696223389">
                      <w:marLeft w:val="0"/>
                      <w:marRight w:val="0"/>
                      <w:marTop w:val="0"/>
                      <w:marBottom w:val="0"/>
                      <w:divBdr>
                        <w:top w:val="none" w:sz="0" w:space="0" w:color="auto"/>
                        <w:left w:val="none" w:sz="0" w:space="0" w:color="auto"/>
                        <w:bottom w:val="none" w:sz="0" w:space="0" w:color="auto"/>
                        <w:right w:val="none" w:sz="0" w:space="0" w:color="auto"/>
                      </w:divBdr>
                    </w:div>
                    <w:div w:id="756899121">
                      <w:marLeft w:val="0"/>
                      <w:marRight w:val="0"/>
                      <w:marTop w:val="0"/>
                      <w:marBottom w:val="0"/>
                      <w:divBdr>
                        <w:top w:val="none" w:sz="0" w:space="0" w:color="auto"/>
                        <w:left w:val="none" w:sz="0" w:space="0" w:color="auto"/>
                        <w:bottom w:val="none" w:sz="0" w:space="0" w:color="auto"/>
                        <w:right w:val="none" w:sz="0" w:space="0" w:color="auto"/>
                      </w:divBdr>
                    </w:div>
                    <w:div w:id="226842220">
                      <w:marLeft w:val="0"/>
                      <w:marRight w:val="0"/>
                      <w:marTop w:val="0"/>
                      <w:marBottom w:val="0"/>
                      <w:divBdr>
                        <w:top w:val="none" w:sz="0" w:space="0" w:color="auto"/>
                        <w:left w:val="none" w:sz="0" w:space="0" w:color="auto"/>
                        <w:bottom w:val="none" w:sz="0" w:space="0" w:color="auto"/>
                        <w:right w:val="none" w:sz="0" w:space="0" w:color="auto"/>
                      </w:divBdr>
                      <w:divsChild>
                        <w:div w:id="1041322235">
                          <w:marLeft w:val="0"/>
                          <w:marRight w:val="0"/>
                          <w:marTop w:val="0"/>
                          <w:marBottom w:val="0"/>
                          <w:divBdr>
                            <w:top w:val="none" w:sz="0" w:space="0" w:color="auto"/>
                            <w:left w:val="none" w:sz="0" w:space="0" w:color="auto"/>
                            <w:bottom w:val="none" w:sz="0" w:space="0" w:color="auto"/>
                            <w:right w:val="none" w:sz="0" w:space="0" w:color="auto"/>
                          </w:divBdr>
                        </w:div>
                        <w:div w:id="1285842834">
                          <w:marLeft w:val="0"/>
                          <w:marRight w:val="0"/>
                          <w:marTop w:val="0"/>
                          <w:marBottom w:val="0"/>
                          <w:divBdr>
                            <w:top w:val="none" w:sz="0" w:space="0" w:color="auto"/>
                            <w:left w:val="none" w:sz="0" w:space="0" w:color="auto"/>
                            <w:bottom w:val="none" w:sz="0" w:space="0" w:color="auto"/>
                            <w:right w:val="none" w:sz="0" w:space="0" w:color="auto"/>
                          </w:divBdr>
                        </w:div>
                        <w:div w:id="1657489505">
                          <w:marLeft w:val="0"/>
                          <w:marRight w:val="0"/>
                          <w:marTop w:val="0"/>
                          <w:marBottom w:val="0"/>
                          <w:divBdr>
                            <w:top w:val="none" w:sz="0" w:space="0" w:color="auto"/>
                            <w:left w:val="none" w:sz="0" w:space="0" w:color="auto"/>
                            <w:bottom w:val="none" w:sz="0" w:space="0" w:color="auto"/>
                            <w:right w:val="none" w:sz="0" w:space="0" w:color="auto"/>
                          </w:divBdr>
                        </w:div>
                        <w:div w:id="1071997891">
                          <w:marLeft w:val="0"/>
                          <w:marRight w:val="0"/>
                          <w:marTop w:val="0"/>
                          <w:marBottom w:val="0"/>
                          <w:divBdr>
                            <w:top w:val="none" w:sz="0" w:space="0" w:color="auto"/>
                            <w:left w:val="none" w:sz="0" w:space="0" w:color="auto"/>
                            <w:bottom w:val="none" w:sz="0" w:space="0" w:color="auto"/>
                            <w:right w:val="none" w:sz="0" w:space="0" w:color="auto"/>
                          </w:divBdr>
                        </w:div>
                        <w:div w:id="1431970680">
                          <w:marLeft w:val="0"/>
                          <w:marRight w:val="0"/>
                          <w:marTop w:val="0"/>
                          <w:marBottom w:val="0"/>
                          <w:divBdr>
                            <w:top w:val="none" w:sz="0" w:space="0" w:color="auto"/>
                            <w:left w:val="none" w:sz="0" w:space="0" w:color="auto"/>
                            <w:bottom w:val="none" w:sz="0" w:space="0" w:color="auto"/>
                            <w:right w:val="none" w:sz="0" w:space="0" w:color="auto"/>
                          </w:divBdr>
                        </w:div>
                        <w:div w:id="1447581815">
                          <w:marLeft w:val="0"/>
                          <w:marRight w:val="0"/>
                          <w:marTop w:val="0"/>
                          <w:marBottom w:val="0"/>
                          <w:divBdr>
                            <w:top w:val="none" w:sz="0" w:space="0" w:color="auto"/>
                            <w:left w:val="none" w:sz="0" w:space="0" w:color="auto"/>
                            <w:bottom w:val="none" w:sz="0" w:space="0" w:color="auto"/>
                            <w:right w:val="none" w:sz="0" w:space="0" w:color="auto"/>
                          </w:divBdr>
                        </w:div>
                        <w:div w:id="209770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61425">
              <w:marLeft w:val="0"/>
              <w:marRight w:val="0"/>
              <w:marTop w:val="0"/>
              <w:marBottom w:val="0"/>
              <w:divBdr>
                <w:top w:val="none" w:sz="0" w:space="0" w:color="auto"/>
                <w:left w:val="none" w:sz="0" w:space="0" w:color="auto"/>
                <w:bottom w:val="none" w:sz="0" w:space="0" w:color="auto"/>
                <w:right w:val="none" w:sz="0" w:space="0" w:color="auto"/>
              </w:divBdr>
              <w:divsChild>
                <w:div w:id="2125346478">
                  <w:marLeft w:val="0"/>
                  <w:marRight w:val="0"/>
                  <w:marTop w:val="0"/>
                  <w:marBottom w:val="0"/>
                  <w:divBdr>
                    <w:top w:val="none" w:sz="0" w:space="0" w:color="auto"/>
                    <w:left w:val="none" w:sz="0" w:space="0" w:color="auto"/>
                    <w:bottom w:val="none" w:sz="0" w:space="0" w:color="auto"/>
                    <w:right w:val="none" w:sz="0" w:space="0" w:color="auto"/>
                  </w:divBdr>
                  <w:divsChild>
                    <w:div w:id="1737781537">
                      <w:marLeft w:val="0"/>
                      <w:marRight w:val="0"/>
                      <w:marTop w:val="0"/>
                      <w:marBottom w:val="0"/>
                      <w:divBdr>
                        <w:top w:val="none" w:sz="0" w:space="0" w:color="auto"/>
                        <w:left w:val="none" w:sz="0" w:space="0" w:color="auto"/>
                        <w:bottom w:val="none" w:sz="0" w:space="0" w:color="auto"/>
                        <w:right w:val="none" w:sz="0" w:space="0" w:color="auto"/>
                      </w:divBdr>
                    </w:div>
                    <w:div w:id="500464407">
                      <w:marLeft w:val="0"/>
                      <w:marRight w:val="0"/>
                      <w:marTop w:val="0"/>
                      <w:marBottom w:val="0"/>
                      <w:divBdr>
                        <w:top w:val="none" w:sz="0" w:space="0" w:color="auto"/>
                        <w:left w:val="none" w:sz="0" w:space="0" w:color="auto"/>
                        <w:bottom w:val="none" w:sz="0" w:space="0" w:color="auto"/>
                        <w:right w:val="none" w:sz="0" w:space="0" w:color="auto"/>
                      </w:divBdr>
                    </w:div>
                    <w:div w:id="1691489659">
                      <w:marLeft w:val="0"/>
                      <w:marRight w:val="0"/>
                      <w:marTop w:val="0"/>
                      <w:marBottom w:val="0"/>
                      <w:divBdr>
                        <w:top w:val="none" w:sz="0" w:space="0" w:color="auto"/>
                        <w:left w:val="none" w:sz="0" w:space="0" w:color="auto"/>
                        <w:bottom w:val="none" w:sz="0" w:space="0" w:color="auto"/>
                        <w:right w:val="none" w:sz="0" w:space="0" w:color="auto"/>
                      </w:divBdr>
                      <w:divsChild>
                        <w:div w:id="1310402064">
                          <w:marLeft w:val="0"/>
                          <w:marRight w:val="0"/>
                          <w:marTop w:val="0"/>
                          <w:marBottom w:val="0"/>
                          <w:divBdr>
                            <w:top w:val="none" w:sz="0" w:space="0" w:color="auto"/>
                            <w:left w:val="none" w:sz="0" w:space="0" w:color="auto"/>
                            <w:bottom w:val="none" w:sz="0" w:space="0" w:color="auto"/>
                            <w:right w:val="none" w:sz="0" w:space="0" w:color="auto"/>
                          </w:divBdr>
                        </w:div>
                        <w:div w:id="12586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37475">
              <w:marLeft w:val="0"/>
              <w:marRight w:val="0"/>
              <w:marTop w:val="0"/>
              <w:marBottom w:val="0"/>
              <w:divBdr>
                <w:top w:val="none" w:sz="0" w:space="0" w:color="auto"/>
                <w:left w:val="none" w:sz="0" w:space="0" w:color="auto"/>
                <w:bottom w:val="none" w:sz="0" w:space="0" w:color="auto"/>
                <w:right w:val="none" w:sz="0" w:space="0" w:color="auto"/>
              </w:divBdr>
              <w:divsChild>
                <w:div w:id="147791121">
                  <w:marLeft w:val="0"/>
                  <w:marRight w:val="0"/>
                  <w:marTop w:val="0"/>
                  <w:marBottom w:val="0"/>
                  <w:divBdr>
                    <w:top w:val="none" w:sz="0" w:space="0" w:color="auto"/>
                    <w:left w:val="none" w:sz="0" w:space="0" w:color="auto"/>
                    <w:bottom w:val="none" w:sz="0" w:space="0" w:color="auto"/>
                    <w:right w:val="none" w:sz="0" w:space="0" w:color="auto"/>
                  </w:divBdr>
                  <w:divsChild>
                    <w:div w:id="1787919477">
                      <w:marLeft w:val="0"/>
                      <w:marRight w:val="0"/>
                      <w:marTop w:val="0"/>
                      <w:marBottom w:val="0"/>
                      <w:divBdr>
                        <w:top w:val="none" w:sz="0" w:space="0" w:color="auto"/>
                        <w:left w:val="none" w:sz="0" w:space="0" w:color="auto"/>
                        <w:bottom w:val="none" w:sz="0" w:space="0" w:color="auto"/>
                        <w:right w:val="none" w:sz="0" w:space="0" w:color="auto"/>
                      </w:divBdr>
                    </w:div>
                    <w:div w:id="1367177780">
                      <w:marLeft w:val="0"/>
                      <w:marRight w:val="0"/>
                      <w:marTop w:val="0"/>
                      <w:marBottom w:val="0"/>
                      <w:divBdr>
                        <w:top w:val="none" w:sz="0" w:space="0" w:color="auto"/>
                        <w:left w:val="none" w:sz="0" w:space="0" w:color="auto"/>
                        <w:bottom w:val="none" w:sz="0" w:space="0" w:color="auto"/>
                        <w:right w:val="none" w:sz="0" w:space="0" w:color="auto"/>
                      </w:divBdr>
                    </w:div>
                    <w:div w:id="1214541891">
                      <w:marLeft w:val="0"/>
                      <w:marRight w:val="0"/>
                      <w:marTop w:val="0"/>
                      <w:marBottom w:val="0"/>
                      <w:divBdr>
                        <w:top w:val="none" w:sz="0" w:space="0" w:color="auto"/>
                        <w:left w:val="none" w:sz="0" w:space="0" w:color="auto"/>
                        <w:bottom w:val="none" w:sz="0" w:space="0" w:color="auto"/>
                        <w:right w:val="none" w:sz="0" w:space="0" w:color="auto"/>
                      </w:divBdr>
                    </w:div>
                    <w:div w:id="1672558975">
                      <w:marLeft w:val="0"/>
                      <w:marRight w:val="0"/>
                      <w:marTop w:val="0"/>
                      <w:marBottom w:val="0"/>
                      <w:divBdr>
                        <w:top w:val="none" w:sz="0" w:space="0" w:color="auto"/>
                        <w:left w:val="none" w:sz="0" w:space="0" w:color="auto"/>
                        <w:bottom w:val="none" w:sz="0" w:space="0" w:color="auto"/>
                        <w:right w:val="none" w:sz="0" w:space="0" w:color="auto"/>
                      </w:divBdr>
                    </w:div>
                    <w:div w:id="1401249898">
                      <w:marLeft w:val="0"/>
                      <w:marRight w:val="0"/>
                      <w:marTop w:val="0"/>
                      <w:marBottom w:val="0"/>
                      <w:divBdr>
                        <w:top w:val="none" w:sz="0" w:space="0" w:color="auto"/>
                        <w:left w:val="none" w:sz="0" w:space="0" w:color="auto"/>
                        <w:bottom w:val="none" w:sz="0" w:space="0" w:color="auto"/>
                        <w:right w:val="none" w:sz="0" w:space="0" w:color="auto"/>
                      </w:divBdr>
                    </w:div>
                    <w:div w:id="1660109057">
                      <w:marLeft w:val="0"/>
                      <w:marRight w:val="0"/>
                      <w:marTop w:val="0"/>
                      <w:marBottom w:val="0"/>
                      <w:divBdr>
                        <w:top w:val="none" w:sz="0" w:space="0" w:color="auto"/>
                        <w:left w:val="none" w:sz="0" w:space="0" w:color="auto"/>
                        <w:bottom w:val="none" w:sz="0" w:space="0" w:color="auto"/>
                        <w:right w:val="none" w:sz="0" w:space="0" w:color="auto"/>
                      </w:divBdr>
                    </w:div>
                    <w:div w:id="1647784395">
                      <w:marLeft w:val="0"/>
                      <w:marRight w:val="0"/>
                      <w:marTop w:val="0"/>
                      <w:marBottom w:val="0"/>
                      <w:divBdr>
                        <w:top w:val="none" w:sz="0" w:space="0" w:color="auto"/>
                        <w:left w:val="none" w:sz="0" w:space="0" w:color="auto"/>
                        <w:bottom w:val="none" w:sz="0" w:space="0" w:color="auto"/>
                        <w:right w:val="none" w:sz="0" w:space="0" w:color="auto"/>
                      </w:divBdr>
                    </w:div>
                    <w:div w:id="1117263504">
                      <w:marLeft w:val="0"/>
                      <w:marRight w:val="0"/>
                      <w:marTop w:val="0"/>
                      <w:marBottom w:val="0"/>
                      <w:divBdr>
                        <w:top w:val="none" w:sz="0" w:space="0" w:color="auto"/>
                        <w:left w:val="none" w:sz="0" w:space="0" w:color="auto"/>
                        <w:bottom w:val="none" w:sz="0" w:space="0" w:color="auto"/>
                        <w:right w:val="none" w:sz="0" w:space="0" w:color="auto"/>
                      </w:divBdr>
                      <w:divsChild>
                        <w:div w:id="1419205907">
                          <w:marLeft w:val="0"/>
                          <w:marRight w:val="0"/>
                          <w:marTop w:val="0"/>
                          <w:marBottom w:val="0"/>
                          <w:divBdr>
                            <w:top w:val="none" w:sz="0" w:space="0" w:color="auto"/>
                            <w:left w:val="none" w:sz="0" w:space="0" w:color="auto"/>
                            <w:bottom w:val="none" w:sz="0" w:space="0" w:color="auto"/>
                            <w:right w:val="none" w:sz="0" w:space="0" w:color="auto"/>
                          </w:divBdr>
                        </w:div>
                        <w:div w:id="1214728481">
                          <w:marLeft w:val="0"/>
                          <w:marRight w:val="0"/>
                          <w:marTop w:val="0"/>
                          <w:marBottom w:val="0"/>
                          <w:divBdr>
                            <w:top w:val="none" w:sz="0" w:space="0" w:color="auto"/>
                            <w:left w:val="none" w:sz="0" w:space="0" w:color="auto"/>
                            <w:bottom w:val="none" w:sz="0" w:space="0" w:color="auto"/>
                            <w:right w:val="none" w:sz="0" w:space="0" w:color="auto"/>
                          </w:divBdr>
                        </w:div>
                        <w:div w:id="190728621">
                          <w:marLeft w:val="0"/>
                          <w:marRight w:val="0"/>
                          <w:marTop w:val="0"/>
                          <w:marBottom w:val="0"/>
                          <w:divBdr>
                            <w:top w:val="none" w:sz="0" w:space="0" w:color="auto"/>
                            <w:left w:val="none" w:sz="0" w:space="0" w:color="auto"/>
                            <w:bottom w:val="none" w:sz="0" w:space="0" w:color="auto"/>
                            <w:right w:val="none" w:sz="0" w:space="0" w:color="auto"/>
                          </w:divBdr>
                        </w:div>
                        <w:div w:id="436221581">
                          <w:marLeft w:val="0"/>
                          <w:marRight w:val="0"/>
                          <w:marTop w:val="0"/>
                          <w:marBottom w:val="0"/>
                          <w:divBdr>
                            <w:top w:val="none" w:sz="0" w:space="0" w:color="auto"/>
                            <w:left w:val="none" w:sz="0" w:space="0" w:color="auto"/>
                            <w:bottom w:val="none" w:sz="0" w:space="0" w:color="auto"/>
                            <w:right w:val="none" w:sz="0" w:space="0" w:color="auto"/>
                          </w:divBdr>
                        </w:div>
                        <w:div w:id="1760566414">
                          <w:marLeft w:val="0"/>
                          <w:marRight w:val="0"/>
                          <w:marTop w:val="0"/>
                          <w:marBottom w:val="0"/>
                          <w:divBdr>
                            <w:top w:val="none" w:sz="0" w:space="0" w:color="auto"/>
                            <w:left w:val="none" w:sz="0" w:space="0" w:color="auto"/>
                            <w:bottom w:val="none" w:sz="0" w:space="0" w:color="auto"/>
                            <w:right w:val="none" w:sz="0" w:space="0" w:color="auto"/>
                          </w:divBdr>
                        </w:div>
                        <w:div w:id="2147043831">
                          <w:marLeft w:val="0"/>
                          <w:marRight w:val="0"/>
                          <w:marTop w:val="0"/>
                          <w:marBottom w:val="0"/>
                          <w:divBdr>
                            <w:top w:val="none" w:sz="0" w:space="0" w:color="auto"/>
                            <w:left w:val="none" w:sz="0" w:space="0" w:color="auto"/>
                            <w:bottom w:val="none" w:sz="0" w:space="0" w:color="auto"/>
                            <w:right w:val="none" w:sz="0" w:space="0" w:color="auto"/>
                          </w:divBdr>
                        </w:div>
                        <w:div w:id="88941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03175">
              <w:marLeft w:val="0"/>
              <w:marRight w:val="0"/>
              <w:marTop w:val="0"/>
              <w:marBottom w:val="0"/>
              <w:divBdr>
                <w:top w:val="none" w:sz="0" w:space="0" w:color="auto"/>
                <w:left w:val="none" w:sz="0" w:space="0" w:color="auto"/>
                <w:bottom w:val="none" w:sz="0" w:space="0" w:color="auto"/>
                <w:right w:val="none" w:sz="0" w:space="0" w:color="auto"/>
              </w:divBdr>
              <w:divsChild>
                <w:div w:id="2134859627">
                  <w:marLeft w:val="0"/>
                  <w:marRight w:val="0"/>
                  <w:marTop w:val="0"/>
                  <w:marBottom w:val="0"/>
                  <w:divBdr>
                    <w:top w:val="none" w:sz="0" w:space="0" w:color="auto"/>
                    <w:left w:val="none" w:sz="0" w:space="0" w:color="auto"/>
                    <w:bottom w:val="none" w:sz="0" w:space="0" w:color="auto"/>
                    <w:right w:val="none" w:sz="0" w:space="0" w:color="auto"/>
                  </w:divBdr>
                  <w:divsChild>
                    <w:div w:id="1088234911">
                      <w:marLeft w:val="0"/>
                      <w:marRight w:val="0"/>
                      <w:marTop w:val="0"/>
                      <w:marBottom w:val="0"/>
                      <w:divBdr>
                        <w:top w:val="none" w:sz="0" w:space="0" w:color="auto"/>
                        <w:left w:val="none" w:sz="0" w:space="0" w:color="auto"/>
                        <w:bottom w:val="none" w:sz="0" w:space="0" w:color="auto"/>
                        <w:right w:val="none" w:sz="0" w:space="0" w:color="auto"/>
                      </w:divBdr>
                    </w:div>
                    <w:div w:id="1717507055">
                      <w:marLeft w:val="0"/>
                      <w:marRight w:val="0"/>
                      <w:marTop w:val="0"/>
                      <w:marBottom w:val="0"/>
                      <w:divBdr>
                        <w:top w:val="none" w:sz="0" w:space="0" w:color="auto"/>
                        <w:left w:val="none" w:sz="0" w:space="0" w:color="auto"/>
                        <w:bottom w:val="none" w:sz="0" w:space="0" w:color="auto"/>
                        <w:right w:val="none" w:sz="0" w:space="0" w:color="auto"/>
                      </w:divBdr>
                    </w:div>
                    <w:div w:id="1200821994">
                      <w:marLeft w:val="0"/>
                      <w:marRight w:val="0"/>
                      <w:marTop w:val="0"/>
                      <w:marBottom w:val="0"/>
                      <w:divBdr>
                        <w:top w:val="none" w:sz="0" w:space="0" w:color="auto"/>
                        <w:left w:val="none" w:sz="0" w:space="0" w:color="auto"/>
                        <w:bottom w:val="none" w:sz="0" w:space="0" w:color="auto"/>
                        <w:right w:val="none" w:sz="0" w:space="0" w:color="auto"/>
                      </w:divBdr>
                    </w:div>
                    <w:div w:id="658582265">
                      <w:marLeft w:val="0"/>
                      <w:marRight w:val="0"/>
                      <w:marTop w:val="0"/>
                      <w:marBottom w:val="0"/>
                      <w:divBdr>
                        <w:top w:val="none" w:sz="0" w:space="0" w:color="auto"/>
                        <w:left w:val="none" w:sz="0" w:space="0" w:color="auto"/>
                        <w:bottom w:val="none" w:sz="0" w:space="0" w:color="auto"/>
                        <w:right w:val="none" w:sz="0" w:space="0" w:color="auto"/>
                      </w:divBdr>
                    </w:div>
                    <w:div w:id="592250731">
                      <w:marLeft w:val="0"/>
                      <w:marRight w:val="0"/>
                      <w:marTop w:val="0"/>
                      <w:marBottom w:val="0"/>
                      <w:divBdr>
                        <w:top w:val="none" w:sz="0" w:space="0" w:color="auto"/>
                        <w:left w:val="none" w:sz="0" w:space="0" w:color="auto"/>
                        <w:bottom w:val="none" w:sz="0" w:space="0" w:color="auto"/>
                        <w:right w:val="none" w:sz="0" w:space="0" w:color="auto"/>
                      </w:divBdr>
                    </w:div>
                    <w:div w:id="183133959">
                      <w:marLeft w:val="0"/>
                      <w:marRight w:val="0"/>
                      <w:marTop w:val="0"/>
                      <w:marBottom w:val="0"/>
                      <w:divBdr>
                        <w:top w:val="none" w:sz="0" w:space="0" w:color="auto"/>
                        <w:left w:val="none" w:sz="0" w:space="0" w:color="auto"/>
                        <w:bottom w:val="none" w:sz="0" w:space="0" w:color="auto"/>
                        <w:right w:val="none" w:sz="0" w:space="0" w:color="auto"/>
                      </w:divBdr>
                    </w:div>
                    <w:div w:id="208537905">
                      <w:marLeft w:val="0"/>
                      <w:marRight w:val="0"/>
                      <w:marTop w:val="0"/>
                      <w:marBottom w:val="0"/>
                      <w:divBdr>
                        <w:top w:val="none" w:sz="0" w:space="0" w:color="auto"/>
                        <w:left w:val="none" w:sz="0" w:space="0" w:color="auto"/>
                        <w:bottom w:val="none" w:sz="0" w:space="0" w:color="auto"/>
                        <w:right w:val="none" w:sz="0" w:space="0" w:color="auto"/>
                      </w:divBdr>
                    </w:div>
                    <w:div w:id="364645543">
                      <w:marLeft w:val="0"/>
                      <w:marRight w:val="0"/>
                      <w:marTop w:val="0"/>
                      <w:marBottom w:val="0"/>
                      <w:divBdr>
                        <w:top w:val="none" w:sz="0" w:space="0" w:color="auto"/>
                        <w:left w:val="none" w:sz="0" w:space="0" w:color="auto"/>
                        <w:bottom w:val="none" w:sz="0" w:space="0" w:color="auto"/>
                        <w:right w:val="none" w:sz="0" w:space="0" w:color="auto"/>
                      </w:divBdr>
                    </w:div>
                    <w:div w:id="1753694521">
                      <w:marLeft w:val="0"/>
                      <w:marRight w:val="0"/>
                      <w:marTop w:val="0"/>
                      <w:marBottom w:val="0"/>
                      <w:divBdr>
                        <w:top w:val="none" w:sz="0" w:space="0" w:color="auto"/>
                        <w:left w:val="none" w:sz="0" w:space="0" w:color="auto"/>
                        <w:bottom w:val="none" w:sz="0" w:space="0" w:color="auto"/>
                        <w:right w:val="none" w:sz="0" w:space="0" w:color="auto"/>
                      </w:divBdr>
                    </w:div>
                    <w:div w:id="329915165">
                      <w:marLeft w:val="0"/>
                      <w:marRight w:val="0"/>
                      <w:marTop w:val="0"/>
                      <w:marBottom w:val="0"/>
                      <w:divBdr>
                        <w:top w:val="none" w:sz="0" w:space="0" w:color="auto"/>
                        <w:left w:val="none" w:sz="0" w:space="0" w:color="auto"/>
                        <w:bottom w:val="none" w:sz="0" w:space="0" w:color="auto"/>
                        <w:right w:val="none" w:sz="0" w:space="0" w:color="auto"/>
                      </w:divBdr>
                      <w:divsChild>
                        <w:div w:id="1076173427">
                          <w:marLeft w:val="0"/>
                          <w:marRight w:val="0"/>
                          <w:marTop w:val="0"/>
                          <w:marBottom w:val="0"/>
                          <w:divBdr>
                            <w:top w:val="none" w:sz="0" w:space="0" w:color="auto"/>
                            <w:left w:val="none" w:sz="0" w:space="0" w:color="auto"/>
                            <w:bottom w:val="none" w:sz="0" w:space="0" w:color="auto"/>
                            <w:right w:val="none" w:sz="0" w:space="0" w:color="auto"/>
                          </w:divBdr>
                        </w:div>
                        <w:div w:id="1280454779">
                          <w:marLeft w:val="0"/>
                          <w:marRight w:val="0"/>
                          <w:marTop w:val="0"/>
                          <w:marBottom w:val="0"/>
                          <w:divBdr>
                            <w:top w:val="none" w:sz="0" w:space="0" w:color="auto"/>
                            <w:left w:val="none" w:sz="0" w:space="0" w:color="auto"/>
                            <w:bottom w:val="none" w:sz="0" w:space="0" w:color="auto"/>
                            <w:right w:val="none" w:sz="0" w:space="0" w:color="auto"/>
                          </w:divBdr>
                        </w:div>
                        <w:div w:id="90903927">
                          <w:marLeft w:val="0"/>
                          <w:marRight w:val="0"/>
                          <w:marTop w:val="0"/>
                          <w:marBottom w:val="0"/>
                          <w:divBdr>
                            <w:top w:val="none" w:sz="0" w:space="0" w:color="auto"/>
                            <w:left w:val="none" w:sz="0" w:space="0" w:color="auto"/>
                            <w:bottom w:val="none" w:sz="0" w:space="0" w:color="auto"/>
                            <w:right w:val="none" w:sz="0" w:space="0" w:color="auto"/>
                          </w:divBdr>
                        </w:div>
                        <w:div w:id="2000883961">
                          <w:marLeft w:val="0"/>
                          <w:marRight w:val="0"/>
                          <w:marTop w:val="0"/>
                          <w:marBottom w:val="0"/>
                          <w:divBdr>
                            <w:top w:val="none" w:sz="0" w:space="0" w:color="auto"/>
                            <w:left w:val="none" w:sz="0" w:space="0" w:color="auto"/>
                            <w:bottom w:val="none" w:sz="0" w:space="0" w:color="auto"/>
                            <w:right w:val="none" w:sz="0" w:space="0" w:color="auto"/>
                          </w:divBdr>
                        </w:div>
                        <w:div w:id="777599647">
                          <w:marLeft w:val="0"/>
                          <w:marRight w:val="0"/>
                          <w:marTop w:val="0"/>
                          <w:marBottom w:val="0"/>
                          <w:divBdr>
                            <w:top w:val="none" w:sz="0" w:space="0" w:color="auto"/>
                            <w:left w:val="none" w:sz="0" w:space="0" w:color="auto"/>
                            <w:bottom w:val="none" w:sz="0" w:space="0" w:color="auto"/>
                            <w:right w:val="none" w:sz="0" w:space="0" w:color="auto"/>
                          </w:divBdr>
                        </w:div>
                        <w:div w:id="1920093831">
                          <w:marLeft w:val="0"/>
                          <w:marRight w:val="0"/>
                          <w:marTop w:val="0"/>
                          <w:marBottom w:val="0"/>
                          <w:divBdr>
                            <w:top w:val="none" w:sz="0" w:space="0" w:color="auto"/>
                            <w:left w:val="none" w:sz="0" w:space="0" w:color="auto"/>
                            <w:bottom w:val="none" w:sz="0" w:space="0" w:color="auto"/>
                            <w:right w:val="none" w:sz="0" w:space="0" w:color="auto"/>
                          </w:divBdr>
                        </w:div>
                        <w:div w:id="888608474">
                          <w:marLeft w:val="0"/>
                          <w:marRight w:val="0"/>
                          <w:marTop w:val="0"/>
                          <w:marBottom w:val="0"/>
                          <w:divBdr>
                            <w:top w:val="none" w:sz="0" w:space="0" w:color="auto"/>
                            <w:left w:val="none" w:sz="0" w:space="0" w:color="auto"/>
                            <w:bottom w:val="none" w:sz="0" w:space="0" w:color="auto"/>
                            <w:right w:val="none" w:sz="0" w:space="0" w:color="auto"/>
                          </w:divBdr>
                        </w:div>
                        <w:div w:id="806817754">
                          <w:marLeft w:val="0"/>
                          <w:marRight w:val="0"/>
                          <w:marTop w:val="0"/>
                          <w:marBottom w:val="0"/>
                          <w:divBdr>
                            <w:top w:val="none" w:sz="0" w:space="0" w:color="auto"/>
                            <w:left w:val="none" w:sz="0" w:space="0" w:color="auto"/>
                            <w:bottom w:val="none" w:sz="0" w:space="0" w:color="auto"/>
                            <w:right w:val="none" w:sz="0" w:space="0" w:color="auto"/>
                          </w:divBdr>
                        </w:div>
                        <w:div w:id="4255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22527">
              <w:marLeft w:val="0"/>
              <w:marRight w:val="0"/>
              <w:marTop w:val="0"/>
              <w:marBottom w:val="0"/>
              <w:divBdr>
                <w:top w:val="none" w:sz="0" w:space="0" w:color="auto"/>
                <w:left w:val="none" w:sz="0" w:space="0" w:color="auto"/>
                <w:bottom w:val="none" w:sz="0" w:space="0" w:color="auto"/>
                <w:right w:val="none" w:sz="0" w:space="0" w:color="auto"/>
              </w:divBdr>
              <w:divsChild>
                <w:div w:id="1679770199">
                  <w:marLeft w:val="0"/>
                  <w:marRight w:val="0"/>
                  <w:marTop w:val="0"/>
                  <w:marBottom w:val="0"/>
                  <w:divBdr>
                    <w:top w:val="none" w:sz="0" w:space="0" w:color="auto"/>
                    <w:left w:val="none" w:sz="0" w:space="0" w:color="auto"/>
                    <w:bottom w:val="none" w:sz="0" w:space="0" w:color="auto"/>
                    <w:right w:val="none" w:sz="0" w:space="0" w:color="auto"/>
                  </w:divBdr>
                  <w:divsChild>
                    <w:div w:id="718817852">
                      <w:marLeft w:val="0"/>
                      <w:marRight w:val="0"/>
                      <w:marTop w:val="0"/>
                      <w:marBottom w:val="0"/>
                      <w:divBdr>
                        <w:top w:val="none" w:sz="0" w:space="0" w:color="auto"/>
                        <w:left w:val="none" w:sz="0" w:space="0" w:color="auto"/>
                        <w:bottom w:val="none" w:sz="0" w:space="0" w:color="auto"/>
                        <w:right w:val="none" w:sz="0" w:space="0" w:color="auto"/>
                      </w:divBdr>
                    </w:div>
                    <w:div w:id="1941403926">
                      <w:marLeft w:val="0"/>
                      <w:marRight w:val="0"/>
                      <w:marTop w:val="0"/>
                      <w:marBottom w:val="0"/>
                      <w:divBdr>
                        <w:top w:val="none" w:sz="0" w:space="0" w:color="auto"/>
                        <w:left w:val="none" w:sz="0" w:space="0" w:color="auto"/>
                        <w:bottom w:val="none" w:sz="0" w:space="0" w:color="auto"/>
                        <w:right w:val="none" w:sz="0" w:space="0" w:color="auto"/>
                      </w:divBdr>
                    </w:div>
                    <w:div w:id="1538201806">
                      <w:marLeft w:val="0"/>
                      <w:marRight w:val="0"/>
                      <w:marTop w:val="0"/>
                      <w:marBottom w:val="0"/>
                      <w:divBdr>
                        <w:top w:val="none" w:sz="0" w:space="0" w:color="auto"/>
                        <w:left w:val="none" w:sz="0" w:space="0" w:color="auto"/>
                        <w:bottom w:val="none" w:sz="0" w:space="0" w:color="auto"/>
                        <w:right w:val="none" w:sz="0" w:space="0" w:color="auto"/>
                      </w:divBdr>
                    </w:div>
                    <w:div w:id="362099734">
                      <w:marLeft w:val="0"/>
                      <w:marRight w:val="0"/>
                      <w:marTop w:val="0"/>
                      <w:marBottom w:val="0"/>
                      <w:divBdr>
                        <w:top w:val="none" w:sz="0" w:space="0" w:color="auto"/>
                        <w:left w:val="none" w:sz="0" w:space="0" w:color="auto"/>
                        <w:bottom w:val="none" w:sz="0" w:space="0" w:color="auto"/>
                        <w:right w:val="none" w:sz="0" w:space="0" w:color="auto"/>
                      </w:divBdr>
                    </w:div>
                    <w:div w:id="1216815037">
                      <w:marLeft w:val="0"/>
                      <w:marRight w:val="0"/>
                      <w:marTop w:val="0"/>
                      <w:marBottom w:val="0"/>
                      <w:divBdr>
                        <w:top w:val="none" w:sz="0" w:space="0" w:color="auto"/>
                        <w:left w:val="none" w:sz="0" w:space="0" w:color="auto"/>
                        <w:bottom w:val="none" w:sz="0" w:space="0" w:color="auto"/>
                        <w:right w:val="none" w:sz="0" w:space="0" w:color="auto"/>
                      </w:divBdr>
                    </w:div>
                    <w:div w:id="666061265">
                      <w:marLeft w:val="0"/>
                      <w:marRight w:val="0"/>
                      <w:marTop w:val="0"/>
                      <w:marBottom w:val="0"/>
                      <w:divBdr>
                        <w:top w:val="none" w:sz="0" w:space="0" w:color="auto"/>
                        <w:left w:val="none" w:sz="0" w:space="0" w:color="auto"/>
                        <w:bottom w:val="none" w:sz="0" w:space="0" w:color="auto"/>
                        <w:right w:val="none" w:sz="0" w:space="0" w:color="auto"/>
                      </w:divBdr>
                    </w:div>
                    <w:div w:id="2019187012">
                      <w:marLeft w:val="0"/>
                      <w:marRight w:val="0"/>
                      <w:marTop w:val="0"/>
                      <w:marBottom w:val="0"/>
                      <w:divBdr>
                        <w:top w:val="none" w:sz="0" w:space="0" w:color="auto"/>
                        <w:left w:val="none" w:sz="0" w:space="0" w:color="auto"/>
                        <w:bottom w:val="none" w:sz="0" w:space="0" w:color="auto"/>
                        <w:right w:val="none" w:sz="0" w:space="0" w:color="auto"/>
                      </w:divBdr>
                    </w:div>
                    <w:div w:id="900556867">
                      <w:marLeft w:val="0"/>
                      <w:marRight w:val="0"/>
                      <w:marTop w:val="0"/>
                      <w:marBottom w:val="0"/>
                      <w:divBdr>
                        <w:top w:val="none" w:sz="0" w:space="0" w:color="auto"/>
                        <w:left w:val="none" w:sz="0" w:space="0" w:color="auto"/>
                        <w:bottom w:val="none" w:sz="0" w:space="0" w:color="auto"/>
                        <w:right w:val="none" w:sz="0" w:space="0" w:color="auto"/>
                      </w:divBdr>
                    </w:div>
                    <w:div w:id="1848670606">
                      <w:marLeft w:val="0"/>
                      <w:marRight w:val="0"/>
                      <w:marTop w:val="0"/>
                      <w:marBottom w:val="0"/>
                      <w:divBdr>
                        <w:top w:val="none" w:sz="0" w:space="0" w:color="auto"/>
                        <w:left w:val="none" w:sz="0" w:space="0" w:color="auto"/>
                        <w:bottom w:val="none" w:sz="0" w:space="0" w:color="auto"/>
                        <w:right w:val="none" w:sz="0" w:space="0" w:color="auto"/>
                      </w:divBdr>
                    </w:div>
                    <w:div w:id="1491092516">
                      <w:marLeft w:val="0"/>
                      <w:marRight w:val="0"/>
                      <w:marTop w:val="0"/>
                      <w:marBottom w:val="0"/>
                      <w:divBdr>
                        <w:top w:val="none" w:sz="0" w:space="0" w:color="auto"/>
                        <w:left w:val="none" w:sz="0" w:space="0" w:color="auto"/>
                        <w:bottom w:val="none" w:sz="0" w:space="0" w:color="auto"/>
                        <w:right w:val="none" w:sz="0" w:space="0" w:color="auto"/>
                      </w:divBdr>
                    </w:div>
                    <w:div w:id="582227550">
                      <w:marLeft w:val="0"/>
                      <w:marRight w:val="0"/>
                      <w:marTop w:val="0"/>
                      <w:marBottom w:val="0"/>
                      <w:divBdr>
                        <w:top w:val="none" w:sz="0" w:space="0" w:color="auto"/>
                        <w:left w:val="none" w:sz="0" w:space="0" w:color="auto"/>
                        <w:bottom w:val="none" w:sz="0" w:space="0" w:color="auto"/>
                        <w:right w:val="none" w:sz="0" w:space="0" w:color="auto"/>
                      </w:divBdr>
                    </w:div>
                    <w:div w:id="860509921">
                      <w:marLeft w:val="0"/>
                      <w:marRight w:val="0"/>
                      <w:marTop w:val="0"/>
                      <w:marBottom w:val="0"/>
                      <w:divBdr>
                        <w:top w:val="none" w:sz="0" w:space="0" w:color="auto"/>
                        <w:left w:val="none" w:sz="0" w:space="0" w:color="auto"/>
                        <w:bottom w:val="none" w:sz="0" w:space="0" w:color="auto"/>
                        <w:right w:val="none" w:sz="0" w:space="0" w:color="auto"/>
                      </w:divBdr>
                    </w:div>
                    <w:div w:id="618532782">
                      <w:marLeft w:val="0"/>
                      <w:marRight w:val="0"/>
                      <w:marTop w:val="0"/>
                      <w:marBottom w:val="0"/>
                      <w:divBdr>
                        <w:top w:val="none" w:sz="0" w:space="0" w:color="auto"/>
                        <w:left w:val="none" w:sz="0" w:space="0" w:color="auto"/>
                        <w:bottom w:val="none" w:sz="0" w:space="0" w:color="auto"/>
                        <w:right w:val="none" w:sz="0" w:space="0" w:color="auto"/>
                      </w:divBdr>
                    </w:div>
                    <w:div w:id="469905988">
                      <w:marLeft w:val="0"/>
                      <w:marRight w:val="0"/>
                      <w:marTop w:val="0"/>
                      <w:marBottom w:val="0"/>
                      <w:divBdr>
                        <w:top w:val="none" w:sz="0" w:space="0" w:color="auto"/>
                        <w:left w:val="none" w:sz="0" w:space="0" w:color="auto"/>
                        <w:bottom w:val="none" w:sz="0" w:space="0" w:color="auto"/>
                        <w:right w:val="none" w:sz="0" w:space="0" w:color="auto"/>
                      </w:divBdr>
                    </w:div>
                    <w:div w:id="1924025117">
                      <w:marLeft w:val="0"/>
                      <w:marRight w:val="0"/>
                      <w:marTop w:val="0"/>
                      <w:marBottom w:val="0"/>
                      <w:divBdr>
                        <w:top w:val="none" w:sz="0" w:space="0" w:color="auto"/>
                        <w:left w:val="none" w:sz="0" w:space="0" w:color="auto"/>
                        <w:bottom w:val="none" w:sz="0" w:space="0" w:color="auto"/>
                        <w:right w:val="none" w:sz="0" w:space="0" w:color="auto"/>
                      </w:divBdr>
                      <w:divsChild>
                        <w:div w:id="1705205119">
                          <w:marLeft w:val="0"/>
                          <w:marRight w:val="0"/>
                          <w:marTop w:val="0"/>
                          <w:marBottom w:val="0"/>
                          <w:divBdr>
                            <w:top w:val="none" w:sz="0" w:space="0" w:color="auto"/>
                            <w:left w:val="none" w:sz="0" w:space="0" w:color="auto"/>
                            <w:bottom w:val="none" w:sz="0" w:space="0" w:color="auto"/>
                            <w:right w:val="none" w:sz="0" w:space="0" w:color="auto"/>
                          </w:divBdr>
                        </w:div>
                        <w:div w:id="1856535856">
                          <w:marLeft w:val="0"/>
                          <w:marRight w:val="0"/>
                          <w:marTop w:val="0"/>
                          <w:marBottom w:val="0"/>
                          <w:divBdr>
                            <w:top w:val="none" w:sz="0" w:space="0" w:color="auto"/>
                            <w:left w:val="none" w:sz="0" w:space="0" w:color="auto"/>
                            <w:bottom w:val="none" w:sz="0" w:space="0" w:color="auto"/>
                            <w:right w:val="none" w:sz="0" w:space="0" w:color="auto"/>
                          </w:divBdr>
                        </w:div>
                        <w:div w:id="1103036906">
                          <w:marLeft w:val="0"/>
                          <w:marRight w:val="0"/>
                          <w:marTop w:val="0"/>
                          <w:marBottom w:val="0"/>
                          <w:divBdr>
                            <w:top w:val="none" w:sz="0" w:space="0" w:color="auto"/>
                            <w:left w:val="none" w:sz="0" w:space="0" w:color="auto"/>
                            <w:bottom w:val="none" w:sz="0" w:space="0" w:color="auto"/>
                            <w:right w:val="none" w:sz="0" w:space="0" w:color="auto"/>
                          </w:divBdr>
                        </w:div>
                        <w:div w:id="1996180985">
                          <w:marLeft w:val="0"/>
                          <w:marRight w:val="0"/>
                          <w:marTop w:val="0"/>
                          <w:marBottom w:val="0"/>
                          <w:divBdr>
                            <w:top w:val="none" w:sz="0" w:space="0" w:color="auto"/>
                            <w:left w:val="none" w:sz="0" w:space="0" w:color="auto"/>
                            <w:bottom w:val="none" w:sz="0" w:space="0" w:color="auto"/>
                            <w:right w:val="none" w:sz="0" w:space="0" w:color="auto"/>
                          </w:divBdr>
                        </w:div>
                        <w:div w:id="1774013407">
                          <w:marLeft w:val="0"/>
                          <w:marRight w:val="0"/>
                          <w:marTop w:val="0"/>
                          <w:marBottom w:val="0"/>
                          <w:divBdr>
                            <w:top w:val="none" w:sz="0" w:space="0" w:color="auto"/>
                            <w:left w:val="none" w:sz="0" w:space="0" w:color="auto"/>
                            <w:bottom w:val="none" w:sz="0" w:space="0" w:color="auto"/>
                            <w:right w:val="none" w:sz="0" w:space="0" w:color="auto"/>
                          </w:divBdr>
                        </w:div>
                        <w:div w:id="1437560623">
                          <w:marLeft w:val="0"/>
                          <w:marRight w:val="0"/>
                          <w:marTop w:val="0"/>
                          <w:marBottom w:val="0"/>
                          <w:divBdr>
                            <w:top w:val="none" w:sz="0" w:space="0" w:color="auto"/>
                            <w:left w:val="none" w:sz="0" w:space="0" w:color="auto"/>
                            <w:bottom w:val="none" w:sz="0" w:space="0" w:color="auto"/>
                            <w:right w:val="none" w:sz="0" w:space="0" w:color="auto"/>
                          </w:divBdr>
                        </w:div>
                        <w:div w:id="2137065261">
                          <w:marLeft w:val="0"/>
                          <w:marRight w:val="0"/>
                          <w:marTop w:val="0"/>
                          <w:marBottom w:val="0"/>
                          <w:divBdr>
                            <w:top w:val="none" w:sz="0" w:space="0" w:color="auto"/>
                            <w:left w:val="none" w:sz="0" w:space="0" w:color="auto"/>
                            <w:bottom w:val="none" w:sz="0" w:space="0" w:color="auto"/>
                            <w:right w:val="none" w:sz="0" w:space="0" w:color="auto"/>
                          </w:divBdr>
                        </w:div>
                        <w:div w:id="1311329781">
                          <w:marLeft w:val="0"/>
                          <w:marRight w:val="0"/>
                          <w:marTop w:val="0"/>
                          <w:marBottom w:val="0"/>
                          <w:divBdr>
                            <w:top w:val="none" w:sz="0" w:space="0" w:color="auto"/>
                            <w:left w:val="none" w:sz="0" w:space="0" w:color="auto"/>
                            <w:bottom w:val="none" w:sz="0" w:space="0" w:color="auto"/>
                            <w:right w:val="none" w:sz="0" w:space="0" w:color="auto"/>
                          </w:divBdr>
                        </w:div>
                        <w:div w:id="1377699187">
                          <w:marLeft w:val="0"/>
                          <w:marRight w:val="0"/>
                          <w:marTop w:val="0"/>
                          <w:marBottom w:val="0"/>
                          <w:divBdr>
                            <w:top w:val="none" w:sz="0" w:space="0" w:color="auto"/>
                            <w:left w:val="none" w:sz="0" w:space="0" w:color="auto"/>
                            <w:bottom w:val="none" w:sz="0" w:space="0" w:color="auto"/>
                            <w:right w:val="none" w:sz="0" w:space="0" w:color="auto"/>
                          </w:divBdr>
                        </w:div>
                        <w:div w:id="189530846">
                          <w:marLeft w:val="0"/>
                          <w:marRight w:val="0"/>
                          <w:marTop w:val="0"/>
                          <w:marBottom w:val="0"/>
                          <w:divBdr>
                            <w:top w:val="none" w:sz="0" w:space="0" w:color="auto"/>
                            <w:left w:val="none" w:sz="0" w:space="0" w:color="auto"/>
                            <w:bottom w:val="none" w:sz="0" w:space="0" w:color="auto"/>
                            <w:right w:val="none" w:sz="0" w:space="0" w:color="auto"/>
                          </w:divBdr>
                        </w:div>
                        <w:div w:id="140510027">
                          <w:marLeft w:val="0"/>
                          <w:marRight w:val="0"/>
                          <w:marTop w:val="0"/>
                          <w:marBottom w:val="0"/>
                          <w:divBdr>
                            <w:top w:val="none" w:sz="0" w:space="0" w:color="auto"/>
                            <w:left w:val="none" w:sz="0" w:space="0" w:color="auto"/>
                            <w:bottom w:val="none" w:sz="0" w:space="0" w:color="auto"/>
                            <w:right w:val="none" w:sz="0" w:space="0" w:color="auto"/>
                          </w:divBdr>
                        </w:div>
                        <w:div w:id="1436628833">
                          <w:marLeft w:val="0"/>
                          <w:marRight w:val="0"/>
                          <w:marTop w:val="0"/>
                          <w:marBottom w:val="0"/>
                          <w:divBdr>
                            <w:top w:val="none" w:sz="0" w:space="0" w:color="auto"/>
                            <w:left w:val="none" w:sz="0" w:space="0" w:color="auto"/>
                            <w:bottom w:val="none" w:sz="0" w:space="0" w:color="auto"/>
                            <w:right w:val="none" w:sz="0" w:space="0" w:color="auto"/>
                          </w:divBdr>
                        </w:div>
                        <w:div w:id="644772914">
                          <w:marLeft w:val="0"/>
                          <w:marRight w:val="0"/>
                          <w:marTop w:val="0"/>
                          <w:marBottom w:val="0"/>
                          <w:divBdr>
                            <w:top w:val="none" w:sz="0" w:space="0" w:color="auto"/>
                            <w:left w:val="none" w:sz="0" w:space="0" w:color="auto"/>
                            <w:bottom w:val="none" w:sz="0" w:space="0" w:color="auto"/>
                            <w:right w:val="none" w:sz="0" w:space="0" w:color="auto"/>
                          </w:divBdr>
                        </w:div>
                        <w:div w:id="9853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3315">
      <w:bodyDiv w:val="1"/>
      <w:marLeft w:val="0"/>
      <w:marRight w:val="0"/>
      <w:marTop w:val="0"/>
      <w:marBottom w:val="0"/>
      <w:divBdr>
        <w:top w:val="none" w:sz="0" w:space="0" w:color="auto"/>
        <w:left w:val="none" w:sz="0" w:space="0" w:color="auto"/>
        <w:bottom w:val="none" w:sz="0" w:space="0" w:color="auto"/>
        <w:right w:val="none" w:sz="0" w:space="0" w:color="auto"/>
      </w:divBdr>
      <w:divsChild>
        <w:div w:id="70976400">
          <w:marLeft w:val="0"/>
          <w:marRight w:val="0"/>
          <w:marTop w:val="0"/>
          <w:marBottom w:val="0"/>
          <w:divBdr>
            <w:top w:val="none" w:sz="0" w:space="0" w:color="auto"/>
            <w:left w:val="none" w:sz="0" w:space="0" w:color="auto"/>
            <w:bottom w:val="none" w:sz="0" w:space="0" w:color="auto"/>
            <w:right w:val="none" w:sz="0" w:space="0" w:color="auto"/>
          </w:divBdr>
          <w:divsChild>
            <w:div w:id="1836218834">
              <w:marLeft w:val="0"/>
              <w:marRight w:val="0"/>
              <w:marTop w:val="0"/>
              <w:marBottom w:val="0"/>
              <w:divBdr>
                <w:top w:val="single" w:sz="6" w:space="0" w:color="888888"/>
                <w:left w:val="single" w:sz="6" w:space="0" w:color="888888"/>
                <w:bottom w:val="single" w:sz="6" w:space="0" w:color="888888"/>
                <w:right w:val="single" w:sz="6" w:space="0" w:color="888888"/>
              </w:divBdr>
            </w:div>
            <w:div w:id="147089147">
              <w:marLeft w:val="0"/>
              <w:marRight w:val="0"/>
              <w:marTop w:val="0"/>
              <w:marBottom w:val="0"/>
              <w:divBdr>
                <w:top w:val="single" w:sz="6" w:space="0" w:color="888888"/>
                <w:left w:val="single" w:sz="6" w:space="0" w:color="888888"/>
                <w:bottom w:val="single" w:sz="6" w:space="0" w:color="888888"/>
                <w:right w:val="single" w:sz="6" w:space="0" w:color="888888"/>
              </w:divBdr>
            </w:div>
            <w:div w:id="1671903423">
              <w:marLeft w:val="0"/>
              <w:marRight w:val="0"/>
              <w:marTop w:val="0"/>
              <w:marBottom w:val="0"/>
              <w:divBdr>
                <w:top w:val="single" w:sz="6" w:space="0" w:color="888888"/>
                <w:left w:val="single" w:sz="6" w:space="0" w:color="888888"/>
                <w:bottom w:val="single" w:sz="6" w:space="0" w:color="888888"/>
                <w:right w:val="single" w:sz="6" w:space="0" w:color="888888"/>
              </w:divBdr>
            </w:div>
            <w:div w:id="519272782">
              <w:marLeft w:val="0"/>
              <w:marRight w:val="0"/>
              <w:marTop w:val="0"/>
              <w:marBottom w:val="0"/>
              <w:divBdr>
                <w:top w:val="single" w:sz="6" w:space="0" w:color="888888"/>
                <w:left w:val="single" w:sz="6" w:space="0" w:color="888888"/>
                <w:bottom w:val="single" w:sz="6" w:space="0" w:color="888888"/>
                <w:right w:val="single" w:sz="6" w:space="0" w:color="888888"/>
              </w:divBdr>
            </w:div>
            <w:div w:id="1077701722">
              <w:marLeft w:val="0"/>
              <w:marRight w:val="0"/>
              <w:marTop w:val="0"/>
              <w:marBottom w:val="0"/>
              <w:divBdr>
                <w:top w:val="single" w:sz="6" w:space="0" w:color="888888"/>
                <w:left w:val="single" w:sz="6" w:space="0" w:color="888888"/>
                <w:bottom w:val="single" w:sz="6" w:space="0" w:color="888888"/>
                <w:right w:val="single" w:sz="6" w:space="0" w:color="888888"/>
              </w:divBdr>
            </w:div>
            <w:div w:id="1517426896">
              <w:marLeft w:val="0"/>
              <w:marRight w:val="0"/>
              <w:marTop w:val="0"/>
              <w:marBottom w:val="0"/>
              <w:divBdr>
                <w:top w:val="single" w:sz="6" w:space="0" w:color="888888"/>
                <w:left w:val="single" w:sz="6" w:space="0" w:color="888888"/>
                <w:bottom w:val="single" w:sz="6" w:space="0" w:color="888888"/>
                <w:right w:val="single" w:sz="6" w:space="0" w:color="888888"/>
              </w:divBdr>
            </w:div>
            <w:div w:id="1938370647">
              <w:marLeft w:val="0"/>
              <w:marRight w:val="0"/>
              <w:marTop w:val="0"/>
              <w:marBottom w:val="0"/>
              <w:divBdr>
                <w:top w:val="single" w:sz="6" w:space="0" w:color="888888"/>
                <w:left w:val="single" w:sz="6" w:space="0" w:color="888888"/>
                <w:bottom w:val="single" w:sz="6" w:space="0" w:color="888888"/>
                <w:right w:val="single" w:sz="6" w:space="0" w:color="888888"/>
              </w:divBdr>
            </w:div>
            <w:div w:id="17004723">
              <w:marLeft w:val="0"/>
              <w:marRight w:val="0"/>
              <w:marTop w:val="0"/>
              <w:marBottom w:val="0"/>
              <w:divBdr>
                <w:top w:val="single" w:sz="6" w:space="0" w:color="888888"/>
                <w:left w:val="single" w:sz="6" w:space="0" w:color="888888"/>
                <w:bottom w:val="single" w:sz="6" w:space="0" w:color="888888"/>
                <w:right w:val="single" w:sz="6" w:space="0" w:color="888888"/>
              </w:divBdr>
            </w:div>
            <w:div w:id="606039913">
              <w:marLeft w:val="0"/>
              <w:marRight w:val="0"/>
              <w:marTop w:val="0"/>
              <w:marBottom w:val="0"/>
              <w:divBdr>
                <w:top w:val="single" w:sz="6" w:space="0" w:color="888888"/>
                <w:left w:val="single" w:sz="6" w:space="0" w:color="888888"/>
                <w:bottom w:val="single" w:sz="6" w:space="0" w:color="888888"/>
                <w:right w:val="single" w:sz="6" w:space="0" w:color="888888"/>
              </w:divBdr>
            </w:div>
            <w:div w:id="906838730">
              <w:marLeft w:val="0"/>
              <w:marRight w:val="0"/>
              <w:marTop w:val="0"/>
              <w:marBottom w:val="0"/>
              <w:divBdr>
                <w:top w:val="single" w:sz="6" w:space="0" w:color="888888"/>
                <w:left w:val="single" w:sz="6" w:space="0" w:color="888888"/>
                <w:bottom w:val="single" w:sz="6" w:space="0" w:color="888888"/>
                <w:right w:val="single" w:sz="6" w:space="0" w:color="888888"/>
              </w:divBdr>
            </w:div>
            <w:div w:id="1231815087">
              <w:marLeft w:val="0"/>
              <w:marRight w:val="0"/>
              <w:marTop w:val="0"/>
              <w:marBottom w:val="0"/>
              <w:divBdr>
                <w:top w:val="single" w:sz="6" w:space="0" w:color="888888"/>
                <w:left w:val="single" w:sz="6" w:space="0" w:color="888888"/>
                <w:bottom w:val="single" w:sz="6" w:space="0" w:color="888888"/>
                <w:right w:val="single" w:sz="6" w:space="0" w:color="888888"/>
              </w:divBdr>
            </w:div>
            <w:div w:id="304893873">
              <w:marLeft w:val="0"/>
              <w:marRight w:val="0"/>
              <w:marTop w:val="0"/>
              <w:marBottom w:val="0"/>
              <w:divBdr>
                <w:top w:val="single" w:sz="6" w:space="0" w:color="888888"/>
                <w:left w:val="single" w:sz="6" w:space="0" w:color="888888"/>
                <w:bottom w:val="single" w:sz="6" w:space="0" w:color="888888"/>
                <w:right w:val="single" w:sz="6" w:space="0" w:color="888888"/>
              </w:divBdr>
            </w:div>
            <w:div w:id="1648558462">
              <w:marLeft w:val="0"/>
              <w:marRight w:val="0"/>
              <w:marTop w:val="0"/>
              <w:marBottom w:val="0"/>
              <w:divBdr>
                <w:top w:val="single" w:sz="6" w:space="0" w:color="888888"/>
                <w:left w:val="single" w:sz="6" w:space="0" w:color="888888"/>
                <w:bottom w:val="single" w:sz="6" w:space="0" w:color="888888"/>
                <w:right w:val="single" w:sz="6" w:space="0" w:color="888888"/>
              </w:divBdr>
            </w:div>
            <w:div w:id="1262178855">
              <w:marLeft w:val="0"/>
              <w:marRight w:val="0"/>
              <w:marTop w:val="0"/>
              <w:marBottom w:val="0"/>
              <w:divBdr>
                <w:top w:val="single" w:sz="6" w:space="0" w:color="888888"/>
                <w:left w:val="single" w:sz="6" w:space="0" w:color="888888"/>
                <w:bottom w:val="single" w:sz="6" w:space="0" w:color="888888"/>
                <w:right w:val="single" w:sz="6" w:space="0" w:color="888888"/>
              </w:divBdr>
            </w:div>
            <w:div w:id="1324119208">
              <w:marLeft w:val="0"/>
              <w:marRight w:val="0"/>
              <w:marTop w:val="0"/>
              <w:marBottom w:val="0"/>
              <w:divBdr>
                <w:top w:val="single" w:sz="6" w:space="0" w:color="888888"/>
                <w:left w:val="single" w:sz="6" w:space="0" w:color="888888"/>
                <w:bottom w:val="single" w:sz="6" w:space="0" w:color="888888"/>
                <w:right w:val="single" w:sz="6" w:space="0" w:color="888888"/>
              </w:divBdr>
            </w:div>
            <w:div w:id="2021272702">
              <w:marLeft w:val="0"/>
              <w:marRight w:val="0"/>
              <w:marTop w:val="0"/>
              <w:marBottom w:val="0"/>
              <w:divBdr>
                <w:top w:val="single" w:sz="6" w:space="0" w:color="888888"/>
                <w:left w:val="single" w:sz="6" w:space="0" w:color="888888"/>
                <w:bottom w:val="single" w:sz="6" w:space="0" w:color="888888"/>
                <w:right w:val="single" w:sz="6" w:space="0" w:color="888888"/>
              </w:divBdr>
            </w:div>
            <w:div w:id="4941595">
              <w:marLeft w:val="0"/>
              <w:marRight w:val="0"/>
              <w:marTop w:val="0"/>
              <w:marBottom w:val="0"/>
              <w:divBdr>
                <w:top w:val="single" w:sz="6" w:space="0" w:color="888888"/>
                <w:left w:val="single" w:sz="6" w:space="0" w:color="888888"/>
                <w:bottom w:val="single" w:sz="6" w:space="0" w:color="888888"/>
                <w:right w:val="single" w:sz="6" w:space="0" w:color="888888"/>
              </w:divBdr>
            </w:div>
            <w:div w:id="198974446">
              <w:marLeft w:val="0"/>
              <w:marRight w:val="0"/>
              <w:marTop w:val="0"/>
              <w:marBottom w:val="0"/>
              <w:divBdr>
                <w:top w:val="single" w:sz="6" w:space="0" w:color="888888"/>
                <w:left w:val="single" w:sz="6" w:space="0" w:color="888888"/>
                <w:bottom w:val="single" w:sz="6" w:space="0" w:color="888888"/>
                <w:right w:val="single" w:sz="6" w:space="0" w:color="888888"/>
              </w:divBdr>
            </w:div>
            <w:div w:id="408423614">
              <w:marLeft w:val="0"/>
              <w:marRight w:val="0"/>
              <w:marTop w:val="0"/>
              <w:marBottom w:val="0"/>
              <w:divBdr>
                <w:top w:val="single" w:sz="6" w:space="0" w:color="888888"/>
                <w:left w:val="single" w:sz="6" w:space="0" w:color="888888"/>
                <w:bottom w:val="single" w:sz="6" w:space="0" w:color="888888"/>
                <w:right w:val="single" w:sz="6" w:space="0" w:color="888888"/>
              </w:divBdr>
            </w:div>
            <w:div w:id="1541749320">
              <w:marLeft w:val="0"/>
              <w:marRight w:val="0"/>
              <w:marTop w:val="0"/>
              <w:marBottom w:val="0"/>
              <w:divBdr>
                <w:top w:val="single" w:sz="6" w:space="0" w:color="888888"/>
                <w:left w:val="single" w:sz="6" w:space="0" w:color="888888"/>
                <w:bottom w:val="single" w:sz="6" w:space="0" w:color="888888"/>
                <w:right w:val="single" w:sz="6" w:space="0" w:color="888888"/>
              </w:divBdr>
            </w:div>
            <w:div w:id="1690061217">
              <w:marLeft w:val="0"/>
              <w:marRight w:val="0"/>
              <w:marTop w:val="0"/>
              <w:marBottom w:val="0"/>
              <w:divBdr>
                <w:top w:val="single" w:sz="6" w:space="0" w:color="888888"/>
                <w:left w:val="single" w:sz="6" w:space="0" w:color="888888"/>
                <w:bottom w:val="single" w:sz="6" w:space="0" w:color="888888"/>
                <w:right w:val="single" w:sz="6" w:space="0" w:color="888888"/>
              </w:divBdr>
            </w:div>
            <w:div w:id="929895458">
              <w:marLeft w:val="0"/>
              <w:marRight w:val="0"/>
              <w:marTop w:val="0"/>
              <w:marBottom w:val="0"/>
              <w:divBdr>
                <w:top w:val="single" w:sz="6" w:space="0" w:color="888888"/>
                <w:left w:val="single" w:sz="6" w:space="0" w:color="888888"/>
                <w:bottom w:val="single" w:sz="6" w:space="0" w:color="888888"/>
                <w:right w:val="single" w:sz="6" w:space="0" w:color="888888"/>
              </w:divBdr>
            </w:div>
            <w:div w:id="1545363352">
              <w:marLeft w:val="0"/>
              <w:marRight w:val="0"/>
              <w:marTop w:val="0"/>
              <w:marBottom w:val="0"/>
              <w:divBdr>
                <w:top w:val="single" w:sz="6" w:space="0" w:color="888888"/>
                <w:left w:val="single" w:sz="6" w:space="0" w:color="888888"/>
                <w:bottom w:val="single" w:sz="6" w:space="0" w:color="888888"/>
                <w:right w:val="single" w:sz="6" w:space="0" w:color="888888"/>
              </w:divBdr>
            </w:div>
            <w:div w:id="1644774713">
              <w:marLeft w:val="0"/>
              <w:marRight w:val="0"/>
              <w:marTop w:val="0"/>
              <w:marBottom w:val="0"/>
              <w:divBdr>
                <w:top w:val="single" w:sz="6" w:space="0" w:color="888888"/>
                <w:left w:val="single" w:sz="6" w:space="0" w:color="888888"/>
                <w:bottom w:val="single" w:sz="6" w:space="0" w:color="888888"/>
                <w:right w:val="single" w:sz="6" w:space="0" w:color="888888"/>
              </w:divBdr>
            </w:div>
            <w:div w:id="1251306816">
              <w:marLeft w:val="0"/>
              <w:marRight w:val="0"/>
              <w:marTop w:val="0"/>
              <w:marBottom w:val="0"/>
              <w:divBdr>
                <w:top w:val="single" w:sz="6" w:space="0" w:color="888888"/>
                <w:left w:val="single" w:sz="6" w:space="0" w:color="888888"/>
                <w:bottom w:val="single" w:sz="6" w:space="0" w:color="888888"/>
                <w:right w:val="single" w:sz="6" w:space="0" w:color="888888"/>
              </w:divBdr>
            </w:div>
            <w:div w:id="1214198787">
              <w:marLeft w:val="0"/>
              <w:marRight w:val="0"/>
              <w:marTop w:val="0"/>
              <w:marBottom w:val="0"/>
              <w:divBdr>
                <w:top w:val="single" w:sz="6" w:space="0" w:color="888888"/>
                <w:left w:val="single" w:sz="6" w:space="0" w:color="888888"/>
                <w:bottom w:val="single" w:sz="6" w:space="0" w:color="888888"/>
                <w:right w:val="single" w:sz="6" w:space="0" w:color="888888"/>
              </w:divBdr>
            </w:div>
            <w:div w:id="1593120317">
              <w:marLeft w:val="0"/>
              <w:marRight w:val="0"/>
              <w:marTop w:val="0"/>
              <w:marBottom w:val="0"/>
              <w:divBdr>
                <w:top w:val="single" w:sz="6" w:space="0" w:color="888888"/>
                <w:left w:val="single" w:sz="6" w:space="0" w:color="888888"/>
                <w:bottom w:val="single" w:sz="6" w:space="0" w:color="888888"/>
                <w:right w:val="single" w:sz="6" w:space="0" w:color="888888"/>
              </w:divBdr>
            </w:div>
            <w:div w:id="700591676">
              <w:marLeft w:val="0"/>
              <w:marRight w:val="0"/>
              <w:marTop w:val="0"/>
              <w:marBottom w:val="0"/>
              <w:divBdr>
                <w:top w:val="single" w:sz="6" w:space="0" w:color="888888"/>
                <w:left w:val="single" w:sz="6" w:space="0" w:color="888888"/>
                <w:bottom w:val="single" w:sz="6" w:space="0" w:color="888888"/>
                <w:right w:val="single" w:sz="6" w:space="0" w:color="888888"/>
              </w:divBdr>
            </w:div>
            <w:div w:id="967587431">
              <w:marLeft w:val="0"/>
              <w:marRight w:val="0"/>
              <w:marTop w:val="0"/>
              <w:marBottom w:val="0"/>
              <w:divBdr>
                <w:top w:val="single" w:sz="6" w:space="0" w:color="888888"/>
                <w:left w:val="single" w:sz="6" w:space="0" w:color="888888"/>
                <w:bottom w:val="single" w:sz="6" w:space="0" w:color="888888"/>
                <w:right w:val="single" w:sz="6" w:space="0" w:color="888888"/>
              </w:divBdr>
            </w:div>
            <w:div w:id="791366519">
              <w:marLeft w:val="0"/>
              <w:marRight w:val="0"/>
              <w:marTop w:val="0"/>
              <w:marBottom w:val="0"/>
              <w:divBdr>
                <w:top w:val="single" w:sz="6" w:space="0" w:color="888888"/>
                <w:left w:val="single" w:sz="6" w:space="0" w:color="888888"/>
                <w:bottom w:val="single" w:sz="6" w:space="0" w:color="888888"/>
                <w:right w:val="single" w:sz="6" w:space="0" w:color="888888"/>
              </w:divBdr>
            </w:div>
            <w:div w:id="590898992">
              <w:marLeft w:val="0"/>
              <w:marRight w:val="0"/>
              <w:marTop w:val="0"/>
              <w:marBottom w:val="0"/>
              <w:divBdr>
                <w:top w:val="single" w:sz="6" w:space="0" w:color="888888"/>
                <w:left w:val="single" w:sz="6" w:space="0" w:color="888888"/>
                <w:bottom w:val="single" w:sz="6" w:space="0" w:color="888888"/>
                <w:right w:val="single" w:sz="6" w:space="0" w:color="888888"/>
              </w:divBdr>
            </w:div>
            <w:div w:id="1037852470">
              <w:marLeft w:val="0"/>
              <w:marRight w:val="0"/>
              <w:marTop w:val="0"/>
              <w:marBottom w:val="0"/>
              <w:divBdr>
                <w:top w:val="single" w:sz="6" w:space="0" w:color="888888"/>
                <w:left w:val="single" w:sz="6" w:space="0" w:color="888888"/>
                <w:bottom w:val="single" w:sz="6" w:space="0" w:color="888888"/>
                <w:right w:val="single" w:sz="6" w:space="0" w:color="888888"/>
              </w:divBdr>
            </w:div>
            <w:div w:id="1256940177">
              <w:marLeft w:val="0"/>
              <w:marRight w:val="0"/>
              <w:marTop w:val="0"/>
              <w:marBottom w:val="0"/>
              <w:divBdr>
                <w:top w:val="single" w:sz="6" w:space="0" w:color="888888"/>
                <w:left w:val="single" w:sz="6" w:space="0" w:color="888888"/>
                <w:bottom w:val="single" w:sz="6" w:space="0" w:color="888888"/>
                <w:right w:val="single" w:sz="6" w:space="0" w:color="888888"/>
              </w:divBdr>
            </w:div>
            <w:div w:id="46993482">
              <w:marLeft w:val="0"/>
              <w:marRight w:val="0"/>
              <w:marTop w:val="0"/>
              <w:marBottom w:val="0"/>
              <w:divBdr>
                <w:top w:val="single" w:sz="6" w:space="0" w:color="888888"/>
                <w:left w:val="single" w:sz="6" w:space="0" w:color="888888"/>
                <w:bottom w:val="single" w:sz="6" w:space="0" w:color="888888"/>
                <w:right w:val="single" w:sz="6" w:space="0" w:color="888888"/>
              </w:divBdr>
            </w:div>
            <w:div w:id="1908494593">
              <w:marLeft w:val="0"/>
              <w:marRight w:val="0"/>
              <w:marTop w:val="0"/>
              <w:marBottom w:val="0"/>
              <w:divBdr>
                <w:top w:val="single" w:sz="6" w:space="0" w:color="888888"/>
                <w:left w:val="single" w:sz="6" w:space="0" w:color="888888"/>
                <w:bottom w:val="single" w:sz="6" w:space="0" w:color="888888"/>
                <w:right w:val="single" w:sz="6" w:space="0" w:color="888888"/>
              </w:divBdr>
            </w:div>
            <w:div w:id="722755613">
              <w:marLeft w:val="0"/>
              <w:marRight w:val="0"/>
              <w:marTop w:val="0"/>
              <w:marBottom w:val="0"/>
              <w:divBdr>
                <w:top w:val="single" w:sz="6" w:space="0" w:color="888888"/>
                <w:left w:val="single" w:sz="6" w:space="0" w:color="888888"/>
                <w:bottom w:val="single" w:sz="6" w:space="0" w:color="888888"/>
                <w:right w:val="single" w:sz="6" w:space="0" w:color="888888"/>
              </w:divBdr>
            </w:div>
            <w:div w:id="1638684873">
              <w:marLeft w:val="0"/>
              <w:marRight w:val="0"/>
              <w:marTop w:val="0"/>
              <w:marBottom w:val="0"/>
              <w:divBdr>
                <w:top w:val="single" w:sz="6" w:space="0" w:color="888888"/>
                <w:left w:val="single" w:sz="6" w:space="0" w:color="888888"/>
                <w:bottom w:val="single" w:sz="6" w:space="0" w:color="888888"/>
                <w:right w:val="single" w:sz="6" w:space="0" w:color="888888"/>
              </w:divBdr>
            </w:div>
            <w:div w:id="1035038144">
              <w:marLeft w:val="0"/>
              <w:marRight w:val="0"/>
              <w:marTop w:val="0"/>
              <w:marBottom w:val="0"/>
              <w:divBdr>
                <w:top w:val="single" w:sz="6" w:space="0" w:color="888888"/>
                <w:left w:val="single" w:sz="6" w:space="0" w:color="888888"/>
                <w:bottom w:val="single" w:sz="6" w:space="0" w:color="888888"/>
                <w:right w:val="single" w:sz="6" w:space="0" w:color="888888"/>
              </w:divBdr>
            </w:div>
            <w:div w:id="14507468">
              <w:marLeft w:val="0"/>
              <w:marRight w:val="0"/>
              <w:marTop w:val="0"/>
              <w:marBottom w:val="0"/>
              <w:divBdr>
                <w:top w:val="single" w:sz="6" w:space="0" w:color="888888"/>
                <w:left w:val="single" w:sz="6" w:space="0" w:color="888888"/>
                <w:bottom w:val="single" w:sz="6" w:space="0" w:color="888888"/>
                <w:right w:val="single" w:sz="6" w:space="0" w:color="888888"/>
              </w:divBdr>
            </w:div>
            <w:div w:id="2061662609">
              <w:marLeft w:val="0"/>
              <w:marRight w:val="0"/>
              <w:marTop w:val="0"/>
              <w:marBottom w:val="0"/>
              <w:divBdr>
                <w:top w:val="single" w:sz="6" w:space="0" w:color="888888"/>
                <w:left w:val="single" w:sz="6" w:space="0" w:color="888888"/>
                <w:bottom w:val="single" w:sz="6" w:space="0" w:color="888888"/>
                <w:right w:val="single" w:sz="6" w:space="0" w:color="888888"/>
              </w:divBdr>
            </w:div>
            <w:div w:id="1714497097">
              <w:marLeft w:val="0"/>
              <w:marRight w:val="0"/>
              <w:marTop w:val="0"/>
              <w:marBottom w:val="0"/>
              <w:divBdr>
                <w:top w:val="single" w:sz="6" w:space="0" w:color="888888"/>
                <w:left w:val="single" w:sz="6" w:space="0" w:color="888888"/>
                <w:bottom w:val="single" w:sz="6" w:space="0" w:color="888888"/>
                <w:right w:val="single" w:sz="6" w:space="0" w:color="888888"/>
              </w:divBdr>
            </w:div>
            <w:div w:id="1152598592">
              <w:marLeft w:val="0"/>
              <w:marRight w:val="0"/>
              <w:marTop w:val="0"/>
              <w:marBottom w:val="0"/>
              <w:divBdr>
                <w:top w:val="single" w:sz="6" w:space="0" w:color="888888"/>
                <w:left w:val="single" w:sz="6" w:space="0" w:color="888888"/>
                <w:bottom w:val="single" w:sz="6" w:space="0" w:color="888888"/>
                <w:right w:val="single" w:sz="6" w:space="0" w:color="888888"/>
              </w:divBdr>
            </w:div>
            <w:div w:id="925577463">
              <w:marLeft w:val="0"/>
              <w:marRight w:val="0"/>
              <w:marTop w:val="0"/>
              <w:marBottom w:val="0"/>
              <w:divBdr>
                <w:top w:val="single" w:sz="6" w:space="0" w:color="888888"/>
                <w:left w:val="single" w:sz="6" w:space="0" w:color="888888"/>
                <w:bottom w:val="single" w:sz="6" w:space="0" w:color="888888"/>
                <w:right w:val="single" w:sz="6" w:space="0" w:color="888888"/>
              </w:divBdr>
            </w:div>
            <w:div w:id="190800105">
              <w:marLeft w:val="0"/>
              <w:marRight w:val="0"/>
              <w:marTop w:val="0"/>
              <w:marBottom w:val="0"/>
              <w:divBdr>
                <w:top w:val="single" w:sz="6" w:space="0" w:color="888888"/>
                <w:left w:val="single" w:sz="6" w:space="0" w:color="888888"/>
                <w:bottom w:val="single" w:sz="6" w:space="0" w:color="888888"/>
                <w:right w:val="single" w:sz="6" w:space="0" w:color="888888"/>
              </w:divBdr>
            </w:div>
            <w:div w:id="2070492456">
              <w:marLeft w:val="0"/>
              <w:marRight w:val="0"/>
              <w:marTop w:val="0"/>
              <w:marBottom w:val="0"/>
              <w:divBdr>
                <w:top w:val="single" w:sz="6" w:space="0" w:color="888888"/>
                <w:left w:val="single" w:sz="6" w:space="0" w:color="888888"/>
                <w:bottom w:val="single" w:sz="6" w:space="0" w:color="888888"/>
                <w:right w:val="single" w:sz="6" w:space="0" w:color="888888"/>
              </w:divBdr>
            </w:div>
            <w:div w:id="1562863031">
              <w:marLeft w:val="0"/>
              <w:marRight w:val="0"/>
              <w:marTop w:val="0"/>
              <w:marBottom w:val="0"/>
              <w:divBdr>
                <w:top w:val="single" w:sz="6" w:space="0" w:color="888888"/>
                <w:left w:val="single" w:sz="6" w:space="0" w:color="888888"/>
                <w:bottom w:val="single" w:sz="6" w:space="0" w:color="888888"/>
                <w:right w:val="single" w:sz="6" w:space="0" w:color="888888"/>
              </w:divBdr>
            </w:div>
            <w:div w:id="974796223">
              <w:marLeft w:val="0"/>
              <w:marRight w:val="0"/>
              <w:marTop w:val="0"/>
              <w:marBottom w:val="0"/>
              <w:divBdr>
                <w:top w:val="single" w:sz="6" w:space="0" w:color="888888"/>
                <w:left w:val="single" w:sz="6" w:space="0" w:color="888888"/>
                <w:bottom w:val="single" w:sz="6" w:space="0" w:color="888888"/>
                <w:right w:val="single" w:sz="6" w:space="0" w:color="888888"/>
              </w:divBdr>
            </w:div>
            <w:div w:id="2023780258">
              <w:marLeft w:val="0"/>
              <w:marRight w:val="0"/>
              <w:marTop w:val="0"/>
              <w:marBottom w:val="0"/>
              <w:divBdr>
                <w:top w:val="single" w:sz="6" w:space="0" w:color="888888"/>
                <w:left w:val="single" w:sz="6" w:space="0" w:color="888888"/>
                <w:bottom w:val="single" w:sz="6" w:space="0" w:color="888888"/>
                <w:right w:val="single" w:sz="6" w:space="0" w:color="888888"/>
              </w:divBdr>
            </w:div>
            <w:div w:id="1427768634">
              <w:marLeft w:val="0"/>
              <w:marRight w:val="0"/>
              <w:marTop w:val="0"/>
              <w:marBottom w:val="0"/>
              <w:divBdr>
                <w:top w:val="single" w:sz="6" w:space="0" w:color="888888"/>
                <w:left w:val="single" w:sz="6" w:space="0" w:color="888888"/>
                <w:bottom w:val="single" w:sz="6" w:space="0" w:color="888888"/>
                <w:right w:val="single" w:sz="6" w:space="0" w:color="888888"/>
              </w:divBdr>
            </w:div>
            <w:div w:id="248009495">
              <w:marLeft w:val="0"/>
              <w:marRight w:val="0"/>
              <w:marTop w:val="0"/>
              <w:marBottom w:val="0"/>
              <w:divBdr>
                <w:top w:val="single" w:sz="6" w:space="0" w:color="888888"/>
                <w:left w:val="single" w:sz="6" w:space="0" w:color="888888"/>
                <w:bottom w:val="single" w:sz="6" w:space="0" w:color="888888"/>
                <w:right w:val="single" w:sz="6" w:space="0" w:color="888888"/>
              </w:divBdr>
            </w:div>
            <w:div w:id="882325819">
              <w:marLeft w:val="0"/>
              <w:marRight w:val="0"/>
              <w:marTop w:val="0"/>
              <w:marBottom w:val="0"/>
              <w:divBdr>
                <w:top w:val="single" w:sz="6" w:space="0" w:color="888888"/>
                <w:left w:val="single" w:sz="6" w:space="0" w:color="888888"/>
                <w:bottom w:val="single" w:sz="6" w:space="0" w:color="888888"/>
                <w:right w:val="single" w:sz="6" w:space="0" w:color="888888"/>
              </w:divBdr>
            </w:div>
            <w:div w:id="808322701">
              <w:marLeft w:val="0"/>
              <w:marRight w:val="0"/>
              <w:marTop w:val="0"/>
              <w:marBottom w:val="0"/>
              <w:divBdr>
                <w:top w:val="single" w:sz="6" w:space="0" w:color="888888"/>
                <w:left w:val="single" w:sz="6" w:space="0" w:color="888888"/>
                <w:bottom w:val="single" w:sz="6" w:space="0" w:color="888888"/>
                <w:right w:val="single" w:sz="6" w:space="0" w:color="888888"/>
              </w:divBdr>
            </w:div>
            <w:div w:id="1234007589">
              <w:marLeft w:val="0"/>
              <w:marRight w:val="0"/>
              <w:marTop w:val="0"/>
              <w:marBottom w:val="0"/>
              <w:divBdr>
                <w:top w:val="single" w:sz="6" w:space="0" w:color="888888"/>
                <w:left w:val="single" w:sz="6" w:space="0" w:color="888888"/>
                <w:bottom w:val="single" w:sz="6" w:space="0" w:color="888888"/>
                <w:right w:val="single" w:sz="6" w:space="0" w:color="888888"/>
              </w:divBdr>
            </w:div>
            <w:div w:id="250354222">
              <w:marLeft w:val="0"/>
              <w:marRight w:val="0"/>
              <w:marTop w:val="0"/>
              <w:marBottom w:val="0"/>
              <w:divBdr>
                <w:top w:val="single" w:sz="6" w:space="0" w:color="888888"/>
                <w:left w:val="single" w:sz="6" w:space="0" w:color="888888"/>
                <w:bottom w:val="single" w:sz="6" w:space="0" w:color="888888"/>
                <w:right w:val="single" w:sz="6" w:space="0" w:color="888888"/>
              </w:divBdr>
            </w:div>
            <w:div w:id="1791627365">
              <w:marLeft w:val="0"/>
              <w:marRight w:val="0"/>
              <w:marTop w:val="0"/>
              <w:marBottom w:val="0"/>
              <w:divBdr>
                <w:top w:val="single" w:sz="6" w:space="0" w:color="888888"/>
                <w:left w:val="single" w:sz="6" w:space="0" w:color="888888"/>
                <w:bottom w:val="single" w:sz="6" w:space="0" w:color="888888"/>
                <w:right w:val="single" w:sz="6" w:space="0" w:color="888888"/>
              </w:divBdr>
            </w:div>
            <w:div w:id="276714412">
              <w:marLeft w:val="0"/>
              <w:marRight w:val="0"/>
              <w:marTop w:val="0"/>
              <w:marBottom w:val="0"/>
              <w:divBdr>
                <w:top w:val="single" w:sz="6" w:space="0" w:color="888888"/>
                <w:left w:val="single" w:sz="6" w:space="0" w:color="888888"/>
                <w:bottom w:val="single" w:sz="6" w:space="0" w:color="888888"/>
                <w:right w:val="single" w:sz="6" w:space="0" w:color="888888"/>
              </w:divBdr>
            </w:div>
            <w:div w:id="435372547">
              <w:marLeft w:val="0"/>
              <w:marRight w:val="0"/>
              <w:marTop w:val="0"/>
              <w:marBottom w:val="0"/>
              <w:divBdr>
                <w:top w:val="single" w:sz="6" w:space="0" w:color="888888"/>
                <w:left w:val="single" w:sz="6" w:space="0" w:color="888888"/>
                <w:bottom w:val="single" w:sz="6" w:space="0" w:color="888888"/>
                <w:right w:val="single" w:sz="6" w:space="0" w:color="888888"/>
              </w:divBdr>
            </w:div>
            <w:div w:id="355615833">
              <w:marLeft w:val="0"/>
              <w:marRight w:val="0"/>
              <w:marTop w:val="0"/>
              <w:marBottom w:val="0"/>
              <w:divBdr>
                <w:top w:val="single" w:sz="6" w:space="0" w:color="888888"/>
                <w:left w:val="single" w:sz="6" w:space="0" w:color="888888"/>
                <w:bottom w:val="single" w:sz="6" w:space="0" w:color="888888"/>
                <w:right w:val="single" w:sz="6" w:space="0" w:color="888888"/>
              </w:divBdr>
            </w:div>
            <w:div w:id="389497632">
              <w:marLeft w:val="0"/>
              <w:marRight w:val="0"/>
              <w:marTop w:val="0"/>
              <w:marBottom w:val="0"/>
              <w:divBdr>
                <w:top w:val="single" w:sz="6" w:space="0" w:color="888888"/>
                <w:left w:val="single" w:sz="6" w:space="0" w:color="888888"/>
                <w:bottom w:val="single" w:sz="6" w:space="0" w:color="888888"/>
                <w:right w:val="single" w:sz="6" w:space="0" w:color="888888"/>
              </w:divBdr>
            </w:div>
            <w:div w:id="789400802">
              <w:marLeft w:val="0"/>
              <w:marRight w:val="0"/>
              <w:marTop w:val="0"/>
              <w:marBottom w:val="0"/>
              <w:divBdr>
                <w:top w:val="single" w:sz="6" w:space="0" w:color="888888"/>
                <w:left w:val="single" w:sz="6" w:space="0" w:color="888888"/>
                <w:bottom w:val="single" w:sz="6" w:space="0" w:color="888888"/>
                <w:right w:val="single" w:sz="6" w:space="0" w:color="888888"/>
              </w:divBdr>
            </w:div>
            <w:div w:id="357970951">
              <w:marLeft w:val="0"/>
              <w:marRight w:val="0"/>
              <w:marTop w:val="0"/>
              <w:marBottom w:val="0"/>
              <w:divBdr>
                <w:top w:val="single" w:sz="6" w:space="0" w:color="888888"/>
                <w:left w:val="single" w:sz="6" w:space="0" w:color="888888"/>
                <w:bottom w:val="single" w:sz="6" w:space="0" w:color="888888"/>
                <w:right w:val="single" w:sz="6" w:space="0" w:color="888888"/>
              </w:divBdr>
            </w:div>
            <w:div w:id="2057657691">
              <w:marLeft w:val="0"/>
              <w:marRight w:val="0"/>
              <w:marTop w:val="0"/>
              <w:marBottom w:val="0"/>
              <w:divBdr>
                <w:top w:val="single" w:sz="6" w:space="0" w:color="888888"/>
                <w:left w:val="single" w:sz="6" w:space="0" w:color="888888"/>
                <w:bottom w:val="single" w:sz="6" w:space="0" w:color="888888"/>
                <w:right w:val="single" w:sz="6" w:space="0" w:color="888888"/>
              </w:divBdr>
            </w:div>
            <w:div w:id="126164888">
              <w:marLeft w:val="0"/>
              <w:marRight w:val="0"/>
              <w:marTop w:val="0"/>
              <w:marBottom w:val="0"/>
              <w:divBdr>
                <w:top w:val="single" w:sz="6" w:space="0" w:color="888888"/>
                <w:left w:val="single" w:sz="6" w:space="0" w:color="888888"/>
                <w:bottom w:val="single" w:sz="6" w:space="0" w:color="888888"/>
                <w:right w:val="single" w:sz="6" w:space="0" w:color="888888"/>
              </w:divBdr>
            </w:div>
            <w:div w:id="225185486">
              <w:marLeft w:val="0"/>
              <w:marRight w:val="0"/>
              <w:marTop w:val="0"/>
              <w:marBottom w:val="0"/>
              <w:divBdr>
                <w:top w:val="single" w:sz="6" w:space="0" w:color="888888"/>
                <w:left w:val="single" w:sz="6" w:space="0" w:color="888888"/>
                <w:bottom w:val="single" w:sz="6" w:space="0" w:color="888888"/>
                <w:right w:val="single" w:sz="6" w:space="0" w:color="888888"/>
              </w:divBdr>
            </w:div>
            <w:div w:id="2121797362">
              <w:marLeft w:val="0"/>
              <w:marRight w:val="0"/>
              <w:marTop w:val="0"/>
              <w:marBottom w:val="0"/>
              <w:divBdr>
                <w:top w:val="single" w:sz="6" w:space="0" w:color="888888"/>
                <w:left w:val="single" w:sz="6" w:space="0" w:color="888888"/>
                <w:bottom w:val="single" w:sz="6" w:space="0" w:color="888888"/>
                <w:right w:val="single" w:sz="6" w:space="0" w:color="888888"/>
              </w:divBdr>
            </w:div>
            <w:div w:id="1681006860">
              <w:marLeft w:val="0"/>
              <w:marRight w:val="0"/>
              <w:marTop w:val="0"/>
              <w:marBottom w:val="0"/>
              <w:divBdr>
                <w:top w:val="single" w:sz="6" w:space="0" w:color="888888"/>
                <w:left w:val="single" w:sz="6" w:space="0" w:color="888888"/>
                <w:bottom w:val="single" w:sz="6" w:space="0" w:color="888888"/>
                <w:right w:val="single" w:sz="6" w:space="0" w:color="888888"/>
              </w:divBdr>
            </w:div>
            <w:div w:id="1349141370">
              <w:marLeft w:val="0"/>
              <w:marRight w:val="0"/>
              <w:marTop w:val="0"/>
              <w:marBottom w:val="0"/>
              <w:divBdr>
                <w:top w:val="single" w:sz="6" w:space="0" w:color="888888"/>
                <w:left w:val="single" w:sz="6" w:space="0" w:color="888888"/>
                <w:bottom w:val="single" w:sz="6" w:space="0" w:color="888888"/>
                <w:right w:val="single" w:sz="6" w:space="0" w:color="888888"/>
              </w:divBdr>
            </w:div>
            <w:div w:id="855118325">
              <w:marLeft w:val="0"/>
              <w:marRight w:val="0"/>
              <w:marTop w:val="0"/>
              <w:marBottom w:val="0"/>
              <w:divBdr>
                <w:top w:val="single" w:sz="6" w:space="0" w:color="888888"/>
                <w:left w:val="single" w:sz="6" w:space="0" w:color="888888"/>
                <w:bottom w:val="single" w:sz="6" w:space="0" w:color="888888"/>
                <w:right w:val="single" w:sz="6" w:space="0" w:color="888888"/>
              </w:divBdr>
            </w:div>
            <w:div w:id="2007858283">
              <w:marLeft w:val="0"/>
              <w:marRight w:val="0"/>
              <w:marTop w:val="0"/>
              <w:marBottom w:val="0"/>
              <w:divBdr>
                <w:top w:val="single" w:sz="6" w:space="0" w:color="888888"/>
                <w:left w:val="single" w:sz="6" w:space="0" w:color="888888"/>
                <w:bottom w:val="single" w:sz="6" w:space="0" w:color="888888"/>
                <w:right w:val="single" w:sz="6" w:space="0" w:color="888888"/>
              </w:divBdr>
            </w:div>
            <w:div w:id="919876510">
              <w:marLeft w:val="0"/>
              <w:marRight w:val="0"/>
              <w:marTop w:val="0"/>
              <w:marBottom w:val="0"/>
              <w:divBdr>
                <w:top w:val="single" w:sz="6" w:space="0" w:color="888888"/>
                <w:left w:val="single" w:sz="6" w:space="0" w:color="888888"/>
                <w:bottom w:val="single" w:sz="6" w:space="0" w:color="888888"/>
                <w:right w:val="single" w:sz="6" w:space="0" w:color="888888"/>
              </w:divBdr>
            </w:div>
            <w:div w:id="1425682562">
              <w:marLeft w:val="0"/>
              <w:marRight w:val="0"/>
              <w:marTop w:val="0"/>
              <w:marBottom w:val="0"/>
              <w:divBdr>
                <w:top w:val="single" w:sz="6" w:space="0" w:color="888888"/>
                <w:left w:val="single" w:sz="6" w:space="0" w:color="888888"/>
                <w:bottom w:val="single" w:sz="6" w:space="0" w:color="888888"/>
                <w:right w:val="single" w:sz="6" w:space="0" w:color="888888"/>
              </w:divBdr>
            </w:div>
            <w:div w:id="2095779147">
              <w:marLeft w:val="0"/>
              <w:marRight w:val="0"/>
              <w:marTop w:val="0"/>
              <w:marBottom w:val="0"/>
              <w:divBdr>
                <w:top w:val="single" w:sz="6" w:space="0" w:color="888888"/>
                <w:left w:val="single" w:sz="6" w:space="0" w:color="888888"/>
                <w:bottom w:val="single" w:sz="6" w:space="0" w:color="888888"/>
                <w:right w:val="single" w:sz="6" w:space="0" w:color="888888"/>
              </w:divBdr>
            </w:div>
            <w:div w:id="2028284503">
              <w:marLeft w:val="0"/>
              <w:marRight w:val="0"/>
              <w:marTop w:val="0"/>
              <w:marBottom w:val="0"/>
              <w:divBdr>
                <w:top w:val="single" w:sz="6" w:space="0" w:color="888888"/>
                <w:left w:val="single" w:sz="6" w:space="0" w:color="888888"/>
                <w:bottom w:val="single" w:sz="6" w:space="0" w:color="888888"/>
                <w:right w:val="single" w:sz="6" w:space="0" w:color="888888"/>
              </w:divBdr>
            </w:div>
            <w:div w:id="1845510652">
              <w:marLeft w:val="0"/>
              <w:marRight w:val="0"/>
              <w:marTop w:val="0"/>
              <w:marBottom w:val="0"/>
              <w:divBdr>
                <w:top w:val="single" w:sz="6" w:space="0" w:color="888888"/>
                <w:left w:val="single" w:sz="6" w:space="0" w:color="888888"/>
                <w:bottom w:val="single" w:sz="6" w:space="0" w:color="888888"/>
                <w:right w:val="single" w:sz="6" w:space="0" w:color="888888"/>
              </w:divBdr>
            </w:div>
            <w:div w:id="2099398552">
              <w:marLeft w:val="0"/>
              <w:marRight w:val="0"/>
              <w:marTop w:val="0"/>
              <w:marBottom w:val="0"/>
              <w:divBdr>
                <w:top w:val="single" w:sz="6" w:space="0" w:color="888888"/>
                <w:left w:val="single" w:sz="6" w:space="0" w:color="888888"/>
                <w:bottom w:val="single" w:sz="6" w:space="0" w:color="888888"/>
                <w:right w:val="single" w:sz="6" w:space="0" w:color="888888"/>
              </w:divBdr>
            </w:div>
            <w:div w:id="986938753">
              <w:marLeft w:val="0"/>
              <w:marRight w:val="0"/>
              <w:marTop w:val="0"/>
              <w:marBottom w:val="0"/>
              <w:divBdr>
                <w:top w:val="single" w:sz="6" w:space="0" w:color="888888"/>
                <w:left w:val="single" w:sz="6" w:space="0" w:color="888888"/>
                <w:bottom w:val="single" w:sz="6" w:space="0" w:color="888888"/>
                <w:right w:val="single" w:sz="6" w:space="0" w:color="888888"/>
              </w:divBdr>
            </w:div>
            <w:div w:id="1921871362">
              <w:marLeft w:val="0"/>
              <w:marRight w:val="0"/>
              <w:marTop w:val="0"/>
              <w:marBottom w:val="0"/>
              <w:divBdr>
                <w:top w:val="single" w:sz="6" w:space="0" w:color="888888"/>
                <w:left w:val="single" w:sz="6" w:space="0" w:color="888888"/>
                <w:bottom w:val="single" w:sz="6" w:space="0" w:color="888888"/>
                <w:right w:val="single" w:sz="6" w:space="0" w:color="888888"/>
              </w:divBdr>
            </w:div>
            <w:div w:id="1527254824">
              <w:marLeft w:val="0"/>
              <w:marRight w:val="0"/>
              <w:marTop w:val="0"/>
              <w:marBottom w:val="0"/>
              <w:divBdr>
                <w:top w:val="single" w:sz="6" w:space="0" w:color="888888"/>
                <w:left w:val="single" w:sz="6" w:space="0" w:color="888888"/>
                <w:bottom w:val="single" w:sz="6" w:space="0" w:color="888888"/>
                <w:right w:val="single" w:sz="6" w:space="0" w:color="888888"/>
              </w:divBdr>
            </w:div>
            <w:div w:id="197818292">
              <w:marLeft w:val="0"/>
              <w:marRight w:val="0"/>
              <w:marTop w:val="0"/>
              <w:marBottom w:val="0"/>
              <w:divBdr>
                <w:top w:val="single" w:sz="6" w:space="0" w:color="888888"/>
                <w:left w:val="single" w:sz="6" w:space="0" w:color="888888"/>
                <w:bottom w:val="single" w:sz="6" w:space="0" w:color="888888"/>
                <w:right w:val="single" w:sz="6" w:space="0" w:color="888888"/>
              </w:divBdr>
            </w:div>
            <w:div w:id="1508442706">
              <w:marLeft w:val="0"/>
              <w:marRight w:val="0"/>
              <w:marTop w:val="0"/>
              <w:marBottom w:val="0"/>
              <w:divBdr>
                <w:top w:val="single" w:sz="6" w:space="0" w:color="888888"/>
                <w:left w:val="single" w:sz="6" w:space="0" w:color="888888"/>
                <w:bottom w:val="single" w:sz="6" w:space="0" w:color="888888"/>
                <w:right w:val="single" w:sz="6" w:space="0" w:color="888888"/>
              </w:divBdr>
            </w:div>
            <w:div w:id="59403623">
              <w:marLeft w:val="0"/>
              <w:marRight w:val="0"/>
              <w:marTop w:val="0"/>
              <w:marBottom w:val="0"/>
              <w:divBdr>
                <w:top w:val="single" w:sz="6" w:space="0" w:color="888888"/>
                <w:left w:val="single" w:sz="6" w:space="0" w:color="888888"/>
                <w:bottom w:val="single" w:sz="6" w:space="0" w:color="888888"/>
                <w:right w:val="single" w:sz="6" w:space="0" w:color="888888"/>
              </w:divBdr>
            </w:div>
            <w:div w:id="996878901">
              <w:marLeft w:val="0"/>
              <w:marRight w:val="0"/>
              <w:marTop w:val="0"/>
              <w:marBottom w:val="0"/>
              <w:divBdr>
                <w:top w:val="single" w:sz="6" w:space="0" w:color="888888"/>
                <w:left w:val="single" w:sz="6" w:space="0" w:color="888888"/>
                <w:bottom w:val="single" w:sz="6" w:space="0" w:color="888888"/>
                <w:right w:val="single" w:sz="6" w:space="0" w:color="888888"/>
              </w:divBdr>
            </w:div>
            <w:div w:id="1396582573">
              <w:marLeft w:val="0"/>
              <w:marRight w:val="0"/>
              <w:marTop w:val="0"/>
              <w:marBottom w:val="0"/>
              <w:divBdr>
                <w:top w:val="single" w:sz="6" w:space="0" w:color="888888"/>
                <w:left w:val="single" w:sz="6" w:space="0" w:color="888888"/>
                <w:bottom w:val="single" w:sz="6" w:space="0" w:color="888888"/>
                <w:right w:val="single" w:sz="6" w:space="0" w:color="888888"/>
              </w:divBdr>
            </w:div>
            <w:div w:id="469714781">
              <w:marLeft w:val="0"/>
              <w:marRight w:val="0"/>
              <w:marTop w:val="0"/>
              <w:marBottom w:val="0"/>
              <w:divBdr>
                <w:top w:val="single" w:sz="6" w:space="0" w:color="888888"/>
                <w:left w:val="single" w:sz="6" w:space="0" w:color="888888"/>
                <w:bottom w:val="single" w:sz="6" w:space="0" w:color="888888"/>
                <w:right w:val="single" w:sz="6" w:space="0" w:color="888888"/>
              </w:divBdr>
            </w:div>
            <w:div w:id="1337270276">
              <w:marLeft w:val="0"/>
              <w:marRight w:val="0"/>
              <w:marTop w:val="0"/>
              <w:marBottom w:val="0"/>
              <w:divBdr>
                <w:top w:val="single" w:sz="6" w:space="0" w:color="888888"/>
                <w:left w:val="single" w:sz="6" w:space="0" w:color="888888"/>
                <w:bottom w:val="single" w:sz="6" w:space="0" w:color="888888"/>
                <w:right w:val="single" w:sz="6" w:space="0" w:color="888888"/>
              </w:divBdr>
            </w:div>
            <w:div w:id="1138105716">
              <w:marLeft w:val="0"/>
              <w:marRight w:val="0"/>
              <w:marTop w:val="0"/>
              <w:marBottom w:val="0"/>
              <w:divBdr>
                <w:top w:val="single" w:sz="6" w:space="0" w:color="888888"/>
                <w:left w:val="single" w:sz="6" w:space="0" w:color="888888"/>
                <w:bottom w:val="single" w:sz="6" w:space="0" w:color="888888"/>
                <w:right w:val="single" w:sz="6" w:space="0" w:color="888888"/>
              </w:divBdr>
            </w:div>
            <w:div w:id="203905540">
              <w:marLeft w:val="0"/>
              <w:marRight w:val="0"/>
              <w:marTop w:val="0"/>
              <w:marBottom w:val="0"/>
              <w:divBdr>
                <w:top w:val="single" w:sz="6" w:space="0" w:color="888888"/>
                <w:left w:val="single" w:sz="6" w:space="0" w:color="888888"/>
                <w:bottom w:val="single" w:sz="6" w:space="0" w:color="888888"/>
                <w:right w:val="single" w:sz="6" w:space="0" w:color="888888"/>
              </w:divBdr>
            </w:div>
            <w:div w:id="1644576324">
              <w:marLeft w:val="0"/>
              <w:marRight w:val="0"/>
              <w:marTop w:val="0"/>
              <w:marBottom w:val="0"/>
              <w:divBdr>
                <w:top w:val="single" w:sz="6" w:space="0" w:color="888888"/>
                <w:left w:val="single" w:sz="6" w:space="0" w:color="888888"/>
                <w:bottom w:val="single" w:sz="6" w:space="0" w:color="888888"/>
                <w:right w:val="single" w:sz="6" w:space="0" w:color="888888"/>
              </w:divBdr>
            </w:div>
            <w:div w:id="1454059622">
              <w:marLeft w:val="0"/>
              <w:marRight w:val="0"/>
              <w:marTop w:val="0"/>
              <w:marBottom w:val="0"/>
              <w:divBdr>
                <w:top w:val="single" w:sz="6" w:space="0" w:color="888888"/>
                <w:left w:val="single" w:sz="6" w:space="0" w:color="888888"/>
                <w:bottom w:val="single" w:sz="6" w:space="0" w:color="888888"/>
                <w:right w:val="single" w:sz="6" w:space="0" w:color="888888"/>
              </w:divBdr>
            </w:div>
            <w:div w:id="1379546570">
              <w:marLeft w:val="0"/>
              <w:marRight w:val="0"/>
              <w:marTop w:val="0"/>
              <w:marBottom w:val="0"/>
              <w:divBdr>
                <w:top w:val="single" w:sz="6" w:space="0" w:color="888888"/>
                <w:left w:val="single" w:sz="6" w:space="0" w:color="888888"/>
                <w:bottom w:val="single" w:sz="6" w:space="0" w:color="888888"/>
                <w:right w:val="single" w:sz="6" w:space="0" w:color="888888"/>
              </w:divBdr>
            </w:div>
            <w:div w:id="732655020">
              <w:marLeft w:val="0"/>
              <w:marRight w:val="0"/>
              <w:marTop w:val="0"/>
              <w:marBottom w:val="0"/>
              <w:divBdr>
                <w:top w:val="single" w:sz="6" w:space="0" w:color="888888"/>
                <w:left w:val="single" w:sz="6" w:space="0" w:color="888888"/>
                <w:bottom w:val="single" w:sz="6" w:space="0" w:color="888888"/>
                <w:right w:val="single" w:sz="6" w:space="0" w:color="888888"/>
              </w:divBdr>
            </w:div>
          </w:divsChild>
        </w:div>
      </w:divsChild>
    </w:div>
    <w:div w:id="1588882757">
      <w:bodyDiv w:val="1"/>
      <w:marLeft w:val="0"/>
      <w:marRight w:val="0"/>
      <w:marTop w:val="0"/>
      <w:marBottom w:val="0"/>
      <w:divBdr>
        <w:top w:val="none" w:sz="0" w:space="0" w:color="auto"/>
        <w:left w:val="none" w:sz="0" w:space="0" w:color="auto"/>
        <w:bottom w:val="none" w:sz="0" w:space="0" w:color="auto"/>
        <w:right w:val="none" w:sz="0" w:space="0" w:color="auto"/>
      </w:divBdr>
      <w:divsChild>
        <w:div w:id="1966082374">
          <w:marLeft w:val="0"/>
          <w:marRight w:val="0"/>
          <w:marTop w:val="0"/>
          <w:marBottom w:val="0"/>
          <w:divBdr>
            <w:top w:val="none" w:sz="0" w:space="0" w:color="auto"/>
            <w:left w:val="none" w:sz="0" w:space="0" w:color="auto"/>
            <w:bottom w:val="none" w:sz="0" w:space="0" w:color="auto"/>
            <w:right w:val="none" w:sz="0" w:space="0" w:color="auto"/>
          </w:divBdr>
          <w:divsChild>
            <w:div w:id="18190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4042">
      <w:bodyDiv w:val="1"/>
      <w:marLeft w:val="0"/>
      <w:marRight w:val="0"/>
      <w:marTop w:val="0"/>
      <w:marBottom w:val="0"/>
      <w:divBdr>
        <w:top w:val="none" w:sz="0" w:space="0" w:color="auto"/>
        <w:left w:val="none" w:sz="0" w:space="0" w:color="auto"/>
        <w:bottom w:val="none" w:sz="0" w:space="0" w:color="auto"/>
        <w:right w:val="none" w:sz="0" w:space="0" w:color="auto"/>
      </w:divBdr>
    </w:div>
    <w:div w:id="1883207644">
      <w:bodyDiv w:val="1"/>
      <w:marLeft w:val="0"/>
      <w:marRight w:val="0"/>
      <w:marTop w:val="0"/>
      <w:marBottom w:val="0"/>
      <w:divBdr>
        <w:top w:val="none" w:sz="0" w:space="0" w:color="auto"/>
        <w:left w:val="none" w:sz="0" w:space="0" w:color="auto"/>
        <w:bottom w:val="none" w:sz="0" w:space="0" w:color="auto"/>
        <w:right w:val="none" w:sz="0" w:space="0" w:color="auto"/>
      </w:divBdr>
    </w:div>
    <w:div w:id="1925411570">
      <w:bodyDiv w:val="1"/>
      <w:marLeft w:val="0"/>
      <w:marRight w:val="0"/>
      <w:marTop w:val="0"/>
      <w:marBottom w:val="0"/>
      <w:divBdr>
        <w:top w:val="none" w:sz="0" w:space="0" w:color="auto"/>
        <w:left w:val="none" w:sz="0" w:space="0" w:color="auto"/>
        <w:bottom w:val="none" w:sz="0" w:space="0" w:color="auto"/>
        <w:right w:val="none" w:sz="0" w:space="0" w:color="auto"/>
      </w:divBdr>
    </w:div>
    <w:div w:id="2004772609">
      <w:bodyDiv w:val="1"/>
      <w:marLeft w:val="0"/>
      <w:marRight w:val="0"/>
      <w:marTop w:val="0"/>
      <w:marBottom w:val="0"/>
      <w:divBdr>
        <w:top w:val="none" w:sz="0" w:space="0" w:color="auto"/>
        <w:left w:val="none" w:sz="0" w:space="0" w:color="auto"/>
        <w:bottom w:val="none" w:sz="0" w:space="0" w:color="auto"/>
        <w:right w:val="none" w:sz="0" w:space="0" w:color="auto"/>
      </w:divBdr>
      <w:divsChild>
        <w:div w:id="897013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kafka.apache.org/documentation/" TargetMode="External"/><Relationship Id="rId299" Type="http://schemas.openxmlformats.org/officeDocument/2006/relationships/hyperlink" Target="https://cwiki.apache.org/confluence/display/KAFKA/Migrating+from+0.7+to+0.8" TargetMode="External"/><Relationship Id="rId21" Type="http://schemas.openxmlformats.org/officeDocument/2006/relationships/image" Target="media/image5.png"/><Relationship Id="rId63" Type="http://schemas.openxmlformats.org/officeDocument/2006/relationships/hyperlink" Target="http://kafka.apache.org/0100/documentation.html" TargetMode="External"/><Relationship Id="rId159" Type="http://schemas.openxmlformats.org/officeDocument/2006/relationships/hyperlink" Target="http://kafka.apache.org/documentation/" TargetMode="External"/><Relationship Id="rId324" Type="http://schemas.openxmlformats.org/officeDocument/2006/relationships/hyperlink" Target="http://kafka.apache.org/documentation/" TargetMode="External"/><Relationship Id="rId366" Type="http://schemas.openxmlformats.org/officeDocument/2006/relationships/hyperlink" Target="http://kafka.apache.org/documentation/" TargetMode="External"/><Relationship Id="rId531" Type="http://schemas.openxmlformats.org/officeDocument/2006/relationships/hyperlink" Target="http://kafka.apache.org/documentation/" TargetMode="External"/><Relationship Id="rId573" Type="http://schemas.openxmlformats.org/officeDocument/2006/relationships/hyperlink" Target="http://kafka.apache.org/documentation/" TargetMode="External"/><Relationship Id="rId629" Type="http://schemas.openxmlformats.org/officeDocument/2006/relationships/hyperlink" Target="http://kafka.apache.org/documentation/" TargetMode="External"/><Relationship Id="rId170" Type="http://schemas.openxmlformats.org/officeDocument/2006/relationships/hyperlink" Target="http://kafka.apache.org/documentation/" TargetMode="External"/><Relationship Id="rId226" Type="http://schemas.openxmlformats.org/officeDocument/2006/relationships/hyperlink" Target="http://kafka.apache.org/documentation/" TargetMode="External"/><Relationship Id="rId433" Type="http://schemas.openxmlformats.org/officeDocument/2006/relationships/hyperlink" Target="http://kafka.apache.org/documentation/" TargetMode="External"/><Relationship Id="rId268" Type="http://schemas.openxmlformats.org/officeDocument/2006/relationships/hyperlink" Target="http://kafka.apache.org/11/documentation/" TargetMode="External"/><Relationship Id="rId475" Type="http://schemas.openxmlformats.org/officeDocument/2006/relationships/hyperlink" Target="http://kafka.apache.org/documentation/" TargetMode="External"/><Relationship Id="rId640" Type="http://schemas.openxmlformats.org/officeDocument/2006/relationships/hyperlink" Target="http://kafka.apache.org/documentation/" TargetMode="External"/><Relationship Id="rId32" Type="http://schemas.openxmlformats.org/officeDocument/2006/relationships/hyperlink" Target="https://www.apache.org/dyn/closer.cgi?path=/kafka/1.1.0/kafka_2.11-1.1.0.tgz" TargetMode="External"/><Relationship Id="rId74" Type="http://schemas.openxmlformats.org/officeDocument/2006/relationships/hyperlink" Target="http://kafka.apache.org/documentation/" TargetMode="External"/><Relationship Id="rId128" Type="http://schemas.openxmlformats.org/officeDocument/2006/relationships/hyperlink" Target="http://kafka.apache.org/documentation/" TargetMode="External"/><Relationship Id="rId335" Type="http://schemas.openxmlformats.org/officeDocument/2006/relationships/hyperlink" Target="http://kafka.apache.org/documentation/" TargetMode="External"/><Relationship Id="rId377" Type="http://schemas.openxmlformats.org/officeDocument/2006/relationships/hyperlink" Target="https://kafka.apache.org/documentation/" TargetMode="External"/><Relationship Id="rId500" Type="http://schemas.openxmlformats.org/officeDocument/2006/relationships/hyperlink" Target="http://kafka.apache.org/documentation/" TargetMode="External"/><Relationship Id="rId542" Type="http://schemas.openxmlformats.org/officeDocument/2006/relationships/hyperlink" Target="http://kafka.apache.org/documentation/" TargetMode="External"/><Relationship Id="rId584" Type="http://schemas.openxmlformats.org/officeDocument/2006/relationships/hyperlink" Target="http://kafka.apache.org/documentation/" TargetMode="External"/><Relationship Id="rId5" Type="http://schemas.openxmlformats.org/officeDocument/2006/relationships/image" Target="media/image1.png"/><Relationship Id="rId181" Type="http://schemas.openxmlformats.org/officeDocument/2006/relationships/hyperlink" Target="http://kafka.apache.org/documentation/" TargetMode="External"/><Relationship Id="rId237" Type="http://schemas.openxmlformats.org/officeDocument/2006/relationships/hyperlink" Target="http://kafka.apache.org/11/documentation/streams/upgrade-guide" TargetMode="External"/><Relationship Id="rId402" Type="http://schemas.openxmlformats.org/officeDocument/2006/relationships/hyperlink" Target="http://kafka.apache.org/documentation/" TargetMode="External"/><Relationship Id="rId279" Type="http://schemas.openxmlformats.org/officeDocument/2006/relationships/hyperlink" Target="http://kafka.apache.org/documentation/" TargetMode="External"/><Relationship Id="rId444" Type="http://schemas.openxmlformats.org/officeDocument/2006/relationships/hyperlink" Target="http://kafka.apache.org/documentation/" TargetMode="External"/><Relationship Id="rId486" Type="http://schemas.openxmlformats.org/officeDocument/2006/relationships/hyperlink" Target="http://en.wikipedia.org/wiki/Page_cache" TargetMode="External"/><Relationship Id="rId651" Type="http://schemas.openxmlformats.org/officeDocument/2006/relationships/hyperlink" Target="http://cwiki.apache.org/confluence/display/KAFKA/Projects" TargetMode="External"/><Relationship Id="rId43" Type="http://schemas.openxmlformats.org/officeDocument/2006/relationships/hyperlink" Target="http://kafka.apache.org/uses" TargetMode="External"/><Relationship Id="rId139" Type="http://schemas.openxmlformats.org/officeDocument/2006/relationships/hyperlink" Target="http://kafka.apache.org/documentation/" TargetMode="External"/><Relationship Id="rId290" Type="http://schemas.openxmlformats.org/officeDocument/2006/relationships/hyperlink" Target="http://kafka.apache.org/documentation/" TargetMode="External"/><Relationship Id="rId304" Type="http://schemas.openxmlformats.org/officeDocument/2006/relationships/hyperlink" Target="http://kafka.apache.org/documentation/" TargetMode="External"/><Relationship Id="rId346" Type="http://schemas.openxmlformats.org/officeDocument/2006/relationships/hyperlink" Target="http://kafka.apache.org/documentation/" TargetMode="External"/><Relationship Id="rId388" Type="http://schemas.openxmlformats.org/officeDocument/2006/relationships/hyperlink" Target="http://kafka.apache.org/documentation/" TargetMode="External"/><Relationship Id="rId511" Type="http://schemas.openxmlformats.org/officeDocument/2006/relationships/hyperlink" Target="http://kafka.apache.org/documentation/" TargetMode="External"/><Relationship Id="rId553" Type="http://schemas.openxmlformats.org/officeDocument/2006/relationships/hyperlink" Target="http://kafka.apache.org/documentation/" TargetMode="External"/><Relationship Id="rId609" Type="http://schemas.openxmlformats.org/officeDocument/2006/relationships/hyperlink" Target="http://kafka.apache.org/documentation/" TargetMode="External"/><Relationship Id="rId85" Type="http://schemas.openxmlformats.org/officeDocument/2006/relationships/hyperlink" Target="http://kafka.apache.org/documentation/" TargetMode="External"/><Relationship Id="rId150" Type="http://schemas.openxmlformats.org/officeDocument/2006/relationships/hyperlink" Target="http://kafka.apache.org/documentation/" TargetMode="External"/><Relationship Id="rId192" Type="http://schemas.openxmlformats.org/officeDocument/2006/relationships/hyperlink" Target="http://samza.apache.org/" TargetMode="External"/><Relationship Id="rId206" Type="http://schemas.openxmlformats.org/officeDocument/2006/relationships/hyperlink" Target="http://kafka.apache.org/documentation/" TargetMode="External"/><Relationship Id="rId413" Type="http://schemas.openxmlformats.org/officeDocument/2006/relationships/hyperlink" Target="http://kafka.apache.org/documentation/" TargetMode="External"/><Relationship Id="rId595" Type="http://schemas.openxmlformats.org/officeDocument/2006/relationships/hyperlink" Target="http://kafka.apache.org/documentation/" TargetMode="External"/><Relationship Id="rId248" Type="http://schemas.openxmlformats.org/officeDocument/2006/relationships/hyperlink" Target="https://cwiki.apache.org/confluence/display/KAFKA/KIP-107%3A+Add+purgeDataBefore()+API+in+AdminClient" TargetMode="External"/><Relationship Id="rId455" Type="http://schemas.openxmlformats.org/officeDocument/2006/relationships/hyperlink" Target="http://kafka.apache.org/documentation/" TargetMode="External"/><Relationship Id="rId497" Type="http://schemas.openxmlformats.org/officeDocument/2006/relationships/hyperlink" Target="http://kafka.apache.org/documentation/" TargetMode="External"/><Relationship Id="rId620" Type="http://schemas.openxmlformats.org/officeDocument/2006/relationships/hyperlink" Target="http://kafka.apache.org/documentation/" TargetMode="External"/><Relationship Id="rId12" Type="http://schemas.openxmlformats.org/officeDocument/2006/relationships/hyperlink" Target="https://kafka.apache.org/protocol.html" TargetMode="External"/><Relationship Id="rId108" Type="http://schemas.openxmlformats.org/officeDocument/2006/relationships/hyperlink" Target="http://kafka.apache.org/documentation/" TargetMode="External"/><Relationship Id="rId315" Type="http://schemas.openxmlformats.org/officeDocument/2006/relationships/hyperlink" Target="http://kafka.apache.org/documentation/" TargetMode="External"/><Relationship Id="rId357" Type="http://schemas.openxmlformats.org/officeDocument/2006/relationships/hyperlink" Target="http://varnish-cache.org/wiki/ArchitectNotes" TargetMode="External"/><Relationship Id="rId522" Type="http://schemas.openxmlformats.org/officeDocument/2006/relationships/hyperlink" Target="http://www.oracle.com/technetwork/java/javase/downloads/index.html" TargetMode="External"/><Relationship Id="rId54" Type="http://schemas.openxmlformats.org/officeDocument/2006/relationships/hyperlink" Target="http://martinfowler.com/eaaDev/EventSourcing.html" TargetMode="External"/><Relationship Id="rId96" Type="http://schemas.openxmlformats.org/officeDocument/2006/relationships/hyperlink" Target="http://kafka.apache.org/documentation/" TargetMode="External"/><Relationship Id="rId161" Type="http://schemas.openxmlformats.org/officeDocument/2006/relationships/hyperlink" Target="http://kafka.apache.org/documentation.html" TargetMode="External"/><Relationship Id="rId217" Type="http://schemas.openxmlformats.org/officeDocument/2006/relationships/hyperlink" Target="http://kafka.apache.org/documentation/" TargetMode="External"/><Relationship Id="rId399" Type="http://schemas.openxmlformats.org/officeDocument/2006/relationships/hyperlink" Target="http://kafka.apache.org/documentation/" TargetMode="External"/><Relationship Id="rId564" Type="http://schemas.openxmlformats.org/officeDocument/2006/relationships/hyperlink" Target="http://kafka.apache.org/documentation/" TargetMode="External"/><Relationship Id="rId259" Type="http://schemas.openxmlformats.org/officeDocument/2006/relationships/hyperlink" Target="https://cwiki.apache.org/confluence/display/KAFKA/KIP-98+-+Exactly+Once+Delivery+and+Transactional+Messaging" TargetMode="External"/><Relationship Id="rId424" Type="http://schemas.openxmlformats.org/officeDocument/2006/relationships/hyperlink" Target="http://kafka.apache.org/documentation/" TargetMode="External"/><Relationship Id="rId466" Type="http://schemas.openxmlformats.org/officeDocument/2006/relationships/hyperlink" Target="http://kafka.apache.org/documentation/" TargetMode="External"/><Relationship Id="rId631" Type="http://schemas.openxmlformats.org/officeDocument/2006/relationships/hyperlink" Target="http://kafka.apache.org/documentation/" TargetMode="External"/><Relationship Id="rId23" Type="http://schemas.openxmlformats.org/officeDocument/2006/relationships/hyperlink" Target="https://kafka.apache.org/documentation/" TargetMode="External"/><Relationship Id="rId119" Type="http://schemas.openxmlformats.org/officeDocument/2006/relationships/hyperlink" Target="http://kafka.apache.org/documentation/" TargetMode="External"/><Relationship Id="rId270" Type="http://schemas.openxmlformats.org/officeDocument/2006/relationships/hyperlink" Target="https://cwiki.apache.org/confluence/display/KAFKA/KIP-88%3A+OffsetFetch+Protocol+Update" TargetMode="External"/><Relationship Id="rId326" Type="http://schemas.openxmlformats.org/officeDocument/2006/relationships/hyperlink" Target="http://docs.oracle.com/javase/8/docs/technotes/guides/security/jgss/tutorials/LoginConfigFile.html" TargetMode="External"/><Relationship Id="rId533" Type="http://schemas.openxmlformats.org/officeDocument/2006/relationships/hyperlink" Target="http://kafka.apache.org/documentation/" TargetMode="External"/><Relationship Id="rId65" Type="http://schemas.openxmlformats.org/officeDocument/2006/relationships/hyperlink" Target="http://kafka.apache.org/0102/documentation.html" TargetMode="External"/><Relationship Id="rId130" Type="http://schemas.openxmlformats.org/officeDocument/2006/relationships/hyperlink" Target="http://kafka.apache.org/documentation/" TargetMode="External"/><Relationship Id="rId368" Type="http://schemas.openxmlformats.org/officeDocument/2006/relationships/hyperlink" Target="http://kafka.apache.org/082/javadoc/index.html?org/apache/kafka/clients/producer/KafkaProducer.html" TargetMode="External"/><Relationship Id="rId575" Type="http://schemas.openxmlformats.org/officeDocument/2006/relationships/hyperlink" Target="http://docs.oracle.com/javase/8/docs/technotes/guides/security/crypto/CryptoSpec.html" TargetMode="External"/><Relationship Id="rId172" Type="http://schemas.openxmlformats.org/officeDocument/2006/relationships/hyperlink" Target="http://kafka.apache.org/documentation/" TargetMode="External"/><Relationship Id="rId228" Type="http://schemas.openxmlformats.org/officeDocument/2006/relationships/hyperlink" Target="http://kafka.apache.org/documentation/" TargetMode="External"/><Relationship Id="rId435" Type="http://schemas.openxmlformats.org/officeDocument/2006/relationships/hyperlink" Target="http://kafka.apache.org/documentation/" TargetMode="External"/><Relationship Id="rId477" Type="http://schemas.openxmlformats.org/officeDocument/2006/relationships/hyperlink" Target="http://kafka.apache.org/documentation/" TargetMode="External"/><Relationship Id="rId600" Type="http://schemas.openxmlformats.org/officeDocument/2006/relationships/hyperlink" Target="http://kafka.apache.org/documentation/" TargetMode="External"/><Relationship Id="rId642" Type="http://schemas.openxmlformats.org/officeDocument/2006/relationships/hyperlink" Target="http://kafka.apache.org/11/documentation/streams" TargetMode="External"/><Relationship Id="rId281" Type="http://schemas.openxmlformats.org/officeDocument/2006/relationships/hyperlink" Target="http://kafka.apache.org/11/documentation/streams/upgrade-guide" TargetMode="External"/><Relationship Id="rId337" Type="http://schemas.openxmlformats.org/officeDocument/2006/relationships/hyperlink" Target="http://kafka.apache.org/documentation/" TargetMode="External"/><Relationship Id="rId502" Type="http://schemas.openxmlformats.org/officeDocument/2006/relationships/hyperlink" Target="http://kafka.apache.org/documentation/" TargetMode="External"/><Relationship Id="rId34" Type="http://schemas.openxmlformats.org/officeDocument/2006/relationships/hyperlink" Target="https://zookeeper.apache.org/" TargetMode="External"/><Relationship Id="rId76" Type="http://schemas.openxmlformats.org/officeDocument/2006/relationships/hyperlink" Target="http://kafka.apache.org/documentation/" TargetMode="External"/><Relationship Id="rId141" Type="http://schemas.openxmlformats.org/officeDocument/2006/relationships/hyperlink" Target="http://kafka.apache.org/documentation/" TargetMode="External"/><Relationship Id="rId379" Type="http://schemas.openxmlformats.org/officeDocument/2006/relationships/hyperlink" Target="https://kafka.apache.org/documentation/" TargetMode="External"/><Relationship Id="rId544" Type="http://schemas.openxmlformats.org/officeDocument/2006/relationships/hyperlink" Target="http://kafka.apache.org/documentation/" TargetMode="External"/><Relationship Id="rId586" Type="http://schemas.openxmlformats.org/officeDocument/2006/relationships/hyperlink" Target="http://kafka.apache.org/documentation/" TargetMode="External"/><Relationship Id="rId7" Type="http://schemas.openxmlformats.org/officeDocument/2006/relationships/hyperlink" Target="http://kafka.apache.org/documentation.html" TargetMode="External"/><Relationship Id="rId183" Type="http://schemas.openxmlformats.org/officeDocument/2006/relationships/hyperlink" Target="http://kafka.apache.org/documentation/" TargetMode="External"/><Relationship Id="rId239" Type="http://schemas.openxmlformats.org/officeDocument/2006/relationships/hyperlink" Target="http://kafka.apache.org/documentation/" TargetMode="External"/><Relationship Id="rId390" Type="http://schemas.openxmlformats.org/officeDocument/2006/relationships/hyperlink" Target="http://kafka.apache.org/documentation/" TargetMode="External"/><Relationship Id="rId404" Type="http://schemas.openxmlformats.org/officeDocument/2006/relationships/hyperlink" Target="http://kafka.apache.org/documentation/" TargetMode="External"/><Relationship Id="rId446" Type="http://schemas.openxmlformats.org/officeDocument/2006/relationships/hyperlink" Target="http://kafka.apache.org/documentation/" TargetMode="External"/><Relationship Id="rId611" Type="http://schemas.openxmlformats.org/officeDocument/2006/relationships/hyperlink" Target="http://kafka.apache.org/documentation/" TargetMode="External"/><Relationship Id="rId653" Type="http://schemas.openxmlformats.org/officeDocument/2006/relationships/hyperlink" Target="http://kafka.apache.org/coding-guide" TargetMode="External"/><Relationship Id="rId250" Type="http://schemas.openxmlformats.org/officeDocument/2006/relationships/hyperlink" Target="https://cwiki.apache.org/confluence/display/KAFKA/KIP-82+-+Add+Record+Headers" TargetMode="External"/><Relationship Id="rId292" Type="http://schemas.openxmlformats.org/officeDocument/2006/relationships/hyperlink" Target="http://kafka.apache.org/documentation/" TargetMode="External"/><Relationship Id="rId306" Type="http://schemas.openxmlformats.org/officeDocument/2006/relationships/hyperlink" Target="https://cwiki.apache.org/confluence/display/KAFKA/Clients" TargetMode="External"/><Relationship Id="rId488" Type="http://schemas.openxmlformats.org/officeDocument/2006/relationships/hyperlink" Target="http://kafka.apache.org/documentation/" TargetMode="External"/><Relationship Id="rId45" Type="http://schemas.openxmlformats.org/officeDocument/2006/relationships/hyperlink" Target="https://www.rabbitmq.com/" TargetMode="External"/><Relationship Id="rId87" Type="http://schemas.openxmlformats.org/officeDocument/2006/relationships/hyperlink" Target="http://kafka.apache.org/documentation/" TargetMode="External"/><Relationship Id="rId110" Type="http://schemas.openxmlformats.org/officeDocument/2006/relationships/hyperlink" Target="http://kafka.apache.org/documentation/" TargetMode="External"/><Relationship Id="rId348" Type="http://schemas.openxmlformats.org/officeDocument/2006/relationships/hyperlink" Target="http://docs.oracle.com/javase/8/docs/technotes/guides/security/jgss/tutorials/LoginConfigFile.html" TargetMode="External"/><Relationship Id="rId513" Type="http://schemas.openxmlformats.org/officeDocument/2006/relationships/hyperlink" Target="http://kafka.apache.org/documentation/" TargetMode="External"/><Relationship Id="rId555" Type="http://schemas.openxmlformats.org/officeDocument/2006/relationships/hyperlink" Target="http://kafka.apache.org/documentation/" TargetMode="External"/><Relationship Id="rId597" Type="http://schemas.openxmlformats.org/officeDocument/2006/relationships/hyperlink" Target="http://kafka.apache.org/documentation/" TargetMode="External"/><Relationship Id="rId152" Type="http://schemas.openxmlformats.org/officeDocument/2006/relationships/hyperlink" Target="http://kafka.apache.org/11/documentation/streams/quickstart" TargetMode="External"/><Relationship Id="rId194" Type="http://schemas.openxmlformats.org/officeDocument/2006/relationships/hyperlink" Target="http://martinfowler.com/eaaDev/EventSourcing.html" TargetMode="External"/><Relationship Id="rId208" Type="http://schemas.openxmlformats.org/officeDocument/2006/relationships/hyperlink" Target="http://kafka.apache.org/documentation/" TargetMode="External"/><Relationship Id="rId415" Type="http://schemas.openxmlformats.org/officeDocument/2006/relationships/hyperlink" Target="https://cwiki.apache.org/confluence/display/KAFKA/A+Guide+To+The+Kafka+Protocol" TargetMode="External"/><Relationship Id="rId457" Type="http://schemas.openxmlformats.org/officeDocument/2006/relationships/hyperlink" Target="http://kafka.apache.org/documentation/" TargetMode="External"/><Relationship Id="rId622" Type="http://schemas.openxmlformats.org/officeDocument/2006/relationships/hyperlink" Target="http://kafka.apache.org/documentation/" TargetMode="External"/><Relationship Id="rId261" Type="http://schemas.openxmlformats.org/officeDocument/2006/relationships/hyperlink" Target="http://kafka.apache.org/documentation/" TargetMode="External"/><Relationship Id="rId499" Type="http://schemas.openxmlformats.org/officeDocument/2006/relationships/hyperlink" Target="http://kafka.apache.org/documentation/" TargetMode="External"/><Relationship Id="rId14" Type="http://schemas.openxmlformats.org/officeDocument/2006/relationships/hyperlink" Target="http://kafka.apache.org/intro" TargetMode="External"/><Relationship Id="rId56" Type="http://schemas.openxmlformats.org/officeDocument/2006/relationships/hyperlink" Target="http://kafka.apache.org/documentation.html" TargetMode="External"/><Relationship Id="rId317" Type="http://schemas.openxmlformats.org/officeDocument/2006/relationships/hyperlink" Target="http://kafka.apache.org/11/javadoc/index.html?org/apache/kafka/connect" TargetMode="External"/><Relationship Id="rId359" Type="http://schemas.openxmlformats.org/officeDocument/2006/relationships/hyperlink" Target="http://kafka.apache.org/documentation/" TargetMode="External"/><Relationship Id="rId524" Type="http://schemas.openxmlformats.org/officeDocument/2006/relationships/hyperlink" Target="http://kafka.apache.org/documentation/" TargetMode="External"/><Relationship Id="rId566" Type="http://schemas.openxmlformats.org/officeDocument/2006/relationships/hyperlink" Target="https://docs.oracle.com/javase/8/docs/technotes/guides/security/jgss/tutorials/KerberosReq.html" TargetMode="External"/><Relationship Id="rId98" Type="http://schemas.openxmlformats.org/officeDocument/2006/relationships/hyperlink" Target="http://kafka.apache.org/documentation/" TargetMode="External"/><Relationship Id="rId121" Type="http://schemas.openxmlformats.org/officeDocument/2006/relationships/hyperlink" Target="http://kafka.apache.org/documentation/" TargetMode="External"/><Relationship Id="rId163" Type="http://schemas.openxmlformats.org/officeDocument/2006/relationships/hyperlink" Target="http://kafka.apache.org/documentation.html" TargetMode="External"/><Relationship Id="rId219" Type="http://schemas.openxmlformats.org/officeDocument/2006/relationships/hyperlink" Target="http://kafka.apache.org/11/documentation/streams/developer-guide/config-streams" TargetMode="External"/><Relationship Id="rId370" Type="http://schemas.openxmlformats.org/officeDocument/2006/relationships/hyperlink" Target="http://kafka.apache.org/documentation/" TargetMode="External"/><Relationship Id="rId426" Type="http://schemas.openxmlformats.org/officeDocument/2006/relationships/hyperlink" Target="http://kafka.apache.org/documentation/" TargetMode="External"/><Relationship Id="rId633" Type="http://schemas.openxmlformats.org/officeDocument/2006/relationships/hyperlink" Target="http://kafka.apache.org/documentation/" TargetMode="External"/><Relationship Id="rId230" Type="http://schemas.openxmlformats.org/officeDocument/2006/relationships/hyperlink" Target="https://cwiki.apache.org/confluence/display/KAFKA/KIP-112%3A+Handle+disk+failure+for+JBOD" TargetMode="External"/><Relationship Id="rId468" Type="http://schemas.openxmlformats.org/officeDocument/2006/relationships/hyperlink" Target="http://kafka.apache.org/documentation/" TargetMode="External"/><Relationship Id="rId25" Type="http://schemas.openxmlformats.org/officeDocument/2006/relationships/hyperlink" Target="http://kafka.apache.org/intro" TargetMode="External"/><Relationship Id="rId67" Type="http://schemas.openxmlformats.org/officeDocument/2006/relationships/hyperlink" Target="http://kafka.apache.org/10/documentation.html" TargetMode="External"/><Relationship Id="rId272" Type="http://schemas.openxmlformats.org/officeDocument/2006/relationships/hyperlink" Target="https://cwiki.apache.org/confluence/display/KAFKA/KIP-103%3A+Separation+of+Internal+and+External+traffic" TargetMode="External"/><Relationship Id="rId328" Type="http://schemas.openxmlformats.org/officeDocument/2006/relationships/hyperlink" Target="http://kafka.apache.org/documentation/" TargetMode="External"/><Relationship Id="rId535" Type="http://schemas.openxmlformats.org/officeDocument/2006/relationships/hyperlink" Target="http://kafka.apache.org/documentation/" TargetMode="External"/><Relationship Id="rId577" Type="http://schemas.openxmlformats.org/officeDocument/2006/relationships/hyperlink" Target="https://tools.ietf.org/html/rfc5802" TargetMode="External"/><Relationship Id="rId132" Type="http://schemas.openxmlformats.org/officeDocument/2006/relationships/hyperlink" Target="http://kafka.apache.org/documentation/" TargetMode="External"/><Relationship Id="rId174" Type="http://schemas.openxmlformats.org/officeDocument/2006/relationships/hyperlink" Target="http://kafka.apache.org/documentation/" TargetMode="External"/><Relationship Id="rId381" Type="http://schemas.openxmlformats.org/officeDocument/2006/relationships/hyperlink" Target="http://kafka.apache.org/documentation/" TargetMode="External"/><Relationship Id="rId602" Type="http://schemas.openxmlformats.org/officeDocument/2006/relationships/hyperlink" Target="http://kafka.apache.org/documentation/" TargetMode="External"/><Relationship Id="rId241" Type="http://schemas.openxmlformats.org/officeDocument/2006/relationships/hyperlink" Target="http://kafka.apache.org/documentation/" TargetMode="External"/><Relationship Id="rId437" Type="http://schemas.openxmlformats.org/officeDocument/2006/relationships/hyperlink" Target="http://kafka.apache.org/documentation/" TargetMode="External"/><Relationship Id="rId479" Type="http://schemas.openxmlformats.org/officeDocument/2006/relationships/hyperlink" Target="http://kafka.apache.org/documentation/" TargetMode="External"/><Relationship Id="rId644" Type="http://schemas.openxmlformats.org/officeDocument/2006/relationships/hyperlink" Target="http://engineering.linkedin.com/kafka/benchmarking-apache-kafka-2-million-writes-second-three-cheap-machines" TargetMode="External"/><Relationship Id="rId36" Type="http://schemas.openxmlformats.org/officeDocument/2006/relationships/hyperlink" Target="http://kafka.apache.org/quickstart" TargetMode="External"/><Relationship Id="rId283" Type="http://schemas.openxmlformats.org/officeDocument/2006/relationships/hyperlink" Target="http://kafka.apache.org/documentation/" TargetMode="External"/><Relationship Id="rId339" Type="http://schemas.openxmlformats.org/officeDocument/2006/relationships/hyperlink" Target="http://kafka.apache.org/082/documentation.html" TargetMode="External"/><Relationship Id="rId490" Type="http://schemas.openxmlformats.org/officeDocument/2006/relationships/hyperlink" Target="http://kafka.apache.org/documentation/" TargetMode="External"/><Relationship Id="rId504" Type="http://schemas.openxmlformats.org/officeDocument/2006/relationships/hyperlink" Target="http://kafka.apache.org/documentation/" TargetMode="External"/><Relationship Id="rId546" Type="http://schemas.openxmlformats.org/officeDocument/2006/relationships/hyperlink" Target="http://kafka.apache.org/documentation/" TargetMode="External"/><Relationship Id="rId78" Type="http://schemas.openxmlformats.org/officeDocument/2006/relationships/hyperlink" Target="http://kafka.apache.org/documentation/" TargetMode="External"/><Relationship Id="rId101" Type="http://schemas.openxmlformats.org/officeDocument/2006/relationships/hyperlink" Target="http://kafka.apache.org/documentation/" TargetMode="External"/><Relationship Id="rId143" Type="http://schemas.openxmlformats.org/officeDocument/2006/relationships/hyperlink" Target="http://kafka.apache.org/documentation/" TargetMode="External"/><Relationship Id="rId185" Type="http://schemas.openxmlformats.org/officeDocument/2006/relationships/hyperlink" Target="https://www.rabbitmq.com/" TargetMode="External"/><Relationship Id="rId350" Type="http://schemas.openxmlformats.org/officeDocument/2006/relationships/hyperlink" Target="http://kafka.apache.org/documentation/" TargetMode="External"/><Relationship Id="rId406" Type="http://schemas.openxmlformats.org/officeDocument/2006/relationships/hyperlink" Target="http://kafka.apache.org/documentation/" TargetMode="External"/><Relationship Id="rId588" Type="http://schemas.openxmlformats.org/officeDocument/2006/relationships/hyperlink" Target="https://tools.ietf.org/html/rfc5802" TargetMode="External"/><Relationship Id="rId9" Type="http://schemas.openxmlformats.org/officeDocument/2006/relationships/hyperlink" Target="http://kafka.apache.org/documentation/streams" TargetMode="External"/><Relationship Id="rId210" Type="http://schemas.openxmlformats.org/officeDocument/2006/relationships/hyperlink" Target="http://kafka.apache.org/documentation/" TargetMode="External"/><Relationship Id="rId392" Type="http://schemas.openxmlformats.org/officeDocument/2006/relationships/hyperlink" Target="http://samza.apache.org/learn/documentation/0.7.0/container/state-management.html" TargetMode="External"/><Relationship Id="rId448" Type="http://schemas.openxmlformats.org/officeDocument/2006/relationships/hyperlink" Target="http://kafka.apache.org/documentation/" TargetMode="External"/><Relationship Id="rId613" Type="http://schemas.openxmlformats.org/officeDocument/2006/relationships/hyperlink" Target="http://kafka.apache.org/documentation/" TargetMode="External"/><Relationship Id="rId655" Type="http://schemas.openxmlformats.org/officeDocument/2006/relationships/hyperlink" Target="https://builds.apache.org/" TargetMode="External"/><Relationship Id="rId252" Type="http://schemas.openxmlformats.org/officeDocument/2006/relationships/hyperlink" Target="http://kafka.apache.org/documentation/" TargetMode="External"/><Relationship Id="rId294" Type="http://schemas.openxmlformats.org/officeDocument/2006/relationships/hyperlink" Target="http://kafka.apache.org/documentation/" TargetMode="External"/><Relationship Id="rId308" Type="http://schemas.openxmlformats.org/officeDocument/2006/relationships/hyperlink" Target="http://kafka.apache.org/11/javadoc/index.html?org/apache/kafka/clients/producer/KafkaProducer.html" TargetMode="External"/><Relationship Id="rId515" Type="http://schemas.openxmlformats.org/officeDocument/2006/relationships/hyperlink" Target="http://kafka.apache.org/documentation/" TargetMode="External"/><Relationship Id="rId47" Type="http://schemas.openxmlformats.org/officeDocument/2006/relationships/hyperlink" Target="http://kafka.apache.org/uses" TargetMode="External"/><Relationship Id="rId89" Type="http://schemas.openxmlformats.org/officeDocument/2006/relationships/hyperlink" Target="http://kafka.apache.org/documentation/" TargetMode="External"/><Relationship Id="rId112" Type="http://schemas.openxmlformats.org/officeDocument/2006/relationships/hyperlink" Target="http://kafka.apache.org/documentation/" TargetMode="External"/><Relationship Id="rId154" Type="http://schemas.openxmlformats.org/officeDocument/2006/relationships/hyperlink" Target="http://kafka.apache.org/11/documentation/streams/developer-guide" TargetMode="External"/><Relationship Id="rId361" Type="http://schemas.openxmlformats.org/officeDocument/2006/relationships/hyperlink" Target="http://www.ibm.com/developerworks/linux/library/j-zerocopy" TargetMode="External"/><Relationship Id="rId557" Type="http://schemas.openxmlformats.org/officeDocument/2006/relationships/hyperlink" Target="http://kafka.apache.org/documentation/" TargetMode="External"/><Relationship Id="rId599" Type="http://schemas.openxmlformats.org/officeDocument/2006/relationships/hyperlink" Target="http://kafka.apache.org/documentation/" TargetMode="External"/><Relationship Id="rId196" Type="http://schemas.openxmlformats.org/officeDocument/2006/relationships/hyperlink" Target="http://kafka.apache.org/documentation.html" TargetMode="External"/><Relationship Id="rId417" Type="http://schemas.openxmlformats.org/officeDocument/2006/relationships/hyperlink" Target="http://kafka.apache.org/documentation/" TargetMode="External"/><Relationship Id="rId459" Type="http://schemas.openxmlformats.org/officeDocument/2006/relationships/hyperlink" Target="http://kafka.apache.org/documentation/" TargetMode="External"/><Relationship Id="rId624" Type="http://schemas.openxmlformats.org/officeDocument/2006/relationships/hyperlink" Target="http://kafka.apache.org/documentation/" TargetMode="External"/><Relationship Id="rId16" Type="http://schemas.openxmlformats.org/officeDocument/2006/relationships/image" Target="media/image4.png"/><Relationship Id="rId221" Type="http://schemas.openxmlformats.org/officeDocument/2006/relationships/hyperlink" Target="http://kafka.apache.org/documentation/" TargetMode="External"/><Relationship Id="rId263" Type="http://schemas.openxmlformats.org/officeDocument/2006/relationships/hyperlink" Target="http://kafka.apache.org/documentation/" TargetMode="External"/><Relationship Id="rId319" Type="http://schemas.openxmlformats.org/officeDocument/2006/relationships/hyperlink" Target="http://kafka.apache.org/11/javadoc/index.html?org/apache/kafka/clients/admin/AdminClient.html" TargetMode="External"/><Relationship Id="rId470" Type="http://schemas.openxmlformats.org/officeDocument/2006/relationships/hyperlink" Target="http://kafka.apache.org/documentation/" TargetMode="External"/><Relationship Id="rId526" Type="http://schemas.openxmlformats.org/officeDocument/2006/relationships/hyperlink" Target="http://kafka.apache.org/documentation/" TargetMode="External"/><Relationship Id="rId58" Type="http://schemas.openxmlformats.org/officeDocument/2006/relationships/hyperlink" Target="http://kafka.apache.org/07/documentation.html" TargetMode="External"/><Relationship Id="rId123" Type="http://schemas.openxmlformats.org/officeDocument/2006/relationships/hyperlink" Target="http://kafka.apache.org/documentation/" TargetMode="External"/><Relationship Id="rId330" Type="http://schemas.openxmlformats.org/officeDocument/2006/relationships/hyperlink" Target="http://kafka.apache.org/documentation/" TargetMode="External"/><Relationship Id="rId568" Type="http://schemas.openxmlformats.org/officeDocument/2006/relationships/hyperlink" Target="http://kafka.apache.org/documentation/" TargetMode="External"/><Relationship Id="rId165" Type="http://schemas.openxmlformats.org/officeDocument/2006/relationships/hyperlink" Target="https://cwiki.apache.org/confluence/display/KAFKA/Clients" TargetMode="External"/><Relationship Id="rId372" Type="http://schemas.openxmlformats.org/officeDocument/2006/relationships/hyperlink" Target="http://flume.apache.org/" TargetMode="External"/><Relationship Id="rId428" Type="http://schemas.openxmlformats.org/officeDocument/2006/relationships/hyperlink" Target="http://kafka.apache.org/documentation/" TargetMode="External"/><Relationship Id="rId635" Type="http://schemas.openxmlformats.org/officeDocument/2006/relationships/hyperlink" Target="http://kafka.apache.org/documentation/" TargetMode="External"/><Relationship Id="rId232" Type="http://schemas.openxmlformats.org/officeDocument/2006/relationships/hyperlink" Target="https://cwiki.apache.org/confluence/display/KAFKA/KIP-112%3A+Handle+disk+failure+for+JBOD" TargetMode="External"/><Relationship Id="rId274" Type="http://schemas.openxmlformats.org/officeDocument/2006/relationships/hyperlink" Target="https://cwiki.apache.org/confluence/display/KAFKA/KIP-108%3A+Create+Topic+Policy" TargetMode="External"/><Relationship Id="rId481" Type="http://schemas.openxmlformats.org/officeDocument/2006/relationships/hyperlink" Target="http://kafka.apache.org/documentation/" TargetMode="External"/><Relationship Id="rId27" Type="http://schemas.openxmlformats.org/officeDocument/2006/relationships/hyperlink" Target="http://en.wikipedia.org/wiki/Publish%E2%80%93subscribe_pattern" TargetMode="External"/><Relationship Id="rId69" Type="http://schemas.openxmlformats.org/officeDocument/2006/relationships/hyperlink" Target="http://kafka.apache.org/documentation/" TargetMode="External"/><Relationship Id="rId134" Type="http://schemas.openxmlformats.org/officeDocument/2006/relationships/hyperlink" Target="http://kafka.apache.org/documentation/" TargetMode="External"/><Relationship Id="rId537" Type="http://schemas.openxmlformats.org/officeDocument/2006/relationships/hyperlink" Target="http://kafka.apache.org/documentation/" TargetMode="External"/><Relationship Id="rId579" Type="http://schemas.openxmlformats.org/officeDocument/2006/relationships/hyperlink" Target="http://kafka.apache.org/documentation/" TargetMode="External"/><Relationship Id="rId80" Type="http://schemas.openxmlformats.org/officeDocument/2006/relationships/hyperlink" Target="http://kafka.apache.org/documentation/" TargetMode="External"/><Relationship Id="rId176" Type="http://schemas.openxmlformats.org/officeDocument/2006/relationships/hyperlink" Target="http://en.wikipedia.org/wiki/Message_queue" TargetMode="External"/><Relationship Id="rId341" Type="http://schemas.openxmlformats.org/officeDocument/2006/relationships/hyperlink" Target="http://kafka.apache.org/documentation/" TargetMode="External"/><Relationship Id="rId383" Type="http://schemas.openxmlformats.org/officeDocument/2006/relationships/hyperlink" Target="http://web.archive.org/web/20140602093727/http:/www.stanford.edu/class/cs347/reading/zab.pdf" TargetMode="External"/><Relationship Id="rId439" Type="http://schemas.openxmlformats.org/officeDocument/2006/relationships/hyperlink" Target="http://kafka.apache.org/documentation/" TargetMode="External"/><Relationship Id="rId590" Type="http://schemas.openxmlformats.org/officeDocument/2006/relationships/hyperlink" Target="http://kafka.apache.org/documentation/" TargetMode="External"/><Relationship Id="rId604" Type="http://schemas.openxmlformats.org/officeDocument/2006/relationships/hyperlink" Target="http://kafka.apache.org/documentation/" TargetMode="External"/><Relationship Id="rId646" Type="http://schemas.openxmlformats.org/officeDocument/2006/relationships/hyperlink" Target="https://issues.apache.org/jira/browse/KAFKA" TargetMode="External"/><Relationship Id="rId201" Type="http://schemas.openxmlformats.org/officeDocument/2006/relationships/hyperlink" Target="http://kafka.apache.org/documentation/" TargetMode="External"/><Relationship Id="rId243" Type="http://schemas.openxmlformats.org/officeDocument/2006/relationships/hyperlink" Target="http://kafka.apache.org/11/documentation/streams/upgrade-guide" TargetMode="External"/><Relationship Id="rId285" Type="http://schemas.openxmlformats.org/officeDocument/2006/relationships/hyperlink" Target="http://kafka.apache.org/documentation/" TargetMode="External"/><Relationship Id="rId450" Type="http://schemas.openxmlformats.org/officeDocument/2006/relationships/hyperlink" Target="http://kafka.apache.org/documentation/" TargetMode="External"/><Relationship Id="rId506" Type="http://schemas.openxmlformats.org/officeDocument/2006/relationships/hyperlink" Target="http://kafka.apache.org/documentation/" TargetMode="External"/><Relationship Id="rId38" Type="http://schemas.openxmlformats.org/officeDocument/2006/relationships/hyperlink" Target="http://kafka.apache.org/quickstart" TargetMode="External"/><Relationship Id="rId103" Type="http://schemas.openxmlformats.org/officeDocument/2006/relationships/hyperlink" Target="http://kafka.apache.org/documentation/" TargetMode="External"/><Relationship Id="rId310" Type="http://schemas.openxmlformats.org/officeDocument/2006/relationships/hyperlink" Target="http://kafka.apache.org/11/javadoc/index.html?org/apache/kafka/clients/consumer/KafkaConsumer.html" TargetMode="External"/><Relationship Id="rId492" Type="http://schemas.openxmlformats.org/officeDocument/2006/relationships/hyperlink" Target="http://kafka.apache.org/documentation/" TargetMode="External"/><Relationship Id="rId548" Type="http://schemas.openxmlformats.org/officeDocument/2006/relationships/hyperlink" Target="http://kafka.apache.org/documentation/" TargetMode="External"/><Relationship Id="rId91" Type="http://schemas.openxmlformats.org/officeDocument/2006/relationships/hyperlink" Target="http://kafka.apache.org/documentation/" TargetMode="External"/><Relationship Id="rId145" Type="http://schemas.openxmlformats.org/officeDocument/2006/relationships/hyperlink" Target="http://kafka.apache.org/documentation/" TargetMode="External"/><Relationship Id="rId187" Type="http://schemas.openxmlformats.org/officeDocument/2006/relationships/hyperlink" Target="http://kafka.apache.org/documentation/" TargetMode="External"/><Relationship Id="rId352" Type="http://schemas.openxmlformats.org/officeDocument/2006/relationships/hyperlink" Target="http://kafka.apache.org/documentation/" TargetMode="External"/><Relationship Id="rId394" Type="http://schemas.openxmlformats.org/officeDocument/2006/relationships/hyperlink" Target="https://github.com/linkedin/databus" TargetMode="External"/><Relationship Id="rId408" Type="http://schemas.openxmlformats.org/officeDocument/2006/relationships/hyperlink" Target="http://kafka.apache.org/documentation/" TargetMode="External"/><Relationship Id="rId615" Type="http://schemas.openxmlformats.org/officeDocument/2006/relationships/hyperlink" Target="http://kafka.apache.org/documentation/" TargetMode="External"/><Relationship Id="rId212" Type="http://schemas.openxmlformats.org/officeDocument/2006/relationships/hyperlink" Target="http://kafka.apache.org/documentation/" TargetMode="External"/><Relationship Id="rId254" Type="http://schemas.openxmlformats.org/officeDocument/2006/relationships/hyperlink" Target="https://cwiki.apache.org/confluence/display/KAFKA/KIP-98+-+Exactly+Once+Delivery+and+Transactional+Messaging" TargetMode="External"/><Relationship Id="rId657" Type="http://schemas.openxmlformats.org/officeDocument/2006/relationships/hyperlink" Target="https://cwiki.apache.org/confluence/display/KAFKA/Ecosystem" TargetMode="External"/><Relationship Id="rId49" Type="http://schemas.openxmlformats.org/officeDocument/2006/relationships/hyperlink" Target="http://kafka.apache.org/uses" TargetMode="External"/><Relationship Id="rId114" Type="http://schemas.openxmlformats.org/officeDocument/2006/relationships/hyperlink" Target="http://kafka.apache.org/documentation/" TargetMode="External"/><Relationship Id="rId296" Type="http://schemas.openxmlformats.org/officeDocument/2006/relationships/hyperlink" Target="http://kafka.apache.org/documentation/" TargetMode="External"/><Relationship Id="rId461" Type="http://schemas.openxmlformats.org/officeDocument/2006/relationships/hyperlink" Target="http://kafka.apache.org/documentation/" TargetMode="External"/><Relationship Id="rId517" Type="http://schemas.openxmlformats.org/officeDocument/2006/relationships/hyperlink" Target="http://kafka.apache.org/documentation/" TargetMode="External"/><Relationship Id="rId559" Type="http://schemas.openxmlformats.org/officeDocument/2006/relationships/hyperlink" Target="https://access.redhat.com/documentation/en-US/Red_Hat_Enterprise_Linux/6/html/Managing_Smart_Cards/installing-kerberos.html" TargetMode="External"/><Relationship Id="rId60" Type="http://schemas.openxmlformats.org/officeDocument/2006/relationships/hyperlink" Target="http://kafka.apache.org/081/documentation.html" TargetMode="External"/><Relationship Id="rId81" Type="http://schemas.openxmlformats.org/officeDocument/2006/relationships/hyperlink" Target="http://kafka.apache.org/documentation/" TargetMode="External"/><Relationship Id="rId135" Type="http://schemas.openxmlformats.org/officeDocument/2006/relationships/hyperlink" Target="http://kafka.apache.org/documentation/" TargetMode="External"/><Relationship Id="rId156" Type="http://schemas.openxmlformats.org/officeDocument/2006/relationships/hyperlink" Target="http://kafka.apache.org/11/documentation/streams/architecture" TargetMode="External"/><Relationship Id="rId177" Type="http://schemas.openxmlformats.org/officeDocument/2006/relationships/hyperlink" Target="http://en.wikipedia.org/wiki/Publish%E2%80%93subscribe_pattern" TargetMode="External"/><Relationship Id="rId198" Type="http://schemas.openxmlformats.org/officeDocument/2006/relationships/hyperlink" Target="http://kafka.apache.org/documentation/" TargetMode="External"/><Relationship Id="rId321" Type="http://schemas.openxmlformats.org/officeDocument/2006/relationships/hyperlink" Target="http://kafka.apache.org/081/documentation.html" TargetMode="External"/><Relationship Id="rId342" Type="http://schemas.openxmlformats.org/officeDocument/2006/relationships/hyperlink" Target="http://docs.oracle.com/javase/8/docs/technotes/guides/security/jgss/tutorials/LoginConfigFile.html" TargetMode="External"/><Relationship Id="rId363" Type="http://schemas.openxmlformats.org/officeDocument/2006/relationships/hyperlink" Target="https://cwiki.apache.org/confluence/display/KAFKA/Compression" TargetMode="External"/><Relationship Id="rId384" Type="http://schemas.openxmlformats.org/officeDocument/2006/relationships/hyperlink" Target="https://ramcloud.stanford.edu/wiki/download/attachments/11370504/raft.pdf" TargetMode="External"/><Relationship Id="rId419" Type="http://schemas.openxmlformats.org/officeDocument/2006/relationships/hyperlink" Target="http://kafka.apache.org/documentation/" TargetMode="External"/><Relationship Id="rId570" Type="http://schemas.openxmlformats.org/officeDocument/2006/relationships/hyperlink" Target="http://kafka.apache.org/documentation/" TargetMode="External"/><Relationship Id="rId591" Type="http://schemas.openxmlformats.org/officeDocument/2006/relationships/hyperlink" Target="http://kafka.apache.org/documentation/" TargetMode="External"/><Relationship Id="rId605" Type="http://schemas.openxmlformats.org/officeDocument/2006/relationships/hyperlink" Target="http://web.mit.edu/Kerberos/krb5-latest/doc/admin/conf_files/krb5_conf.html" TargetMode="External"/><Relationship Id="rId626" Type="http://schemas.openxmlformats.org/officeDocument/2006/relationships/hyperlink" Target="https://localhost:8443/" TargetMode="External"/><Relationship Id="rId202" Type="http://schemas.openxmlformats.org/officeDocument/2006/relationships/hyperlink" Target="https://zookeeper.apache.org/" TargetMode="External"/><Relationship Id="rId223" Type="http://schemas.openxmlformats.org/officeDocument/2006/relationships/hyperlink" Target="http://kafka.apache.org/documentation/" TargetMode="External"/><Relationship Id="rId244" Type="http://schemas.openxmlformats.org/officeDocument/2006/relationships/hyperlink" Target="http://kafka.apache.org/documentation/" TargetMode="External"/><Relationship Id="rId430" Type="http://schemas.openxmlformats.org/officeDocument/2006/relationships/hyperlink" Target="http://kafka.apache.org/documentation/" TargetMode="External"/><Relationship Id="rId647" Type="http://schemas.openxmlformats.org/officeDocument/2006/relationships/hyperlink" Target="http://kafka.apache.org/committers" TargetMode="External"/><Relationship Id="rId18" Type="http://schemas.openxmlformats.org/officeDocument/2006/relationships/hyperlink" Target="http://kafka.apache.org/intro" TargetMode="External"/><Relationship Id="rId39" Type="http://schemas.openxmlformats.org/officeDocument/2006/relationships/hyperlink" Target="http://kafka.apache.org/quickstart" TargetMode="External"/><Relationship Id="rId265" Type="http://schemas.openxmlformats.org/officeDocument/2006/relationships/hyperlink" Target="http://kafka.apache.org/11/documentation/streams/upgrade-guide" TargetMode="External"/><Relationship Id="rId286" Type="http://schemas.openxmlformats.org/officeDocument/2006/relationships/hyperlink" Target="http://kafka.apache.org/documentation/" TargetMode="External"/><Relationship Id="rId451" Type="http://schemas.openxmlformats.org/officeDocument/2006/relationships/hyperlink" Target="http://kafka.apache.org/documentation/" TargetMode="External"/><Relationship Id="rId472" Type="http://schemas.openxmlformats.org/officeDocument/2006/relationships/hyperlink" Target="http://kafka.apache.org/documentation/" TargetMode="External"/><Relationship Id="rId493" Type="http://schemas.openxmlformats.org/officeDocument/2006/relationships/hyperlink" Target="http://kafka.apache.org/documentation/" TargetMode="External"/><Relationship Id="rId507" Type="http://schemas.openxmlformats.org/officeDocument/2006/relationships/hyperlink" Target="http://kafka.apache.org/documentation/" TargetMode="External"/><Relationship Id="rId528" Type="http://schemas.openxmlformats.org/officeDocument/2006/relationships/hyperlink" Target="http://kafka.apache.org/documentation/" TargetMode="External"/><Relationship Id="rId549" Type="http://schemas.openxmlformats.org/officeDocument/2006/relationships/hyperlink" Target="http://kafka.apache.org/documentation/" TargetMode="External"/><Relationship Id="rId50" Type="http://schemas.openxmlformats.org/officeDocument/2006/relationships/hyperlink" Target="http://kafka.apache.org/documentation/streams" TargetMode="External"/><Relationship Id="rId104" Type="http://schemas.openxmlformats.org/officeDocument/2006/relationships/hyperlink" Target="http://kafka.apache.org/documentation/" TargetMode="External"/><Relationship Id="rId125" Type="http://schemas.openxmlformats.org/officeDocument/2006/relationships/hyperlink" Target="http://kafka.apache.org/documentation/" TargetMode="External"/><Relationship Id="rId146" Type="http://schemas.openxmlformats.org/officeDocument/2006/relationships/hyperlink" Target="http://kafka.apache.org/documentation/" TargetMode="External"/><Relationship Id="rId167" Type="http://schemas.openxmlformats.org/officeDocument/2006/relationships/image" Target="media/image6.png"/><Relationship Id="rId188" Type="http://schemas.openxmlformats.org/officeDocument/2006/relationships/hyperlink" Target="http://kafka.apache.org/documentation/" TargetMode="External"/><Relationship Id="rId311" Type="http://schemas.openxmlformats.org/officeDocument/2006/relationships/hyperlink" Target="http://kafka.apache.org/documentation/" TargetMode="External"/><Relationship Id="rId332" Type="http://schemas.openxmlformats.org/officeDocument/2006/relationships/hyperlink" Target="http://kafka.apache.org/documentation/" TargetMode="External"/><Relationship Id="rId353" Type="http://schemas.openxmlformats.org/officeDocument/2006/relationships/hyperlink" Target="http://kafka.apache.org/documentation/" TargetMode="External"/><Relationship Id="rId374" Type="http://schemas.openxmlformats.org/officeDocument/2006/relationships/hyperlink" Target="http://kafka.apache.org/documentation/" TargetMode="External"/><Relationship Id="rId395" Type="http://schemas.openxmlformats.org/officeDocument/2006/relationships/hyperlink" Target="http://kafka.apache.org/documentation/" TargetMode="External"/><Relationship Id="rId409" Type="http://schemas.openxmlformats.org/officeDocument/2006/relationships/hyperlink" Target="http://kafka.apache.org/documentation/" TargetMode="External"/><Relationship Id="rId560" Type="http://schemas.openxmlformats.org/officeDocument/2006/relationships/hyperlink" Target="http://kafka.apache.org/documentation/" TargetMode="External"/><Relationship Id="rId581" Type="http://schemas.openxmlformats.org/officeDocument/2006/relationships/hyperlink" Target="https://tools.ietf.org/html/rfc5802" TargetMode="External"/><Relationship Id="rId71" Type="http://schemas.openxmlformats.org/officeDocument/2006/relationships/hyperlink" Target="http://kafka.apache.org/documentation/" TargetMode="External"/><Relationship Id="rId92" Type="http://schemas.openxmlformats.org/officeDocument/2006/relationships/hyperlink" Target="http://kafka.apache.org/documentation/" TargetMode="External"/><Relationship Id="rId213" Type="http://schemas.openxmlformats.org/officeDocument/2006/relationships/hyperlink" Target="http://kafka.apache.org/documentation/" TargetMode="External"/><Relationship Id="rId234" Type="http://schemas.openxmlformats.org/officeDocument/2006/relationships/hyperlink" Target="https://cwiki.apache.org/confluence/display/KAFKA/KIP-112%3A+Handle+disk+failure+for+JBOD" TargetMode="External"/><Relationship Id="rId420" Type="http://schemas.openxmlformats.org/officeDocument/2006/relationships/hyperlink" Target="https://developers.google.com/protocol-buffers/docs/encoding" TargetMode="External"/><Relationship Id="rId616" Type="http://schemas.openxmlformats.org/officeDocument/2006/relationships/hyperlink" Target="http://zookeeper.apache.org/doc/r3.4.9/zookeeperProgrammers.html" TargetMode="External"/><Relationship Id="rId637" Type="http://schemas.openxmlformats.org/officeDocument/2006/relationships/hyperlink" Target="http://kafka.apache.org/documentation/" TargetMode="External"/><Relationship Id="rId658"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kafka.apache.org/documentation/streams" TargetMode="External"/><Relationship Id="rId255" Type="http://schemas.openxmlformats.org/officeDocument/2006/relationships/hyperlink" Target="http://kafka.apache.org/documentation/" TargetMode="External"/><Relationship Id="rId276" Type="http://schemas.openxmlformats.org/officeDocument/2006/relationships/hyperlink" Target="http://kafka.apache.org/documentation/" TargetMode="External"/><Relationship Id="rId297" Type="http://schemas.openxmlformats.org/officeDocument/2006/relationships/hyperlink" Target="http://kafka.apache.org/documentation/" TargetMode="External"/><Relationship Id="rId441" Type="http://schemas.openxmlformats.org/officeDocument/2006/relationships/hyperlink" Target="http://kafka.apache.org/documentation/" TargetMode="External"/><Relationship Id="rId462" Type="http://schemas.openxmlformats.org/officeDocument/2006/relationships/hyperlink" Target="http://kafka.apache.org/documentation/" TargetMode="External"/><Relationship Id="rId483" Type="http://schemas.openxmlformats.org/officeDocument/2006/relationships/hyperlink" Target="http://kafka.apache.org/documentation/" TargetMode="External"/><Relationship Id="rId518" Type="http://schemas.openxmlformats.org/officeDocument/2006/relationships/hyperlink" Target="http://kafka.apache.org/documentation/" TargetMode="External"/><Relationship Id="rId539" Type="http://schemas.openxmlformats.org/officeDocument/2006/relationships/hyperlink" Target="http://kafka.apache.org/documentation/" TargetMode="External"/><Relationship Id="rId40" Type="http://schemas.openxmlformats.org/officeDocument/2006/relationships/hyperlink" Target="http://kafka.apache.org/quickstart" TargetMode="External"/><Relationship Id="rId115" Type="http://schemas.openxmlformats.org/officeDocument/2006/relationships/hyperlink" Target="http://kafka.apache.org/documentation/" TargetMode="External"/><Relationship Id="rId136" Type="http://schemas.openxmlformats.org/officeDocument/2006/relationships/hyperlink" Target="http://kafka.apache.org/documentation/" TargetMode="External"/><Relationship Id="rId157" Type="http://schemas.openxmlformats.org/officeDocument/2006/relationships/hyperlink" Target="http://kafka.apache.org/11/documentation/streams/upgrade-guide" TargetMode="External"/><Relationship Id="rId178" Type="http://schemas.openxmlformats.org/officeDocument/2006/relationships/hyperlink" Target="https://kafka.apache.org/documentation/" TargetMode="External"/><Relationship Id="rId301" Type="http://schemas.openxmlformats.org/officeDocument/2006/relationships/hyperlink" Target="http://kafka.apache.org/documentation/" TargetMode="External"/><Relationship Id="rId322" Type="http://schemas.openxmlformats.org/officeDocument/2006/relationships/hyperlink" Target="http://kafka.apache.org/documentation/" TargetMode="External"/><Relationship Id="rId343" Type="http://schemas.openxmlformats.org/officeDocument/2006/relationships/hyperlink" Target="http://kafka.apache.org/documentation/" TargetMode="External"/><Relationship Id="rId364" Type="http://schemas.openxmlformats.org/officeDocument/2006/relationships/hyperlink" Target="http://kafka.apache.org/documentation/" TargetMode="External"/><Relationship Id="rId550" Type="http://schemas.openxmlformats.org/officeDocument/2006/relationships/hyperlink" Target="http://kafka.apache.org/documentation/" TargetMode="External"/><Relationship Id="rId61" Type="http://schemas.openxmlformats.org/officeDocument/2006/relationships/hyperlink" Target="http://kafka.apache.org/082/documentation.html" TargetMode="External"/><Relationship Id="rId82" Type="http://schemas.openxmlformats.org/officeDocument/2006/relationships/hyperlink" Target="http://kafka.apache.org/documentation/" TargetMode="External"/><Relationship Id="rId199" Type="http://schemas.openxmlformats.org/officeDocument/2006/relationships/hyperlink" Target="http://kafka.apache.org/documentation/" TargetMode="External"/><Relationship Id="rId203" Type="http://schemas.openxmlformats.org/officeDocument/2006/relationships/hyperlink" Target="http://kafka.apache.org/documentation/" TargetMode="External"/><Relationship Id="rId385" Type="http://schemas.openxmlformats.org/officeDocument/2006/relationships/hyperlink" Target="http://pmg.csail.mit.edu/papers/vr-revisited.pdf" TargetMode="External"/><Relationship Id="rId571" Type="http://schemas.openxmlformats.org/officeDocument/2006/relationships/hyperlink" Target="http://kafka.apache.org/documentation/" TargetMode="External"/><Relationship Id="rId592" Type="http://schemas.openxmlformats.org/officeDocument/2006/relationships/hyperlink" Target="http://kafka.apache.org/documentation/" TargetMode="External"/><Relationship Id="rId606" Type="http://schemas.openxmlformats.org/officeDocument/2006/relationships/hyperlink" Target="http://kafka.apache.org/documentation/" TargetMode="External"/><Relationship Id="rId627" Type="http://schemas.openxmlformats.org/officeDocument/2006/relationships/hyperlink" Target="http://kafka.apache.org/documentation/" TargetMode="External"/><Relationship Id="rId648" Type="http://schemas.openxmlformats.org/officeDocument/2006/relationships/hyperlink" Target="http://kafka.apache.org/project-security" TargetMode="External"/><Relationship Id="rId19" Type="http://schemas.openxmlformats.org/officeDocument/2006/relationships/hyperlink" Target="http://kafka.apache.org/intro" TargetMode="External"/><Relationship Id="rId224" Type="http://schemas.openxmlformats.org/officeDocument/2006/relationships/hyperlink" Target="http://kafka.apache.org/documentation/" TargetMode="External"/><Relationship Id="rId245" Type="http://schemas.openxmlformats.org/officeDocument/2006/relationships/hyperlink" Target="http://kafka.apache.org/documentation/" TargetMode="External"/><Relationship Id="rId266" Type="http://schemas.openxmlformats.org/officeDocument/2006/relationships/hyperlink" Target="http://kafka.apache.org/documentation/" TargetMode="External"/><Relationship Id="rId287" Type="http://schemas.openxmlformats.org/officeDocument/2006/relationships/hyperlink" Target="http://kafka.apache.org/documentation/" TargetMode="External"/><Relationship Id="rId410" Type="http://schemas.openxmlformats.org/officeDocument/2006/relationships/hyperlink" Target="http://kafka.apache.org/documentation/" TargetMode="External"/><Relationship Id="rId431" Type="http://schemas.openxmlformats.org/officeDocument/2006/relationships/hyperlink" Target="http://kafka.apache.org/documentation/" TargetMode="External"/><Relationship Id="rId452" Type="http://schemas.openxmlformats.org/officeDocument/2006/relationships/hyperlink" Target="http://kafka.apache.org/documentation/" TargetMode="External"/><Relationship Id="rId473" Type="http://schemas.openxmlformats.org/officeDocument/2006/relationships/hyperlink" Target="http://kafka.apache.org/documentation/" TargetMode="External"/><Relationship Id="rId494" Type="http://schemas.openxmlformats.org/officeDocument/2006/relationships/hyperlink" Target="http://kafka.apache.org/documentation/" TargetMode="External"/><Relationship Id="rId508" Type="http://schemas.openxmlformats.org/officeDocument/2006/relationships/hyperlink" Target="http://kafka.apache.org/documentation/" TargetMode="External"/><Relationship Id="rId529" Type="http://schemas.openxmlformats.org/officeDocument/2006/relationships/hyperlink" Target="http://kafka.apache.org/documentation/" TargetMode="External"/><Relationship Id="rId30" Type="http://schemas.openxmlformats.org/officeDocument/2006/relationships/hyperlink" Target="http://kafka.apache.org/documentation.html" TargetMode="External"/><Relationship Id="rId105" Type="http://schemas.openxmlformats.org/officeDocument/2006/relationships/hyperlink" Target="http://kafka.apache.org/documentation/" TargetMode="External"/><Relationship Id="rId126" Type="http://schemas.openxmlformats.org/officeDocument/2006/relationships/hyperlink" Target="http://kafka.apache.org/documentation/" TargetMode="External"/><Relationship Id="rId147" Type="http://schemas.openxmlformats.org/officeDocument/2006/relationships/hyperlink" Target="http://kafka.apache.org/documentation/" TargetMode="External"/><Relationship Id="rId168" Type="http://schemas.openxmlformats.org/officeDocument/2006/relationships/hyperlink" Target="http://kafka.apache.org/documentation/" TargetMode="External"/><Relationship Id="rId312" Type="http://schemas.openxmlformats.org/officeDocument/2006/relationships/hyperlink" Target="http://kafka.apache.org/documentation/" TargetMode="External"/><Relationship Id="rId333" Type="http://schemas.openxmlformats.org/officeDocument/2006/relationships/hyperlink" Target="http://kafka.apache.org/documentation/" TargetMode="External"/><Relationship Id="rId354" Type="http://schemas.openxmlformats.org/officeDocument/2006/relationships/hyperlink" Target="http://en.wikipedia.org/wiki/Non-RAID_drive_architectures" TargetMode="External"/><Relationship Id="rId540" Type="http://schemas.openxmlformats.org/officeDocument/2006/relationships/hyperlink" Target="http://kafka.apache.org/documentation/" TargetMode="External"/><Relationship Id="rId51" Type="http://schemas.openxmlformats.org/officeDocument/2006/relationships/hyperlink" Target="https://storm.apache.org/" TargetMode="External"/><Relationship Id="rId72" Type="http://schemas.openxmlformats.org/officeDocument/2006/relationships/hyperlink" Target="http://kafka.apache.org/documentation/" TargetMode="External"/><Relationship Id="rId93" Type="http://schemas.openxmlformats.org/officeDocument/2006/relationships/hyperlink" Target="http://kafka.apache.org/documentation/" TargetMode="External"/><Relationship Id="rId189" Type="http://schemas.openxmlformats.org/officeDocument/2006/relationships/hyperlink" Target="http://kafka.apache.org/documentation/" TargetMode="External"/><Relationship Id="rId375" Type="http://schemas.openxmlformats.org/officeDocument/2006/relationships/hyperlink" Target="http://kafka.apache.org/documentation/" TargetMode="External"/><Relationship Id="rId396" Type="http://schemas.openxmlformats.org/officeDocument/2006/relationships/image" Target="media/image7.png"/><Relationship Id="rId561" Type="http://schemas.openxmlformats.org/officeDocument/2006/relationships/hyperlink" Target="http://kafka.apache.org/documentation/" TargetMode="External"/><Relationship Id="rId582" Type="http://schemas.openxmlformats.org/officeDocument/2006/relationships/hyperlink" Target="http://kafka.apache.org/documentation/" TargetMode="External"/><Relationship Id="rId617" Type="http://schemas.openxmlformats.org/officeDocument/2006/relationships/hyperlink" Target="https://cwiki.apache.org/confluence/display/ZOOKEEPER/Zookeeper+and+SASL" TargetMode="External"/><Relationship Id="rId638" Type="http://schemas.openxmlformats.org/officeDocument/2006/relationships/hyperlink" Target="http://kafka.apache.org/documentation/" TargetMode="External"/><Relationship Id="rId659"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hyperlink" Target="http://kafka.apache.org/documentation/" TargetMode="External"/><Relationship Id="rId235" Type="http://schemas.openxmlformats.org/officeDocument/2006/relationships/hyperlink" Target="https://cwiki.apache.org/confluence/display/KAFKA/KIP-152+-+Improve+diagnostics+for+SASL+authentication+failures" TargetMode="External"/><Relationship Id="rId256" Type="http://schemas.openxmlformats.org/officeDocument/2006/relationships/hyperlink" Target="https://cwiki.apache.org/confluence/display/KAFKA/KIP-98+-+Exactly+Once+Delivery+and+Transactional+Messaging" TargetMode="External"/><Relationship Id="rId277" Type="http://schemas.openxmlformats.org/officeDocument/2006/relationships/hyperlink" Target="http://kafka.apache.org/documentation/" TargetMode="External"/><Relationship Id="rId298" Type="http://schemas.openxmlformats.org/officeDocument/2006/relationships/hyperlink" Target="http://kafka.apache.org/documentation/" TargetMode="External"/><Relationship Id="rId400" Type="http://schemas.openxmlformats.org/officeDocument/2006/relationships/hyperlink" Target="http://kafka.apache.org/documentation/" TargetMode="External"/><Relationship Id="rId421" Type="http://schemas.openxmlformats.org/officeDocument/2006/relationships/hyperlink" Target="http://kafka.apache.org/documentation/" TargetMode="External"/><Relationship Id="rId442" Type="http://schemas.openxmlformats.org/officeDocument/2006/relationships/hyperlink" Target="http://kafka.apache.org/documentation/" TargetMode="External"/><Relationship Id="rId463" Type="http://schemas.openxmlformats.org/officeDocument/2006/relationships/hyperlink" Target="http://kafka.apache.org/documentation.html" TargetMode="External"/><Relationship Id="rId484" Type="http://schemas.openxmlformats.org/officeDocument/2006/relationships/hyperlink" Target="http://kafka.apache.org/documentation/" TargetMode="External"/><Relationship Id="rId519" Type="http://schemas.openxmlformats.org/officeDocument/2006/relationships/hyperlink" Target="http://kafka.apache.org/documentation/" TargetMode="External"/><Relationship Id="rId116" Type="http://schemas.openxmlformats.org/officeDocument/2006/relationships/hyperlink" Target="http://kafka.apache.org/documentation/" TargetMode="External"/><Relationship Id="rId137" Type="http://schemas.openxmlformats.org/officeDocument/2006/relationships/hyperlink" Target="http://kafka.apache.org/documentation/" TargetMode="External"/><Relationship Id="rId158" Type="http://schemas.openxmlformats.org/officeDocument/2006/relationships/hyperlink" Target="http://kafka.apache.org/documentation/" TargetMode="External"/><Relationship Id="rId302" Type="http://schemas.openxmlformats.org/officeDocument/2006/relationships/hyperlink" Target="http://kafka.apache.org/documentation/" TargetMode="External"/><Relationship Id="rId323" Type="http://schemas.openxmlformats.org/officeDocument/2006/relationships/hyperlink" Target="http://en.wikipedia.org/wiki/.properties" TargetMode="External"/><Relationship Id="rId344" Type="http://schemas.openxmlformats.org/officeDocument/2006/relationships/hyperlink" Target="http://kafka.apache.org/documentation/" TargetMode="External"/><Relationship Id="rId530" Type="http://schemas.openxmlformats.org/officeDocument/2006/relationships/hyperlink" Target="http://kafka.apache.org/documentation/" TargetMode="External"/><Relationship Id="rId20" Type="http://schemas.openxmlformats.org/officeDocument/2006/relationships/hyperlink" Target="http://kafka.apache.org/intro" TargetMode="External"/><Relationship Id="rId41" Type="http://schemas.openxmlformats.org/officeDocument/2006/relationships/hyperlink" Target="http://kafka.apache.org/11/documentation/streams/quickstart" TargetMode="External"/><Relationship Id="rId62" Type="http://schemas.openxmlformats.org/officeDocument/2006/relationships/hyperlink" Target="http://kafka.apache.org/090/documentation.html" TargetMode="External"/><Relationship Id="rId83" Type="http://schemas.openxmlformats.org/officeDocument/2006/relationships/hyperlink" Target="http://kafka.apache.org/documentation/" TargetMode="External"/><Relationship Id="rId179" Type="http://schemas.openxmlformats.org/officeDocument/2006/relationships/hyperlink" Target="http://kafka.apache.org/documentation/streams" TargetMode="External"/><Relationship Id="rId365" Type="http://schemas.openxmlformats.org/officeDocument/2006/relationships/hyperlink" Target="http://kafka.apache.org/documentation/" TargetMode="External"/><Relationship Id="rId386" Type="http://schemas.openxmlformats.org/officeDocument/2006/relationships/hyperlink" Target="http://research.microsoft.com/apps/pubs/default.aspx?id=66814" TargetMode="External"/><Relationship Id="rId551" Type="http://schemas.openxmlformats.org/officeDocument/2006/relationships/hyperlink" Target="http://kafka.apache.org/documentation/" TargetMode="External"/><Relationship Id="rId572" Type="http://schemas.openxmlformats.org/officeDocument/2006/relationships/hyperlink" Target="http://kafka.apache.org/documentation/" TargetMode="External"/><Relationship Id="rId593" Type="http://schemas.openxmlformats.org/officeDocument/2006/relationships/hyperlink" Target="http://kafka.apache.org/documentation/" TargetMode="External"/><Relationship Id="rId607" Type="http://schemas.openxmlformats.org/officeDocument/2006/relationships/hyperlink" Target="http://kafka.apache.org/documentation/" TargetMode="External"/><Relationship Id="rId628" Type="http://schemas.openxmlformats.org/officeDocument/2006/relationships/hyperlink" Target="http://kafka.apache.org/documentation/" TargetMode="External"/><Relationship Id="rId649" Type="http://schemas.openxmlformats.org/officeDocument/2006/relationships/hyperlink" Target="https://cwiki.apache.org/confluence/display/KAFKA/Kafka+papers+and+presentations" TargetMode="External"/><Relationship Id="rId190" Type="http://schemas.openxmlformats.org/officeDocument/2006/relationships/hyperlink" Target="http://kafka.apache.org/documentation/streams" TargetMode="External"/><Relationship Id="rId204" Type="http://schemas.openxmlformats.org/officeDocument/2006/relationships/hyperlink" Target="http://kafka.apache.org/documentation/" TargetMode="External"/><Relationship Id="rId225" Type="http://schemas.openxmlformats.org/officeDocument/2006/relationships/hyperlink" Target="http://kafka.apache.org/documentation/" TargetMode="External"/><Relationship Id="rId246" Type="http://schemas.openxmlformats.org/officeDocument/2006/relationships/hyperlink" Target="https://issues.apache.org/jira/browse/KAFKA-5052" TargetMode="External"/><Relationship Id="rId267" Type="http://schemas.openxmlformats.org/officeDocument/2006/relationships/hyperlink" Target="http://kafka.apache.org/documentation/" TargetMode="External"/><Relationship Id="rId288" Type="http://schemas.openxmlformats.org/officeDocument/2006/relationships/hyperlink" Target="http://kafka.apache.org/documentation/" TargetMode="External"/><Relationship Id="rId411" Type="http://schemas.openxmlformats.org/officeDocument/2006/relationships/hyperlink" Target="http://kafka.apache.org/documentation/" TargetMode="External"/><Relationship Id="rId432" Type="http://schemas.openxmlformats.org/officeDocument/2006/relationships/hyperlink" Target="http://kafka.apache.org/documentation/" TargetMode="External"/><Relationship Id="rId453" Type="http://schemas.openxmlformats.org/officeDocument/2006/relationships/hyperlink" Target="http://kafka.apache.org/documentation/" TargetMode="External"/><Relationship Id="rId474" Type="http://schemas.openxmlformats.org/officeDocument/2006/relationships/hyperlink" Target="http://en.wikipedia.org/wiki/Bandwidth-delay_product" TargetMode="External"/><Relationship Id="rId509" Type="http://schemas.openxmlformats.org/officeDocument/2006/relationships/hyperlink" Target="http://kafka.apache.org/documentation/" TargetMode="External"/><Relationship Id="rId106" Type="http://schemas.openxmlformats.org/officeDocument/2006/relationships/hyperlink" Target="http://kafka.apache.org/documentation/" TargetMode="External"/><Relationship Id="rId127" Type="http://schemas.openxmlformats.org/officeDocument/2006/relationships/hyperlink" Target="http://kafka.apache.org/documentation/" TargetMode="External"/><Relationship Id="rId313" Type="http://schemas.openxmlformats.org/officeDocument/2006/relationships/hyperlink" Target="http://kafka.apache.org/11/javadoc/index.html?org/apache/kafka/streams/KafkaStreams.html" TargetMode="External"/><Relationship Id="rId495" Type="http://schemas.openxmlformats.org/officeDocument/2006/relationships/hyperlink" Target="http://kafka.apache.org/documentation/" TargetMode="External"/><Relationship Id="rId10" Type="http://schemas.openxmlformats.org/officeDocument/2006/relationships/hyperlink" Target="http://kafka.apache.org/documentation.html" TargetMode="External"/><Relationship Id="rId31" Type="http://schemas.openxmlformats.org/officeDocument/2006/relationships/hyperlink" Target="http://kafka.apache.org/quickstart" TargetMode="External"/><Relationship Id="rId52" Type="http://schemas.openxmlformats.org/officeDocument/2006/relationships/hyperlink" Target="http://samza.apache.org/" TargetMode="External"/><Relationship Id="rId73" Type="http://schemas.openxmlformats.org/officeDocument/2006/relationships/hyperlink" Target="http://kafka.apache.org/documentation/" TargetMode="External"/><Relationship Id="rId94" Type="http://schemas.openxmlformats.org/officeDocument/2006/relationships/hyperlink" Target="http://kafka.apache.org/documentation/" TargetMode="External"/><Relationship Id="rId148" Type="http://schemas.openxmlformats.org/officeDocument/2006/relationships/hyperlink" Target="http://kafka.apache.org/documentation/" TargetMode="External"/><Relationship Id="rId169" Type="http://schemas.openxmlformats.org/officeDocument/2006/relationships/hyperlink" Target="http://kafka.apache.org/documentation/" TargetMode="External"/><Relationship Id="rId334" Type="http://schemas.openxmlformats.org/officeDocument/2006/relationships/hyperlink" Target="http://kafka.apache.org/documentation/" TargetMode="External"/><Relationship Id="rId355" Type="http://schemas.openxmlformats.org/officeDocument/2006/relationships/hyperlink" Target="http://queue.acm.org/detail.cfm?id=1563874" TargetMode="External"/><Relationship Id="rId376" Type="http://schemas.openxmlformats.org/officeDocument/2006/relationships/hyperlink" Target="https://kafka.apache.org/documentation/streams" TargetMode="External"/><Relationship Id="rId397" Type="http://schemas.openxmlformats.org/officeDocument/2006/relationships/image" Target="media/image8.png"/><Relationship Id="rId520" Type="http://schemas.openxmlformats.org/officeDocument/2006/relationships/hyperlink" Target="plaintext://host.name:port" TargetMode="External"/><Relationship Id="rId541" Type="http://schemas.openxmlformats.org/officeDocument/2006/relationships/hyperlink" Target="http://kafka.apache.org/documentation/" TargetMode="External"/><Relationship Id="rId562" Type="http://schemas.openxmlformats.org/officeDocument/2006/relationships/hyperlink" Target="https://docs.oracle.com/javase/8/docs/technotes/guides/security/jgss/tutorials/KerberosReq.html" TargetMode="External"/><Relationship Id="rId583" Type="http://schemas.openxmlformats.org/officeDocument/2006/relationships/hyperlink" Target="http://kafka.apache.org/documentation/" TargetMode="External"/><Relationship Id="rId618" Type="http://schemas.openxmlformats.org/officeDocument/2006/relationships/hyperlink" Target="http://kafka.apache.org/documentation/" TargetMode="External"/><Relationship Id="rId639" Type="http://schemas.openxmlformats.org/officeDocument/2006/relationships/hyperlink" Target="http://kafka.apache.org/documentation/" TargetMode="External"/><Relationship Id="rId4" Type="http://schemas.openxmlformats.org/officeDocument/2006/relationships/webSettings" Target="webSettings.xml"/><Relationship Id="rId180" Type="http://schemas.openxmlformats.org/officeDocument/2006/relationships/hyperlink" Target="http://kafka.apache.org/documentation.html" TargetMode="External"/><Relationship Id="rId215" Type="http://schemas.openxmlformats.org/officeDocument/2006/relationships/hyperlink" Target="http://kafka.apache.org/documentation/" TargetMode="External"/><Relationship Id="rId236" Type="http://schemas.openxmlformats.org/officeDocument/2006/relationships/hyperlink" Target="http://kafka.apache.org/documentation/" TargetMode="External"/><Relationship Id="rId257" Type="http://schemas.openxmlformats.org/officeDocument/2006/relationships/hyperlink" Target="https://cwiki.apache.org/confluence/display/KAFKA/KIP-101+-+Alter+Replication+Protocol+to+use+Leader+Epoch+rather+than+High+Watermark+for+Truncation" TargetMode="External"/><Relationship Id="rId278" Type="http://schemas.openxmlformats.org/officeDocument/2006/relationships/hyperlink" Target="http://kafka.apache.org/documentation/" TargetMode="External"/><Relationship Id="rId401" Type="http://schemas.openxmlformats.org/officeDocument/2006/relationships/hyperlink" Target="http://kafka.apache.org/documentation.html" TargetMode="External"/><Relationship Id="rId422" Type="http://schemas.openxmlformats.org/officeDocument/2006/relationships/image" Target="media/image9.png"/><Relationship Id="rId443" Type="http://schemas.openxmlformats.org/officeDocument/2006/relationships/hyperlink" Target="http://kafka.apache.org/documentation/" TargetMode="External"/><Relationship Id="rId464" Type="http://schemas.openxmlformats.org/officeDocument/2006/relationships/hyperlink" Target="http://kafka.apache.org/documentation/" TargetMode="External"/><Relationship Id="rId650" Type="http://schemas.openxmlformats.org/officeDocument/2006/relationships/hyperlink" Target="http://kafka.apache.org/code" TargetMode="External"/><Relationship Id="rId303" Type="http://schemas.openxmlformats.org/officeDocument/2006/relationships/hyperlink" Target="http://kafka.apache.org/documentation/" TargetMode="External"/><Relationship Id="rId485" Type="http://schemas.openxmlformats.org/officeDocument/2006/relationships/hyperlink" Target="http://kafka.apache.org/documentation/" TargetMode="External"/><Relationship Id="rId42" Type="http://schemas.openxmlformats.org/officeDocument/2006/relationships/hyperlink" Target="https://engineering.linkedin.com/distributed-systems/log-what-every-software-engineer-should-know-about-real-time-datas-unifying/" TargetMode="External"/><Relationship Id="rId84" Type="http://schemas.openxmlformats.org/officeDocument/2006/relationships/hyperlink" Target="http://kafka.apache.org/documentation/" TargetMode="External"/><Relationship Id="rId138" Type="http://schemas.openxmlformats.org/officeDocument/2006/relationships/hyperlink" Target="http://kafka.apache.org/documentation/" TargetMode="External"/><Relationship Id="rId345" Type="http://schemas.openxmlformats.org/officeDocument/2006/relationships/hyperlink" Target="http://docs.oracle.com/javase/8/docs/technotes/guides/security/jgss/tutorials/LoginConfigFile.html" TargetMode="External"/><Relationship Id="rId387" Type="http://schemas.openxmlformats.org/officeDocument/2006/relationships/hyperlink" Target="http://blog.cloudera.com/blog/2012/10/quorum-based-journaling-in-cdh4-1" TargetMode="External"/><Relationship Id="rId510" Type="http://schemas.openxmlformats.org/officeDocument/2006/relationships/hyperlink" Target="http://kafka.apache.org/documentation/" TargetMode="External"/><Relationship Id="rId552" Type="http://schemas.openxmlformats.org/officeDocument/2006/relationships/hyperlink" Target="http://kafka.apache.org/documentation/" TargetMode="External"/><Relationship Id="rId594" Type="http://schemas.openxmlformats.org/officeDocument/2006/relationships/hyperlink" Target="http://kafka.apache.org/documentation/" TargetMode="External"/><Relationship Id="rId608" Type="http://schemas.openxmlformats.org/officeDocument/2006/relationships/hyperlink" Target="http://kafka.apache.org/documentation/" TargetMode="External"/><Relationship Id="rId191" Type="http://schemas.openxmlformats.org/officeDocument/2006/relationships/hyperlink" Target="https://storm.apache.org/" TargetMode="External"/><Relationship Id="rId205" Type="http://schemas.openxmlformats.org/officeDocument/2006/relationships/hyperlink" Target="http://kafka.apache.org/documentation/" TargetMode="External"/><Relationship Id="rId247" Type="http://schemas.openxmlformats.org/officeDocument/2006/relationships/hyperlink" Target="http://kafka.apache.org/documentation/" TargetMode="External"/><Relationship Id="rId412" Type="http://schemas.openxmlformats.org/officeDocument/2006/relationships/hyperlink" Target="http://sna-projects.com/blog/2009/08/introducing-the-nio-socketserver-implementation" TargetMode="External"/><Relationship Id="rId107" Type="http://schemas.openxmlformats.org/officeDocument/2006/relationships/hyperlink" Target="http://kafka.apache.org/documentation/" TargetMode="External"/><Relationship Id="rId289" Type="http://schemas.openxmlformats.org/officeDocument/2006/relationships/hyperlink" Target="http://kafka.apache.org/documentation/" TargetMode="External"/><Relationship Id="rId454" Type="http://schemas.openxmlformats.org/officeDocument/2006/relationships/hyperlink" Target="http://kafka.apache.org/documentation/" TargetMode="External"/><Relationship Id="rId496" Type="http://schemas.openxmlformats.org/officeDocument/2006/relationships/hyperlink" Target="http://kafka.apache.org/documentation/" TargetMode="External"/><Relationship Id="rId11" Type="http://schemas.openxmlformats.org/officeDocument/2006/relationships/image" Target="media/image2.png"/><Relationship Id="rId53" Type="http://schemas.openxmlformats.org/officeDocument/2006/relationships/hyperlink" Target="http://kafka.apache.org/uses" TargetMode="External"/><Relationship Id="rId149" Type="http://schemas.openxmlformats.org/officeDocument/2006/relationships/hyperlink" Target="http://kafka.apache.org/documentation/" TargetMode="External"/><Relationship Id="rId314" Type="http://schemas.openxmlformats.org/officeDocument/2006/relationships/hyperlink" Target="http://kafka.apache.org/11/documentation/streams" TargetMode="External"/><Relationship Id="rId356" Type="http://schemas.openxmlformats.org/officeDocument/2006/relationships/hyperlink" Target="http://deliveryimages.acm.org/10.1145/1570000/1563874/jacobs3.jpg" TargetMode="External"/><Relationship Id="rId398" Type="http://schemas.openxmlformats.org/officeDocument/2006/relationships/hyperlink" Target="http://kafka.apache.org/documentation/" TargetMode="External"/><Relationship Id="rId521" Type="http://schemas.openxmlformats.org/officeDocument/2006/relationships/hyperlink" Target="ssl://host.name:port" TargetMode="External"/><Relationship Id="rId563" Type="http://schemas.openxmlformats.org/officeDocument/2006/relationships/hyperlink" Target="http://kafka.apache.org/documentation/" TargetMode="External"/><Relationship Id="rId619" Type="http://schemas.openxmlformats.org/officeDocument/2006/relationships/hyperlink" Target="http://kafka.apache.org/documentation/" TargetMode="External"/><Relationship Id="rId95" Type="http://schemas.openxmlformats.org/officeDocument/2006/relationships/hyperlink" Target="http://kafka.apache.org/documentation/" TargetMode="External"/><Relationship Id="rId160" Type="http://schemas.openxmlformats.org/officeDocument/2006/relationships/hyperlink" Target="http://kafka.apache.org/documentation.html" TargetMode="External"/><Relationship Id="rId216" Type="http://schemas.openxmlformats.org/officeDocument/2006/relationships/hyperlink" Target="http://kafka.apache.org/documentation/" TargetMode="External"/><Relationship Id="rId423" Type="http://schemas.openxmlformats.org/officeDocument/2006/relationships/hyperlink" Target="http://kafka.apache.org/documentation/" TargetMode="External"/><Relationship Id="rId258" Type="http://schemas.openxmlformats.org/officeDocument/2006/relationships/hyperlink" Target="http://kafka.apache.org/documentation/bit.ly/kafka-eos-perf" TargetMode="External"/><Relationship Id="rId465" Type="http://schemas.openxmlformats.org/officeDocument/2006/relationships/hyperlink" Target="http://kafka.apache.org/documentation/" TargetMode="External"/><Relationship Id="rId630" Type="http://schemas.openxmlformats.org/officeDocument/2006/relationships/hyperlink" Target="http://kafka.apache.org/documentation/" TargetMode="External"/><Relationship Id="rId22" Type="http://schemas.openxmlformats.org/officeDocument/2006/relationships/hyperlink" Target="http://kafka.apache.org/intro" TargetMode="External"/><Relationship Id="rId64" Type="http://schemas.openxmlformats.org/officeDocument/2006/relationships/hyperlink" Target="http://kafka.apache.org/0101/documentation.html" TargetMode="External"/><Relationship Id="rId118" Type="http://schemas.openxmlformats.org/officeDocument/2006/relationships/hyperlink" Target="http://kafka.apache.org/documentation/" TargetMode="External"/><Relationship Id="rId325" Type="http://schemas.openxmlformats.org/officeDocument/2006/relationships/hyperlink" Target="http://kafka.apache.org/documentation/" TargetMode="External"/><Relationship Id="rId367" Type="http://schemas.openxmlformats.org/officeDocument/2006/relationships/hyperlink" Target="http://kafka.apache.org/documentation/" TargetMode="External"/><Relationship Id="rId532" Type="http://schemas.openxmlformats.org/officeDocument/2006/relationships/hyperlink" Target="http://kafka.apache.org/documentation/" TargetMode="External"/><Relationship Id="rId574" Type="http://schemas.openxmlformats.org/officeDocument/2006/relationships/hyperlink" Target="http://kafka.apache.org/documentation/" TargetMode="External"/><Relationship Id="rId171" Type="http://schemas.openxmlformats.org/officeDocument/2006/relationships/hyperlink" Target="http://kafka.apache.org/documentation/" TargetMode="External"/><Relationship Id="rId227" Type="http://schemas.openxmlformats.org/officeDocument/2006/relationships/hyperlink" Target="http://kafka.apache.org/documentation/" TargetMode="External"/><Relationship Id="rId269" Type="http://schemas.openxmlformats.org/officeDocument/2006/relationships/hyperlink" Target="http://kafka.apache.org/documentation/" TargetMode="External"/><Relationship Id="rId434" Type="http://schemas.openxmlformats.org/officeDocument/2006/relationships/hyperlink" Target="http://kafka.apache.org/documentation/" TargetMode="External"/><Relationship Id="rId476" Type="http://schemas.openxmlformats.org/officeDocument/2006/relationships/hyperlink" Target="http://kafka.apache.org/documentation/" TargetMode="External"/><Relationship Id="rId641" Type="http://schemas.openxmlformats.org/officeDocument/2006/relationships/hyperlink" Target="http://kafka.apache.org/documentation/" TargetMode="External"/><Relationship Id="rId33" Type="http://schemas.openxmlformats.org/officeDocument/2006/relationships/hyperlink" Target="http://kafka.apache.org/quickstart" TargetMode="External"/><Relationship Id="rId129" Type="http://schemas.openxmlformats.org/officeDocument/2006/relationships/hyperlink" Target="http://kafka.apache.org/documentation/" TargetMode="External"/><Relationship Id="rId280" Type="http://schemas.openxmlformats.org/officeDocument/2006/relationships/hyperlink" Target="http://kafka.apache.org/documentation/" TargetMode="External"/><Relationship Id="rId336" Type="http://schemas.openxmlformats.org/officeDocument/2006/relationships/hyperlink" Target="http://kafka.apache.org/documentation/" TargetMode="External"/><Relationship Id="rId501" Type="http://schemas.openxmlformats.org/officeDocument/2006/relationships/hyperlink" Target="http://kafka.apache.org/documentation/" TargetMode="External"/><Relationship Id="rId543" Type="http://schemas.openxmlformats.org/officeDocument/2006/relationships/hyperlink" Target="http://kafka.apache.org/documentation/" TargetMode="External"/><Relationship Id="rId75" Type="http://schemas.openxmlformats.org/officeDocument/2006/relationships/hyperlink" Target="http://kafka.apache.org/documentation/" TargetMode="External"/><Relationship Id="rId140" Type="http://schemas.openxmlformats.org/officeDocument/2006/relationships/hyperlink" Target="http://kafka.apache.org/documentation/" TargetMode="External"/><Relationship Id="rId182" Type="http://schemas.openxmlformats.org/officeDocument/2006/relationships/hyperlink" Target="https://engineering.linkedin.com/distributed-systems/log-what-every-software-engineer-should-know-about-real-time-datas-unifying/" TargetMode="External"/><Relationship Id="rId378" Type="http://schemas.openxmlformats.org/officeDocument/2006/relationships/hyperlink" Target="https://kafka.apache.org/documentation/streams" TargetMode="External"/><Relationship Id="rId403" Type="http://schemas.openxmlformats.org/officeDocument/2006/relationships/hyperlink" Target="http://kafka.apache.org/documentation/" TargetMode="External"/><Relationship Id="rId585" Type="http://schemas.openxmlformats.org/officeDocument/2006/relationships/hyperlink" Target="http://kafka.apache.org/documentation/" TargetMode="External"/><Relationship Id="rId6" Type="http://schemas.openxmlformats.org/officeDocument/2006/relationships/hyperlink" Target="http://kafka.apache.org/intro.html" TargetMode="External"/><Relationship Id="rId238" Type="http://schemas.openxmlformats.org/officeDocument/2006/relationships/hyperlink" Target="http://kafka.apache.org/documentation/" TargetMode="External"/><Relationship Id="rId445" Type="http://schemas.openxmlformats.org/officeDocument/2006/relationships/hyperlink" Target="http://kafka.apache.org/documentation/" TargetMode="External"/><Relationship Id="rId487" Type="http://schemas.openxmlformats.org/officeDocument/2006/relationships/hyperlink" Target="http://web.archive.org/web/20160518040713/http:/www.westnet.com/~gsmith/content/linux-pdflush.htm" TargetMode="External"/><Relationship Id="rId610" Type="http://schemas.openxmlformats.org/officeDocument/2006/relationships/hyperlink" Target="http://kafka.apache.org/documentation/" TargetMode="External"/><Relationship Id="rId652" Type="http://schemas.openxmlformats.org/officeDocument/2006/relationships/hyperlink" Target="http://kafka.apache.org/contributing" TargetMode="External"/><Relationship Id="rId291" Type="http://schemas.openxmlformats.org/officeDocument/2006/relationships/hyperlink" Target="http://kafka.apache.org/11/documentation/streams" TargetMode="External"/><Relationship Id="rId305" Type="http://schemas.openxmlformats.org/officeDocument/2006/relationships/hyperlink" Target="http://kafka.apache.org/documentation/" TargetMode="External"/><Relationship Id="rId347" Type="http://schemas.openxmlformats.org/officeDocument/2006/relationships/hyperlink" Target="http://kafka.apache.org/documentation/" TargetMode="External"/><Relationship Id="rId512" Type="http://schemas.openxmlformats.org/officeDocument/2006/relationships/hyperlink" Target="http://kafka.apache.org/documentation/" TargetMode="External"/><Relationship Id="rId44" Type="http://schemas.openxmlformats.org/officeDocument/2006/relationships/hyperlink" Target="http://activemq.apache.org/" TargetMode="External"/><Relationship Id="rId86" Type="http://schemas.openxmlformats.org/officeDocument/2006/relationships/hyperlink" Target="http://kafka.apache.org/documentation/" TargetMode="External"/><Relationship Id="rId151" Type="http://schemas.openxmlformats.org/officeDocument/2006/relationships/hyperlink" Target="http://kafka.apache.org/11/documentation/streams" TargetMode="External"/><Relationship Id="rId389" Type="http://schemas.openxmlformats.org/officeDocument/2006/relationships/hyperlink" Target="http://kafka.apache.org/documentation/" TargetMode="External"/><Relationship Id="rId554" Type="http://schemas.openxmlformats.org/officeDocument/2006/relationships/hyperlink" Target="http://kafka.apache.org/documentation/" TargetMode="External"/><Relationship Id="rId596" Type="http://schemas.openxmlformats.org/officeDocument/2006/relationships/hyperlink" Target="https://cwiki.apache.org/confluence/display/KAFKA/KIP-48+Delegation+token+support+for+Kafka" TargetMode="External"/><Relationship Id="rId193" Type="http://schemas.openxmlformats.org/officeDocument/2006/relationships/hyperlink" Target="http://kafka.apache.org/documentation/" TargetMode="External"/><Relationship Id="rId207" Type="http://schemas.openxmlformats.org/officeDocument/2006/relationships/hyperlink" Target="http://kafka.apache.org/documentation/" TargetMode="External"/><Relationship Id="rId249" Type="http://schemas.openxmlformats.org/officeDocument/2006/relationships/hyperlink" Target="https://cwiki.apache.org/confluence/display/KAFKA/KIP-107%3A+Add+purgeDataBefore()+API+in+AdminClient" TargetMode="External"/><Relationship Id="rId414" Type="http://schemas.openxmlformats.org/officeDocument/2006/relationships/hyperlink" Target="http://kafka.apache.org/documentation/" TargetMode="External"/><Relationship Id="rId456" Type="http://schemas.openxmlformats.org/officeDocument/2006/relationships/hyperlink" Target="http://kafka.apache.org/documentation/" TargetMode="External"/><Relationship Id="rId498" Type="http://schemas.openxmlformats.org/officeDocument/2006/relationships/hyperlink" Target="http://kafka.apache.org/documentation/" TargetMode="External"/><Relationship Id="rId621" Type="http://schemas.openxmlformats.org/officeDocument/2006/relationships/hyperlink" Target="http://kafka.apache.org/documentation/" TargetMode="External"/><Relationship Id="rId13" Type="http://schemas.openxmlformats.org/officeDocument/2006/relationships/hyperlink" Target="https://cwiki.apache.org/confluence/display/KAFKA/Clients" TargetMode="External"/><Relationship Id="rId109" Type="http://schemas.openxmlformats.org/officeDocument/2006/relationships/hyperlink" Target="http://kafka.apache.org/documentation/" TargetMode="External"/><Relationship Id="rId260" Type="http://schemas.openxmlformats.org/officeDocument/2006/relationships/hyperlink" Target="http://kafka.apache.org/documentation/" TargetMode="External"/><Relationship Id="rId316" Type="http://schemas.openxmlformats.org/officeDocument/2006/relationships/hyperlink" Target="http://kafka.apache.org/documentation.html" TargetMode="External"/><Relationship Id="rId523" Type="http://schemas.openxmlformats.org/officeDocument/2006/relationships/hyperlink" Target="https://docs.oracle.com/javase/8/docs/technotes/guides/security/SunProviders.html" TargetMode="External"/><Relationship Id="rId55" Type="http://schemas.openxmlformats.org/officeDocument/2006/relationships/hyperlink" Target="http://kafka.apache.org/uses" TargetMode="External"/><Relationship Id="rId97" Type="http://schemas.openxmlformats.org/officeDocument/2006/relationships/hyperlink" Target="http://kafka.apache.org/documentation/" TargetMode="External"/><Relationship Id="rId120" Type="http://schemas.openxmlformats.org/officeDocument/2006/relationships/hyperlink" Target="http://kafka.apache.org/documentation/" TargetMode="External"/><Relationship Id="rId358" Type="http://schemas.openxmlformats.org/officeDocument/2006/relationships/hyperlink" Target="http://kafka.apache.org/documentation/" TargetMode="External"/><Relationship Id="rId565" Type="http://schemas.openxmlformats.org/officeDocument/2006/relationships/hyperlink" Target="http://kafka.apache.org/documentation/" TargetMode="External"/><Relationship Id="rId162" Type="http://schemas.openxmlformats.org/officeDocument/2006/relationships/hyperlink" Target="http://kafka.apache.org/documentation/streams" TargetMode="External"/><Relationship Id="rId218" Type="http://schemas.openxmlformats.org/officeDocument/2006/relationships/hyperlink" Target="https://cwiki.apache.org/confluence/x/uaBzB" TargetMode="External"/><Relationship Id="rId425" Type="http://schemas.openxmlformats.org/officeDocument/2006/relationships/hyperlink" Target="http://kafka.apache.org/documentation/" TargetMode="External"/><Relationship Id="rId467" Type="http://schemas.openxmlformats.org/officeDocument/2006/relationships/hyperlink" Target="http://kafka.apache.org/documentation/" TargetMode="External"/><Relationship Id="rId632" Type="http://schemas.openxmlformats.org/officeDocument/2006/relationships/hyperlink" Target="http://kafka.apache.org/documentation/" TargetMode="External"/><Relationship Id="rId271" Type="http://schemas.openxmlformats.org/officeDocument/2006/relationships/hyperlink" Target="https://cwiki.apache.org/confluence/display/KAFKA/KIP-88%3A+OffsetFetch+Protocol+Update" TargetMode="External"/><Relationship Id="rId24" Type="http://schemas.openxmlformats.org/officeDocument/2006/relationships/hyperlink" Target="http://kafka.apache.org/intro" TargetMode="External"/><Relationship Id="rId66" Type="http://schemas.openxmlformats.org/officeDocument/2006/relationships/hyperlink" Target="http://kafka.apache.org/0110/documentation.html" TargetMode="External"/><Relationship Id="rId131" Type="http://schemas.openxmlformats.org/officeDocument/2006/relationships/hyperlink" Target="http://kafka.apache.org/documentation/" TargetMode="External"/><Relationship Id="rId327" Type="http://schemas.openxmlformats.org/officeDocument/2006/relationships/hyperlink" Target="http://kafka.apache.org/documentation/" TargetMode="External"/><Relationship Id="rId369" Type="http://schemas.openxmlformats.org/officeDocument/2006/relationships/hyperlink" Target="http://kafka.apache.org/documentation/" TargetMode="External"/><Relationship Id="rId534" Type="http://schemas.openxmlformats.org/officeDocument/2006/relationships/hyperlink" Target="http://kafka.apache.org/documentation/" TargetMode="External"/><Relationship Id="rId576" Type="http://schemas.openxmlformats.org/officeDocument/2006/relationships/hyperlink" Target="http://kafka.apache.org/documentation/" TargetMode="External"/><Relationship Id="rId173" Type="http://schemas.openxmlformats.org/officeDocument/2006/relationships/hyperlink" Target="https://kafka.apache.org/documentation/" TargetMode="External"/><Relationship Id="rId229" Type="http://schemas.openxmlformats.org/officeDocument/2006/relationships/hyperlink" Target="http://kafka.apache.org/documentation/" TargetMode="External"/><Relationship Id="rId380" Type="http://schemas.openxmlformats.org/officeDocument/2006/relationships/hyperlink" Target="http://kafka.apache.org/documentation/" TargetMode="External"/><Relationship Id="rId436" Type="http://schemas.openxmlformats.org/officeDocument/2006/relationships/hyperlink" Target="http://kafka.apache.org/documentation/" TargetMode="External"/><Relationship Id="rId601" Type="http://schemas.openxmlformats.org/officeDocument/2006/relationships/hyperlink" Target="http://kafka.apache.org/documentation/" TargetMode="External"/><Relationship Id="rId643" Type="http://schemas.openxmlformats.org/officeDocument/2006/relationships/hyperlink" Target="http://kafka.apache.org/11/documentation/streams" TargetMode="External"/><Relationship Id="rId240" Type="http://schemas.openxmlformats.org/officeDocument/2006/relationships/hyperlink" Target="http://kafka.apache.org/documentation/" TargetMode="External"/><Relationship Id="rId478" Type="http://schemas.openxmlformats.org/officeDocument/2006/relationships/hyperlink" Target="http://kafka.apache.org/documentation/" TargetMode="External"/><Relationship Id="rId35" Type="http://schemas.openxmlformats.org/officeDocument/2006/relationships/hyperlink" Target="http://kafka.apache.org/quickstart" TargetMode="External"/><Relationship Id="rId77" Type="http://schemas.openxmlformats.org/officeDocument/2006/relationships/hyperlink" Target="http://kafka.apache.org/11/documentation/streams" TargetMode="External"/><Relationship Id="rId100" Type="http://schemas.openxmlformats.org/officeDocument/2006/relationships/hyperlink" Target="http://kafka.apache.org/documentation/" TargetMode="External"/><Relationship Id="rId282" Type="http://schemas.openxmlformats.org/officeDocument/2006/relationships/hyperlink" Target="http://kafka.apache.org/documentation/" TargetMode="External"/><Relationship Id="rId338" Type="http://schemas.openxmlformats.org/officeDocument/2006/relationships/hyperlink" Target="http://docs.oracle.com/javase/8/docs/technotes/guides/security/jgss/tutorials/LoginConfigFile.html" TargetMode="External"/><Relationship Id="rId503" Type="http://schemas.openxmlformats.org/officeDocument/2006/relationships/hyperlink" Target="http://kafka.apache.org/documentation/" TargetMode="External"/><Relationship Id="rId545" Type="http://schemas.openxmlformats.org/officeDocument/2006/relationships/hyperlink" Target="http://kafka.apache.org/documentation/" TargetMode="External"/><Relationship Id="rId587" Type="http://schemas.openxmlformats.org/officeDocument/2006/relationships/hyperlink" Target="http://kafka.apache.org/documentation/" TargetMode="External"/><Relationship Id="rId8" Type="http://schemas.openxmlformats.org/officeDocument/2006/relationships/hyperlink" Target="http://kafka.apache.org/documentation.html" TargetMode="External"/><Relationship Id="rId142" Type="http://schemas.openxmlformats.org/officeDocument/2006/relationships/hyperlink" Target="http://kafka.apache.org/documentation/" TargetMode="External"/><Relationship Id="rId184" Type="http://schemas.openxmlformats.org/officeDocument/2006/relationships/hyperlink" Target="http://activemq.apache.org/" TargetMode="External"/><Relationship Id="rId391" Type="http://schemas.openxmlformats.org/officeDocument/2006/relationships/hyperlink" Target="http://kafka.apache.org/documentation/" TargetMode="External"/><Relationship Id="rId405" Type="http://schemas.openxmlformats.org/officeDocument/2006/relationships/hyperlink" Target="http://kafka.apache.org/documentation/" TargetMode="External"/><Relationship Id="rId447" Type="http://schemas.openxmlformats.org/officeDocument/2006/relationships/hyperlink" Target="http://kafka.apache.org/documentation/" TargetMode="External"/><Relationship Id="rId612" Type="http://schemas.openxmlformats.org/officeDocument/2006/relationships/hyperlink" Target="http://kafka.apache.org/documentation/" TargetMode="External"/><Relationship Id="rId251" Type="http://schemas.openxmlformats.org/officeDocument/2006/relationships/hyperlink" Target="https://cwiki.apache.org/confluence/display/KAFKA/KIP-82+-+Add+Record+Headers" TargetMode="External"/><Relationship Id="rId489" Type="http://schemas.openxmlformats.org/officeDocument/2006/relationships/hyperlink" Target="http://kafka.apache.org/documentation/" TargetMode="External"/><Relationship Id="rId654" Type="http://schemas.openxmlformats.org/officeDocument/2006/relationships/hyperlink" Target="http://kafka.apache.org/protocol" TargetMode="External"/><Relationship Id="rId46" Type="http://schemas.openxmlformats.org/officeDocument/2006/relationships/hyperlink" Target="http://kafka.apache.org/uses" TargetMode="External"/><Relationship Id="rId293" Type="http://schemas.openxmlformats.org/officeDocument/2006/relationships/hyperlink" Target="http://kafka.apache.org/documentation/" TargetMode="External"/><Relationship Id="rId307" Type="http://schemas.openxmlformats.org/officeDocument/2006/relationships/hyperlink" Target="http://kafka.apache.org/documentation/" TargetMode="External"/><Relationship Id="rId349" Type="http://schemas.openxmlformats.org/officeDocument/2006/relationships/hyperlink" Target="http://kafka.apache.org/documentation/" TargetMode="External"/><Relationship Id="rId514" Type="http://schemas.openxmlformats.org/officeDocument/2006/relationships/hyperlink" Target="http://kafka.apache.org/documentation/" TargetMode="External"/><Relationship Id="rId556" Type="http://schemas.openxmlformats.org/officeDocument/2006/relationships/hyperlink" Target="http://kafka.apache.org/documentation/" TargetMode="External"/><Relationship Id="rId88" Type="http://schemas.openxmlformats.org/officeDocument/2006/relationships/hyperlink" Target="http://kafka.apache.org/documentation/" TargetMode="External"/><Relationship Id="rId111" Type="http://schemas.openxmlformats.org/officeDocument/2006/relationships/hyperlink" Target="http://kafka.apache.org/documentation/" TargetMode="External"/><Relationship Id="rId153" Type="http://schemas.openxmlformats.org/officeDocument/2006/relationships/hyperlink" Target="http://kafka.apache.org/11/documentation/streams/tutorial" TargetMode="External"/><Relationship Id="rId195" Type="http://schemas.openxmlformats.org/officeDocument/2006/relationships/hyperlink" Target="http://kafka.apache.org/documentation/" TargetMode="External"/><Relationship Id="rId209" Type="http://schemas.openxmlformats.org/officeDocument/2006/relationships/hyperlink" Target="http://kafka.apache.org/11/documentation/streams/quickstart" TargetMode="External"/><Relationship Id="rId360" Type="http://schemas.openxmlformats.org/officeDocument/2006/relationships/hyperlink" Target="http://man7.org/linux/man-pages/man2/sendfile.2.html" TargetMode="External"/><Relationship Id="rId416" Type="http://schemas.openxmlformats.org/officeDocument/2006/relationships/hyperlink" Target="http://kafka.apache.org/documentation/" TargetMode="External"/><Relationship Id="rId598" Type="http://schemas.openxmlformats.org/officeDocument/2006/relationships/hyperlink" Target="http://kafka.apache.org/documentation/" TargetMode="External"/><Relationship Id="rId220" Type="http://schemas.openxmlformats.org/officeDocument/2006/relationships/hyperlink" Target="http://kafka.apache.org/documentation/" TargetMode="External"/><Relationship Id="rId458" Type="http://schemas.openxmlformats.org/officeDocument/2006/relationships/hyperlink" Target="http://kafka.apache.org/documentation/" TargetMode="External"/><Relationship Id="rId623" Type="http://schemas.openxmlformats.org/officeDocument/2006/relationships/hyperlink" Target="http://kafka.apache.org/documentation/" TargetMode="External"/><Relationship Id="rId15" Type="http://schemas.openxmlformats.org/officeDocument/2006/relationships/image" Target="media/image3.png"/><Relationship Id="rId57" Type="http://schemas.openxmlformats.org/officeDocument/2006/relationships/hyperlink" Target="http://zookeeper.apache.org/bookkeeper/" TargetMode="External"/><Relationship Id="rId262" Type="http://schemas.openxmlformats.org/officeDocument/2006/relationships/hyperlink" Target="http://kafka.apache.org/documentation/" TargetMode="External"/><Relationship Id="rId318" Type="http://schemas.openxmlformats.org/officeDocument/2006/relationships/hyperlink" Target="http://kafka.apache.org/documentation/" TargetMode="External"/><Relationship Id="rId525" Type="http://schemas.openxmlformats.org/officeDocument/2006/relationships/hyperlink" Target="http://kafka.apache.org/documentation/" TargetMode="External"/><Relationship Id="rId567" Type="http://schemas.openxmlformats.org/officeDocument/2006/relationships/hyperlink" Target="http://kafka.apache.org/documentation/" TargetMode="External"/><Relationship Id="rId99" Type="http://schemas.openxmlformats.org/officeDocument/2006/relationships/hyperlink" Target="http://kafka.apache.org/documentation/" TargetMode="External"/><Relationship Id="rId122" Type="http://schemas.openxmlformats.org/officeDocument/2006/relationships/hyperlink" Target="http://kafka.apache.org/documentation/" TargetMode="External"/><Relationship Id="rId164" Type="http://schemas.openxmlformats.org/officeDocument/2006/relationships/hyperlink" Target="https://kafka.apache.org/protocol.html" TargetMode="External"/><Relationship Id="rId371" Type="http://schemas.openxmlformats.org/officeDocument/2006/relationships/hyperlink" Target="http://github.com/facebook/scribe" TargetMode="External"/><Relationship Id="rId427" Type="http://schemas.openxmlformats.org/officeDocument/2006/relationships/hyperlink" Target="http://kafka.apache.org/documentation/" TargetMode="External"/><Relationship Id="rId469" Type="http://schemas.openxmlformats.org/officeDocument/2006/relationships/hyperlink" Target="http://kafka.apache.org/documentation/" TargetMode="External"/><Relationship Id="rId634" Type="http://schemas.openxmlformats.org/officeDocument/2006/relationships/hyperlink" Target="http://kafka.apache.org/documentation/" TargetMode="External"/><Relationship Id="rId26" Type="http://schemas.openxmlformats.org/officeDocument/2006/relationships/hyperlink" Target="http://en.wikipedia.org/wiki/Message_queue" TargetMode="External"/><Relationship Id="rId231" Type="http://schemas.openxmlformats.org/officeDocument/2006/relationships/hyperlink" Target="https://cwiki.apache.org/confluence/display/KAFKA/KIP-112%3A+Handle+disk+failure+for+JBOD" TargetMode="External"/><Relationship Id="rId273" Type="http://schemas.openxmlformats.org/officeDocument/2006/relationships/hyperlink" Target="https://cwiki.apache.org/confluence/display/KAFKA/KIP-108%3A+Create+Topic+Policy" TargetMode="External"/><Relationship Id="rId329" Type="http://schemas.openxmlformats.org/officeDocument/2006/relationships/hyperlink" Target="http://kafka.apache.org/documentation/" TargetMode="External"/><Relationship Id="rId480" Type="http://schemas.openxmlformats.org/officeDocument/2006/relationships/hyperlink" Target="http://kafka.apache.org/documentation/" TargetMode="External"/><Relationship Id="rId536" Type="http://schemas.openxmlformats.org/officeDocument/2006/relationships/hyperlink" Target="http://kafka.apache.org/documentation/" TargetMode="External"/><Relationship Id="rId68" Type="http://schemas.openxmlformats.org/officeDocument/2006/relationships/hyperlink" Target="http://kafka.apache.org/documentation/" TargetMode="External"/><Relationship Id="rId133" Type="http://schemas.openxmlformats.org/officeDocument/2006/relationships/hyperlink" Target="http://kafka.apache.org/documentation/" TargetMode="External"/><Relationship Id="rId175" Type="http://schemas.openxmlformats.org/officeDocument/2006/relationships/hyperlink" Target="http://kafka.apache.org/documentation/" TargetMode="External"/><Relationship Id="rId340" Type="http://schemas.openxmlformats.org/officeDocument/2006/relationships/hyperlink" Target="http://kafka.apache.org/documentation/" TargetMode="External"/><Relationship Id="rId578" Type="http://schemas.openxmlformats.org/officeDocument/2006/relationships/hyperlink" Target="https://tools.ietf.org/html/rfc7677" TargetMode="External"/><Relationship Id="rId200" Type="http://schemas.openxmlformats.org/officeDocument/2006/relationships/hyperlink" Target="https://www.apache.org/dyn/closer.cgi?path=/kafka/1.1.0/kafka_2.11-1.1.0.tgz" TargetMode="External"/><Relationship Id="rId382" Type="http://schemas.openxmlformats.org/officeDocument/2006/relationships/hyperlink" Target="http://en.wikipedia.org/wiki/State_machine_replication" TargetMode="External"/><Relationship Id="rId438" Type="http://schemas.openxmlformats.org/officeDocument/2006/relationships/hyperlink" Target="http://kafka.apache.org/documentation/" TargetMode="External"/><Relationship Id="rId603" Type="http://schemas.openxmlformats.org/officeDocument/2006/relationships/hyperlink" Target="http://kafka.apache.org/documentation/" TargetMode="External"/><Relationship Id="rId645" Type="http://schemas.openxmlformats.org/officeDocument/2006/relationships/hyperlink" Target="https://cwiki.apache.org/confluence/display/KAFKA/Index" TargetMode="External"/><Relationship Id="rId242" Type="http://schemas.openxmlformats.org/officeDocument/2006/relationships/hyperlink" Target="http://kafka.apache.org/documentation/" TargetMode="External"/><Relationship Id="rId284" Type="http://schemas.openxmlformats.org/officeDocument/2006/relationships/hyperlink" Target="http://kafka.apache.org/documentation/" TargetMode="External"/><Relationship Id="rId491" Type="http://schemas.openxmlformats.org/officeDocument/2006/relationships/hyperlink" Target="http://kafka.apache.org/documentation/" TargetMode="External"/><Relationship Id="rId505" Type="http://schemas.openxmlformats.org/officeDocument/2006/relationships/hyperlink" Target="http://kafka.apache.org/documentation/" TargetMode="External"/><Relationship Id="rId37" Type="http://schemas.openxmlformats.org/officeDocument/2006/relationships/hyperlink" Target="http://kafka.apache.org/quickstart" TargetMode="External"/><Relationship Id="rId79" Type="http://schemas.openxmlformats.org/officeDocument/2006/relationships/hyperlink" Target="http://kafka.apache.org/documentation/" TargetMode="External"/><Relationship Id="rId102" Type="http://schemas.openxmlformats.org/officeDocument/2006/relationships/hyperlink" Target="http://kafka.apache.org/documentation/" TargetMode="External"/><Relationship Id="rId144" Type="http://schemas.openxmlformats.org/officeDocument/2006/relationships/hyperlink" Target="http://kafka.apache.org/documentation/" TargetMode="External"/><Relationship Id="rId547" Type="http://schemas.openxmlformats.org/officeDocument/2006/relationships/hyperlink" Target="http://kafka.apache.org/documentation/" TargetMode="External"/><Relationship Id="rId589" Type="http://schemas.openxmlformats.org/officeDocument/2006/relationships/hyperlink" Target="http://kafka.apache.org/documentation/" TargetMode="External"/><Relationship Id="rId90" Type="http://schemas.openxmlformats.org/officeDocument/2006/relationships/hyperlink" Target="http://kafka.apache.org/documentation/" TargetMode="External"/><Relationship Id="rId186" Type="http://schemas.openxmlformats.org/officeDocument/2006/relationships/hyperlink" Target="http://kafka.apache.org/documentation/" TargetMode="External"/><Relationship Id="rId351" Type="http://schemas.openxmlformats.org/officeDocument/2006/relationships/hyperlink" Target="http://kafka.apache.org/documentation/" TargetMode="External"/><Relationship Id="rId393" Type="http://schemas.openxmlformats.org/officeDocument/2006/relationships/hyperlink" Target="http://engineering.linkedin.com/distributed-systems/log-what-every-software-engineer-should-know-about-real-time-datas-unifying" TargetMode="External"/><Relationship Id="rId407" Type="http://schemas.openxmlformats.org/officeDocument/2006/relationships/hyperlink" Target="http://kafka.apache.org/documentation/" TargetMode="External"/><Relationship Id="rId449" Type="http://schemas.openxmlformats.org/officeDocument/2006/relationships/hyperlink" Target="http://kafka.apache.org/documentation/" TargetMode="External"/><Relationship Id="rId614" Type="http://schemas.openxmlformats.org/officeDocument/2006/relationships/hyperlink" Target="http://kafka.apache.org/documentation/" TargetMode="External"/><Relationship Id="rId656" Type="http://schemas.openxmlformats.org/officeDocument/2006/relationships/hyperlink" Target="https://twitter.com/apachekafka" TargetMode="External"/><Relationship Id="rId211" Type="http://schemas.openxmlformats.org/officeDocument/2006/relationships/hyperlink" Target="https://cwiki.apache.org/confluence/display/KAFKA/Ecosystem" TargetMode="External"/><Relationship Id="rId253" Type="http://schemas.openxmlformats.org/officeDocument/2006/relationships/hyperlink" Target="http://kafka.apache.org/documentation/" TargetMode="External"/><Relationship Id="rId295" Type="http://schemas.openxmlformats.org/officeDocument/2006/relationships/hyperlink" Target="http://kafka.apache.org/documentation/" TargetMode="External"/><Relationship Id="rId309" Type="http://schemas.openxmlformats.org/officeDocument/2006/relationships/hyperlink" Target="http://kafka.apache.org/documentation/" TargetMode="External"/><Relationship Id="rId460" Type="http://schemas.openxmlformats.org/officeDocument/2006/relationships/hyperlink" Target="http://docs.oracle.com/javase/7/docs/api/java/util/regex/Pattern.html" TargetMode="External"/><Relationship Id="rId516" Type="http://schemas.openxmlformats.org/officeDocument/2006/relationships/hyperlink" Target="http://kafka.apache.org/documentation/" TargetMode="External"/><Relationship Id="rId48" Type="http://schemas.openxmlformats.org/officeDocument/2006/relationships/hyperlink" Target="http://kafka.apache.org/uses" TargetMode="External"/><Relationship Id="rId113" Type="http://schemas.openxmlformats.org/officeDocument/2006/relationships/hyperlink" Target="http://kafka.apache.org/documentation/" TargetMode="External"/><Relationship Id="rId320" Type="http://schemas.openxmlformats.org/officeDocument/2006/relationships/hyperlink" Target="http://kafka.apache.org/documentation/" TargetMode="External"/><Relationship Id="rId558" Type="http://schemas.openxmlformats.org/officeDocument/2006/relationships/hyperlink" Target="https://help.ubuntu.com/community/Kerberos" TargetMode="External"/><Relationship Id="rId155" Type="http://schemas.openxmlformats.org/officeDocument/2006/relationships/hyperlink" Target="http://kafka.apache.org/11/documentation/streams/core-concepts" TargetMode="External"/><Relationship Id="rId197" Type="http://schemas.openxmlformats.org/officeDocument/2006/relationships/hyperlink" Target="http://zookeeper.apache.org/bookkeeper/" TargetMode="External"/><Relationship Id="rId362" Type="http://schemas.openxmlformats.org/officeDocument/2006/relationships/hyperlink" Target="http://kafka.apache.org/documentation/" TargetMode="External"/><Relationship Id="rId418" Type="http://schemas.openxmlformats.org/officeDocument/2006/relationships/hyperlink" Target="http://kafka.apache.org/documentation/" TargetMode="External"/><Relationship Id="rId625" Type="http://schemas.openxmlformats.org/officeDocument/2006/relationships/hyperlink" Target="http://localhost:8080/" TargetMode="External"/><Relationship Id="rId222" Type="http://schemas.openxmlformats.org/officeDocument/2006/relationships/hyperlink" Target="http://kafka.apache.org/11/documentation/streams/upgrade-guide" TargetMode="External"/><Relationship Id="rId264" Type="http://schemas.openxmlformats.org/officeDocument/2006/relationships/hyperlink" Target="http://kafka.apache.org/documentation/" TargetMode="External"/><Relationship Id="rId471" Type="http://schemas.openxmlformats.org/officeDocument/2006/relationships/hyperlink" Target="http://kafka.apache.org/documentation/" TargetMode="External"/><Relationship Id="rId17" Type="http://schemas.openxmlformats.org/officeDocument/2006/relationships/hyperlink" Target="http://kafka.apache.org/intro" TargetMode="External"/><Relationship Id="rId59" Type="http://schemas.openxmlformats.org/officeDocument/2006/relationships/hyperlink" Target="http://kafka.apache.org/08/documentation.html" TargetMode="External"/><Relationship Id="rId124" Type="http://schemas.openxmlformats.org/officeDocument/2006/relationships/hyperlink" Target="http://kafka.apache.org/documentation/" TargetMode="External"/><Relationship Id="rId527" Type="http://schemas.openxmlformats.org/officeDocument/2006/relationships/hyperlink" Target="https://docs.oracle.com/javase/8/docs/technotes/guides/security/jaas/JAASRefGuide.html" TargetMode="External"/><Relationship Id="rId569" Type="http://schemas.openxmlformats.org/officeDocument/2006/relationships/hyperlink" Target="http://kafka.apache.org/documentation/" TargetMode="External"/><Relationship Id="rId70" Type="http://schemas.openxmlformats.org/officeDocument/2006/relationships/hyperlink" Target="http://kafka.apache.org/documentation/" TargetMode="External"/><Relationship Id="rId166" Type="http://schemas.openxmlformats.org/officeDocument/2006/relationships/hyperlink" Target="http://kafka.apache.org/documentation/" TargetMode="External"/><Relationship Id="rId331" Type="http://schemas.openxmlformats.org/officeDocument/2006/relationships/hyperlink" Target="http://kafka.apache.org/documentation/" TargetMode="External"/><Relationship Id="rId373" Type="http://schemas.openxmlformats.org/officeDocument/2006/relationships/hyperlink" Target="http://kafka.apache.org/documentation/" TargetMode="External"/><Relationship Id="rId429" Type="http://schemas.openxmlformats.org/officeDocument/2006/relationships/hyperlink" Target="https://cwiki.apache.org/confluence/display/KAFKA/Committing+and+fetching+consumer+offsets+in+Kafka" TargetMode="External"/><Relationship Id="rId580" Type="http://schemas.openxmlformats.org/officeDocument/2006/relationships/hyperlink" Target="http://kafka.apache.org/documentation/" TargetMode="External"/><Relationship Id="rId636" Type="http://schemas.openxmlformats.org/officeDocument/2006/relationships/hyperlink" Target="http://kafka.apache.org/documentation/" TargetMode="External"/><Relationship Id="rId1" Type="http://schemas.openxmlformats.org/officeDocument/2006/relationships/numbering" Target="numbering.xml"/><Relationship Id="rId233" Type="http://schemas.openxmlformats.org/officeDocument/2006/relationships/hyperlink" Target="https://cwiki.apache.org/confluence/display/KAFKA/KIP-112%3A+Handle+disk+failure+for+JBOD" TargetMode="External"/><Relationship Id="rId440" Type="http://schemas.openxmlformats.org/officeDocument/2006/relationships/hyperlink" Target="http://kafka.apache.org/documentation/" TargetMode="External"/><Relationship Id="rId28" Type="http://schemas.openxmlformats.org/officeDocument/2006/relationships/hyperlink" Target="https://kafka.apache.org/documentation/" TargetMode="External"/><Relationship Id="rId275" Type="http://schemas.openxmlformats.org/officeDocument/2006/relationships/hyperlink" Target="http://kafka.apache.org/documentation/" TargetMode="External"/><Relationship Id="rId300" Type="http://schemas.openxmlformats.org/officeDocument/2006/relationships/hyperlink" Target="http://kafka.apache.org/documentation/" TargetMode="External"/><Relationship Id="rId482" Type="http://schemas.openxmlformats.org/officeDocument/2006/relationships/hyperlink" Target="http://www.psc.edu/index.php/networking/641-tcp-tune" TargetMode="External"/><Relationship Id="rId538" Type="http://schemas.openxmlformats.org/officeDocument/2006/relationships/hyperlink" Target="http://kafka.apache.org/documen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234</Pages>
  <Words>85628</Words>
  <Characters>488083</Characters>
  <Application>Microsoft Office Word</Application>
  <DocSecurity>0</DocSecurity>
  <Lines>4067</Lines>
  <Paragraphs>1145</Paragraphs>
  <ScaleCrop>false</ScaleCrop>
  <Company/>
  <LinksUpToDate>false</LinksUpToDate>
  <CharactersWithSpaces>572566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19</cp:revision>
  <dcterms:created xsi:type="dcterms:W3CDTF">2018-04-08T04:41:00Z</dcterms:created>
  <dcterms:modified xsi:type="dcterms:W3CDTF">2018-04-08T07:37:00Z</dcterms:modified>
</cp:coreProperties>
</file>