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附件３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  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智能系统实验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1285" w:firstLineChars="4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异或运算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w:pict>
          <v:shape id="_x0000_s1026" o:spid="_x0000_s1026" o:spt="202" type="#_x0000_t202" style="position:absolute;left:0pt;margin-left:258.95pt;margin-top:10.75pt;height:106.4pt;width:170.85pt;z-index:251659264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成  绩</w:t>
                  </w:r>
                </w:p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人工智能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1820011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朱一杰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18200100036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张晓艳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2021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4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10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720" w:type="dxa"/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</w:tbl>
    <w:p/>
    <w:p/>
    <w:p/>
    <w:p/>
    <w:p/>
    <w:p/>
    <w:p/>
    <w:p/>
    <w:p/>
    <w:p/>
    <w:p/>
    <w:p/>
    <w:p/>
    <w:p/>
    <w:p/>
    <w:p/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8720" w:type="dxa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pStyle w:val="9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实验所用仪器（或实验环境）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实验基本原理及步骤（或方案设计及理论计算）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实验</w:t>
            </w:r>
            <w:r>
              <w:rPr>
                <w:rFonts w:hint="eastAsia" w:ascii="仿宋_GB2312" w:eastAsia="仿宋_GB2312"/>
                <w:sz w:val="24"/>
                <w:szCs w:val="24"/>
              </w:rPr>
              <w:t>自主</w:t>
            </w:r>
            <w:r>
              <w:rPr>
                <w:rFonts w:ascii="仿宋_GB2312" w:eastAsia="仿宋_GB2312"/>
                <w:sz w:val="24"/>
                <w:szCs w:val="24"/>
              </w:rPr>
              <w:t>创新</w:t>
            </w:r>
            <w:r>
              <w:rPr>
                <w:rFonts w:hint="eastAsia" w:ascii="仿宋_GB2312" w:eastAsia="仿宋_GB2312"/>
                <w:sz w:val="24"/>
                <w:szCs w:val="24"/>
              </w:rPr>
              <w:t>（或改进）</w:t>
            </w:r>
            <w:r>
              <w:rPr>
                <w:rFonts w:ascii="仿宋_GB2312" w:eastAsia="仿宋_GB2312"/>
                <w:sz w:val="24"/>
                <w:szCs w:val="24"/>
              </w:rPr>
              <w:t>部分的描述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480" w:lineRule="exact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实验结果与</w:t>
            </w:r>
            <w:r>
              <w:rPr>
                <w:rFonts w:ascii="仿宋_GB2312" w:eastAsia="仿宋_GB2312"/>
                <w:sz w:val="24"/>
                <w:szCs w:val="24"/>
              </w:rPr>
              <w:t>分析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实验的</w:t>
            </w:r>
            <w:r>
              <w:rPr>
                <w:rFonts w:ascii="仿宋_GB2312" w:eastAsia="仿宋_GB2312"/>
                <w:sz w:val="24"/>
                <w:szCs w:val="24"/>
              </w:rPr>
              <w:t>收获</w:t>
            </w:r>
            <w:r>
              <w:rPr>
                <w:rFonts w:hint="eastAsia" w:ascii="仿宋_GB2312" w:eastAsia="仿宋_GB2312"/>
                <w:sz w:val="24"/>
                <w:szCs w:val="24"/>
              </w:rPr>
              <w:t>及心得体会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pStyle w:val="9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实验代码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</w:tbl>
    <w:p>
      <w:pPr>
        <w:rPr>
          <w:b/>
        </w:rPr>
      </w:pPr>
    </w:p>
    <w:sectPr>
      <w:pgSz w:w="11906" w:h="16838"/>
      <w:pgMar w:top="1440" w:right="1701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71058B"/>
    <w:multiLevelType w:val="multilevel"/>
    <w:tmpl w:val="4E71058B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04D5"/>
    <w:rsid w:val="00034F38"/>
    <w:rsid w:val="000445DB"/>
    <w:rsid w:val="000F0051"/>
    <w:rsid w:val="00200E66"/>
    <w:rsid w:val="003E267A"/>
    <w:rsid w:val="004B33A2"/>
    <w:rsid w:val="004B462C"/>
    <w:rsid w:val="005B03F4"/>
    <w:rsid w:val="00624319"/>
    <w:rsid w:val="008E04D5"/>
    <w:rsid w:val="008F7737"/>
    <w:rsid w:val="00967AEA"/>
    <w:rsid w:val="00CA16B2"/>
    <w:rsid w:val="00EB1A24"/>
    <w:rsid w:val="00EB3C80"/>
    <w:rsid w:val="00FF7766"/>
    <w:rsid w:val="1A74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66</Words>
  <Characters>381</Characters>
  <Lines>3</Lines>
  <Paragraphs>1</Paragraphs>
  <TotalTime>37</TotalTime>
  <ScaleCrop>false</ScaleCrop>
  <LinksUpToDate>false</LinksUpToDate>
  <CharactersWithSpaces>446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2017-04-06T03:13:00Z</dcterms:created>
  <dc:creator>XIAOLIN TIAN</dc:creator>
  <cp:lastModifiedBy>孤独月光</cp:lastModifiedBy>
  <dcterms:modified xsi:type="dcterms:W3CDTF">2021-04-13T12:39:30Z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2B15CDE3DAA24FFB9A7BFDF2C83645A9</vt:lpwstr>
  </property>
</Properties>
</file>