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0" w:after="0" w:line="450" w:lineRule="exact"/>
        <w:ind w:left="3295" w:right="0" w:firstLine="0"/>
        <w:jc w:val="left"/>
        <w:rPr>
          <w:rFonts w:ascii="Times New Roman"/>
          <w:color w:val="000000"/>
          <w:spacing w:val="0"/>
          <w:sz w:val="45"/>
        </w:rPr>
      </w:pPr>
      <w:r>
        <w:rPr>
          <w:rFonts w:ascii="SimSun" w:hAnsi="SimSun" w:cs="SimSun"/>
          <w:color w:val="000000"/>
          <w:spacing w:val="0"/>
          <w:sz w:val="45"/>
        </w:rPr>
        <w:t>英语纪录片的语言特点与字幕翻译</w:t>
      </w:r>
      <w:r>
        <w:rPr>
          <w:rFonts w:ascii="Times New Roman"/>
          <w:color w:val="000000"/>
          <w:spacing w:val="0"/>
          <w:sz w:val="45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32" w:after="0" w:line="421" w:lineRule="exact"/>
        <w:ind w:left="63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0"/>
          <w:sz w:val="42"/>
        </w:rPr>
        <w:t>摘</w:t>
      </w:r>
      <w:r>
        <w:rPr>
          <w:rFonts w:ascii="Times New Roman"/>
          <w:color w:val="000000"/>
          <w:spacing w:val="10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要：英语纪录片在发展中已经沉淀出鲜明的语言特点：语言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元素既承载信息呈现事实，又配合画面升华主题；语言风格受体裁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的影响，更贴近书面语体。等效翻译理论和目的论对纪录片翻译有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适用性，但不是衡量译语字幕质量的唯一标准。英语纪录片字幕翻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译也应以语言文本为基本依据，不仅实现译语的交际功能，也最大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6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化地保留原语内容、形式和风格等方面的语言特点。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5" w:after="0" w:line="421" w:lineRule="exact"/>
        <w:ind w:left="63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0"/>
          <w:sz w:val="42"/>
        </w:rPr>
        <w:t>关键词：纪录片；语言特点；字幕翻译；字幕组；</w:t>
      </w:r>
      <w:r>
        <w:rPr>
          <w:rFonts w:ascii="SimSun"/>
          <w:color w:val="000000"/>
          <w:spacing w:val="1"/>
          <w:sz w:val="42"/>
        </w:rPr>
        <w:t>wild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china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5" w:after="0" w:line="421" w:lineRule="exact"/>
        <w:ind w:left="63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中图分类号：</w:t>
      </w:r>
      <w:r>
        <w:rPr>
          <w:rFonts w:ascii="SimSun"/>
          <w:color w:val="000000"/>
          <w:spacing w:val="1"/>
          <w:sz w:val="42"/>
        </w:rPr>
        <w:t>h319</w:t>
      </w:r>
      <w:r>
        <w:rPr>
          <w:rFonts w:ascii="SimSun"/>
          <w:color w:val="000000"/>
          <w:spacing w:val="-5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文献标识码：</w:t>
      </w:r>
      <w:r>
        <w:rPr>
          <w:rFonts w:ascii="SimSun"/>
          <w:color w:val="000000"/>
          <w:spacing w:val="0"/>
          <w:sz w:val="42"/>
        </w:rPr>
        <w:t>a</w:t>
      </w:r>
      <w:r>
        <w:rPr>
          <w:rFonts w:ascii="SimSun"/>
          <w:color w:val="000000"/>
          <w:spacing w:val="2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文章编号：</w:t>
      </w:r>
      <w:r>
        <w:rPr>
          <w:rFonts w:ascii="SimSun"/>
          <w:color w:val="000000"/>
          <w:spacing w:val="1"/>
          <w:sz w:val="42"/>
        </w:rPr>
        <w:t>1674-1723</w:t>
      </w:r>
      <w:r>
        <w:rPr>
          <w:rFonts w:ascii="SimSun" w:hAnsi="SimSun" w:cs="SimSun"/>
          <w:color w:val="000000"/>
          <w:spacing w:val="1"/>
          <w:sz w:val="42"/>
        </w:rPr>
        <w:t>（</w:t>
      </w:r>
      <w:r>
        <w:rPr>
          <w:rFonts w:ascii="SimSun"/>
          <w:color w:val="000000"/>
          <w:spacing w:val="0"/>
          <w:sz w:val="42"/>
        </w:rPr>
        <w:t>2013</w:t>
      </w:r>
      <w:r>
        <w:rPr>
          <w:rFonts w:ascii="SimSun" w:hAnsi="SimSun" w:cs="SimSun"/>
          <w:color w:val="000000"/>
          <w:spacing w:val="0"/>
          <w:sz w:val="42"/>
        </w:rPr>
        <w:t>）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11" w:x="2701" w:y="1996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SimSun"/>
          <w:color w:val="000000"/>
          <w:spacing w:val="0"/>
          <w:sz w:val="42"/>
        </w:rPr>
      </w:pPr>
      <w:r>
        <w:rPr>
          <w:rFonts w:ascii="SimSun"/>
          <w:color w:val="000000"/>
          <w:spacing w:val="1"/>
          <w:sz w:val="42"/>
        </w:rPr>
        <w:t>01-0174-02</w:t>
      </w:r>
      <w:r>
        <w:rPr>
          <w:rFonts w:ascii="SimSu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0" w:after="0" w:line="421" w:lineRule="exact"/>
        <w:ind w:left="63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凭借着先进的技术条件及工作人员的专业素质，国外的纪录片，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特别是美国国家地理频道与英国</w:t>
      </w:r>
      <w:r>
        <w:rPr>
          <w:rFonts w:ascii="Times New Roman"/>
          <w:color w:val="000000"/>
          <w:spacing w:val="-14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bbc</w:t>
      </w:r>
      <w:r>
        <w:rPr>
          <w:rFonts w:ascii="SimSun" w:hAnsi="SimSun" w:cs="SimSun"/>
          <w:color w:val="000000"/>
          <w:spacing w:val="-2"/>
          <w:sz w:val="42"/>
        </w:rPr>
        <w:t>、</w:t>
      </w:r>
      <w:r>
        <w:rPr>
          <w:rFonts w:ascii="SimSun"/>
          <w:color w:val="000000"/>
          <w:spacing w:val="1"/>
          <w:sz w:val="42"/>
        </w:rPr>
        <w:t>discovery</w:t>
      </w:r>
      <w:r>
        <w:rPr>
          <w:rFonts w:ascii="SimSun" w:hAnsi="SimSun" w:cs="SimSun"/>
          <w:color w:val="000000"/>
          <w:spacing w:val="1"/>
          <w:sz w:val="42"/>
        </w:rPr>
        <w:t>探索频道播出的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一些经典纪录片倍受追捧。曾在第</w:t>
      </w:r>
      <w:r>
        <w:rPr>
          <w:rFonts w:ascii="Times New Roman"/>
          <w:color w:val="000000"/>
          <w:spacing w:val="-18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30</w:t>
      </w:r>
      <w:r>
        <w:rPr>
          <w:rFonts w:ascii="SimSun" w:hAnsi="SimSun" w:cs="SimSun"/>
          <w:color w:val="000000"/>
          <w:spacing w:val="1"/>
          <w:sz w:val="42"/>
        </w:rPr>
        <w:t>届“艾美奖”新闻与纪录片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类荣获三项大奖的</w:t>
      </w:r>
      <w:r>
        <w:rPr>
          <w:rFonts w:ascii="Times New Roman"/>
          <w:color w:val="000000"/>
          <w:spacing w:val="-7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wild</w:t>
      </w:r>
      <w:r>
        <w:rPr>
          <w:rFonts w:ascii="SimSu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china</w:t>
      </w:r>
      <w:r>
        <w:rPr>
          <w:rFonts w:ascii="SimSun" w:hAnsi="SimSun" w:cs="SimSun"/>
          <w:color w:val="000000"/>
          <w:spacing w:val="1"/>
          <w:sz w:val="42"/>
        </w:rPr>
        <w:t>（以下简称</w:t>
      </w:r>
      <w:r>
        <w:rPr>
          <w:rFonts w:ascii="Times New Roman"/>
          <w:color w:val="000000"/>
          <w:spacing w:val="-7"/>
          <w:sz w:val="42"/>
        </w:rPr>
        <w:t xml:space="preserve"> </w:t>
      </w:r>
      <w:r>
        <w:rPr>
          <w:rFonts w:ascii="SimSun"/>
          <w:color w:val="000000"/>
          <w:spacing w:val="1"/>
          <w:sz w:val="42"/>
        </w:rPr>
        <w:t>wild</w:t>
      </w:r>
      <w:r>
        <w:rPr>
          <w:rFonts w:ascii="SimSun" w:hAnsi="SimSun" w:cs="SimSun"/>
          <w:color w:val="000000"/>
          <w:spacing w:val="1"/>
          <w:sz w:val="42"/>
        </w:rPr>
        <w:t>）便是其中之一。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它自播出以来就受到全球的瞩目。字幕组为</w:t>
      </w:r>
      <w:r>
        <w:rPr>
          <w:rFonts w:ascii="Times New Roman"/>
          <w:color w:val="000000"/>
          <w:spacing w:val="-2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bbc</w:t>
      </w:r>
      <w:r>
        <w:rPr>
          <w:rFonts w:ascii="SimSun" w:hAnsi="SimSun" w:cs="SimSun"/>
          <w:color w:val="000000"/>
          <w:spacing w:val="0"/>
          <w:sz w:val="42"/>
        </w:rPr>
        <w:t>版</w:t>
      </w:r>
      <w:r>
        <w:rPr>
          <w:rFonts w:ascii="Times New Roman"/>
          <w:color w:val="000000"/>
          <w:spacing w:val="1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wild</w:t>
      </w:r>
      <w:r>
        <w:rPr>
          <w:rFonts w:ascii="SimSun" w:hAnsi="SimSun" w:cs="SimSun"/>
          <w:color w:val="000000"/>
          <w:spacing w:val="1"/>
          <w:sz w:val="42"/>
        </w:rPr>
        <w:t>进行翻译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和字幕加工，帮助国内观众克服语言障碍而有机会欣赏影片。但字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幕组在翻译时，并未充分考虑纪录片的语言特点。本文主张须基于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纪录片的语言特点，从语言文本出发，兼顾受众需求来着手纪录片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6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的字幕翻译，并以</w:t>
      </w:r>
      <w:r>
        <w:rPr>
          <w:rFonts w:ascii="Times New Roman"/>
          <w:color w:val="000000"/>
          <w:spacing w:val="-7"/>
          <w:sz w:val="42"/>
        </w:rPr>
        <w:t xml:space="preserve"> </w:t>
      </w:r>
      <w:r>
        <w:rPr>
          <w:rFonts w:ascii="SimSun"/>
          <w:color w:val="000000"/>
          <w:spacing w:val="0"/>
          <w:sz w:val="42"/>
        </w:rPr>
        <w:t>wild</w:t>
      </w:r>
      <w:r>
        <w:rPr>
          <w:rFonts w:ascii="SimSun" w:hAnsi="SimSun" w:cs="SimSun"/>
          <w:color w:val="000000"/>
          <w:spacing w:val="1"/>
          <w:sz w:val="42"/>
        </w:rPr>
        <w:t>的字幕翻译为例，探讨纪录片字幕翻译的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87" w:x="2701" w:y="11399"/>
        <w:widowControl w:val="off"/>
        <w:autoSpaceDE w:val="off"/>
        <w:autoSpaceDN w:val="off"/>
        <w:spacing w:before="515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策略和方法。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5813" w:x="3331" w:y="20761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一、英语纪录片的语言特点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3078" w:x="3331" w:y="21697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SimSun" w:hAnsi="SimSun" w:cs="SimSun"/>
          <w:color w:val="000000"/>
          <w:spacing w:val="1"/>
          <w:sz w:val="42"/>
        </w:rPr>
        <w:t>纪录片的语言元素指解说、人物同期声和屏幕文字。解说和人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31pt;margin-top:63.1pt;z-index:-3;width:632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7840" w:h="252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50</Words>
  <Characters>577</Characters>
  <Application>Aspose</Application>
  <DocSecurity>0</DocSecurity>
  <Lines>22</Lines>
  <Paragraphs>22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589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2020-12-22T21:27:16+08:00</dcterms:created>
  <dcterms:modified xmlns:xsi="http://www.w3.org/2001/XMLSchema-instance" xmlns:dcterms="http://purl.org/dc/terms/" xsi:type="dcterms:W3CDTF">2020-12-22T21:27:16+08:00</dcterms:modified>
</coreProperties>
</file>