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0C2" w:rsidRPr="00560EA6" w:rsidRDefault="002D60C2" w:rsidP="002D60C2">
      <w:pPr>
        <w:pStyle w:val="BodyTextIndent3"/>
        <w:spacing w:line="276" w:lineRule="auto"/>
        <w:ind w:left="0"/>
        <w:jc w:val="both"/>
        <w:rPr>
          <w:rFonts w:ascii="Bookman Old Style" w:hAnsi="Bookman Old Style"/>
          <w:b/>
          <w:bCs/>
          <w:sz w:val="24"/>
          <w:szCs w:val="24"/>
        </w:rPr>
      </w:pPr>
      <w:r w:rsidRPr="00560EA6">
        <w:rPr>
          <w:rFonts w:ascii="Bookman Old Style" w:hAnsi="Bookman Old Style"/>
          <w:b/>
          <w:bCs/>
          <w:sz w:val="24"/>
          <w:szCs w:val="24"/>
        </w:rPr>
        <w:t>FEASIBILITY REPORT:</w:t>
      </w:r>
    </w:p>
    <w:p w:rsidR="002D60C2" w:rsidRPr="00560EA6" w:rsidRDefault="002D60C2" w:rsidP="002D60C2">
      <w:pPr>
        <w:pStyle w:val="BodyText3"/>
        <w:jc w:val="both"/>
        <w:rPr>
          <w:rFonts w:ascii="Bookman Old Style" w:hAnsi="Bookman Old Style"/>
          <w:b/>
          <w:sz w:val="24"/>
          <w:szCs w:val="24"/>
        </w:rPr>
      </w:pPr>
      <w:r w:rsidRPr="00560EA6">
        <w:rPr>
          <w:rFonts w:ascii="Bookman Old Style" w:hAnsi="Bookman Old Style"/>
          <w:b/>
          <w:sz w:val="24"/>
          <w:szCs w:val="24"/>
        </w:rPr>
        <w:t>TECHNICAL FEASIBILITY:</w:t>
      </w:r>
    </w:p>
    <w:p w:rsidR="002D60C2" w:rsidRPr="00560EA6" w:rsidRDefault="002D60C2" w:rsidP="002D60C2">
      <w:pPr>
        <w:pStyle w:val="BodyText3"/>
        <w:jc w:val="both"/>
        <w:rPr>
          <w:rFonts w:ascii="Bookman Old Style" w:hAnsi="Bookman Old Style"/>
          <w:noProof/>
          <w:sz w:val="24"/>
          <w:szCs w:val="24"/>
        </w:rPr>
      </w:pPr>
      <w:r w:rsidRPr="00560EA6">
        <w:rPr>
          <w:rFonts w:ascii="Bookman Old Style" w:hAnsi="Bookman Old Style"/>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2D60C2" w:rsidRPr="00560EA6" w:rsidRDefault="002D60C2" w:rsidP="002D60C2">
      <w:pPr>
        <w:pStyle w:val="BodyText3"/>
        <w:jc w:val="both"/>
        <w:rPr>
          <w:rFonts w:ascii="Bookman Old Style" w:hAnsi="Bookman Old Style"/>
          <w:noProof/>
          <w:sz w:val="24"/>
          <w:szCs w:val="24"/>
        </w:rPr>
      </w:pPr>
      <w:r w:rsidRPr="00560EA6">
        <w:rPr>
          <w:rFonts w:ascii="Bookman Old Style" w:hAnsi="Bookman Old Style"/>
          <w:noProof/>
          <w:sz w:val="24"/>
          <w:szCs w:val="24"/>
        </w:rPr>
        <w:t>analysis.</w:t>
      </w:r>
    </w:p>
    <w:p w:rsidR="002D60C2" w:rsidRPr="00560EA6" w:rsidRDefault="002D60C2" w:rsidP="002D60C2">
      <w:pPr>
        <w:pStyle w:val="BodyText3"/>
        <w:numPr>
          <w:ilvl w:val="0"/>
          <w:numId w:val="6"/>
        </w:numPr>
        <w:spacing w:before="240" w:after="0"/>
        <w:jc w:val="both"/>
        <w:rPr>
          <w:rFonts w:ascii="Bookman Old Style" w:hAnsi="Bookman Old Style"/>
          <w:b/>
          <w:sz w:val="24"/>
          <w:szCs w:val="24"/>
        </w:rPr>
      </w:pPr>
      <w:r w:rsidRPr="00560EA6">
        <w:rPr>
          <w:rFonts w:ascii="Bookman Old Style" w:hAnsi="Bookman Old Style"/>
          <w:b/>
          <w:sz w:val="24"/>
          <w:szCs w:val="24"/>
        </w:rPr>
        <w:t xml:space="preserve">Understand the different technologies involved in the proposed system:                    </w:t>
      </w:r>
    </w:p>
    <w:p w:rsidR="002D60C2" w:rsidRPr="00560EA6" w:rsidRDefault="002D60C2" w:rsidP="002D60C2">
      <w:pPr>
        <w:pStyle w:val="BodyText3"/>
        <w:ind w:left="720"/>
        <w:jc w:val="both"/>
        <w:rPr>
          <w:rFonts w:ascii="Bookman Old Style" w:hAnsi="Bookman Old Style"/>
          <w:noProof/>
          <w:sz w:val="24"/>
          <w:szCs w:val="24"/>
        </w:rPr>
      </w:pPr>
      <w:r w:rsidRPr="00560EA6">
        <w:rPr>
          <w:rFonts w:ascii="Bookman Old Style" w:hAnsi="Bookman Old Style"/>
          <w:noProof/>
          <w:sz w:val="24"/>
          <w:szCs w:val="24"/>
        </w:rPr>
        <w:t>Before commencing the project, we have to be very clear about what are the technologies that are to be required for the development of the new system.</w:t>
      </w:r>
    </w:p>
    <w:p w:rsidR="002D60C2" w:rsidRPr="00560EA6" w:rsidRDefault="002D60C2" w:rsidP="002D60C2">
      <w:pPr>
        <w:pStyle w:val="BodyText3"/>
        <w:numPr>
          <w:ilvl w:val="0"/>
          <w:numId w:val="6"/>
        </w:numPr>
        <w:spacing w:before="240" w:after="0"/>
        <w:jc w:val="both"/>
        <w:rPr>
          <w:rFonts w:ascii="Bookman Old Style" w:hAnsi="Bookman Old Style"/>
          <w:b/>
          <w:sz w:val="24"/>
          <w:szCs w:val="24"/>
        </w:rPr>
      </w:pPr>
      <w:r w:rsidRPr="00560EA6">
        <w:rPr>
          <w:rFonts w:ascii="Bookman Old Style" w:hAnsi="Bookman Old Style"/>
          <w:b/>
          <w:sz w:val="24"/>
          <w:szCs w:val="24"/>
        </w:rPr>
        <w:t>Find out whether the organization currently possesses the required technologies:</w:t>
      </w:r>
    </w:p>
    <w:p w:rsidR="002D60C2" w:rsidRPr="00560EA6" w:rsidRDefault="002D60C2" w:rsidP="002D60C2">
      <w:pPr>
        <w:pStyle w:val="BodyText3"/>
        <w:numPr>
          <w:ilvl w:val="1"/>
          <w:numId w:val="8"/>
        </w:numPr>
        <w:spacing w:before="120" w:after="0"/>
        <w:jc w:val="both"/>
        <w:rPr>
          <w:rFonts w:ascii="Bookman Old Style" w:hAnsi="Bookman Old Style"/>
          <w:noProof/>
          <w:sz w:val="24"/>
          <w:szCs w:val="24"/>
        </w:rPr>
      </w:pPr>
      <w:r w:rsidRPr="00560EA6">
        <w:rPr>
          <w:rFonts w:ascii="Bookman Old Style" w:hAnsi="Bookman Old Style"/>
          <w:noProof/>
          <w:sz w:val="24"/>
          <w:szCs w:val="24"/>
        </w:rPr>
        <w:t>Is the required technology available with the organization?</w:t>
      </w:r>
    </w:p>
    <w:p w:rsidR="002D60C2" w:rsidRPr="00560EA6" w:rsidRDefault="002D60C2" w:rsidP="002D60C2">
      <w:pPr>
        <w:pStyle w:val="BodyText3"/>
        <w:numPr>
          <w:ilvl w:val="1"/>
          <w:numId w:val="8"/>
        </w:numPr>
        <w:spacing w:before="120" w:after="0"/>
        <w:jc w:val="both"/>
        <w:rPr>
          <w:rFonts w:ascii="Bookman Old Style" w:hAnsi="Bookman Old Style"/>
          <w:noProof/>
          <w:sz w:val="24"/>
          <w:szCs w:val="24"/>
        </w:rPr>
      </w:pPr>
      <w:r w:rsidRPr="00560EA6">
        <w:rPr>
          <w:rFonts w:ascii="Bookman Old Style" w:hAnsi="Bookman Old Style"/>
          <w:noProof/>
          <w:sz w:val="24"/>
          <w:szCs w:val="24"/>
        </w:rPr>
        <w:t>If so is the capacity sufficient?</w:t>
      </w:r>
    </w:p>
    <w:p w:rsidR="002D60C2" w:rsidRPr="00560EA6" w:rsidRDefault="002D60C2" w:rsidP="002D60C2">
      <w:pPr>
        <w:pStyle w:val="BodyText3"/>
        <w:ind w:left="2160"/>
        <w:jc w:val="both"/>
        <w:rPr>
          <w:rFonts w:ascii="Bookman Old Style" w:hAnsi="Bookman Old Style"/>
          <w:noProof/>
          <w:sz w:val="24"/>
          <w:szCs w:val="24"/>
        </w:rPr>
      </w:pPr>
      <w:r w:rsidRPr="00560EA6">
        <w:rPr>
          <w:rFonts w:ascii="Bookman Old Style" w:hAnsi="Bookman Old Style"/>
          <w:noProof/>
          <w:sz w:val="24"/>
          <w:szCs w:val="24"/>
        </w:rPr>
        <w:t>For instance –</w:t>
      </w:r>
    </w:p>
    <w:p w:rsidR="002D60C2" w:rsidRPr="00560EA6" w:rsidRDefault="002D60C2" w:rsidP="002D60C2">
      <w:pPr>
        <w:pStyle w:val="BodyText3"/>
        <w:ind w:left="720"/>
        <w:jc w:val="both"/>
        <w:rPr>
          <w:rFonts w:ascii="Bookman Old Style" w:hAnsi="Bookman Old Style"/>
          <w:noProof/>
          <w:sz w:val="24"/>
          <w:szCs w:val="24"/>
        </w:rPr>
      </w:pPr>
      <w:r w:rsidRPr="00560EA6">
        <w:rPr>
          <w:rFonts w:ascii="Bookman Old Style" w:hAnsi="Bookman Old Style"/>
          <w:noProof/>
          <w:sz w:val="24"/>
          <w:szCs w:val="24"/>
        </w:rPr>
        <w:t>“Will the current printer be able to handle the new reports and forms required for the new system?”</w:t>
      </w:r>
    </w:p>
    <w:p w:rsidR="002D60C2" w:rsidRPr="00560EA6" w:rsidRDefault="002D60C2" w:rsidP="002D60C2">
      <w:pPr>
        <w:pStyle w:val="BodyText3"/>
        <w:jc w:val="both"/>
        <w:rPr>
          <w:rFonts w:ascii="Bookman Old Style" w:hAnsi="Bookman Old Style"/>
          <w:b/>
          <w:sz w:val="24"/>
          <w:szCs w:val="24"/>
        </w:rPr>
      </w:pPr>
    </w:p>
    <w:p w:rsidR="002D60C2" w:rsidRPr="00560EA6" w:rsidRDefault="002D60C2" w:rsidP="002D60C2">
      <w:pPr>
        <w:pStyle w:val="BodyText3"/>
        <w:jc w:val="both"/>
        <w:rPr>
          <w:rFonts w:ascii="Bookman Old Style" w:hAnsi="Bookman Old Style"/>
          <w:sz w:val="24"/>
          <w:szCs w:val="24"/>
        </w:rPr>
      </w:pPr>
      <w:r w:rsidRPr="00560EA6">
        <w:rPr>
          <w:rFonts w:ascii="Bookman Old Style" w:hAnsi="Bookman Old Style"/>
          <w:b/>
          <w:sz w:val="24"/>
          <w:szCs w:val="24"/>
        </w:rPr>
        <w:t>OPERATIONAL FEASIBILITY:</w:t>
      </w:r>
      <w:r w:rsidRPr="00560EA6">
        <w:rPr>
          <w:rFonts w:ascii="Bookman Old Style" w:hAnsi="Bookman Old Style"/>
          <w:sz w:val="24"/>
          <w:szCs w:val="24"/>
        </w:rPr>
        <w:t xml:space="preserve"> </w:t>
      </w:r>
    </w:p>
    <w:p w:rsidR="002D60C2" w:rsidRPr="00560EA6" w:rsidRDefault="002D60C2" w:rsidP="002D60C2">
      <w:pPr>
        <w:pStyle w:val="BodyText3"/>
        <w:jc w:val="both"/>
        <w:rPr>
          <w:rFonts w:ascii="Bookman Old Style" w:hAnsi="Bookman Old Style"/>
          <w:noProof/>
          <w:sz w:val="24"/>
          <w:szCs w:val="24"/>
        </w:rPr>
      </w:pPr>
      <w:r w:rsidRPr="00560EA6">
        <w:rPr>
          <w:rFonts w:ascii="Bookman Old Style" w:hAnsi="Bookman Old Style"/>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2D60C2" w:rsidRPr="00560EA6" w:rsidRDefault="002D60C2" w:rsidP="002D60C2">
      <w:pPr>
        <w:pStyle w:val="BodyText3"/>
        <w:numPr>
          <w:ilvl w:val="0"/>
          <w:numId w:val="7"/>
        </w:numPr>
        <w:spacing w:before="240" w:after="0"/>
        <w:jc w:val="both"/>
        <w:rPr>
          <w:rFonts w:ascii="Bookman Old Style" w:hAnsi="Bookman Old Style"/>
          <w:noProof/>
          <w:sz w:val="24"/>
          <w:szCs w:val="24"/>
        </w:rPr>
      </w:pPr>
      <w:r w:rsidRPr="00560EA6">
        <w:rPr>
          <w:rFonts w:ascii="Bookman Old Style" w:hAnsi="Bookman Old Style"/>
          <w:noProof/>
          <w:sz w:val="24"/>
          <w:szCs w:val="24"/>
        </w:rPr>
        <w:t>Is there sufficient support for the project from management from users? If the current system is well liked and used to the extent that persons will not be able to see reasons for change, there may be resistance.</w:t>
      </w:r>
    </w:p>
    <w:p w:rsidR="002D60C2" w:rsidRPr="00560EA6" w:rsidRDefault="002D60C2" w:rsidP="002D60C2">
      <w:pPr>
        <w:pStyle w:val="BodyText3"/>
        <w:numPr>
          <w:ilvl w:val="0"/>
          <w:numId w:val="7"/>
        </w:numPr>
        <w:spacing w:before="120" w:after="0"/>
        <w:jc w:val="both"/>
        <w:rPr>
          <w:rFonts w:ascii="Bookman Old Style" w:hAnsi="Bookman Old Style"/>
          <w:noProof/>
          <w:sz w:val="24"/>
          <w:szCs w:val="24"/>
        </w:rPr>
      </w:pPr>
      <w:r w:rsidRPr="00560EA6">
        <w:rPr>
          <w:rFonts w:ascii="Bookman Old Style" w:hAnsi="Bookman Old Style"/>
          <w:noProof/>
          <w:sz w:val="24"/>
          <w:szCs w:val="24"/>
        </w:rPr>
        <w:t>Are the current business methods acceptable to the user? If they are not, Users may welcome a change that will bring about a more operational and useful systems.</w:t>
      </w:r>
    </w:p>
    <w:p w:rsidR="002D60C2" w:rsidRPr="00560EA6" w:rsidRDefault="002D60C2" w:rsidP="002D60C2">
      <w:pPr>
        <w:pStyle w:val="BodyText3"/>
        <w:numPr>
          <w:ilvl w:val="0"/>
          <w:numId w:val="7"/>
        </w:numPr>
        <w:spacing w:before="120" w:after="0"/>
        <w:jc w:val="both"/>
        <w:rPr>
          <w:rFonts w:ascii="Bookman Old Style" w:hAnsi="Bookman Old Style"/>
          <w:noProof/>
          <w:sz w:val="24"/>
          <w:szCs w:val="24"/>
        </w:rPr>
      </w:pPr>
      <w:r w:rsidRPr="00560EA6">
        <w:rPr>
          <w:rFonts w:ascii="Bookman Old Style" w:hAnsi="Bookman Old Style"/>
          <w:noProof/>
          <w:sz w:val="24"/>
          <w:szCs w:val="24"/>
        </w:rPr>
        <w:lastRenderedPageBreak/>
        <w:t xml:space="preserve">Have the user been involved in the planning and development of the project? </w:t>
      </w:r>
    </w:p>
    <w:p w:rsidR="002D60C2" w:rsidRPr="00560EA6" w:rsidRDefault="002D60C2" w:rsidP="002D60C2">
      <w:pPr>
        <w:pStyle w:val="BodyText3"/>
        <w:numPr>
          <w:ilvl w:val="0"/>
          <w:numId w:val="7"/>
        </w:numPr>
        <w:spacing w:before="120" w:after="0"/>
        <w:jc w:val="both"/>
        <w:rPr>
          <w:rFonts w:ascii="Bookman Old Style" w:hAnsi="Bookman Old Style"/>
          <w:noProof/>
          <w:sz w:val="24"/>
          <w:szCs w:val="24"/>
        </w:rPr>
      </w:pPr>
      <w:r w:rsidRPr="00560EA6">
        <w:rPr>
          <w:rFonts w:ascii="Bookman Old Style" w:hAnsi="Bookman Old Style"/>
          <w:noProof/>
          <w:sz w:val="24"/>
          <w:szCs w:val="24"/>
        </w:rPr>
        <w:t xml:space="preserve">Early involvement reduces the chances of resistance to the system and in </w:t>
      </w:r>
    </w:p>
    <w:p w:rsidR="002D60C2" w:rsidRPr="00560EA6" w:rsidRDefault="002D60C2" w:rsidP="002D60C2">
      <w:pPr>
        <w:pStyle w:val="BodyText3"/>
        <w:numPr>
          <w:ilvl w:val="0"/>
          <w:numId w:val="7"/>
        </w:numPr>
        <w:spacing w:before="120" w:after="0"/>
        <w:jc w:val="both"/>
        <w:rPr>
          <w:rFonts w:ascii="Bookman Old Style" w:hAnsi="Bookman Old Style"/>
          <w:noProof/>
          <w:sz w:val="24"/>
          <w:szCs w:val="24"/>
        </w:rPr>
      </w:pPr>
      <w:r w:rsidRPr="00560EA6">
        <w:rPr>
          <w:rFonts w:ascii="Bookman Old Style" w:hAnsi="Bookman Old Style"/>
          <w:noProof/>
          <w:sz w:val="24"/>
          <w:szCs w:val="24"/>
        </w:rPr>
        <w:t>General and increases the likelihood of successful project.</w:t>
      </w:r>
    </w:p>
    <w:p w:rsidR="002D60C2" w:rsidRPr="00560EA6" w:rsidRDefault="002D60C2" w:rsidP="002D60C2">
      <w:pPr>
        <w:pStyle w:val="BodyText3"/>
        <w:spacing w:before="240"/>
        <w:jc w:val="both"/>
        <w:rPr>
          <w:rFonts w:ascii="Bookman Old Style" w:hAnsi="Bookman Old Style"/>
          <w:noProof/>
          <w:sz w:val="24"/>
          <w:szCs w:val="24"/>
        </w:rPr>
      </w:pPr>
      <w:r w:rsidRPr="00560EA6">
        <w:rPr>
          <w:rFonts w:ascii="Bookman Old Style" w:hAnsi="Bookman Old Style"/>
          <w:noProof/>
          <w:sz w:val="24"/>
          <w:szCs w:val="24"/>
        </w:rPr>
        <w:t xml:space="preserve">Since the proposed system was to help reduce the hardships encountered. In the existing manual system, the new system was considered to be operational feasible.                         </w:t>
      </w:r>
    </w:p>
    <w:p w:rsidR="002D60C2" w:rsidRPr="00560EA6" w:rsidRDefault="002D60C2" w:rsidP="002D60C2">
      <w:pPr>
        <w:pStyle w:val="BodyText3"/>
        <w:spacing w:before="240" w:after="240"/>
        <w:jc w:val="both"/>
        <w:rPr>
          <w:rFonts w:ascii="Bookman Old Style" w:hAnsi="Bookman Old Style"/>
          <w:b/>
          <w:sz w:val="24"/>
          <w:szCs w:val="24"/>
        </w:rPr>
      </w:pPr>
      <w:r w:rsidRPr="00560EA6">
        <w:rPr>
          <w:rFonts w:ascii="Bookman Old Style" w:hAnsi="Bookman Old Style"/>
          <w:b/>
          <w:sz w:val="24"/>
          <w:szCs w:val="24"/>
        </w:rPr>
        <w:t xml:space="preserve">ECONOMIC FEASIBILITY: </w:t>
      </w:r>
    </w:p>
    <w:p w:rsidR="002D60C2" w:rsidRPr="00560EA6" w:rsidRDefault="002D60C2" w:rsidP="002D60C2">
      <w:pPr>
        <w:pStyle w:val="BodyText3"/>
        <w:spacing w:after="240"/>
        <w:jc w:val="both"/>
        <w:rPr>
          <w:rFonts w:ascii="Bookman Old Style" w:hAnsi="Bookman Old Style"/>
          <w:noProof/>
          <w:sz w:val="24"/>
          <w:szCs w:val="24"/>
        </w:rPr>
      </w:pPr>
      <w:r w:rsidRPr="00560EA6">
        <w:rPr>
          <w:rFonts w:ascii="Bookman Old Style" w:hAnsi="Bookman Old Style"/>
          <w:noProof/>
          <w:sz w:val="24"/>
          <w:szCs w:val="24"/>
        </w:rPr>
        <w:t xml:space="preserve">         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2D60C2" w:rsidRPr="00560EA6" w:rsidRDefault="002D60C2" w:rsidP="002D60C2">
      <w:pPr>
        <w:pStyle w:val="BodyText3"/>
        <w:jc w:val="both"/>
        <w:rPr>
          <w:rFonts w:ascii="Bookman Old Style" w:hAnsi="Bookman Old Style"/>
          <w:noProof/>
          <w:sz w:val="24"/>
          <w:szCs w:val="24"/>
        </w:rPr>
      </w:pPr>
      <w:r w:rsidRPr="00560EA6">
        <w:rPr>
          <w:rFonts w:ascii="Bookman Old Style" w:hAnsi="Bookman Old Style"/>
          <w:noProof/>
          <w:sz w:val="24"/>
          <w:szCs w:val="24"/>
        </w:rPr>
        <w:t xml:space="preserve">         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2D60C2" w:rsidRDefault="002D60C2" w:rsidP="002D60C2">
      <w:pPr>
        <w:jc w:val="both"/>
        <w:rPr>
          <w:rFonts w:ascii="Bookman Old Style" w:hAnsi="Bookman Old Style"/>
        </w:rPr>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Pr="004B108F" w:rsidRDefault="002D60C2" w:rsidP="002D60C2">
      <w:pPr>
        <w:pStyle w:val="Default"/>
      </w:pPr>
    </w:p>
    <w:p w:rsidR="00D12639" w:rsidRDefault="00D12639" w:rsidP="002D60C2">
      <w:pPr>
        <w:jc w:val="both"/>
        <w:rPr>
          <w:rFonts w:ascii="Bookman Old Style" w:hAnsi="Bookman Old Style"/>
          <w:b/>
          <w:sz w:val="32"/>
        </w:rPr>
      </w:pPr>
    </w:p>
    <w:p w:rsidR="002D60C2" w:rsidRPr="004B108F" w:rsidRDefault="002D60C2" w:rsidP="002D60C2">
      <w:pPr>
        <w:jc w:val="both"/>
        <w:rPr>
          <w:rFonts w:ascii="Bookman Old Style" w:hAnsi="Bookman Old Style"/>
          <w:b/>
          <w:sz w:val="32"/>
        </w:rPr>
      </w:pPr>
      <w:r w:rsidRPr="004B108F">
        <w:rPr>
          <w:rFonts w:ascii="Bookman Old Style" w:hAnsi="Bookman Old Style"/>
          <w:b/>
          <w:sz w:val="32"/>
        </w:rPr>
        <w:lastRenderedPageBreak/>
        <w:t xml:space="preserve">SYSTEM REQUIREMENT SPECIFICATION  </w:t>
      </w:r>
    </w:p>
    <w:p w:rsidR="002D60C2" w:rsidRPr="00560EA6" w:rsidRDefault="002D60C2" w:rsidP="002D60C2">
      <w:pPr>
        <w:pStyle w:val="Default"/>
        <w:spacing w:line="276" w:lineRule="auto"/>
        <w:jc w:val="both"/>
        <w:rPr>
          <w:rFonts w:ascii="Bookman Old Style" w:hAnsi="Bookman Old Style"/>
          <w:b/>
          <w:u w:val="single"/>
        </w:rPr>
      </w:pPr>
    </w:p>
    <w:p w:rsidR="002D60C2" w:rsidRPr="007C1991" w:rsidRDefault="002D60C2" w:rsidP="002D60C2">
      <w:pPr>
        <w:jc w:val="both"/>
        <w:rPr>
          <w:rFonts w:ascii="Bookman Old Style" w:hAnsi="Bookman Old Style"/>
          <w:b/>
        </w:rPr>
      </w:pPr>
      <w:r w:rsidRPr="007C1991">
        <w:rPr>
          <w:rFonts w:ascii="Bookman Old Style" w:hAnsi="Bookman Old Style"/>
          <w:b/>
        </w:rPr>
        <w:t>NUMBER OF MODULES</w:t>
      </w:r>
      <w:r>
        <w:rPr>
          <w:rFonts w:ascii="Bookman Old Style" w:hAnsi="Bookman Old Style"/>
          <w:b/>
        </w:rPr>
        <w:t>:</w:t>
      </w:r>
    </w:p>
    <w:p w:rsidR="002D60C2" w:rsidRPr="00560EA6" w:rsidRDefault="002D60C2" w:rsidP="002D60C2">
      <w:pPr>
        <w:ind w:left="360" w:firstLine="720"/>
        <w:jc w:val="both"/>
        <w:rPr>
          <w:rFonts w:ascii="Bookman Old Style" w:hAnsi="Bookman Old Style"/>
          <w:b/>
          <w:u w:val="single"/>
        </w:rPr>
      </w:pPr>
    </w:p>
    <w:p w:rsidR="002D60C2" w:rsidRPr="00560EA6" w:rsidRDefault="002D60C2" w:rsidP="002D60C2">
      <w:pPr>
        <w:jc w:val="both"/>
        <w:rPr>
          <w:rFonts w:ascii="Bookman Old Style" w:hAnsi="Bookman Old Style"/>
        </w:rPr>
      </w:pPr>
      <w:r w:rsidRPr="00560EA6">
        <w:rPr>
          <w:rFonts w:ascii="Bookman Old Style" w:hAnsi="Bookman Old Style"/>
        </w:rPr>
        <w:t>Modules:</w:t>
      </w:r>
    </w:p>
    <w:p w:rsidR="002D60C2" w:rsidRPr="00560EA6" w:rsidRDefault="002D60C2" w:rsidP="002D60C2">
      <w:pPr>
        <w:jc w:val="both"/>
        <w:rPr>
          <w:rFonts w:ascii="Bookman Old Style" w:hAnsi="Bookman Old Style"/>
        </w:rPr>
      </w:pPr>
    </w:p>
    <w:p w:rsidR="002D60C2" w:rsidRPr="00560EA6" w:rsidRDefault="002D60C2" w:rsidP="002D60C2">
      <w:pPr>
        <w:numPr>
          <w:ilvl w:val="0"/>
          <w:numId w:val="9"/>
        </w:numPr>
        <w:spacing w:after="0"/>
        <w:jc w:val="both"/>
        <w:rPr>
          <w:rFonts w:ascii="Bookman Old Style" w:hAnsi="Bookman Old Style"/>
        </w:rPr>
      </w:pPr>
      <w:r w:rsidRPr="00560EA6">
        <w:rPr>
          <w:rFonts w:ascii="Bookman Old Style" w:hAnsi="Bookman Old Style"/>
        </w:rPr>
        <w:t>Admin Module</w:t>
      </w:r>
    </w:p>
    <w:p w:rsidR="002D60C2" w:rsidRPr="00560EA6" w:rsidRDefault="002D60C2" w:rsidP="002D60C2">
      <w:pPr>
        <w:numPr>
          <w:ilvl w:val="0"/>
          <w:numId w:val="9"/>
        </w:numPr>
        <w:spacing w:after="0"/>
        <w:jc w:val="both"/>
        <w:rPr>
          <w:rFonts w:ascii="Bookman Old Style" w:hAnsi="Bookman Old Style"/>
        </w:rPr>
      </w:pPr>
      <w:r w:rsidRPr="00560EA6">
        <w:rPr>
          <w:rFonts w:ascii="Bookman Old Style" w:hAnsi="Bookman Old Style"/>
        </w:rPr>
        <w:t>Users Module</w:t>
      </w:r>
    </w:p>
    <w:p w:rsidR="002D60C2" w:rsidRPr="00560EA6" w:rsidRDefault="002D60C2" w:rsidP="002D60C2">
      <w:pPr>
        <w:numPr>
          <w:ilvl w:val="0"/>
          <w:numId w:val="9"/>
        </w:numPr>
        <w:spacing w:after="0"/>
        <w:jc w:val="both"/>
        <w:rPr>
          <w:rFonts w:ascii="Bookman Old Style" w:hAnsi="Bookman Old Style"/>
        </w:rPr>
      </w:pPr>
      <w:r w:rsidRPr="00560EA6">
        <w:rPr>
          <w:rFonts w:ascii="Bookman Old Style" w:hAnsi="Bookman Old Style"/>
        </w:rPr>
        <w:t>Image Water Marking Module</w:t>
      </w:r>
    </w:p>
    <w:p w:rsidR="002D60C2" w:rsidRPr="00560EA6" w:rsidRDefault="002D60C2" w:rsidP="002D60C2">
      <w:pPr>
        <w:numPr>
          <w:ilvl w:val="0"/>
          <w:numId w:val="9"/>
        </w:numPr>
        <w:spacing w:after="0"/>
        <w:jc w:val="both"/>
        <w:rPr>
          <w:rFonts w:ascii="Bookman Old Style" w:hAnsi="Bookman Old Style"/>
        </w:rPr>
      </w:pPr>
      <w:r w:rsidRPr="00560EA6">
        <w:rPr>
          <w:rFonts w:ascii="Bookman Old Style" w:hAnsi="Bookman Old Style"/>
        </w:rPr>
        <w:t>Security Authentication</w:t>
      </w:r>
    </w:p>
    <w:p w:rsidR="002D60C2" w:rsidRPr="00560EA6" w:rsidRDefault="002D60C2" w:rsidP="002D60C2">
      <w:pPr>
        <w:pStyle w:val="Default"/>
        <w:spacing w:line="276" w:lineRule="auto"/>
        <w:jc w:val="both"/>
        <w:rPr>
          <w:rFonts w:ascii="Bookman Old Style" w:hAnsi="Bookman Old Style"/>
          <w:b/>
        </w:rPr>
      </w:pPr>
    </w:p>
    <w:p w:rsidR="002D60C2" w:rsidRPr="00560EA6" w:rsidRDefault="002D60C2" w:rsidP="002D60C2">
      <w:pPr>
        <w:pStyle w:val="Default"/>
        <w:spacing w:line="276" w:lineRule="auto"/>
        <w:jc w:val="both"/>
        <w:rPr>
          <w:rFonts w:ascii="Bookman Old Style" w:hAnsi="Bookman Old Style"/>
          <w:b/>
        </w:rPr>
      </w:pPr>
      <w:r w:rsidRPr="00560EA6">
        <w:rPr>
          <w:rFonts w:ascii="Bookman Old Style" w:hAnsi="Bookman Old Style"/>
          <w:b/>
        </w:rPr>
        <w:t>Admin Module:</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1. View registered users.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 xml:space="preserve">2. Delete registered </w:t>
      </w:r>
      <w:proofErr w:type="spellStart"/>
      <w:r w:rsidRPr="00560EA6">
        <w:rPr>
          <w:rFonts w:ascii="Bookman Old Style" w:hAnsi="Bookman Old Style"/>
        </w:rPr>
        <w:t>usrs</w:t>
      </w:r>
      <w:proofErr w:type="spellEnd"/>
      <w:r w:rsidRPr="00560EA6">
        <w:rPr>
          <w:rFonts w:ascii="Bookman Old Style" w:hAnsi="Bookman Old Style"/>
        </w:rPr>
        <w:t>.</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3. View Requested users.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4. Update status (or) Accept Requested users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5. View Inbox mails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6. View Inbox Water Mark Images.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7. View Outbox mails</w:t>
      </w:r>
    </w:p>
    <w:p w:rsidR="002D60C2" w:rsidRDefault="002D60C2" w:rsidP="002D60C2">
      <w:pPr>
        <w:pStyle w:val="Default"/>
        <w:spacing w:line="276" w:lineRule="auto"/>
        <w:jc w:val="both"/>
        <w:rPr>
          <w:rFonts w:ascii="Bookman Old Style" w:hAnsi="Bookman Old Style"/>
        </w:rPr>
      </w:pPr>
      <w:r w:rsidRPr="00560EA6">
        <w:rPr>
          <w:rFonts w:ascii="Bookman Old Style" w:hAnsi="Bookman Old Style"/>
        </w:rPr>
        <w:t>8. View outboxes water mark images.</w:t>
      </w:r>
    </w:p>
    <w:p w:rsidR="002D60C2" w:rsidRPr="00560EA6" w:rsidRDefault="002D60C2" w:rsidP="002D60C2">
      <w:pPr>
        <w:pStyle w:val="Default"/>
        <w:spacing w:line="276" w:lineRule="auto"/>
        <w:jc w:val="both"/>
        <w:rPr>
          <w:rFonts w:ascii="Bookman Old Style" w:hAnsi="Bookman Old Style"/>
        </w:rPr>
      </w:pPr>
    </w:p>
    <w:p w:rsidR="002D60C2" w:rsidRPr="00560EA6" w:rsidRDefault="002D60C2" w:rsidP="002D60C2">
      <w:pPr>
        <w:pStyle w:val="Default"/>
        <w:spacing w:line="276" w:lineRule="auto"/>
        <w:jc w:val="both"/>
        <w:rPr>
          <w:rFonts w:ascii="Bookman Old Style" w:hAnsi="Bookman Old Style"/>
          <w:b/>
        </w:rPr>
      </w:pPr>
      <w:r w:rsidRPr="00560EA6">
        <w:rPr>
          <w:rFonts w:ascii="Bookman Old Style" w:hAnsi="Bookman Old Style"/>
          <w:b/>
        </w:rPr>
        <w:t>Users Modules</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 xml:space="preserve">1. </w:t>
      </w:r>
      <w:proofErr w:type="spellStart"/>
      <w:r w:rsidRPr="00560EA6">
        <w:rPr>
          <w:rFonts w:ascii="Bookman Old Style" w:hAnsi="Bookman Old Style"/>
        </w:rPr>
        <w:t>Delete.read</w:t>
      </w:r>
      <w:proofErr w:type="spellEnd"/>
      <w:r w:rsidRPr="00560EA6">
        <w:rPr>
          <w:rFonts w:ascii="Bookman Old Style" w:hAnsi="Bookman Old Style"/>
        </w:rPr>
        <w:t xml:space="preserve"> and download water mark images with private key.</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 xml:space="preserve">2. Image Water </w:t>
      </w:r>
      <w:proofErr w:type="spellStart"/>
      <w:r w:rsidRPr="00560EA6">
        <w:rPr>
          <w:rFonts w:ascii="Bookman Old Style" w:hAnsi="Bookman Old Style"/>
        </w:rPr>
        <w:t>markng</w:t>
      </w:r>
      <w:proofErr w:type="spellEnd"/>
      <w:r w:rsidRPr="00560EA6">
        <w:rPr>
          <w:rFonts w:ascii="Bookman Old Style" w:hAnsi="Bookman Old Style"/>
        </w:rPr>
        <w:t xml:space="preserve"> with text.</w:t>
      </w:r>
    </w:p>
    <w:p w:rsidR="002D60C2" w:rsidRDefault="002D60C2" w:rsidP="002D60C2">
      <w:pPr>
        <w:pStyle w:val="Default"/>
        <w:spacing w:line="276" w:lineRule="auto"/>
        <w:jc w:val="both"/>
        <w:rPr>
          <w:rFonts w:ascii="Bookman Old Style" w:hAnsi="Bookman Old Style"/>
        </w:rPr>
      </w:pPr>
      <w:r w:rsidRPr="00560EA6">
        <w:rPr>
          <w:rFonts w:ascii="Bookman Old Style" w:hAnsi="Bookman Old Style"/>
        </w:rPr>
        <w:t>3. Image water marking with another image.</w:t>
      </w:r>
    </w:p>
    <w:p w:rsidR="002D60C2" w:rsidRDefault="002D60C2" w:rsidP="002D60C2">
      <w:pPr>
        <w:pStyle w:val="Default"/>
        <w:spacing w:line="276" w:lineRule="auto"/>
        <w:jc w:val="both"/>
        <w:rPr>
          <w:rFonts w:ascii="Bookman Old Style" w:hAnsi="Bookman Old Style"/>
        </w:rPr>
      </w:pPr>
      <w:r>
        <w:rPr>
          <w:rFonts w:ascii="Bookman Old Style" w:hAnsi="Bookman Old Style"/>
        </w:rPr>
        <w:t xml:space="preserve">4. Watermarking with image type file to any type of other files (video, audio, txt, image, </w:t>
      </w:r>
      <w:proofErr w:type="spellStart"/>
      <w:r>
        <w:rPr>
          <w:rFonts w:ascii="Bookman Old Style" w:hAnsi="Bookman Old Style"/>
        </w:rPr>
        <w:t>pdf</w:t>
      </w:r>
      <w:proofErr w:type="spellEnd"/>
      <w:r>
        <w:rPr>
          <w:rFonts w:ascii="Bookman Old Style" w:hAnsi="Bookman Old Style"/>
        </w:rPr>
        <w:t xml:space="preserve"> </w:t>
      </w:r>
      <w:proofErr w:type="spellStart"/>
      <w:r>
        <w:rPr>
          <w:rFonts w:ascii="Bookman Old Style" w:hAnsi="Bookman Old Style"/>
        </w:rPr>
        <w:t>etc</w:t>
      </w:r>
      <w:proofErr w:type="spellEnd"/>
      <w:r>
        <w:rPr>
          <w:rFonts w:ascii="Bookman Old Style" w:hAnsi="Bookman Old Style"/>
        </w:rPr>
        <w:t>).</w:t>
      </w:r>
    </w:p>
    <w:p w:rsidR="002D60C2" w:rsidRDefault="002D60C2" w:rsidP="002D60C2">
      <w:pPr>
        <w:pStyle w:val="Default"/>
        <w:spacing w:line="276" w:lineRule="auto"/>
        <w:jc w:val="both"/>
        <w:rPr>
          <w:rFonts w:ascii="Bookman Old Style" w:hAnsi="Bookman Old Style"/>
        </w:rPr>
      </w:pPr>
      <w:r>
        <w:rPr>
          <w:rFonts w:ascii="Bookman Old Style" w:hAnsi="Bookman Old Style"/>
        </w:rPr>
        <w:t>5. Send these watermark attachments to registered users.</w:t>
      </w:r>
    </w:p>
    <w:p w:rsidR="002D60C2" w:rsidRPr="00560EA6" w:rsidRDefault="002D60C2" w:rsidP="002D60C2">
      <w:pPr>
        <w:pStyle w:val="Default"/>
        <w:spacing w:line="276" w:lineRule="auto"/>
        <w:jc w:val="both"/>
        <w:rPr>
          <w:rFonts w:ascii="Bookman Old Style" w:hAnsi="Bookman Old Style"/>
        </w:rPr>
      </w:pPr>
      <w:r>
        <w:rPr>
          <w:rFonts w:ascii="Bookman Old Style" w:hAnsi="Bookman Old Style"/>
        </w:rPr>
        <w:t>6. File encryption and decryption with user’s private keys and send mails to these files to registered users.</w:t>
      </w:r>
    </w:p>
    <w:p w:rsidR="002D60C2" w:rsidRPr="00560EA6" w:rsidRDefault="002D60C2" w:rsidP="002D60C2">
      <w:pPr>
        <w:pStyle w:val="Default"/>
        <w:spacing w:line="276" w:lineRule="auto"/>
        <w:jc w:val="both"/>
        <w:rPr>
          <w:rFonts w:ascii="Bookman Old Style" w:hAnsi="Bookman Old Style"/>
        </w:rPr>
      </w:pPr>
      <w:r>
        <w:rPr>
          <w:rFonts w:ascii="Bookman Old Style" w:hAnsi="Bookman Old Style"/>
        </w:rPr>
        <w:t>7</w:t>
      </w:r>
      <w:r w:rsidRPr="00560EA6">
        <w:rPr>
          <w:rFonts w:ascii="Bookman Old Style" w:hAnsi="Bookman Old Style"/>
        </w:rPr>
        <w:t>. Composing mails.</w:t>
      </w:r>
    </w:p>
    <w:p w:rsidR="002D60C2" w:rsidRPr="00560EA6" w:rsidRDefault="002D60C2" w:rsidP="002D60C2">
      <w:pPr>
        <w:pStyle w:val="Default"/>
        <w:spacing w:line="276" w:lineRule="auto"/>
        <w:jc w:val="both"/>
        <w:rPr>
          <w:rFonts w:ascii="Bookman Old Style" w:hAnsi="Bookman Old Style"/>
        </w:rPr>
      </w:pPr>
      <w:proofErr w:type="gramStart"/>
      <w:r>
        <w:rPr>
          <w:rFonts w:ascii="Bookman Old Style" w:hAnsi="Bookman Old Style"/>
        </w:rPr>
        <w:t>8</w:t>
      </w:r>
      <w:r w:rsidRPr="00560EA6">
        <w:rPr>
          <w:rFonts w:ascii="Bookman Old Style" w:hAnsi="Bookman Old Style"/>
        </w:rPr>
        <w:t xml:space="preserve">. </w:t>
      </w:r>
      <w:proofErr w:type="spellStart"/>
      <w:r w:rsidRPr="00560EA6">
        <w:rPr>
          <w:rFonts w:ascii="Bookman Old Style" w:hAnsi="Bookman Old Style"/>
        </w:rPr>
        <w:t>Chating</w:t>
      </w:r>
      <w:proofErr w:type="spellEnd"/>
      <w:r w:rsidRPr="00560EA6">
        <w:rPr>
          <w:rFonts w:ascii="Bookman Old Style" w:hAnsi="Bookman Old Style"/>
        </w:rPr>
        <w:t xml:space="preserve"> </w:t>
      </w:r>
      <w:proofErr w:type="spellStart"/>
      <w:r w:rsidRPr="00560EA6">
        <w:rPr>
          <w:rFonts w:ascii="Bookman Old Style" w:hAnsi="Bookman Old Style"/>
        </w:rPr>
        <w:t>Assistence</w:t>
      </w:r>
      <w:proofErr w:type="spellEnd"/>
      <w:r w:rsidRPr="00560EA6">
        <w:rPr>
          <w:rFonts w:ascii="Bookman Old Style" w:hAnsi="Bookman Old Style"/>
        </w:rPr>
        <w:t xml:space="preserve"> with </w:t>
      </w:r>
      <w:proofErr w:type="spellStart"/>
      <w:r w:rsidRPr="00560EA6">
        <w:rPr>
          <w:rFonts w:ascii="Bookman Old Style" w:hAnsi="Bookman Old Style"/>
        </w:rPr>
        <w:t>remaing</w:t>
      </w:r>
      <w:proofErr w:type="spellEnd"/>
      <w:r w:rsidRPr="00560EA6">
        <w:rPr>
          <w:rFonts w:ascii="Bookman Old Style" w:hAnsi="Bookman Old Style"/>
        </w:rPr>
        <w:t xml:space="preserve"> users.</w:t>
      </w:r>
      <w:proofErr w:type="gramEnd"/>
    </w:p>
    <w:p w:rsidR="002D60C2" w:rsidRPr="00560EA6" w:rsidRDefault="002D60C2" w:rsidP="002D60C2">
      <w:pPr>
        <w:pStyle w:val="Default"/>
        <w:spacing w:line="276" w:lineRule="auto"/>
        <w:jc w:val="both"/>
        <w:rPr>
          <w:rFonts w:ascii="Bookman Old Style" w:hAnsi="Bookman Old Style"/>
        </w:rPr>
      </w:pPr>
    </w:p>
    <w:p w:rsidR="00D12639" w:rsidRDefault="00D12639" w:rsidP="002D60C2">
      <w:pPr>
        <w:pStyle w:val="Default"/>
        <w:spacing w:line="276" w:lineRule="auto"/>
        <w:jc w:val="both"/>
        <w:rPr>
          <w:rFonts w:ascii="Bookman Old Style" w:hAnsi="Bookman Old Style"/>
          <w:b/>
          <w:sz w:val="32"/>
        </w:rPr>
      </w:pPr>
    </w:p>
    <w:p w:rsidR="00D12639" w:rsidRDefault="00D12639" w:rsidP="002D60C2">
      <w:pPr>
        <w:pStyle w:val="Default"/>
        <w:spacing w:line="276" w:lineRule="auto"/>
        <w:jc w:val="both"/>
        <w:rPr>
          <w:rFonts w:ascii="Bookman Old Style" w:hAnsi="Bookman Old Style"/>
          <w:b/>
          <w:sz w:val="32"/>
        </w:rPr>
      </w:pPr>
    </w:p>
    <w:p w:rsidR="00D12639" w:rsidRDefault="00D12639" w:rsidP="002D60C2">
      <w:pPr>
        <w:pStyle w:val="Default"/>
        <w:spacing w:line="276" w:lineRule="auto"/>
        <w:jc w:val="both"/>
        <w:rPr>
          <w:rFonts w:ascii="Bookman Old Style" w:hAnsi="Bookman Old Style"/>
          <w:b/>
          <w:sz w:val="32"/>
        </w:rPr>
      </w:pPr>
    </w:p>
    <w:p w:rsidR="002D60C2" w:rsidRPr="007C1991" w:rsidRDefault="002D60C2" w:rsidP="002D60C2">
      <w:pPr>
        <w:pStyle w:val="Default"/>
        <w:spacing w:line="276" w:lineRule="auto"/>
        <w:jc w:val="both"/>
        <w:rPr>
          <w:rFonts w:ascii="Bookman Old Style" w:hAnsi="Bookman Old Style"/>
          <w:b/>
          <w:sz w:val="32"/>
        </w:rPr>
      </w:pPr>
      <w:r w:rsidRPr="007C1991">
        <w:rPr>
          <w:rFonts w:ascii="Bookman Old Style" w:hAnsi="Bookman Old Style"/>
          <w:b/>
          <w:sz w:val="32"/>
        </w:rPr>
        <w:lastRenderedPageBreak/>
        <w:t>Image Water Marking:</w:t>
      </w:r>
    </w:p>
    <w:p w:rsidR="002D60C2" w:rsidRPr="00560EA6" w:rsidRDefault="002D60C2" w:rsidP="002D60C2">
      <w:pPr>
        <w:spacing w:before="120" w:after="120"/>
        <w:jc w:val="both"/>
        <w:rPr>
          <w:rFonts w:ascii="Bookman Old Style" w:hAnsi="Bookman Old Style"/>
          <w:iCs/>
        </w:rPr>
      </w:pPr>
      <w:r w:rsidRPr="00560EA6">
        <w:rPr>
          <w:rFonts w:ascii="Bookman Old Style" w:hAnsi="Bookman Old Style"/>
          <w:iCs/>
        </w:rPr>
        <w:t xml:space="preserve">                               Rich user interface developed in order to select the image and select the watermarking settings based on the application. It also helps to view the extracted watermark from that electronic commerce application</w:t>
      </w:r>
      <w:r>
        <w:rPr>
          <w:rFonts w:ascii="Bookman Old Style" w:hAnsi="Bookman Old Style"/>
          <w:iCs/>
        </w:rPr>
        <w:t>.</w:t>
      </w:r>
    </w:p>
    <w:p w:rsidR="002D60C2" w:rsidRPr="00560EA6" w:rsidRDefault="002D60C2" w:rsidP="002D60C2">
      <w:pPr>
        <w:jc w:val="both"/>
        <w:rPr>
          <w:rFonts w:ascii="Bookman Old Style" w:hAnsi="Bookman Old Style"/>
          <w:b/>
          <w:iCs/>
        </w:rPr>
      </w:pPr>
      <w:r w:rsidRPr="00560EA6">
        <w:rPr>
          <w:rFonts w:ascii="Bookman Old Style" w:hAnsi="Bookman Old Style"/>
          <w:b/>
          <w:iCs/>
        </w:rPr>
        <w:t>Text Watermarking:</w:t>
      </w:r>
    </w:p>
    <w:p w:rsidR="002D60C2" w:rsidRPr="00560EA6" w:rsidRDefault="002D60C2" w:rsidP="002D60C2">
      <w:pPr>
        <w:ind w:firstLine="720"/>
        <w:jc w:val="both"/>
        <w:rPr>
          <w:rFonts w:ascii="Bookman Old Style" w:hAnsi="Bookman Old Style"/>
        </w:rPr>
      </w:pPr>
      <w:r w:rsidRPr="00560EA6">
        <w:rPr>
          <w:rFonts w:ascii="Bookman Old Style" w:hAnsi="Bookman Old Style"/>
        </w:rPr>
        <w:t xml:space="preserve">              Many paper documents (e.g., contracts, wills, etc.) are more valuable than multimedia like sound clips and images. Digital libraries and archives distribute copyrighted articles, journals, and books in electronic form. Watermarking of text documents provides a means of tracing documents that have been illegally copied, distributed, altered, or forged. Raw text, such as an ASCII text file or computer source code, cannot be watermarked because there is no “perceptual headroom” in which to embed </w:t>
      </w:r>
      <w:proofErr w:type="spellStart"/>
      <w:r w:rsidRPr="00560EA6">
        <w:rPr>
          <w:rFonts w:ascii="Bookman Old Style" w:hAnsi="Bookman Old Style"/>
        </w:rPr>
        <w:t>hiddeninformation</w:t>
      </w:r>
      <w:proofErr w:type="spellEnd"/>
      <w:r w:rsidRPr="00560EA6">
        <w:rPr>
          <w:rFonts w:ascii="Bookman Old Style" w:hAnsi="Bookman Old Style"/>
        </w:rPr>
        <w:t xml:space="preserve">. However, final versions of documents are typically formatted (e.g., PostScript, PDF, RTF), and it is possible to hide a watermark in the layout information (e.g., word and line </w:t>
      </w:r>
      <w:proofErr w:type="spellStart"/>
      <w:r w:rsidRPr="00560EA6">
        <w:rPr>
          <w:rFonts w:ascii="Bookman Old Style" w:hAnsi="Bookman Old Style"/>
        </w:rPr>
        <w:t>spacings</w:t>
      </w:r>
      <w:proofErr w:type="spellEnd"/>
      <w:r w:rsidRPr="00560EA6">
        <w:rPr>
          <w:rFonts w:ascii="Bookman Old Style" w:hAnsi="Bookman Old Style"/>
        </w:rPr>
        <w:t xml:space="preserve">) and formatting (e.g., serifs). Although </w:t>
      </w:r>
      <w:r w:rsidRPr="00560EA6">
        <w:rPr>
          <w:rFonts w:ascii="Bookman Old Style" w:hAnsi="Bookman Old Style"/>
          <w:i/>
          <w:iCs/>
        </w:rPr>
        <w:t xml:space="preserve">optical character recognition </w:t>
      </w:r>
      <w:r w:rsidRPr="00560EA6">
        <w:rPr>
          <w:rFonts w:ascii="Bookman Old Style" w:hAnsi="Bookman Old Style"/>
        </w:rPr>
        <w:t>(OCR) can theoretically remove any layout information, OCR is expensive, imperfect, and often requires manual supervision.</w:t>
      </w:r>
    </w:p>
    <w:p w:rsidR="002D60C2" w:rsidRPr="00560EA6" w:rsidRDefault="002D60C2" w:rsidP="002D60C2">
      <w:pPr>
        <w:jc w:val="both"/>
        <w:rPr>
          <w:rFonts w:ascii="Bookman Old Style" w:hAnsi="Bookman Old Style"/>
        </w:rPr>
      </w:pPr>
      <w:proofErr w:type="spellStart"/>
      <w:r w:rsidRPr="00560EA6">
        <w:rPr>
          <w:rFonts w:ascii="Bookman Old Style" w:hAnsi="Bookman Old Style"/>
        </w:rPr>
        <w:t>Brassil</w:t>
      </w:r>
      <w:proofErr w:type="spellEnd"/>
      <w:r w:rsidRPr="00560EA6">
        <w:rPr>
          <w:rFonts w:ascii="Bookman Old Style" w:hAnsi="Bookman Old Style"/>
        </w:rPr>
        <w:t xml:space="preserve"> </w:t>
      </w:r>
      <w:r w:rsidRPr="00560EA6">
        <w:rPr>
          <w:rFonts w:ascii="Bookman Old Style" w:hAnsi="Bookman Old Style"/>
          <w:i/>
          <w:iCs/>
        </w:rPr>
        <w:t xml:space="preserve">et al. </w:t>
      </w:r>
      <w:r w:rsidRPr="00560EA6">
        <w:rPr>
          <w:rFonts w:ascii="Bookman Old Style" w:hAnsi="Bookman Old Style"/>
        </w:rPr>
        <w:t xml:space="preserve">[20–22] have investigated text watermarking and proposed </w:t>
      </w:r>
      <w:proofErr w:type="spellStart"/>
      <w:r w:rsidRPr="00560EA6">
        <w:rPr>
          <w:rFonts w:ascii="Bookman Old Style" w:hAnsi="Bookman Old Style"/>
        </w:rPr>
        <w:t>varietyof</w:t>
      </w:r>
      <w:proofErr w:type="spellEnd"/>
      <w:r w:rsidRPr="00560EA6">
        <w:rPr>
          <w:rFonts w:ascii="Bookman Old Style" w:hAnsi="Bookman Old Style"/>
        </w:rPr>
        <w:t xml:space="preserve"> methods for embedding hidden messages in PostScript documents. The work </w:t>
      </w:r>
      <w:proofErr w:type="spellStart"/>
      <w:r w:rsidRPr="00560EA6">
        <w:rPr>
          <w:rFonts w:ascii="Bookman Old Style" w:hAnsi="Bookman Old Style"/>
        </w:rPr>
        <w:t>ofBrassil</w:t>
      </w:r>
      <w:proofErr w:type="spellEnd"/>
      <w:r w:rsidRPr="00560EA6">
        <w:rPr>
          <w:rFonts w:ascii="Bookman Old Style" w:hAnsi="Bookman Old Style"/>
        </w:rPr>
        <w:t xml:space="preserve"> </w:t>
      </w:r>
      <w:r w:rsidRPr="00560EA6">
        <w:rPr>
          <w:rFonts w:ascii="Bookman Old Style" w:hAnsi="Bookman Old Style"/>
          <w:i/>
          <w:iCs/>
        </w:rPr>
        <w:t xml:space="preserve">et al. </w:t>
      </w:r>
      <w:r w:rsidRPr="00560EA6">
        <w:rPr>
          <w:rFonts w:ascii="Bookman Old Style" w:hAnsi="Bookman Old Style"/>
        </w:rPr>
        <w:t xml:space="preserve">currently does not use SS embedding, but it could be added to </w:t>
      </w:r>
      <w:proofErr w:type="spellStart"/>
      <w:r w:rsidRPr="00560EA6">
        <w:rPr>
          <w:rFonts w:ascii="Bookman Old Style" w:hAnsi="Bookman Old Style"/>
        </w:rPr>
        <w:t>thesystem</w:t>
      </w:r>
      <w:proofErr w:type="spellEnd"/>
      <w:r w:rsidRPr="00560EA6">
        <w:rPr>
          <w:rFonts w:ascii="Bookman Old Style" w:hAnsi="Bookman Old Style"/>
        </w:rPr>
        <w:t xml:space="preserve"> to strengthen robustness and security.</w:t>
      </w:r>
    </w:p>
    <w:p w:rsidR="002D60C2" w:rsidRPr="00560EA6" w:rsidRDefault="002D60C2" w:rsidP="002D60C2">
      <w:pPr>
        <w:jc w:val="both"/>
        <w:rPr>
          <w:rFonts w:ascii="Bookman Old Style" w:hAnsi="Bookman Old Style"/>
        </w:rPr>
      </w:pPr>
      <w:r w:rsidRPr="00560EA6">
        <w:rPr>
          <w:rFonts w:ascii="Bookman Old Style" w:hAnsi="Bookman Old Style"/>
        </w:rPr>
        <w:t xml:space="preserve">In [20–22], the message is embedded by altering different parts of the </w:t>
      </w:r>
      <w:proofErr w:type="spellStart"/>
      <w:r w:rsidRPr="00560EA6">
        <w:rPr>
          <w:rFonts w:ascii="Bookman Old Style" w:hAnsi="Bookman Old Style"/>
        </w:rPr>
        <w:t>document.Line</w:t>
      </w:r>
      <w:proofErr w:type="spellEnd"/>
      <w:r w:rsidRPr="00560EA6">
        <w:rPr>
          <w:rFonts w:ascii="Bookman Old Style" w:hAnsi="Bookman Old Style"/>
        </w:rPr>
        <w:t xml:space="preserve"> shifting moves entire lines of text up or down by a small amount, typically1/150 or 1/300 inch (0.170 or 0.085 mm). Similarly, word shifting may </w:t>
      </w:r>
      <w:proofErr w:type="spellStart"/>
      <w:r w:rsidRPr="00560EA6">
        <w:rPr>
          <w:rFonts w:ascii="Bookman Old Style" w:hAnsi="Bookman Old Style"/>
        </w:rPr>
        <w:t>horizontallyshift</w:t>
      </w:r>
      <w:proofErr w:type="spellEnd"/>
      <w:r w:rsidRPr="00560EA6">
        <w:rPr>
          <w:rFonts w:ascii="Bookman Old Style" w:hAnsi="Bookman Old Style"/>
        </w:rPr>
        <w:t xml:space="preserve"> individual words or blocks of words; words at the ends of a line are not </w:t>
      </w:r>
      <w:proofErr w:type="spellStart"/>
      <w:r w:rsidRPr="00560EA6">
        <w:rPr>
          <w:rFonts w:ascii="Bookman Old Style" w:hAnsi="Bookman Old Style"/>
        </w:rPr>
        <w:t>shiftedto</w:t>
      </w:r>
      <w:proofErr w:type="spellEnd"/>
      <w:r w:rsidRPr="00560EA6">
        <w:rPr>
          <w:rFonts w:ascii="Bookman Old Style" w:hAnsi="Bookman Old Style"/>
        </w:rPr>
        <w:t xml:space="preserve"> preserve justification. Figure 4 provides an example of word shifting. Finally, feature coding modifies small parts of characters themselves Recovery of the message from a printed or photocopied document requires a </w:t>
      </w:r>
      <w:proofErr w:type="spellStart"/>
      <w:r w:rsidRPr="00560EA6">
        <w:rPr>
          <w:rFonts w:ascii="Bookman Old Style" w:hAnsi="Bookman Old Style"/>
        </w:rPr>
        <w:t>numberof</w:t>
      </w:r>
      <w:proofErr w:type="spellEnd"/>
      <w:r w:rsidRPr="00560EA6">
        <w:rPr>
          <w:rFonts w:ascii="Bookman Old Style" w:hAnsi="Bookman Old Style"/>
        </w:rPr>
        <w:t xml:space="preserve"> post-processing steps (scanning, skew correction, and noise removal). </w:t>
      </w:r>
      <w:proofErr w:type="spellStart"/>
      <w:r w:rsidRPr="00560EA6">
        <w:rPr>
          <w:rFonts w:ascii="Bookman Old Style" w:hAnsi="Bookman Old Style"/>
        </w:rPr>
        <w:t>Afterpost</w:t>
      </w:r>
      <w:proofErr w:type="spellEnd"/>
      <w:r w:rsidRPr="00560EA6">
        <w:rPr>
          <w:rFonts w:ascii="Bookman Old Style" w:hAnsi="Bookman Old Style"/>
        </w:rPr>
        <w:t xml:space="preserve">-processing, the message receiver automatically measures line shifts, </w:t>
      </w:r>
      <w:proofErr w:type="spellStart"/>
      <w:r w:rsidRPr="00560EA6">
        <w:rPr>
          <w:rFonts w:ascii="Bookman Old Style" w:hAnsi="Bookman Old Style"/>
        </w:rPr>
        <w:t>wordshifts</w:t>
      </w:r>
      <w:proofErr w:type="spellEnd"/>
      <w:r w:rsidRPr="00560EA6">
        <w:rPr>
          <w:rFonts w:ascii="Bookman Old Style" w:hAnsi="Bookman Old Style"/>
        </w:rPr>
        <w:t xml:space="preserve">, and/or feature alterations to detect the </w:t>
      </w:r>
      <w:proofErr w:type="spellStart"/>
      <w:r w:rsidRPr="00560EA6">
        <w:rPr>
          <w:rFonts w:ascii="Bookman Old Style" w:hAnsi="Bookman Old Style"/>
        </w:rPr>
        <w:t>message.In</w:t>
      </w:r>
      <w:proofErr w:type="spellEnd"/>
      <w:r w:rsidRPr="00560EA6">
        <w:rPr>
          <w:rFonts w:ascii="Bookman Old Style" w:hAnsi="Bookman Old Style"/>
        </w:rPr>
        <w:t xml:space="preserve"> experiments, these methods have shown promise. Line shifts could be </w:t>
      </w:r>
      <w:proofErr w:type="spellStart"/>
      <w:r w:rsidRPr="00560EA6">
        <w:rPr>
          <w:rFonts w:ascii="Bookman Old Style" w:hAnsi="Bookman Old Style"/>
        </w:rPr>
        <w:t>correctlydetected</w:t>
      </w:r>
      <w:proofErr w:type="spellEnd"/>
      <w:r w:rsidRPr="00560EA6">
        <w:rPr>
          <w:rFonts w:ascii="Bookman Old Style" w:hAnsi="Bookman Old Style"/>
        </w:rPr>
        <w:t xml:space="preserve"> even after photocopying ten times. Word shifts on a single page </w:t>
      </w:r>
      <w:proofErr w:type="spellStart"/>
      <w:r w:rsidRPr="00560EA6">
        <w:rPr>
          <w:rFonts w:ascii="Bookman Old Style" w:hAnsi="Bookman Old Style"/>
        </w:rPr>
        <w:t>werecorrectly</w:t>
      </w:r>
      <w:proofErr w:type="spellEnd"/>
      <w:r w:rsidRPr="00560EA6">
        <w:rPr>
          <w:rFonts w:ascii="Bookman Old Style" w:hAnsi="Bookman Old Style"/>
        </w:rPr>
        <w:t xml:space="preserve"> detected 75 percent of the time, after photocopying four times or </w:t>
      </w:r>
      <w:proofErr w:type="spellStart"/>
      <w:r w:rsidRPr="00560EA6">
        <w:rPr>
          <w:rFonts w:ascii="Bookman Old Style" w:hAnsi="Bookman Old Style"/>
        </w:rPr>
        <w:t>afterfax</w:t>
      </w:r>
      <w:proofErr w:type="spellEnd"/>
      <w:r w:rsidRPr="00560EA6">
        <w:rPr>
          <w:rFonts w:ascii="Bookman Old Style" w:hAnsi="Bookman Old Style"/>
        </w:rPr>
        <w:t xml:space="preserve"> transmission. With simple ECC, 26–30 of 30 embedded message bits per </w:t>
      </w:r>
      <w:proofErr w:type="spellStart"/>
      <w:r w:rsidRPr="00560EA6">
        <w:rPr>
          <w:rFonts w:ascii="Bookman Old Style" w:hAnsi="Bookman Old Style"/>
        </w:rPr>
        <w:t>pagecould</w:t>
      </w:r>
      <w:proofErr w:type="spellEnd"/>
      <w:r w:rsidRPr="00560EA6">
        <w:rPr>
          <w:rFonts w:ascii="Bookman Old Style" w:hAnsi="Bookman Old Style"/>
        </w:rPr>
        <w:t xml:space="preserve"> be decoded, depending upon the amount of degradation (e.g., </w:t>
      </w:r>
      <w:proofErr w:type="spellStart"/>
      <w:r w:rsidRPr="00560EA6">
        <w:rPr>
          <w:rFonts w:ascii="Bookman Old Style" w:hAnsi="Bookman Old Style"/>
        </w:rPr>
        <w:t>photocopyingmultiple</w:t>
      </w:r>
      <w:proofErr w:type="spellEnd"/>
      <w:r w:rsidRPr="00560EA6">
        <w:rPr>
          <w:rFonts w:ascii="Bookman Old Style" w:hAnsi="Bookman Old Style"/>
        </w:rPr>
        <w:t xml:space="preserve"> times).</w:t>
      </w:r>
    </w:p>
    <w:p w:rsidR="002D60C2" w:rsidRPr="00560EA6" w:rsidRDefault="002D60C2" w:rsidP="002D60C2">
      <w:pPr>
        <w:jc w:val="both"/>
        <w:rPr>
          <w:rFonts w:ascii="Bookman Old Style" w:hAnsi="Bookman Old Style"/>
        </w:rPr>
      </w:pPr>
    </w:p>
    <w:p w:rsidR="00D12639" w:rsidRDefault="00D12639" w:rsidP="002D60C2">
      <w:pPr>
        <w:jc w:val="both"/>
        <w:rPr>
          <w:rFonts w:ascii="Bookman Old Style" w:hAnsi="Bookman Old Style"/>
          <w:b/>
          <w:iCs/>
        </w:rPr>
      </w:pPr>
    </w:p>
    <w:p w:rsidR="00D12639" w:rsidRDefault="00D12639" w:rsidP="002D60C2">
      <w:pPr>
        <w:jc w:val="both"/>
        <w:rPr>
          <w:rFonts w:ascii="Bookman Old Style" w:hAnsi="Bookman Old Style"/>
          <w:b/>
          <w:iCs/>
        </w:rPr>
      </w:pPr>
    </w:p>
    <w:p w:rsidR="002D60C2" w:rsidRPr="00560EA6" w:rsidRDefault="002D60C2" w:rsidP="002D60C2">
      <w:pPr>
        <w:jc w:val="both"/>
        <w:rPr>
          <w:rFonts w:ascii="Bookman Old Style" w:hAnsi="Bookman Old Style"/>
          <w:b/>
          <w:iCs/>
        </w:rPr>
      </w:pPr>
      <w:r w:rsidRPr="00560EA6">
        <w:rPr>
          <w:rFonts w:ascii="Bookman Old Style" w:hAnsi="Bookman Old Style"/>
          <w:b/>
          <w:iCs/>
        </w:rPr>
        <w:lastRenderedPageBreak/>
        <w:t>Image Watermarking:</w:t>
      </w:r>
    </w:p>
    <w:p w:rsidR="002D60C2" w:rsidRPr="00560EA6" w:rsidRDefault="002D60C2" w:rsidP="002D60C2">
      <w:pPr>
        <w:jc w:val="both"/>
        <w:rPr>
          <w:rFonts w:ascii="Bookman Old Style" w:hAnsi="Bookman Old Style"/>
        </w:rPr>
      </w:pPr>
      <w:r w:rsidRPr="00560EA6">
        <w:rPr>
          <w:rFonts w:ascii="Bookman Old Style" w:hAnsi="Bookman Old Style"/>
        </w:rPr>
        <w:t>Digital images can be produced from</w:t>
      </w:r>
      <w:r>
        <w:rPr>
          <w:rFonts w:ascii="Bookman Old Style" w:hAnsi="Bookman Old Style"/>
        </w:rPr>
        <w:t xml:space="preserve"> </w:t>
      </w:r>
      <w:r w:rsidRPr="00560EA6">
        <w:rPr>
          <w:rFonts w:ascii="Bookman Old Style" w:hAnsi="Bookman Old Style"/>
        </w:rPr>
        <w:t>many sources, such as everyday photographs,</w:t>
      </w:r>
      <w:r>
        <w:rPr>
          <w:rFonts w:ascii="Bookman Old Style" w:hAnsi="Bookman Old Style"/>
        </w:rPr>
        <w:t xml:space="preserve"> </w:t>
      </w:r>
      <w:r w:rsidRPr="00560EA6">
        <w:rPr>
          <w:rFonts w:ascii="Bookman Old Style" w:hAnsi="Bookman Old Style"/>
        </w:rPr>
        <w:t>satellite pictures, medical scans, or computer graphics.</w:t>
      </w:r>
      <w:r>
        <w:rPr>
          <w:rFonts w:ascii="Bookman Old Style" w:hAnsi="Bookman Old Style"/>
        </w:rPr>
        <w:t xml:space="preserve"> </w:t>
      </w:r>
      <w:r w:rsidRPr="00560EA6">
        <w:rPr>
          <w:rFonts w:ascii="Bookman Old Style" w:hAnsi="Bookman Old Style"/>
        </w:rPr>
        <w:t>Watermarks for natural images</w:t>
      </w:r>
      <w:r>
        <w:rPr>
          <w:rFonts w:ascii="Bookman Old Style" w:hAnsi="Bookman Old Style"/>
        </w:rPr>
        <w:t xml:space="preserve"> </w:t>
      </w:r>
      <w:r w:rsidRPr="00560EA6">
        <w:rPr>
          <w:rFonts w:ascii="Bookman Old Style" w:hAnsi="Bookman Old Style"/>
        </w:rPr>
        <w:t xml:space="preserve">typically modify pixel intensities or transform </w:t>
      </w:r>
      <w:bookmarkStart w:id="0" w:name="OLE_LINK1"/>
      <w:bookmarkStart w:id="1" w:name="OLE_LINK2"/>
      <w:r w:rsidRPr="00560EA6">
        <w:rPr>
          <w:rFonts w:ascii="Bookman Old Style" w:hAnsi="Bookman Old Style"/>
        </w:rPr>
        <w:t>coefficients</w:t>
      </w:r>
      <w:bookmarkEnd w:id="0"/>
      <w:bookmarkEnd w:id="1"/>
      <w:r w:rsidRPr="00560EA6">
        <w:rPr>
          <w:rFonts w:ascii="Bookman Old Style" w:hAnsi="Bookman Old Style"/>
        </w:rPr>
        <w:t>, although it is conceivable</w:t>
      </w:r>
      <w:r>
        <w:rPr>
          <w:rFonts w:ascii="Bookman Old Style" w:hAnsi="Bookman Old Style"/>
        </w:rPr>
        <w:t xml:space="preserve"> </w:t>
      </w:r>
      <w:r w:rsidRPr="00560EA6">
        <w:rPr>
          <w:rFonts w:ascii="Bookman Old Style" w:hAnsi="Bookman Old Style"/>
        </w:rPr>
        <w:t>that a watermark could alter other features such as edges or textures.</w:t>
      </w:r>
      <w:r>
        <w:rPr>
          <w:rFonts w:ascii="Bookman Old Style" w:hAnsi="Bookman Old Style"/>
        </w:rPr>
        <w:t xml:space="preserve"> </w:t>
      </w:r>
      <w:r w:rsidRPr="00560EA6">
        <w:rPr>
          <w:rFonts w:ascii="Bookman Old Style" w:hAnsi="Bookman Old Style"/>
        </w:rPr>
        <w:t xml:space="preserve">An image may be viewed for an extended period of time, and it may also be </w:t>
      </w:r>
      <w:proofErr w:type="spellStart"/>
      <w:r w:rsidRPr="00560EA6">
        <w:rPr>
          <w:rFonts w:ascii="Bookman Old Style" w:hAnsi="Bookman Old Style"/>
        </w:rPr>
        <w:t>subjectto</w:t>
      </w:r>
      <w:proofErr w:type="spellEnd"/>
      <w:r w:rsidRPr="00560EA6">
        <w:rPr>
          <w:rFonts w:ascii="Bookman Old Style" w:hAnsi="Bookman Old Style"/>
        </w:rPr>
        <w:t xml:space="preserve"> a great deal of manipulation, such as filtering, cropping, </w:t>
      </w:r>
      <w:bookmarkStart w:id="2" w:name="OLE_LINK5"/>
      <w:bookmarkStart w:id="3" w:name="OLE_LINK6"/>
      <w:r w:rsidRPr="00560EA6">
        <w:rPr>
          <w:rFonts w:ascii="Bookman Old Style" w:hAnsi="Bookman Old Style"/>
        </w:rPr>
        <w:t>geometric</w:t>
      </w:r>
      <w:bookmarkEnd w:id="2"/>
      <w:bookmarkEnd w:id="3"/>
      <w:r w:rsidRPr="00560EA6">
        <w:rPr>
          <w:rFonts w:ascii="Bookman Old Style" w:hAnsi="Bookman Old Style"/>
        </w:rPr>
        <w:t xml:space="preserve"> transformations,</w:t>
      </w:r>
      <w:r>
        <w:rPr>
          <w:rFonts w:ascii="Bookman Old Style" w:hAnsi="Bookman Old Style"/>
        </w:rPr>
        <w:t xml:space="preserve"> </w:t>
      </w:r>
      <w:r w:rsidRPr="00560EA6">
        <w:rPr>
          <w:rFonts w:ascii="Bookman Old Style" w:hAnsi="Bookman Old Style"/>
        </w:rPr>
        <w:t xml:space="preserve">compression, and </w:t>
      </w:r>
      <w:bookmarkStart w:id="4" w:name="OLE_LINK3"/>
      <w:bookmarkStart w:id="5" w:name="OLE_LINK4"/>
      <w:r w:rsidRPr="00560EA6">
        <w:rPr>
          <w:rFonts w:ascii="Bookman Old Style" w:hAnsi="Bookman Old Style"/>
        </w:rPr>
        <w:t xml:space="preserve">compositing </w:t>
      </w:r>
      <w:bookmarkEnd w:id="4"/>
      <w:bookmarkEnd w:id="5"/>
      <w:r w:rsidRPr="00560EA6">
        <w:rPr>
          <w:rFonts w:ascii="Bookman Old Style" w:hAnsi="Bookman Old Style"/>
        </w:rPr>
        <w:t xml:space="preserve">with other images, and </w:t>
      </w:r>
      <w:bookmarkStart w:id="6" w:name="OLE_LINK7"/>
      <w:bookmarkStart w:id="7" w:name="OLE_LINK8"/>
      <w:r w:rsidRPr="00560EA6">
        <w:rPr>
          <w:rFonts w:ascii="Bookman Old Style" w:hAnsi="Bookman Old Style"/>
        </w:rPr>
        <w:t xml:space="preserve">hostile </w:t>
      </w:r>
      <w:bookmarkEnd w:id="6"/>
      <w:bookmarkEnd w:id="7"/>
      <w:r w:rsidRPr="00560EA6">
        <w:rPr>
          <w:rFonts w:ascii="Bookman Old Style" w:hAnsi="Bookman Old Style"/>
        </w:rPr>
        <w:t xml:space="preserve">attacks. Thus, imperceptibility, robustness, and security are usually the most important </w:t>
      </w:r>
      <w:proofErr w:type="spellStart"/>
      <w:r w:rsidRPr="00560EA6">
        <w:rPr>
          <w:rFonts w:ascii="Bookman Old Style" w:hAnsi="Bookman Old Style"/>
        </w:rPr>
        <w:t>propertiesof</w:t>
      </w:r>
      <w:proofErr w:type="spellEnd"/>
      <w:r w:rsidRPr="00560EA6">
        <w:rPr>
          <w:rFonts w:ascii="Bookman Old Style" w:hAnsi="Bookman Old Style"/>
        </w:rPr>
        <w:t xml:space="preserve"> image watermarks; speed and complexity are often secondary. Also, since </w:t>
      </w:r>
      <w:proofErr w:type="spellStart"/>
      <w:r w:rsidRPr="00560EA6">
        <w:rPr>
          <w:rFonts w:ascii="Bookman Old Style" w:hAnsi="Bookman Old Style"/>
        </w:rPr>
        <w:t>manyimages</w:t>
      </w:r>
      <w:proofErr w:type="spellEnd"/>
      <w:r w:rsidRPr="00560EA6">
        <w:rPr>
          <w:rFonts w:ascii="Bookman Old Style" w:hAnsi="Bookman Old Style"/>
        </w:rPr>
        <w:t xml:space="preserve"> are compressed (e.g., JPEG or GIF), watermarking algorithms that </w:t>
      </w:r>
      <w:proofErr w:type="spellStart"/>
      <w:r w:rsidRPr="00560EA6">
        <w:rPr>
          <w:rFonts w:ascii="Bookman Old Style" w:hAnsi="Bookman Old Style"/>
        </w:rPr>
        <w:t>operatein</w:t>
      </w:r>
      <w:proofErr w:type="spellEnd"/>
      <w:r w:rsidRPr="00560EA6">
        <w:rPr>
          <w:rFonts w:ascii="Bookman Old Style" w:hAnsi="Bookman Old Style"/>
        </w:rPr>
        <w:t xml:space="preserve"> the transform or wavelet domain may be useful.</w:t>
      </w:r>
      <w:r>
        <w:rPr>
          <w:rFonts w:ascii="Bookman Old Style" w:hAnsi="Bookman Old Style"/>
        </w:rPr>
        <w:t xml:space="preserve"> </w:t>
      </w:r>
      <w:r w:rsidRPr="00560EA6">
        <w:rPr>
          <w:rFonts w:ascii="Bookman Old Style" w:hAnsi="Bookman Old Style"/>
        </w:rPr>
        <w:t xml:space="preserve">One potential difficulty in image watermarking is the finite bandwidth </w:t>
      </w:r>
      <w:proofErr w:type="spellStart"/>
      <w:r w:rsidRPr="00560EA6">
        <w:rPr>
          <w:rFonts w:ascii="Bookman Old Style" w:hAnsi="Bookman Old Style"/>
        </w:rPr>
        <w:t>available.As</w:t>
      </w:r>
      <w:proofErr w:type="spellEnd"/>
      <w:r w:rsidRPr="00560EA6">
        <w:rPr>
          <w:rFonts w:ascii="Bookman Old Style" w:hAnsi="Bookman Old Style"/>
        </w:rPr>
        <w:t xml:space="preserve"> the image size decreases, the permissible message length decreases unless </w:t>
      </w:r>
      <w:r w:rsidRPr="00560EA6">
        <w:rPr>
          <w:rFonts w:ascii="Bookman Old Style" w:hAnsi="Bookman Old Style" w:cs="T9"/>
        </w:rPr>
        <w:t xml:space="preserve">E </w:t>
      </w:r>
      <w:proofErr w:type="spellStart"/>
      <w:r w:rsidRPr="00560EA6">
        <w:rPr>
          <w:rFonts w:ascii="Bookman Old Style" w:hAnsi="Bookman Old Style"/>
        </w:rPr>
        <w:t>isincreased</w:t>
      </w:r>
      <w:proofErr w:type="spellEnd"/>
      <w:r w:rsidRPr="00560EA6">
        <w:rPr>
          <w:rFonts w:ascii="Bookman Old Style" w:hAnsi="Bookman Old Style"/>
        </w:rPr>
        <w:t xml:space="preserve"> (weakening imperceptibility) or </w:t>
      </w:r>
      <w:r w:rsidRPr="00560EA6">
        <w:rPr>
          <w:rFonts w:ascii="Bookman Old Style" w:hAnsi="Bookman Old Style" w:cs="T9"/>
        </w:rPr>
        <w:t xml:space="preserve">N </w:t>
      </w:r>
      <w:r w:rsidRPr="00560EA6">
        <w:rPr>
          <w:rFonts w:ascii="Bookman Old Style" w:hAnsi="Bookman Old Style"/>
        </w:rPr>
        <w:t xml:space="preserve">is decreased (weakening robustness).The example watermarking system in Figures 2 and 3 has been directly </w:t>
      </w:r>
      <w:proofErr w:type="spellStart"/>
      <w:r w:rsidRPr="00560EA6">
        <w:rPr>
          <w:rFonts w:ascii="Bookman Old Style" w:hAnsi="Bookman Old Style"/>
        </w:rPr>
        <w:t>developedinto</w:t>
      </w:r>
      <w:proofErr w:type="spellEnd"/>
      <w:r w:rsidRPr="00560EA6">
        <w:rPr>
          <w:rFonts w:ascii="Bookman Old Style" w:hAnsi="Bookman Old Style"/>
        </w:rPr>
        <w:t xml:space="preserve"> a system that embeds a spatial-domain DSSS image watermark. Figure5 compares an original, unmarked image with its watermarked counterpart. The</w:t>
      </w:r>
      <w:r>
        <w:rPr>
          <w:rFonts w:ascii="Bookman Old Style" w:hAnsi="Bookman Old Style"/>
        </w:rPr>
        <w:t xml:space="preserve"> </w:t>
      </w:r>
      <w:r w:rsidRPr="00560EA6">
        <w:rPr>
          <w:rFonts w:ascii="Bookman Old Style" w:hAnsi="Bookman Old Style"/>
        </w:rPr>
        <w:t xml:space="preserve">two images are indistinguishable perceptually. The original image is a </w:t>
      </w:r>
      <w:r w:rsidRPr="00560EA6">
        <w:rPr>
          <w:rFonts w:ascii="Bookman Old Style" w:hAnsi="Bookman Old Style" w:cs="T7"/>
        </w:rPr>
        <w:t xml:space="preserve">256 </w:t>
      </w:r>
      <w:r w:rsidRPr="00560EA6">
        <w:rPr>
          <w:rFonts w:ascii="Bookman Old Style" w:hAnsi="Bookman Old Style" w:cs="T8"/>
        </w:rPr>
        <w:t xml:space="preserve">_ </w:t>
      </w:r>
      <w:r w:rsidRPr="00560EA6">
        <w:rPr>
          <w:rFonts w:ascii="Bookman Old Style" w:hAnsi="Bookman Old Style" w:cs="T7"/>
        </w:rPr>
        <w:t>256</w:t>
      </w:r>
      <w:r w:rsidRPr="00560EA6">
        <w:rPr>
          <w:rFonts w:ascii="Bookman Old Style" w:hAnsi="Bookman Old Style"/>
        </w:rPr>
        <w:t xml:space="preserve">8-bit grayscale image. The watermark was embedded a chip rate of </w:t>
      </w:r>
      <w:r w:rsidRPr="00560EA6">
        <w:rPr>
          <w:rFonts w:ascii="Bookman Old Style" w:hAnsi="Bookman Old Style" w:cs="T9"/>
        </w:rPr>
        <w:t xml:space="preserve">N </w:t>
      </w:r>
      <w:r w:rsidRPr="00560EA6">
        <w:rPr>
          <w:rFonts w:ascii="Bookman Old Style" w:hAnsi="Bookman Old Style" w:cs="T7"/>
        </w:rPr>
        <w:t>= 4096</w:t>
      </w:r>
      <w:r w:rsidRPr="00560EA6">
        <w:rPr>
          <w:rFonts w:ascii="Bookman Old Style" w:hAnsi="Bookman Old Style"/>
        </w:rPr>
        <w:t xml:space="preserve">and per-pixel amplitude </w:t>
      </w:r>
      <w:proofErr w:type="spellStart"/>
      <w:r w:rsidRPr="00560EA6">
        <w:rPr>
          <w:rFonts w:ascii="Bookman Old Style" w:hAnsi="Bookman Old Style" w:cs="T5"/>
        </w:rPr>
        <w:t>q</w:t>
      </w:r>
      <w:r w:rsidRPr="00560EA6">
        <w:rPr>
          <w:rFonts w:ascii="Bookman Old Style" w:hAnsi="Bookman Old Style" w:cs="T9"/>
        </w:rPr>
        <w:t>E</w:t>
      </w:r>
      <w:proofErr w:type="spellEnd"/>
      <w:r w:rsidRPr="00560EA6">
        <w:rPr>
          <w:rFonts w:ascii="Bookman Old Style" w:hAnsi="Bookman Old Style" w:cs="T9"/>
        </w:rPr>
        <w:t xml:space="preserve">=N </w:t>
      </w:r>
      <w:r w:rsidRPr="00560EA6">
        <w:rPr>
          <w:rFonts w:ascii="Bookman Old Style" w:hAnsi="Bookman Old Style" w:cs="T7"/>
        </w:rPr>
        <w:t>= 2</w:t>
      </w:r>
      <w:r w:rsidRPr="00560EA6">
        <w:rPr>
          <w:rFonts w:ascii="Bookman Old Style" w:hAnsi="Bookman Old Style"/>
        </w:rPr>
        <w:t xml:space="preserve">. Hence, the total power per message bit </w:t>
      </w:r>
      <w:proofErr w:type="spellStart"/>
      <w:r w:rsidRPr="00560EA6">
        <w:rPr>
          <w:rFonts w:ascii="Bookman Old Style" w:hAnsi="Bookman Old Style"/>
        </w:rPr>
        <w:t>was</w:t>
      </w:r>
      <w:r w:rsidRPr="00560EA6">
        <w:rPr>
          <w:rFonts w:ascii="Bookman Old Style" w:hAnsi="Bookman Old Style" w:cs="T9"/>
        </w:rPr>
        <w:t>E</w:t>
      </w:r>
      <w:proofErr w:type="spellEnd"/>
      <w:r w:rsidRPr="00560EA6">
        <w:rPr>
          <w:rFonts w:ascii="Bookman Old Style" w:hAnsi="Bookman Old Style" w:cs="T9"/>
        </w:rPr>
        <w:t xml:space="preserve"> </w:t>
      </w:r>
      <w:r w:rsidRPr="00560EA6">
        <w:rPr>
          <w:rFonts w:ascii="Bookman Old Style" w:hAnsi="Bookman Old Style" w:cs="T7"/>
        </w:rPr>
        <w:t>= 16384</w:t>
      </w:r>
      <w:r w:rsidRPr="00560EA6">
        <w:rPr>
          <w:rFonts w:ascii="Bookman Old Style" w:hAnsi="Bookman Old Style"/>
        </w:rPr>
        <w:t>.</w:t>
      </w:r>
    </w:p>
    <w:p w:rsidR="002D60C2" w:rsidRPr="00560EA6" w:rsidRDefault="002D60C2" w:rsidP="002D60C2">
      <w:pPr>
        <w:jc w:val="both"/>
        <w:rPr>
          <w:rFonts w:ascii="Bookman Old Style" w:hAnsi="Bookman Old Style"/>
        </w:rPr>
      </w:pPr>
      <w:r w:rsidRPr="00560EA6">
        <w:rPr>
          <w:rFonts w:ascii="Bookman Old Style" w:hAnsi="Bookman Old Style"/>
        </w:rPr>
        <w:t xml:space="preserve">The marked image was then subjected to a number of different attacks. </w:t>
      </w:r>
      <w:proofErr w:type="spellStart"/>
      <w:r w:rsidRPr="00560EA6">
        <w:rPr>
          <w:rFonts w:ascii="Bookman Old Style" w:hAnsi="Bookman Old Style"/>
        </w:rPr>
        <w:t>Examplemarked</w:t>
      </w:r>
      <w:proofErr w:type="spellEnd"/>
      <w:r w:rsidRPr="00560EA6">
        <w:rPr>
          <w:rFonts w:ascii="Bookman Old Style" w:hAnsi="Bookman Old Style"/>
        </w:rPr>
        <w:t xml:space="preserve"> images after attack appear in Figure 6. The watermark message </w:t>
      </w:r>
      <w:proofErr w:type="spellStart"/>
      <w:r w:rsidRPr="00560EA6">
        <w:rPr>
          <w:rFonts w:ascii="Bookman Old Style" w:hAnsi="Bookman Old Style"/>
        </w:rPr>
        <w:t>remainedrecoverable</w:t>
      </w:r>
      <w:proofErr w:type="spellEnd"/>
      <w:r w:rsidRPr="00560EA6">
        <w:rPr>
          <w:rFonts w:ascii="Bookman Old Style" w:hAnsi="Bookman Old Style"/>
        </w:rPr>
        <w:t xml:space="preserve"> after addition of Gaussian noise with variance 400, a sinusoidal </w:t>
      </w:r>
      <w:proofErr w:type="spellStart"/>
      <w:r w:rsidRPr="00560EA6">
        <w:rPr>
          <w:rFonts w:ascii="Bookman Old Style" w:hAnsi="Bookman Old Style"/>
        </w:rPr>
        <w:t>patternwith</w:t>
      </w:r>
      <w:proofErr w:type="spellEnd"/>
      <w:r w:rsidRPr="00560EA6">
        <w:rPr>
          <w:rFonts w:ascii="Bookman Old Style" w:hAnsi="Bookman Old Style"/>
        </w:rPr>
        <w:t xml:space="preserve"> amplitude 30, and a constant offset of 30. The watermark also survived </w:t>
      </w:r>
      <w:proofErr w:type="spellStart"/>
      <w:r w:rsidRPr="00560EA6">
        <w:rPr>
          <w:rFonts w:ascii="Bookman Old Style" w:hAnsi="Bookman Old Style"/>
        </w:rPr>
        <w:t>JPEGcompression</w:t>
      </w:r>
      <w:proofErr w:type="spellEnd"/>
      <w:r w:rsidRPr="00560EA6">
        <w:rPr>
          <w:rFonts w:ascii="Bookman Old Style" w:hAnsi="Bookman Old Style"/>
        </w:rPr>
        <w:t xml:space="preserve"> with a quality factor of 20 percent (compressed to 4959 bytes, or 13:1Compression).A free software program called </w:t>
      </w:r>
      <w:proofErr w:type="spellStart"/>
      <w:r w:rsidRPr="00560EA6">
        <w:rPr>
          <w:rFonts w:ascii="Bookman Old Style" w:hAnsi="Bookman Old Style"/>
        </w:rPr>
        <w:t>StirMark</w:t>
      </w:r>
      <w:proofErr w:type="spellEnd"/>
      <w:r w:rsidRPr="00560EA6">
        <w:rPr>
          <w:rFonts w:ascii="Bookman Old Style" w:hAnsi="Bookman Old Style"/>
        </w:rPr>
        <w:t xml:space="preserve"> [19</w:t>
      </w:r>
      <w:proofErr w:type="gramStart"/>
      <w:r w:rsidRPr="00560EA6">
        <w:rPr>
          <w:rFonts w:ascii="Bookman Old Style" w:hAnsi="Bookman Old Style"/>
        </w:rPr>
        <w:t>,23</w:t>
      </w:r>
      <w:proofErr w:type="gramEnd"/>
      <w:r w:rsidRPr="00560EA6">
        <w:rPr>
          <w:rFonts w:ascii="Bookman Old Style" w:hAnsi="Bookman Old Style"/>
        </w:rPr>
        <w:t xml:space="preserve">] is available for testing </w:t>
      </w:r>
      <w:proofErr w:type="spellStart"/>
      <w:r w:rsidRPr="00560EA6">
        <w:rPr>
          <w:rFonts w:ascii="Bookman Old Style" w:hAnsi="Bookman Old Style"/>
        </w:rPr>
        <w:t>watermarkrobustness</w:t>
      </w:r>
      <w:proofErr w:type="spellEnd"/>
      <w:r w:rsidRPr="00560EA6">
        <w:rPr>
          <w:rFonts w:ascii="Bookman Old Style" w:hAnsi="Bookman Old Style"/>
        </w:rPr>
        <w:t xml:space="preserve">. </w:t>
      </w:r>
      <w:proofErr w:type="spellStart"/>
      <w:r w:rsidRPr="00560EA6">
        <w:rPr>
          <w:rFonts w:ascii="Bookman Old Style" w:hAnsi="Bookman Old Style"/>
        </w:rPr>
        <w:t>StirMark</w:t>
      </w:r>
      <w:proofErr w:type="spellEnd"/>
      <w:r w:rsidRPr="00560EA6">
        <w:rPr>
          <w:rFonts w:ascii="Bookman Old Style" w:hAnsi="Bookman Old Style"/>
        </w:rPr>
        <w:t xml:space="preserve"> simulates printing and rescanning of an image, and its </w:t>
      </w:r>
      <w:proofErr w:type="spellStart"/>
      <w:r w:rsidRPr="00560EA6">
        <w:rPr>
          <w:rFonts w:ascii="Bookman Old Style" w:hAnsi="Bookman Old Style"/>
        </w:rPr>
        <w:t>producersclaim</w:t>
      </w:r>
      <w:proofErr w:type="spellEnd"/>
      <w:r w:rsidRPr="00560EA6">
        <w:rPr>
          <w:rFonts w:ascii="Bookman Old Style" w:hAnsi="Bookman Old Style"/>
        </w:rPr>
        <w:t xml:space="preserve"> that it can defeat several commercial watermarking systems. The </w:t>
      </w:r>
      <w:proofErr w:type="spellStart"/>
      <w:r w:rsidRPr="00560EA6">
        <w:rPr>
          <w:rFonts w:ascii="Bookman Old Style" w:hAnsi="Bookman Old Style"/>
        </w:rPr>
        <w:t>SSwatermark</w:t>
      </w:r>
      <w:proofErr w:type="spellEnd"/>
      <w:r w:rsidRPr="00560EA6">
        <w:rPr>
          <w:rFonts w:ascii="Bookman Old Style" w:hAnsi="Bookman Old Style"/>
        </w:rPr>
        <w:t xml:space="preserve">, however, survived </w:t>
      </w:r>
      <w:proofErr w:type="spellStart"/>
      <w:r w:rsidRPr="00560EA6">
        <w:rPr>
          <w:rFonts w:ascii="Bookman Old Style" w:hAnsi="Bookman Old Style"/>
        </w:rPr>
        <w:t>StirMark</w:t>
      </w:r>
      <w:proofErr w:type="spellEnd"/>
      <w:r w:rsidRPr="00560EA6">
        <w:rPr>
          <w:rFonts w:ascii="Bookman Old Style" w:hAnsi="Bookman Old Style"/>
        </w:rPr>
        <w:t xml:space="preserve"> and the embedded message was </w:t>
      </w:r>
      <w:proofErr w:type="spellStart"/>
      <w:r w:rsidRPr="00560EA6">
        <w:rPr>
          <w:rFonts w:ascii="Bookman Old Style" w:hAnsi="Bookman Old Style"/>
        </w:rPr>
        <w:t>recoveredwithout</w:t>
      </w:r>
      <w:proofErr w:type="spellEnd"/>
      <w:r w:rsidRPr="00560EA6">
        <w:rPr>
          <w:rFonts w:ascii="Bookman Old Style" w:hAnsi="Bookman Old Style"/>
        </w:rPr>
        <w:t xml:space="preserve"> any bit errors.</w:t>
      </w:r>
    </w:p>
    <w:p w:rsidR="002D60C2" w:rsidRPr="00560EA6" w:rsidRDefault="002D60C2" w:rsidP="002D60C2">
      <w:pPr>
        <w:pStyle w:val="Default"/>
        <w:spacing w:line="276" w:lineRule="auto"/>
        <w:jc w:val="both"/>
        <w:rPr>
          <w:rFonts w:ascii="Bookman Old Style" w:hAnsi="Bookman Old Style"/>
          <w:b/>
        </w:rPr>
      </w:pPr>
      <w:r w:rsidRPr="00560EA6">
        <w:rPr>
          <w:rStyle w:val="a"/>
          <w:rFonts w:ascii="Bookman Old Style" w:hAnsi="Bookman Old Style"/>
          <w:b/>
        </w:rPr>
        <w:t>Insertion of Watermark Image into Cover Work:</w:t>
      </w:r>
    </w:p>
    <w:p w:rsidR="002D60C2" w:rsidRPr="00560EA6" w:rsidRDefault="002D60C2" w:rsidP="002D60C2">
      <w:pPr>
        <w:pStyle w:val="Default"/>
        <w:spacing w:line="276" w:lineRule="auto"/>
        <w:jc w:val="both"/>
        <w:rPr>
          <w:rFonts w:ascii="Bookman Old Style" w:hAnsi="Bookman Old Style"/>
          <w:b/>
        </w:rPr>
      </w:pPr>
    </w:p>
    <w:p w:rsidR="002D60C2" w:rsidRPr="00560EA6" w:rsidRDefault="002D60C2" w:rsidP="002D60C2">
      <w:pPr>
        <w:jc w:val="both"/>
        <w:rPr>
          <w:rFonts w:ascii="Bookman Old Style" w:hAnsi="Bookman Old Style" w:cs="Arial"/>
        </w:rPr>
      </w:pPr>
    </w:p>
    <w:p w:rsidR="002D60C2" w:rsidRPr="005D10F9" w:rsidRDefault="002D60C2" w:rsidP="002D60C2">
      <w:pPr>
        <w:jc w:val="both"/>
        <w:rPr>
          <w:rFonts w:ascii="Bookman Old Style" w:hAnsi="Bookman Old Style" w:cs="Cambria"/>
          <w:color w:val="000000"/>
        </w:rPr>
      </w:pPr>
      <w:r w:rsidRPr="005D10F9">
        <w:rPr>
          <w:rFonts w:ascii="Bookman Old Style" w:hAnsi="Bookman Old Style" w:cs="Cambria"/>
          <w:b/>
          <w:bCs/>
          <w:color w:val="000000"/>
        </w:rPr>
        <w:t xml:space="preserve">Algorithm Explanation </w:t>
      </w:r>
    </w:p>
    <w:p w:rsidR="002D60C2" w:rsidRPr="005D10F9" w:rsidRDefault="002D60C2" w:rsidP="002D60C2">
      <w:pPr>
        <w:jc w:val="both"/>
        <w:rPr>
          <w:rFonts w:ascii="Bookman Old Style" w:hAnsi="Bookman Old Style" w:cs="Calibri"/>
          <w:color w:val="000000"/>
        </w:rPr>
      </w:pPr>
      <w:r w:rsidRPr="005D10F9">
        <w:rPr>
          <w:rFonts w:ascii="Bookman Old Style" w:hAnsi="Bookman Old Style" w:cs="Calibri"/>
          <w:color w:val="000000"/>
        </w:rPr>
        <w:t>The aim of the program is to replace the LSB of the base image with the MSB of the watermark. First, the program asks the user for the images to be read. The user will then enter the name of the images, both the base and the watermark, with their extension. Both these images will be read</w:t>
      </w:r>
      <w:r>
        <w:rPr>
          <w:rFonts w:ascii="Bookman Old Style" w:hAnsi="Bookman Old Style" w:cs="Calibri"/>
          <w:color w:val="000000"/>
        </w:rPr>
        <w:t>.</w:t>
      </w:r>
      <w:r w:rsidRPr="005D10F9">
        <w:rPr>
          <w:rFonts w:ascii="Bookman Old Style" w:hAnsi="Bookman Old Style" w:cs="Calibri"/>
          <w:color w:val="000000"/>
        </w:rPr>
        <w:t xml:space="preserve"> </w:t>
      </w:r>
      <w:r>
        <w:rPr>
          <w:rFonts w:ascii="Bookman Old Style" w:hAnsi="Bookman Old Style" w:cs="Calibri"/>
          <w:color w:val="000000"/>
        </w:rPr>
        <w:t>.</w:t>
      </w:r>
      <w:r w:rsidRPr="005D10F9">
        <w:rPr>
          <w:rFonts w:ascii="Bookman Old Style" w:hAnsi="Bookman Old Style" w:cs="Calibri"/>
          <w:color w:val="000000"/>
        </w:rPr>
        <w:t xml:space="preserve"> The program will then change the image size to double. This is done so as inform to provide double data-type space for the </w:t>
      </w:r>
      <w:r w:rsidRPr="005D10F9">
        <w:rPr>
          <w:rFonts w:ascii="Bookman Old Style" w:hAnsi="Bookman Old Style" w:cs="Calibri"/>
          <w:color w:val="000000"/>
        </w:rPr>
        <w:lastRenderedPageBreak/>
        <w:t xml:space="preserve">images. The reason for doing so, is to provide decimal storage for the subsequent additional operations which will be performed on the base and watermark image </w:t>
      </w:r>
    </w:p>
    <w:p w:rsidR="002D60C2" w:rsidRDefault="002D60C2" w:rsidP="002D60C2">
      <w:pPr>
        <w:jc w:val="both"/>
        <w:rPr>
          <w:rFonts w:ascii="Bookman Old Style" w:hAnsi="Bookman Old Style"/>
          <w:b/>
          <w:bCs/>
        </w:rPr>
      </w:pPr>
      <w:r w:rsidRPr="00560EA6">
        <w:rPr>
          <w:rFonts w:ascii="Bookman Old Style" w:hAnsi="Bookman Old Style" w:cs="Calibri"/>
          <w:color w:val="000000"/>
        </w:rPr>
        <w:t xml:space="preserve">The next step is to assign the number of most significant bits of the watermark which will be used to overwrite on the least significant bit spaces of the base signal. Once the user provides this, the watermark signal bits are shifted to the right by the specified bits. </w:t>
      </w:r>
      <w:r>
        <w:rPr>
          <w:rFonts w:ascii="Bookman Old Style" w:hAnsi="Bookman Old Style" w:cs="Calibri"/>
          <w:noProof/>
          <w:color w:val="000000"/>
        </w:rPr>
        <w:drawing>
          <wp:inline distT="0" distB="0" distL="0" distR="0">
            <wp:extent cx="5715000" cy="2924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15000" cy="2924175"/>
                    </a:xfrm>
                    <a:prstGeom prst="rect">
                      <a:avLst/>
                    </a:prstGeom>
                    <a:noFill/>
                    <a:ln w="9525">
                      <a:noFill/>
                      <a:miter lim="800000"/>
                      <a:headEnd/>
                      <a:tailEnd/>
                    </a:ln>
                  </pic:spPr>
                </pic:pic>
              </a:graphicData>
            </a:graphic>
          </wp:inline>
        </w:drawing>
      </w:r>
      <w:r w:rsidRPr="00560EA6">
        <w:rPr>
          <w:rFonts w:ascii="Bookman Old Style" w:hAnsi="Bookman Old Style"/>
        </w:rPr>
        <w:t xml:space="preserve"> An exact number of these bits will be made zero in the LSB of the base image. The reason for making them zero, is to provide space for the MSB of watermark to be stored. </w:t>
      </w:r>
      <w:r>
        <w:rPr>
          <w:rFonts w:ascii="Bookman Old Style" w:hAnsi="Bookman Old Style"/>
          <w:noProof/>
        </w:rPr>
        <w:drawing>
          <wp:inline distT="0" distB="0" distL="0" distR="0">
            <wp:extent cx="5715000" cy="3009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15000" cy="3009900"/>
                    </a:xfrm>
                    <a:prstGeom prst="rect">
                      <a:avLst/>
                    </a:prstGeom>
                    <a:noFill/>
                    <a:ln w="9525">
                      <a:noFill/>
                      <a:miter lim="800000"/>
                      <a:headEnd/>
                      <a:tailEnd/>
                    </a:ln>
                  </pic:spPr>
                </pic:pic>
              </a:graphicData>
            </a:graphic>
          </wp:inline>
        </w:drawing>
      </w:r>
      <w:r w:rsidRPr="00560EA6">
        <w:rPr>
          <w:rFonts w:ascii="Bookman Old Style" w:hAnsi="Bookman Old Style"/>
        </w:rPr>
        <w:t xml:space="preserve"> The bits of both the images, i.e. watermark image which now has its MSB shifted to its LSB, and the base image, which has its LSBs are set zero, are added. The added image </w:t>
      </w:r>
      <w:r w:rsidRPr="00560EA6">
        <w:rPr>
          <w:rFonts w:ascii="Bookman Old Style" w:hAnsi="Bookman Old Style"/>
        </w:rPr>
        <w:lastRenderedPageBreak/>
        <w:t xml:space="preserve">gives us the watermarked signal. </w:t>
      </w:r>
      <w:proofErr w:type="gramStart"/>
      <w:r>
        <w:rPr>
          <w:rFonts w:ascii="Bookman Old Style" w:hAnsi="Bookman Old Style"/>
        </w:rPr>
        <w:t>o</w:t>
      </w:r>
      <w:proofErr w:type="gramEnd"/>
      <w:r w:rsidRPr="00560EA6">
        <w:rPr>
          <w:rFonts w:ascii="Bookman Old Style" w:hAnsi="Bookman Old Style"/>
        </w:rPr>
        <w:t xml:space="preserve"> The final image obtained. </w:t>
      </w:r>
      <w:r>
        <w:rPr>
          <w:rFonts w:ascii="Bookman Old Style" w:hAnsi="Bookman Old Style"/>
          <w:noProof/>
        </w:rPr>
        <w:drawing>
          <wp:inline distT="0" distB="0" distL="0" distR="0">
            <wp:extent cx="5715000" cy="16478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15000" cy="1647825"/>
                    </a:xfrm>
                    <a:prstGeom prst="rect">
                      <a:avLst/>
                    </a:prstGeom>
                    <a:noFill/>
                    <a:ln w="9525">
                      <a:noFill/>
                      <a:miter lim="800000"/>
                      <a:headEnd/>
                      <a:tailEnd/>
                    </a:ln>
                  </pic:spPr>
                </pic:pic>
              </a:graphicData>
            </a:graphic>
          </wp:inline>
        </w:drawing>
      </w:r>
      <w:r w:rsidRPr="00560EA6">
        <w:rPr>
          <w:rFonts w:ascii="Bookman Old Style" w:hAnsi="Bookman Old Style"/>
        </w:rPr>
        <w:t xml:space="preserve"> </w:t>
      </w:r>
      <w:r>
        <w:rPr>
          <w:rFonts w:ascii="Bookman Old Style" w:hAnsi="Bookman Old Style"/>
          <w:noProof/>
        </w:rPr>
        <w:drawing>
          <wp:inline distT="0" distB="0" distL="0" distR="0">
            <wp:extent cx="5705475" cy="15240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05475" cy="1524000"/>
                    </a:xfrm>
                    <a:prstGeom prst="rect">
                      <a:avLst/>
                    </a:prstGeom>
                    <a:noFill/>
                    <a:ln w="9525">
                      <a:noFill/>
                      <a:miter lim="800000"/>
                      <a:headEnd/>
                      <a:tailEnd/>
                    </a:ln>
                  </pic:spPr>
                </pic:pic>
              </a:graphicData>
            </a:graphic>
          </wp:inline>
        </w:drawing>
      </w:r>
      <w:r w:rsidRPr="00560EA6">
        <w:rPr>
          <w:rFonts w:ascii="Bookman Old Style" w:hAnsi="Bookman Old Style"/>
          <w:b/>
          <w:bCs/>
        </w:rPr>
        <w:t xml:space="preserve"> </w:t>
      </w:r>
    </w:p>
    <w:p w:rsidR="002D60C2" w:rsidRDefault="002D60C2" w:rsidP="002D60C2">
      <w:pPr>
        <w:jc w:val="both"/>
        <w:rPr>
          <w:rFonts w:ascii="Bookman Old Style" w:hAnsi="Bookman Old Style"/>
          <w:b/>
          <w:bCs/>
        </w:rPr>
      </w:pPr>
    </w:p>
    <w:p w:rsidR="002D60C2" w:rsidRDefault="002D60C2" w:rsidP="002D60C2">
      <w:pPr>
        <w:jc w:val="both"/>
        <w:rPr>
          <w:rFonts w:ascii="Bookman Old Style" w:hAnsi="Bookman Old Style"/>
          <w:b/>
          <w:bCs/>
        </w:rPr>
      </w:pPr>
    </w:p>
    <w:p w:rsidR="002D60C2" w:rsidRDefault="002D60C2" w:rsidP="002D60C2">
      <w:pPr>
        <w:jc w:val="both"/>
        <w:rPr>
          <w:rFonts w:ascii="Bookman Old Style" w:hAnsi="Bookman Old Style"/>
          <w:b/>
          <w:bCs/>
        </w:rPr>
      </w:pPr>
    </w:p>
    <w:p w:rsidR="002D60C2" w:rsidRDefault="002D60C2" w:rsidP="002D60C2">
      <w:pPr>
        <w:jc w:val="both"/>
        <w:rPr>
          <w:rFonts w:ascii="Bookman Old Style" w:hAnsi="Bookman Old Style"/>
          <w:b/>
          <w:bCs/>
        </w:rPr>
      </w:pPr>
    </w:p>
    <w:p w:rsidR="002D60C2" w:rsidRDefault="002D60C2" w:rsidP="002D60C2">
      <w:pPr>
        <w:jc w:val="both"/>
        <w:rPr>
          <w:rFonts w:ascii="Bookman Old Style" w:hAnsi="Bookman Old Style"/>
          <w:b/>
          <w:bCs/>
        </w:rPr>
      </w:pPr>
      <w:bookmarkStart w:id="8" w:name="_GoBack"/>
      <w:bookmarkEnd w:id="8"/>
      <w:r w:rsidRPr="00560EA6">
        <w:rPr>
          <w:rFonts w:ascii="Bookman Old Style" w:hAnsi="Bookman Old Style"/>
          <w:b/>
          <w:bCs/>
        </w:rPr>
        <w:t>Results:</w:t>
      </w:r>
    </w:p>
    <w:p w:rsidR="002D60C2" w:rsidRDefault="002D60C2" w:rsidP="002D60C2">
      <w:pPr>
        <w:jc w:val="both"/>
        <w:rPr>
          <w:rFonts w:ascii="Bookman Old Style" w:hAnsi="Bookman Old Style"/>
        </w:rPr>
      </w:pPr>
      <w:r w:rsidRPr="00560EA6">
        <w:rPr>
          <w:rFonts w:ascii="Bookman Old Style" w:hAnsi="Bookman Old Style"/>
          <w:b/>
          <w:bCs/>
        </w:rPr>
        <w:t xml:space="preserve"> </w:t>
      </w:r>
      <w:r>
        <w:rPr>
          <w:rFonts w:ascii="Bookman Old Style" w:hAnsi="Bookman Old Style"/>
          <w:b/>
          <w:bCs/>
          <w:noProof/>
        </w:rPr>
        <w:drawing>
          <wp:inline distT="0" distB="0" distL="0" distR="0">
            <wp:extent cx="2428875" cy="2428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428875" cy="2428875"/>
                    </a:xfrm>
                    <a:prstGeom prst="rect">
                      <a:avLst/>
                    </a:prstGeom>
                    <a:noFill/>
                    <a:ln w="9525">
                      <a:noFill/>
                      <a:miter lim="800000"/>
                      <a:headEnd/>
                      <a:tailEnd/>
                    </a:ln>
                  </pic:spPr>
                </pic:pic>
              </a:graphicData>
            </a:graphic>
          </wp:inline>
        </w:drawing>
      </w:r>
      <w:r w:rsidRPr="00560EA6">
        <w:rPr>
          <w:rFonts w:ascii="Bookman Old Style" w:hAnsi="Bookman Old Style"/>
          <w:b/>
          <w:bCs/>
        </w:rPr>
        <w:t xml:space="preserve"> </w:t>
      </w:r>
      <w:r>
        <w:rPr>
          <w:rFonts w:ascii="Bookman Old Style" w:hAnsi="Bookman Old Style"/>
          <w:b/>
          <w:bCs/>
          <w:noProof/>
        </w:rPr>
        <w:drawing>
          <wp:inline distT="0" distB="0" distL="0" distR="0">
            <wp:extent cx="2428875" cy="2428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428875" cy="2428875"/>
                    </a:xfrm>
                    <a:prstGeom prst="rect">
                      <a:avLst/>
                    </a:prstGeom>
                    <a:noFill/>
                    <a:ln w="9525">
                      <a:noFill/>
                      <a:miter lim="800000"/>
                      <a:headEnd/>
                      <a:tailEnd/>
                    </a:ln>
                  </pic:spPr>
                </pic:pic>
              </a:graphicData>
            </a:graphic>
          </wp:inline>
        </w:drawing>
      </w:r>
      <w:r w:rsidRPr="00560EA6">
        <w:rPr>
          <w:rFonts w:ascii="Bookman Old Style" w:hAnsi="Bookman Old Style"/>
        </w:rPr>
        <w:t xml:space="preserve"> </w:t>
      </w:r>
    </w:p>
    <w:p w:rsidR="002D60C2" w:rsidRDefault="002D60C2" w:rsidP="002D60C2">
      <w:pPr>
        <w:pStyle w:val="Default"/>
      </w:pPr>
    </w:p>
    <w:p w:rsidR="002D60C2" w:rsidRDefault="002D60C2" w:rsidP="002D60C2">
      <w:pPr>
        <w:pStyle w:val="Default"/>
      </w:pPr>
    </w:p>
    <w:p w:rsidR="002D60C2" w:rsidRPr="007C1991" w:rsidRDefault="002D60C2" w:rsidP="002D60C2">
      <w:pPr>
        <w:pStyle w:val="Default"/>
      </w:pPr>
    </w:p>
    <w:p w:rsidR="002D60C2" w:rsidRDefault="002D60C2" w:rsidP="002D60C2">
      <w:pPr>
        <w:jc w:val="both"/>
        <w:rPr>
          <w:rFonts w:ascii="Bookman Old Style" w:hAnsi="Bookman Old Style"/>
        </w:rPr>
      </w:pPr>
      <w:r>
        <w:rPr>
          <w:rFonts w:ascii="Bookman Old Style" w:hAnsi="Bookman Old Style"/>
        </w:rPr>
        <w:t xml:space="preserve">                        </w:t>
      </w:r>
      <w:r>
        <w:rPr>
          <w:rFonts w:ascii="Bookman Old Style" w:hAnsi="Bookman Old Style"/>
          <w:noProof/>
        </w:rPr>
        <w:drawing>
          <wp:inline distT="0" distB="0" distL="0" distR="0">
            <wp:extent cx="2428875" cy="2428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428875" cy="2428875"/>
                    </a:xfrm>
                    <a:prstGeom prst="rect">
                      <a:avLst/>
                    </a:prstGeom>
                    <a:noFill/>
                    <a:ln w="9525">
                      <a:noFill/>
                      <a:miter lim="800000"/>
                      <a:headEnd/>
                      <a:tailEnd/>
                    </a:ln>
                  </pic:spPr>
                </pic:pic>
              </a:graphicData>
            </a:graphic>
          </wp:inline>
        </w:drawing>
      </w:r>
    </w:p>
    <w:p w:rsidR="002D60C2" w:rsidRDefault="002D60C2" w:rsidP="002D60C2">
      <w:pPr>
        <w:jc w:val="both"/>
        <w:rPr>
          <w:rFonts w:ascii="Bookman Old Style" w:hAnsi="Bookman Old Style"/>
        </w:rPr>
      </w:pPr>
      <w:r w:rsidRPr="00560EA6">
        <w:rPr>
          <w:rFonts w:ascii="Bookman Old Style" w:hAnsi="Bookman Old Style"/>
        </w:rPr>
        <w:t xml:space="preserve">Watermarked </w:t>
      </w:r>
      <w:proofErr w:type="gramStart"/>
      <w:r w:rsidRPr="00560EA6">
        <w:rPr>
          <w:rFonts w:ascii="Bookman Old Style" w:hAnsi="Bookman Old Style"/>
        </w:rPr>
        <w:t>Image ,</w:t>
      </w:r>
      <w:proofErr w:type="gramEnd"/>
      <w:r w:rsidRPr="00560EA6">
        <w:rPr>
          <w:rFonts w:ascii="Bookman Old Style" w:hAnsi="Bookman Old Style"/>
        </w:rPr>
        <w:t xml:space="preserve"> using bits=1. Since it is an invisible watermarking scheme, only the base image is visible.</w:t>
      </w:r>
    </w:p>
    <w:p w:rsidR="002D60C2" w:rsidRDefault="002D60C2" w:rsidP="002D60C2">
      <w:pPr>
        <w:pStyle w:val="Default"/>
      </w:pPr>
    </w:p>
    <w:p w:rsidR="002D60C2" w:rsidRDefault="002D60C2" w:rsidP="002D60C2">
      <w:pPr>
        <w:spacing w:before="100" w:beforeAutospacing="1" w:after="100" w:afterAutospacing="1"/>
        <w:outlineLvl w:val="2"/>
        <w:rPr>
          <w:rFonts w:ascii="Bookman Old Style" w:hAnsi="Bookman Old Style"/>
          <w:b/>
          <w:bCs/>
          <w:sz w:val="27"/>
          <w:szCs w:val="27"/>
        </w:rPr>
      </w:pPr>
      <w:r>
        <w:rPr>
          <w:rFonts w:ascii="Bookman Old Style" w:hAnsi="Bookman Old Style"/>
          <w:b/>
          <w:bCs/>
          <w:sz w:val="27"/>
          <w:szCs w:val="27"/>
        </w:rPr>
        <w:t>RSA:</w:t>
      </w:r>
    </w:p>
    <w:p w:rsidR="002D60C2" w:rsidRDefault="002D60C2" w:rsidP="002D60C2">
      <w:pPr>
        <w:spacing w:before="100" w:beforeAutospacing="1" w:after="100" w:afterAutospacing="1"/>
        <w:outlineLvl w:val="2"/>
      </w:pPr>
      <w:r>
        <w:t xml:space="preserve">The RSA algorithm was publicly described in 1977 by </w:t>
      </w:r>
      <w:hyperlink r:id="rId13" w:tooltip="Ron Rivest" w:history="1">
        <w:r>
          <w:rPr>
            <w:rStyle w:val="Hyperlink"/>
          </w:rPr>
          <w:t xml:space="preserve">Ron </w:t>
        </w:r>
        <w:proofErr w:type="spellStart"/>
        <w:r>
          <w:rPr>
            <w:rStyle w:val="Hyperlink"/>
          </w:rPr>
          <w:t>Rivest</w:t>
        </w:r>
        <w:proofErr w:type="spellEnd"/>
      </w:hyperlink>
      <w:r>
        <w:t xml:space="preserve">, </w:t>
      </w:r>
      <w:hyperlink r:id="rId14" w:tooltip="Adi Shamir" w:history="1">
        <w:proofErr w:type="spellStart"/>
        <w:r>
          <w:rPr>
            <w:rStyle w:val="Hyperlink"/>
          </w:rPr>
          <w:t>Adi</w:t>
        </w:r>
        <w:proofErr w:type="spellEnd"/>
        <w:r>
          <w:rPr>
            <w:rStyle w:val="Hyperlink"/>
          </w:rPr>
          <w:t xml:space="preserve"> Shamir</w:t>
        </w:r>
      </w:hyperlink>
      <w:r>
        <w:t xml:space="preserve">, and </w:t>
      </w:r>
      <w:hyperlink r:id="rId15" w:tooltip="Leonard Adleman" w:history="1">
        <w:r>
          <w:rPr>
            <w:rStyle w:val="Hyperlink"/>
          </w:rPr>
          <w:t xml:space="preserve">Leonard </w:t>
        </w:r>
        <w:proofErr w:type="spellStart"/>
        <w:r>
          <w:rPr>
            <w:rStyle w:val="Hyperlink"/>
          </w:rPr>
          <w:t>Adleman</w:t>
        </w:r>
        <w:proofErr w:type="spellEnd"/>
      </w:hyperlink>
    </w:p>
    <w:p w:rsidR="002D60C2" w:rsidRDefault="002D60C2" w:rsidP="002D60C2">
      <w:pPr>
        <w:pStyle w:val="NormalWeb"/>
      </w:pPr>
      <w:r>
        <w:t xml:space="preserve">The RSA algorithm involves three steps: </w:t>
      </w:r>
    </w:p>
    <w:p w:rsidR="002D60C2" w:rsidRDefault="00D12639" w:rsidP="002D60C2">
      <w:pPr>
        <w:pStyle w:val="NormalWeb"/>
        <w:ind w:left="720" w:firstLine="720"/>
      </w:pPr>
      <w:hyperlink r:id="rId16" w:tooltip="Key (cryptography)" w:history="1">
        <w:proofErr w:type="gramStart"/>
        <w:r w:rsidR="002D60C2">
          <w:rPr>
            <w:rStyle w:val="Hyperlink"/>
          </w:rPr>
          <w:t>key</w:t>
        </w:r>
        <w:proofErr w:type="gramEnd"/>
      </w:hyperlink>
      <w:r w:rsidR="002D60C2">
        <w:t xml:space="preserve"> generation, encryption and decryption.</w:t>
      </w:r>
    </w:p>
    <w:p w:rsidR="002D60C2" w:rsidRDefault="002D60C2" w:rsidP="002D60C2">
      <w:pPr>
        <w:pStyle w:val="Heading3"/>
      </w:pPr>
      <w:r>
        <w:rPr>
          <w:rStyle w:val="mw-headline"/>
        </w:rPr>
        <w:t>Key generation</w:t>
      </w:r>
    </w:p>
    <w:p w:rsidR="002D60C2" w:rsidRDefault="002D60C2" w:rsidP="002D60C2">
      <w:pPr>
        <w:pStyle w:val="NormalWeb"/>
      </w:pPr>
      <w:r>
        <w:t xml:space="preserve">RSA involves a </w:t>
      </w:r>
      <w:r>
        <w:rPr>
          <w:b/>
          <w:bCs/>
        </w:rPr>
        <w:t>public key</w:t>
      </w:r>
      <w:r>
        <w:t xml:space="preserve"> and a </w:t>
      </w:r>
      <w:hyperlink r:id="rId17" w:tooltip="Private key" w:history="1">
        <w:r>
          <w:rPr>
            <w:rStyle w:val="Hyperlink"/>
          </w:rPr>
          <w:t>private key</w:t>
        </w:r>
      </w:hyperlink>
      <w:r>
        <w:rPr>
          <w:b/>
          <w:bCs/>
        </w:rPr>
        <w:t>.</w:t>
      </w:r>
      <w:r>
        <w:t xml:space="preserve"> </w:t>
      </w:r>
    </w:p>
    <w:p w:rsidR="002D60C2" w:rsidRDefault="002D60C2" w:rsidP="002D60C2">
      <w:pPr>
        <w:pStyle w:val="NormalWeb"/>
      </w:pPr>
      <w:r>
        <w:t xml:space="preserve">The public key can be known to everyone and is used for encrypting messages. </w:t>
      </w:r>
    </w:p>
    <w:p w:rsidR="002D60C2" w:rsidRDefault="002D60C2" w:rsidP="002D60C2">
      <w:pPr>
        <w:pStyle w:val="NormalWeb"/>
      </w:pPr>
      <w:r>
        <w:t xml:space="preserve">Messages encrypted with the public key can only be decrypted using the private key. </w:t>
      </w:r>
    </w:p>
    <w:p w:rsidR="002D60C2" w:rsidRDefault="002D60C2" w:rsidP="002D60C2">
      <w:pPr>
        <w:pStyle w:val="NormalWeb"/>
      </w:pPr>
      <w:r>
        <w:t>The keys for the RSA algorithm are generated the following way:</w:t>
      </w:r>
    </w:p>
    <w:p w:rsidR="002D60C2" w:rsidRDefault="002D60C2" w:rsidP="002D60C2">
      <w:pPr>
        <w:numPr>
          <w:ilvl w:val="0"/>
          <w:numId w:val="11"/>
        </w:numPr>
        <w:spacing w:before="100" w:beforeAutospacing="1" w:after="100" w:afterAutospacing="1" w:line="240" w:lineRule="auto"/>
      </w:pPr>
      <w:r>
        <w:t xml:space="preserve">Choose two distinct </w:t>
      </w:r>
      <w:hyperlink r:id="rId18" w:tooltip="Prime number" w:history="1">
        <w:r>
          <w:rPr>
            <w:rStyle w:val="Hyperlink"/>
          </w:rPr>
          <w:t>prime numbers</w:t>
        </w:r>
      </w:hyperlink>
      <w:r>
        <w:t xml:space="preserve"> </w:t>
      </w:r>
      <w:r>
        <w:rPr>
          <w:i/>
          <w:iCs/>
        </w:rPr>
        <w:t>p</w:t>
      </w:r>
      <w:r>
        <w:t xml:space="preserve"> and </w:t>
      </w:r>
      <w:r>
        <w:rPr>
          <w:i/>
          <w:iCs/>
        </w:rPr>
        <w:t>q</w:t>
      </w:r>
      <w:r>
        <w:t xml:space="preserve">. </w:t>
      </w:r>
    </w:p>
    <w:p w:rsidR="002D60C2" w:rsidRDefault="002D60C2" w:rsidP="002D60C2">
      <w:pPr>
        <w:numPr>
          <w:ilvl w:val="1"/>
          <w:numId w:val="11"/>
        </w:numPr>
        <w:spacing w:before="100" w:beforeAutospacing="1" w:after="100" w:afterAutospacing="1" w:line="240" w:lineRule="auto"/>
      </w:pPr>
      <w:r>
        <w:t xml:space="preserve">For security purposes, the </w:t>
      </w:r>
      <w:proofErr w:type="gramStart"/>
      <w:r>
        <w:t>integers</w:t>
      </w:r>
      <w:proofErr w:type="gramEnd"/>
      <w:r>
        <w:t xml:space="preserve"> </w:t>
      </w:r>
      <w:r>
        <w:rPr>
          <w:i/>
          <w:iCs/>
        </w:rPr>
        <w:t>p</w:t>
      </w:r>
      <w:r>
        <w:t xml:space="preserve"> and </w:t>
      </w:r>
      <w:r>
        <w:rPr>
          <w:i/>
          <w:iCs/>
        </w:rPr>
        <w:t>q</w:t>
      </w:r>
      <w:r>
        <w:t xml:space="preserve"> should be chosen at random, and should be of similar bit-length. </w:t>
      </w:r>
    </w:p>
    <w:p w:rsidR="002D60C2" w:rsidRDefault="002D60C2" w:rsidP="002D60C2">
      <w:pPr>
        <w:numPr>
          <w:ilvl w:val="0"/>
          <w:numId w:val="11"/>
        </w:numPr>
        <w:spacing w:before="100" w:beforeAutospacing="1" w:after="100" w:afterAutospacing="1" w:line="240" w:lineRule="auto"/>
      </w:pPr>
      <w:r>
        <w:lastRenderedPageBreak/>
        <w:t xml:space="preserve">Compute </w:t>
      </w:r>
      <w:r>
        <w:rPr>
          <w:rStyle w:val="nowrap"/>
          <w:i/>
          <w:iCs/>
        </w:rPr>
        <w:t>n</w:t>
      </w:r>
      <w:r>
        <w:rPr>
          <w:rStyle w:val="nowrap"/>
        </w:rPr>
        <w:t xml:space="preserve"> = </w:t>
      </w:r>
      <w:proofErr w:type="spellStart"/>
      <w:proofErr w:type="gramStart"/>
      <w:r>
        <w:rPr>
          <w:rStyle w:val="nowrap"/>
          <w:i/>
          <w:iCs/>
        </w:rPr>
        <w:t>pq</w:t>
      </w:r>
      <w:proofErr w:type="spellEnd"/>
      <w:proofErr w:type="gramEnd"/>
      <w:r>
        <w:t xml:space="preserve">. </w:t>
      </w:r>
    </w:p>
    <w:p w:rsidR="002D60C2" w:rsidRDefault="002D60C2" w:rsidP="002D60C2">
      <w:pPr>
        <w:numPr>
          <w:ilvl w:val="1"/>
          <w:numId w:val="11"/>
        </w:numPr>
        <w:spacing w:before="100" w:beforeAutospacing="1" w:after="100" w:afterAutospacing="1" w:line="240" w:lineRule="auto"/>
      </w:pPr>
      <w:proofErr w:type="gramStart"/>
      <w:r>
        <w:rPr>
          <w:i/>
          <w:iCs/>
        </w:rPr>
        <w:t>n</w:t>
      </w:r>
      <w:proofErr w:type="gramEnd"/>
      <w:r>
        <w:t xml:space="preserve"> is used as the </w:t>
      </w:r>
      <w:hyperlink r:id="rId19" w:tooltip="Modular arithmetic" w:history="1">
        <w:r>
          <w:rPr>
            <w:rStyle w:val="Hyperlink"/>
          </w:rPr>
          <w:t>modulus</w:t>
        </w:r>
      </w:hyperlink>
      <w:r>
        <w:t xml:space="preserve"> for both the public and private keys. Its length, usually expressed in bits, is the </w:t>
      </w:r>
      <w:hyperlink r:id="rId20" w:tooltip="Key length" w:history="1">
        <w:r>
          <w:rPr>
            <w:rStyle w:val="Hyperlink"/>
          </w:rPr>
          <w:t>key length</w:t>
        </w:r>
      </w:hyperlink>
      <w:r>
        <w:t>.</w:t>
      </w:r>
    </w:p>
    <w:p w:rsidR="002D60C2" w:rsidRDefault="002D60C2" w:rsidP="002D60C2">
      <w:pPr>
        <w:numPr>
          <w:ilvl w:val="0"/>
          <w:numId w:val="11"/>
        </w:numPr>
        <w:spacing w:before="100" w:beforeAutospacing="1" w:after="100" w:afterAutospacing="1" w:line="240" w:lineRule="auto"/>
      </w:pPr>
      <w:r>
        <w:t xml:space="preserve">Compute </w:t>
      </w:r>
      <w:proofErr w:type="gramStart"/>
      <w:r>
        <w:rPr>
          <w:rStyle w:val="nowrap"/>
        </w:rPr>
        <w:t>φ(</w:t>
      </w:r>
      <w:proofErr w:type="gramEnd"/>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φ is </w:t>
      </w:r>
      <w:hyperlink r:id="rId21" w:tooltip="Euler's totient function" w:history="1">
        <w:r>
          <w:rPr>
            <w:rStyle w:val="Hyperlink"/>
          </w:rPr>
          <w:t xml:space="preserve">Euler's </w:t>
        </w:r>
        <w:proofErr w:type="spellStart"/>
        <w:r>
          <w:rPr>
            <w:rStyle w:val="Hyperlink"/>
          </w:rPr>
          <w:t>totient</w:t>
        </w:r>
        <w:proofErr w:type="spellEnd"/>
        <w:r>
          <w:rPr>
            <w:rStyle w:val="Hyperlink"/>
          </w:rPr>
          <w:t xml:space="preserve"> function</w:t>
        </w:r>
      </w:hyperlink>
      <w:r>
        <w:t>.</w:t>
      </w:r>
    </w:p>
    <w:p w:rsidR="002D60C2" w:rsidRDefault="002D60C2" w:rsidP="002D60C2">
      <w:pPr>
        <w:numPr>
          <w:ilvl w:val="0"/>
          <w:numId w:val="11"/>
        </w:numPr>
        <w:spacing w:before="100" w:beforeAutospacing="1" w:after="100" w:afterAutospacing="1" w:line="240" w:lineRule="auto"/>
      </w:pPr>
      <w:r>
        <w:t xml:space="preserve">Choose an integer </w:t>
      </w:r>
      <w:r>
        <w:rPr>
          <w:i/>
          <w:iCs/>
        </w:rPr>
        <w:t>e</w:t>
      </w:r>
      <w:r>
        <w:t xml:space="preserve"> such that </w:t>
      </w:r>
      <w:r>
        <w:rPr>
          <w:rStyle w:val="nowrap"/>
        </w:rPr>
        <w:t xml:space="preserve">1 &lt; </w:t>
      </w:r>
      <w:r>
        <w:rPr>
          <w:rStyle w:val="nowrap"/>
          <w:i/>
          <w:iCs/>
        </w:rPr>
        <w:t>e</w:t>
      </w:r>
      <w:r>
        <w:rPr>
          <w:rStyle w:val="nowrap"/>
        </w:rPr>
        <w:t xml:space="preserve"> &lt; </w:t>
      </w:r>
      <w:proofErr w:type="gramStart"/>
      <w:r>
        <w:rPr>
          <w:rStyle w:val="nowrap"/>
        </w:rPr>
        <w:t>φ(</w:t>
      </w:r>
      <w:proofErr w:type="gramEnd"/>
      <w:r>
        <w:rPr>
          <w:rStyle w:val="nowrap"/>
          <w:i/>
          <w:iCs/>
        </w:rPr>
        <w:t>n</w:t>
      </w:r>
      <w:r>
        <w:rPr>
          <w:rStyle w:val="nowrap"/>
        </w:rPr>
        <w:t>)</w:t>
      </w:r>
      <w:r>
        <w:t xml:space="preserve"> and </w:t>
      </w:r>
      <w:hyperlink r:id="rId22" w:tooltip="Greatest common divisor" w:history="1">
        <w:r>
          <w:rPr>
            <w:rStyle w:val="Hyperlink"/>
          </w:rPr>
          <w:t>greatest common divisor</w:t>
        </w:r>
      </w:hyperlink>
      <w:r>
        <w:t xml:space="preserve"> </w:t>
      </w:r>
      <w:proofErr w:type="spellStart"/>
      <w:r>
        <w:rPr>
          <w:rStyle w:val="nowrap"/>
        </w:rPr>
        <w:t>gcd</w:t>
      </w:r>
      <w:proofErr w:type="spellEnd"/>
      <w:r>
        <w:rPr>
          <w:rStyle w:val="nowrap"/>
        </w:rPr>
        <w:t>(</w:t>
      </w:r>
      <w:r>
        <w:rPr>
          <w:rStyle w:val="nowrap"/>
          <w:i/>
          <w:iCs/>
        </w:rPr>
        <w:t>e</w:t>
      </w:r>
      <w:r>
        <w:rPr>
          <w:rStyle w:val="nowrap"/>
        </w:rPr>
        <w:t>, φ(</w:t>
      </w:r>
      <w:r>
        <w:rPr>
          <w:rStyle w:val="nowrap"/>
          <w:i/>
          <w:iCs/>
        </w:rPr>
        <w:t>n</w:t>
      </w:r>
      <w:r>
        <w:rPr>
          <w:rStyle w:val="nowrap"/>
        </w:rPr>
        <w:t>)) = 1</w:t>
      </w:r>
      <w:r>
        <w:t xml:space="preserve">; i.e., </w:t>
      </w:r>
      <w:r>
        <w:rPr>
          <w:i/>
          <w:iCs/>
        </w:rPr>
        <w:t>e</w:t>
      </w:r>
      <w:r>
        <w:t xml:space="preserve"> and φ(</w:t>
      </w:r>
      <w:r>
        <w:rPr>
          <w:i/>
          <w:iCs/>
        </w:rPr>
        <w:t>n</w:t>
      </w:r>
      <w:r>
        <w:t xml:space="preserve">) are </w:t>
      </w:r>
      <w:hyperlink r:id="rId23" w:tooltip="Coprime" w:history="1">
        <w:proofErr w:type="spellStart"/>
        <w:r>
          <w:rPr>
            <w:rStyle w:val="Hyperlink"/>
          </w:rPr>
          <w:t>coprime</w:t>
        </w:r>
        <w:proofErr w:type="spellEnd"/>
      </w:hyperlink>
      <w:r>
        <w:t xml:space="preserve">. </w:t>
      </w:r>
    </w:p>
    <w:p w:rsidR="002D60C2" w:rsidRDefault="002D60C2" w:rsidP="002D60C2">
      <w:pPr>
        <w:numPr>
          <w:ilvl w:val="1"/>
          <w:numId w:val="11"/>
        </w:numPr>
        <w:spacing w:before="100" w:beforeAutospacing="1" w:after="100" w:afterAutospacing="1" w:line="240" w:lineRule="auto"/>
      </w:pPr>
      <w:proofErr w:type="gramStart"/>
      <w:r>
        <w:rPr>
          <w:i/>
          <w:iCs/>
        </w:rPr>
        <w:t>e</w:t>
      </w:r>
      <w:proofErr w:type="gramEnd"/>
      <w:r>
        <w:t xml:space="preserve"> is released as the public key exponent.</w:t>
      </w:r>
    </w:p>
    <w:p w:rsidR="002D60C2" w:rsidRDefault="002D60C2" w:rsidP="002D60C2">
      <w:pPr>
        <w:numPr>
          <w:ilvl w:val="1"/>
          <w:numId w:val="11"/>
        </w:numPr>
        <w:spacing w:before="100" w:beforeAutospacing="1" w:after="100" w:afterAutospacing="1" w:line="240" w:lineRule="auto"/>
      </w:pPr>
      <w:proofErr w:type="gramStart"/>
      <w:r>
        <w:rPr>
          <w:i/>
          <w:iCs/>
        </w:rPr>
        <w:t>e</w:t>
      </w:r>
      <w:proofErr w:type="gramEnd"/>
      <w:r>
        <w:t xml:space="preserve"> having a short </w:t>
      </w:r>
      <w:hyperlink r:id="rId24" w:tooltip="Bit-length" w:history="1">
        <w:r>
          <w:rPr>
            <w:rStyle w:val="Hyperlink"/>
          </w:rPr>
          <w:t>bit-length</w:t>
        </w:r>
      </w:hyperlink>
      <w:r>
        <w:t xml:space="preserve"> and small </w:t>
      </w:r>
      <w:hyperlink r:id="rId25" w:tooltip="Hamming weight" w:history="1">
        <w:r>
          <w:rPr>
            <w:rStyle w:val="Hyperlink"/>
          </w:rPr>
          <w:t>Hamming weight</w:t>
        </w:r>
      </w:hyperlink>
      <w:r>
        <w:t xml:space="preserve"> results in more efficient encryption – most commonly </w:t>
      </w:r>
      <w:r>
        <w:rPr>
          <w:rStyle w:val="nowrap"/>
        </w:rPr>
        <w:t>2</w:t>
      </w:r>
      <w:r>
        <w:rPr>
          <w:rStyle w:val="nowrap"/>
          <w:vertAlign w:val="superscript"/>
        </w:rPr>
        <w:t>16</w:t>
      </w:r>
      <w:r>
        <w:rPr>
          <w:rStyle w:val="nowrap"/>
        </w:rPr>
        <w:t xml:space="preserve"> + 1 = 65,537</w:t>
      </w:r>
      <w:r>
        <w:t xml:space="preserve">. However, much smaller values of </w:t>
      </w:r>
      <w:r>
        <w:rPr>
          <w:i/>
          <w:iCs/>
        </w:rPr>
        <w:t>e</w:t>
      </w:r>
      <w:r>
        <w:t xml:space="preserve"> (such as 3) have been shown to be less secure in some settings.</w:t>
      </w:r>
      <w:hyperlink r:id="rId26" w:anchor="cite_note-Boneh-4" w:history="1">
        <w:r>
          <w:rPr>
            <w:rStyle w:val="Hyperlink"/>
            <w:vertAlign w:val="superscript"/>
          </w:rPr>
          <w:t>[4]</w:t>
        </w:r>
      </w:hyperlink>
    </w:p>
    <w:p w:rsidR="002D60C2" w:rsidRDefault="002D60C2" w:rsidP="002D60C2">
      <w:pPr>
        <w:numPr>
          <w:ilvl w:val="0"/>
          <w:numId w:val="11"/>
        </w:numPr>
        <w:spacing w:before="100" w:beforeAutospacing="1" w:after="100" w:afterAutospacing="1" w:line="240" w:lineRule="auto"/>
      </w:pPr>
      <w:r>
        <w:t xml:space="preserve">Determine </w:t>
      </w:r>
      <w:r>
        <w:rPr>
          <w:i/>
          <w:iCs/>
        </w:rPr>
        <w:t>d</w:t>
      </w:r>
      <w:r>
        <w:t xml:space="preserve"> as </w:t>
      </w:r>
      <w:r>
        <w:rPr>
          <w:rStyle w:val="nowrap"/>
          <w:i/>
          <w:iCs/>
        </w:rPr>
        <w:t>d</w:t>
      </w:r>
      <w:r>
        <w:rPr>
          <w:rStyle w:val="nowrap"/>
        </w:rPr>
        <w:t xml:space="preserve"> </w:t>
      </w:r>
      <w:r>
        <w:rPr>
          <w:rStyle w:val="nowrap"/>
          <w:rFonts w:ascii="Arial" w:hAnsi="Arial" w:cs="Arial"/>
        </w:rPr>
        <w:t>≡</w:t>
      </w:r>
      <w:r>
        <w:rPr>
          <w:rStyle w:val="nowrap"/>
        </w:rPr>
        <w:t xml:space="preserve"> </w:t>
      </w:r>
      <w:r>
        <w:rPr>
          <w:rStyle w:val="nowrap"/>
          <w:i/>
          <w:iCs/>
        </w:rPr>
        <w:t>e</w:t>
      </w:r>
      <w:r>
        <w:rPr>
          <w:rStyle w:val="nowrap"/>
          <w:vertAlign w:val="superscript"/>
        </w:rPr>
        <w:t>−1</w:t>
      </w:r>
      <w:r>
        <w:rPr>
          <w:rStyle w:val="nowrap"/>
        </w:rPr>
        <w:t xml:space="preserve"> (mod </w:t>
      </w:r>
      <w:proofErr w:type="gramStart"/>
      <w:r>
        <w:rPr>
          <w:rStyle w:val="nowrap"/>
        </w:rPr>
        <w:t>φ(</w:t>
      </w:r>
      <w:proofErr w:type="gramEnd"/>
      <w:r>
        <w:rPr>
          <w:rStyle w:val="nowrap"/>
          <w:i/>
          <w:iCs/>
        </w:rPr>
        <w:t>n</w:t>
      </w:r>
      <w:r>
        <w:rPr>
          <w:rStyle w:val="nowrap"/>
        </w:rPr>
        <w:t>))</w:t>
      </w:r>
      <w:r>
        <w:t xml:space="preserve">, i.e., </w:t>
      </w:r>
      <w:r>
        <w:rPr>
          <w:i/>
          <w:iCs/>
        </w:rPr>
        <w:t>d</w:t>
      </w:r>
      <w:r>
        <w:t xml:space="preserve"> is the </w:t>
      </w:r>
      <w:hyperlink r:id="rId27" w:tooltip="Modular multiplicative inverse" w:history="1">
        <w:r>
          <w:rPr>
            <w:rStyle w:val="Hyperlink"/>
          </w:rPr>
          <w:t>multiplicative inverse</w:t>
        </w:r>
      </w:hyperlink>
      <w:r>
        <w:t xml:space="preserve"> of </w:t>
      </w:r>
      <w:r>
        <w:rPr>
          <w:i/>
          <w:iCs/>
        </w:rPr>
        <w:t>e</w:t>
      </w:r>
      <w:r>
        <w:t xml:space="preserve"> (modulo φ(</w:t>
      </w:r>
      <w:r>
        <w:rPr>
          <w:i/>
          <w:iCs/>
        </w:rPr>
        <w:t>n</w:t>
      </w:r>
      <w:r>
        <w:t>)).</w:t>
      </w:r>
    </w:p>
    <w:p w:rsidR="002D60C2" w:rsidRDefault="002D60C2" w:rsidP="002D60C2">
      <w:pPr>
        <w:numPr>
          <w:ilvl w:val="0"/>
          <w:numId w:val="12"/>
        </w:numPr>
        <w:spacing w:before="100" w:beforeAutospacing="1" w:after="100" w:afterAutospacing="1" w:line="240" w:lineRule="auto"/>
        <w:ind w:left="1440"/>
      </w:pPr>
      <w:r>
        <w:t xml:space="preserve">This is more clearly stated as solve for </w:t>
      </w:r>
      <w:r>
        <w:rPr>
          <w:i/>
          <w:iCs/>
        </w:rPr>
        <w:t>d</w:t>
      </w:r>
      <w:r>
        <w:t xml:space="preserve"> given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φ(</w:t>
      </w:r>
      <w:r>
        <w:rPr>
          <w:rStyle w:val="nowrap"/>
          <w:i/>
          <w:iCs/>
        </w:rPr>
        <w:t>n</w:t>
      </w:r>
      <w:r>
        <w:rPr>
          <w:rStyle w:val="nowrap"/>
        </w:rPr>
        <w:t>))</w:t>
      </w:r>
    </w:p>
    <w:p w:rsidR="002D60C2" w:rsidRDefault="002D60C2" w:rsidP="002D60C2">
      <w:pPr>
        <w:numPr>
          <w:ilvl w:val="0"/>
          <w:numId w:val="12"/>
        </w:numPr>
        <w:spacing w:before="100" w:beforeAutospacing="1" w:after="100" w:afterAutospacing="1" w:line="240" w:lineRule="auto"/>
        <w:ind w:left="1440"/>
      </w:pPr>
      <w:r>
        <w:t xml:space="preserve">This is often computed using the </w:t>
      </w:r>
      <w:hyperlink r:id="rId28" w:tooltip="Extended Euclidean algorithm" w:history="1">
        <w:r>
          <w:rPr>
            <w:rStyle w:val="Hyperlink"/>
          </w:rPr>
          <w:t>extended Euclidean algorithm</w:t>
        </w:r>
      </w:hyperlink>
      <w:r>
        <w:t>.</w:t>
      </w:r>
    </w:p>
    <w:p w:rsidR="002D60C2" w:rsidRDefault="002D60C2" w:rsidP="002D60C2">
      <w:pPr>
        <w:numPr>
          <w:ilvl w:val="0"/>
          <w:numId w:val="12"/>
        </w:numPr>
        <w:spacing w:before="100" w:beforeAutospacing="1" w:after="100" w:afterAutospacing="1" w:line="240" w:lineRule="auto"/>
        <w:ind w:left="1440"/>
      </w:pPr>
      <w:proofErr w:type="gramStart"/>
      <w:r>
        <w:rPr>
          <w:i/>
          <w:iCs/>
        </w:rPr>
        <w:t>d</w:t>
      </w:r>
      <w:proofErr w:type="gramEnd"/>
      <w:r>
        <w:t xml:space="preserve"> is kept as the private key exponent.</w:t>
      </w:r>
    </w:p>
    <w:p w:rsidR="002D60C2" w:rsidRDefault="002D60C2" w:rsidP="002D60C2">
      <w:pPr>
        <w:pStyle w:val="NormalWeb"/>
      </w:pPr>
      <w:r>
        <w:t xml:space="preserve">By construction, </w:t>
      </w:r>
      <w:proofErr w:type="spellStart"/>
      <w:r>
        <w:rPr>
          <w:rStyle w:val="nowrap"/>
          <w:i/>
          <w:iCs/>
        </w:rPr>
        <w:t>d</w:t>
      </w:r>
      <w:r>
        <w:rPr>
          <w:rStyle w:val="nowrap"/>
          <w:rFonts w:ascii="Cambria Math" w:hAnsi="Cambria Math" w:cs="Cambria Math"/>
        </w:rPr>
        <w:t>⋅</w:t>
      </w:r>
      <w:r>
        <w:rPr>
          <w:rStyle w:val="nowrap"/>
          <w:i/>
          <w:iCs/>
        </w:rPr>
        <w:t>e</w:t>
      </w:r>
      <w:proofErr w:type="spellEnd"/>
      <w:r>
        <w:rPr>
          <w:rStyle w:val="nowrap"/>
        </w:rPr>
        <w:t xml:space="preserve"> ≡ 1 (mod </w:t>
      </w:r>
      <w:proofErr w:type="gramStart"/>
      <w:r>
        <w:rPr>
          <w:rStyle w:val="nowrap"/>
        </w:rPr>
        <w:t>φ(</w:t>
      </w:r>
      <w:proofErr w:type="gramEnd"/>
      <w:r>
        <w:rPr>
          <w:rStyle w:val="nowrap"/>
          <w:i/>
          <w:iCs/>
        </w:rPr>
        <w:t>n</w:t>
      </w:r>
      <w:r>
        <w:rPr>
          <w:rStyle w:val="nowrap"/>
        </w:rPr>
        <w:t>))</w:t>
      </w:r>
      <w:r>
        <w:t xml:space="preserve">. The </w:t>
      </w:r>
      <w:r>
        <w:rPr>
          <w:b/>
          <w:bCs/>
        </w:rPr>
        <w:t>public key</w:t>
      </w:r>
      <w:r>
        <w:t xml:space="preserve"> consists of the modulus </w:t>
      </w:r>
      <w:r>
        <w:rPr>
          <w:i/>
          <w:iCs/>
        </w:rPr>
        <w:t>n</w:t>
      </w:r>
      <w:r>
        <w:t xml:space="preserve"> and the public (or encryption) exponent </w:t>
      </w:r>
      <w:r>
        <w:rPr>
          <w:i/>
          <w:iCs/>
        </w:rPr>
        <w:t>e</w:t>
      </w:r>
      <w:r>
        <w:t xml:space="preserve">. The </w:t>
      </w:r>
      <w:r>
        <w:rPr>
          <w:b/>
          <w:bCs/>
        </w:rPr>
        <w:t>private key</w:t>
      </w:r>
      <w:r>
        <w:t xml:space="preserve"> consists of the modulus </w:t>
      </w:r>
      <w:r>
        <w:rPr>
          <w:i/>
          <w:iCs/>
        </w:rPr>
        <w:t>n</w:t>
      </w:r>
      <w:r>
        <w:t xml:space="preserve"> and the private (or decryption) exponent </w:t>
      </w:r>
      <w:r>
        <w:rPr>
          <w:i/>
          <w:iCs/>
        </w:rPr>
        <w:t>d</w:t>
      </w:r>
      <w:r>
        <w:t xml:space="preserve">, which must be kept secret. </w:t>
      </w:r>
      <w:proofErr w:type="gramStart"/>
      <w:r>
        <w:rPr>
          <w:i/>
          <w:iCs/>
        </w:rPr>
        <w:t>p</w:t>
      </w:r>
      <w:proofErr w:type="gramEnd"/>
      <w:r>
        <w:t xml:space="preserve">, </w:t>
      </w:r>
      <w:r>
        <w:rPr>
          <w:i/>
          <w:iCs/>
        </w:rPr>
        <w:t>q</w:t>
      </w:r>
      <w:r>
        <w:t>, and φ(</w:t>
      </w:r>
      <w:r>
        <w:rPr>
          <w:i/>
          <w:iCs/>
        </w:rPr>
        <w:t>n</w:t>
      </w:r>
      <w:r>
        <w:t xml:space="preserve">) must also be kept secret because they can be used to calculate </w:t>
      </w:r>
      <w:r>
        <w:rPr>
          <w:i/>
          <w:iCs/>
        </w:rPr>
        <w:t>d</w:t>
      </w:r>
      <w:r>
        <w:t>.</w:t>
      </w:r>
    </w:p>
    <w:p w:rsidR="002D60C2" w:rsidRDefault="002D60C2" w:rsidP="002D60C2">
      <w:pPr>
        <w:numPr>
          <w:ilvl w:val="0"/>
          <w:numId w:val="13"/>
        </w:numPr>
        <w:spacing w:before="100" w:beforeAutospacing="1" w:after="100" w:afterAutospacing="1" w:line="240" w:lineRule="auto"/>
      </w:pPr>
      <w:r>
        <w:t xml:space="preserve">An alternative, used by </w:t>
      </w:r>
      <w:hyperlink r:id="rId29" w:tooltip="PKCS1" w:history="1">
        <w:r>
          <w:rPr>
            <w:rStyle w:val="Hyperlink"/>
          </w:rPr>
          <w:t>PKCS#1</w:t>
        </w:r>
      </w:hyperlink>
      <w:r>
        <w:t xml:space="preserve">, is to choose </w:t>
      </w:r>
      <w:r>
        <w:rPr>
          <w:i/>
          <w:iCs/>
        </w:rPr>
        <w:t>d</w:t>
      </w:r>
      <w:r>
        <w:t xml:space="preserve"> matching </w:t>
      </w:r>
      <w:r>
        <w:rPr>
          <w:rStyle w:val="nowrap"/>
          <w:i/>
          <w:iCs/>
        </w:rPr>
        <w:t>de</w:t>
      </w:r>
      <w:r>
        <w:rPr>
          <w:rStyle w:val="nowrap"/>
        </w:rPr>
        <w:t xml:space="preserve"> </w:t>
      </w:r>
      <w:r>
        <w:rPr>
          <w:rStyle w:val="nowrap"/>
          <w:rFonts w:ascii="Arial" w:hAnsi="Arial" w:cs="Arial"/>
        </w:rPr>
        <w:t>≡</w:t>
      </w:r>
      <w:r>
        <w:rPr>
          <w:rStyle w:val="nowrap"/>
          <w:rFonts w:ascii="Calibri" w:hAnsi="Calibri" w:cs="Calibri"/>
        </w:rPr>
        <w:t xml:space="preserve"> 1 (mod λ)</w:t>
      </w:r>
      <w:r>
        <w:t xml:space="preserve"> with </w:t>
      </w:r>
      <w:r>
        <w:rPr>
          <w:rStyle w:val="nowrap"/>
        </w:rPr>
        <w:t xml:space="preserve">λ = </w:t>
      </w:r>
      <w:proofErr w:type="gramStart"/>
      <w:r>
        <w:rPr>
          <w:rStyle w:val="nowrap"/>
        </w:rPr>
        <w:t>lcm(</w:t>
      </w:r>
      <w:proofErr w:type="gramEnd"/>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 xml:space="preserve">1, </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where lcm is the </w:t>
      </w:r>
      <w:hyperlink r:id="rId30" w:tooltip="Least common multiple" w:history="1">
        <w:r>
          <w:rPr>
            <w:rStyle w:val="Hyperlink"/>
          </w:rPr>
          <w:t>least common multiple</w:t>
        </w:r>
      </w:hyperlink>
      <w:r>
        <w:t xml:space="preserve">. Using λ instead of </w:t>
      </w:r>
      <w:proofErr w:type="gramStart"/>
      <w:r>
        <w:t>φ(</w:t>
      </w:r>
      <w:proofErr w:type="gramEnd"/>
      <w:r>
        <w:rPr>
          <w:i/>
          <w:iCs/>
        </w:rPr>
        <w:t>n</w:t>
      </w:r>
      <w:r>
        <w:t xml:space="preserve">) allows more choices for </w:t>
      </w:r>
      <w:r>
        <w:rPr>
          <w:i/>
          <w:iCs/>
        </w:rPr>
        <w:t>d</w:t>
      </w:r>
      <w:r>
        <w:t xml:space="preserve">. λ can also be defined using the </w:t>
      </w:r>
      <w:hyperlink r:id="rId31" w:tooltip="Carmichael function" w:history="1">
        <w:r>
          <w:rPr>
            <w:rStyle w:val="Hyperlink"/>
          </w:rPr>
          <w:t>Carmichael function</w:t>
        </w:r>
      </w:hyperlink>
      <w:r>
        <w:t>, λ(</w:t>
      </w:r>
      <w:r>
        <w:rPr>
          <w:i/>
          <w:iCs/>
        </w:rPr>
        <w:t>n</w:t>
      </w:r>
      <w:r>
        <w:t>).</w:t>
      </w:r>
    </w:p>
    <w:p w:rsidR="002D60C2" w:rsidRDefault="002D60C2" w:rsidP="002D60C2">
      <w:pPr>
        <w:numPr>
          <w:ilvl w:val="0"/>
          <w:numId w:val="13"/>
        </w:numPr>
        <w:spacing w:before="100" w:beforeAutospacing="1" w:after="100" w:afterAutospacing="1" w:line="240" w:lineRule="auto"/>
      </w:pPr>
      <w:r>
        <w:t xml:space="preserve">The </w:t>
      </w:r>
      <w:hyperlink r:id="rId32" w:tooltip="ANSI X9.31 (page does not exist)" w:history="1">
        <w:r>
          <w:rPr>
            <w:rStyle w:val="Hyperlink"/>
          </w:rPr>
          <w:t>ANSI X9.31</w:t>
        </w:r>
      </w:hyperlink>
      <w:r>
        <w:t xml:space="preserve"> standard prescribes, </w:t>
      </w:r>
      <w:hyperlink r:id="rId33" w:tooltip="P1363" w:history="1">
        <w:r>
          <w:rPr>
            <w:rStyle w:val="Hyperlink"/>
          </w:rPr>
          <w:t>IEEE 1363</w:t>
        </w:r>
      </w:hyperlink>
      <w:r>
        <w:t xml:space="preserve"> describes, and </w:t>
      </w:r>
      <w:hyperlink r:id="rId34" w:tooltip="PKCS1" w:history="1">
        <w:r>
          <w:rPr>
            <w:rStyle w:val="Hyperlink"/>
          </w:rPr>
          <w:t>PKCS#1</w:t>
        </w:r>
      </w:hyperlink>
      <w:r>
        <w:t xml:space="preserve"> allows, that </w:t>
      </w:r>
      <w:r>
        <w:rPr>
          <w:i/>
          <w:iCs/>
        </w:rPr>
        <w:t>p</w:t>
      </w:r>
      <w:r>
        <w:t xml:space="preserve"> and </w:t>
      </w:r>
      <w:r>
        <w:rPr>
          <w:i/>
          <w:iCs/>
        </w:rPr>
        <w:t>q</w:t>
      </w:r>
      <w:r>
        <w:t xml:space="preserve"> match additional requirements: being </w:t>
      </w:r>
      <w:hyperlink r:id="rId35" w:tooltip="Strong prime" w:history="1">
        <w:r>
          <w:rPr>
            <w:rStyle w:val="Hyperlink"/>
          </w:rPr>
          <w:t>strong primes</w:t>
        </w:r>
      </w:hyperlink>
      <w:r>
        <w:t xml:space="preserve">, and being different enough that </w:t>
      </w:r>
      <w:hyperlink r:id="rId36" w:tooltip="Fermat factorization" w:history="1">
        <w:r>
          <w:rPr>
            <w:rStyle w:val="Hyperlink"/>
          </w:rPr>
          <w:t>Fermat factorization</w:t>
        </w:r>
      </w:hyperlink>
      <w:r>
        <w:t xml:space="preserve"> fails.</w:t>
      </w:r>
    </w:p>
    <w:p w:rsidR="002D60C2" w:rsidRDefault="002D60C2" w:rsidP="002D60C2">
      <w:pPr>
        <w:pStyle w:val="Heading3"/>
      </w:pPr>
      <w:r>
        <w:rPr>
          <w:rStyle w:val="mw-headline"/>
        </w:rPr>
        <w:t>Encryption</w:t>
      </w:r>
    </w:p>
    <w:p w:rsidR="002D60C2" w:rsidRDefault="00D12639" w:rsidP="002D60C2">
      <w:pPr>
        <w:pStyle w:val="NormalWeb"/>
      </w:pPr>
      <w:hyperlink r:id="rId37" w:tooltip="Alice and Bob" w:history="1">
        <w:r w:rsidR="002D60C2">
          <w:rPr>
            <w:rStyle w:val="Hyperlink"/>
          </w:rPr>
          <w:t>Alice</w:t>
        </w:r>
      </w:hyperlink>
      <w:r w:rsidR="002D60C2">
        <w:t xml:space="preserve"> transmits her public key </w:t>
      </w:r>
      <w:r w:rsidR="002D60C2">
        <w:rPr>
          <w:rStyle w:val="nowrap"/>
        </w:rPr>
        <w:t>(</w:t>
      </w:r>
      <w:r w:rsidR="002D60C2">
        <w:rPr>
          <w:rStyle w:val="nowrap"/>
          <w:i/>
          <w:iCs/>
        </w:rPr>
        <w:t>n</w:t>
      </w:r>
      <w:r w:rsidR="002D60C2">
        <w:rPr>
          <w:rStyle w:val="nowrap"/>
        </w:rPr>
        <w:t xml:space="preserve">, </w:t>
      </w:r>
      <w:r w:rsidR="002D60C2">
        <w:rPr>
          <w:rStyle w:val="nowrap"/>
          <w:i/>
          <w:iCs/>
        </w:rPr>
        <w:t>e</w:t>
      </w:r>
      <w:r w:rsidR="002D60C2">
        <w:rPr>
          <w:rStyle w:val="nowrap"/>
        </w:rPr>
        <w:t>)</w:t>
      </w:r>
      <w:r w:rsidR="002D60C2">
        <w:t xml:space="preserve"> to </w:t>
      </w:r>
      <w:hyperlink r:id="rId38" w:tooltip="Alice and Bob" w:history="1">
        <w:r w:rsidR="002D60C2">
          <w:rPr>
            <w:rStyle w:val="Hyperlink"/>
          </w:rPr>
          <w:t>Bob</w:t>
        </w:r>
      </w:hyperlink>
      <w:r w:rsidR="002D60C2">
        <w:t xml:space="preserve"> and keeps the private key secret. Bob then wishes to send message </w:t>
      </w:r>
      <w:r w:rsidR="002D60C2">
        <w:rPr>
          <w:i/>
          <w:iCs/>
        </w:rPr>
        <w:t>M</w:t>
      </w:r>
      <w:r w:rsidR="002D60C2">
        <w:t xml:space="preserve"> to Alice.</w:t>
      </w:r>
    </w:p>
    <w:p w:rsidR="002D60C2" w:rsidRDefault="002D60C2" w:rsidP="002D60C2">
      <w:pPr>
        <w:pStyle w:val="NormalWeb"/>
      </w:pPr>
      <w:r>
        <w:t xml:space="preserve">He first turns </w:t>
      </w:r>
      <w:r>
        <w:rPr>
          <w:i/>
          <w:iCs/>
        </w:rPr>
        <w:t>M</w:t>
      </w:r>
      <w:r>
        <w:t xml:space="preserve"> into an integer </w:t>
      </w:r>
      <w:r>
        <w:rPr>
          <w:i/>
          <w:iCs/>
        </w:rPr>
        <w:t>m</w:t>
      </w:r>
      <w:r>
        <w:t xml:space="preserve">, such that </w:t>
      </w:r>
      <w:r>
        <w:rPr>
          <w:rStyle w:val="nowrap"/>
        </w:rPr>
        <w:t xml:space="preserve">0 ≤ </w:t>
      </w:r>
      <w:r>
        <w:rPr>
          <w:rStyle w:val="nowrap"/>
          <w:i/>
          <w:iCs/>
        </w:rPr>
        <w:t>m</w:t>
      </w:r>
      <w:r>
        <w:rPr>
          <w:rStyle w:val="nowrap"/>
        </w:rPr>
        <w:t xml:space="preserve"> &lt; </w:t>
      </w:r>
      <w:r>
        <w:rPr>
          <w:rStyle w:val="nowrap"/>
          <w:i/>
          <w:iCs/>
        </w:rPr>
        <w:t>n</w:t>
      </w:r>
      <w:r>
        <w:t xml:space="preserve"> by using an agreed-upon reversible protocol known as a </w:t>
      </w:r>
      <w:hyperlink r:id="rId39" w:anchor="Padding_schemes" w:history="1">
        <w:r>
          <w:rPr>
            <w:rStyle w:val="Hyperlink"/>
          </w:rPr>
          <w:t>padding scheme</w:t>
        </w:r>
      </w:hyperlink>
      <w:r>
        <w:t xml:space="preserve">. He then computes the </w:t>
      </w:r>
      <w:proofErr w:type="spellStart"/>
      <w:r>
        <w:t>ciphertext</w:t>
      </w:r>
      <w:proofErr w:type="spellEnd"/>
      <w:r>
        <w:t xml:space="preserve"> </w:t>
      </w:r>
      <w:r>
        <w:rPr>
          <w:i/>
          <w:iCs/>
        </w:rPr>
        <w:t>c</w:t>
      </w:r>
      <w:r>
        <w:t xml:space="preserve"> corresponding to</w:t>
      </w:r>
    </w:p>
    <w:p w:rsidR="002D60C2" w:rsidRDefault="002D60C2" w:rsidP="002D60C2">
      <w:pPr>
        <w:ind w:left="720"/>
      </w:pPr>
      <w:r>
        <w:rPr>
          <w:noProof/>
        </w:rPr>
        <w:drawing>
          <wp:inline distT="0" distB="0" distL="0" distR="0">
            <wp:extent cx="1466850" cy="200025"/>
            <wp:effectExtent l="19050" t="0" r="0" b="0"/>
            <wp:docPr id="8" name="Picture 1"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 \equiv m^e \pmod{n} ."/>
                    <pic:cNvPicPr>
                      <a:picLocks noChangeAspect="1" noChangeArrowheads="1"/>
                    </pic:cNvPicPr>
                  </pic:nvPicPr>
                  <pic:blipFill>
                    <a:blip r:embed="rId40"/>
                    <a:srcRect/>
                    <a:stretch>
                      <a:fillRect/>
                    </a:stretch>
                  </pic:blipFill>
                  <pic:spPr bwMode="auto">
                    <a:xfrm>
                      <a:off x="0" y="0"/>
                      <a:ext cx="1466850" cy="200025"/>
                    </a:xfrm>
                    <a:prstGeom prst="rect">
                      <a:avLst/>
                    </a:prstGeom>
                    <a:noFill/>
                    <a:ln w="9525">
                      <a:noFill/>
                      <a:miter lim="800000"/>
                      <a:headEnd/>
                      <a:tailEnd/>
                    </a:ln>
                  </pic:spPr>
                </pic:pic>
              </a:graphicData>
            </a:graphic>
          </wp:inline>
        </w:drawing>
      </w:r>
    </w:p>
    <w:p w:rsidR="002D60C2" w:rsidRDefault="002D60C2" w:rsidP="002D60C2">
      <w:pPr>
        <w:pStyle w:val="NormalWeb"/>
      </w:pPr>
      <w:r>
        <w:t xml:space="preserve">This can be done quickly using the method of </w:t>
      </w:r>
      <w:hyperlink r:id="rId41" w:tooltip="Exponentiation by squaring" w:history="1">
        <w:r>
          <w:rPr>
            <w:rStyle w:val="Hyperlink"/>
          </w:rPr>
          <w:t>exponentiation by squaring</w:t>
        </w:r>
      </w:hyperlink>
      <w:r>
        <w:t xml:space="preserve">. Bob then transmits </w:t>
      </w:r>
      <w:r>
        <w:rPr>
          <w:i/>
          <w:iCs/>
        </w:rPr>
        <w:t>c</w:t>
      </w:r>
      <w:r>
        <w:t xml:space="preserve"> to Alice.</w:t>
      </w:r>
    </w:p>
    <w:p w:rsidR="002D60C2" w:rsidRDefault="002D60C2" w:rsidP="002D60C2">
      <w:pPr>
        <w:pStyle w:val="Heading3"/>
      </w:pPr>
      <w:r>
        <w:rPr>
          <w:rStyle w:val="mw-headline"/>
        </w:rPr>
        <w:lastRenderedPageBreak/>
        <w:t>Decryption</w:t>
      </w:r>
    </w:p>
    <w:p w:rsidR="002D60C2" w:rsidRDefault="002D60C2" w:rsidP="002D60C2">
      <w:pPr>
        <w:pStyle w:val="NormalWeb"/>
      </w:pPr>
      <w:r>
        <w:t xml:space="preserve">Alice can recover </w:t>
      </w:r>
      <w:r>
        <w:rPr>
          <w:i/>
          <w:iCs/>
        </w:rPr>
        <w:t>m</w:t>
      </w:r>
      <w:r>
        <w:t xml:space="preserve"> from </w:t>
      </w:r>
      <w:r>
        <w:rPr>
          <w:i/>
          <w:iCs/>
        </w:rPr>
        <w:t>c</w:t>
      </w:r>
      <w:r>
        <w:t xml:space="preserve"> by using her private key exponent </w:t>
      </w:r>
      <w:r>
        <w:rPr>
          <w:i/>
          <w:iCs/>
        </w:rPr>
        <w:t>d</w:t>
      </w:r>
      <w:r>
        <w:t xml:space="preserve"> via computing</w:t>
      </w:r>
    </w:p>
    <w:p w:rsidR="002D60C2" w:rsidRDefault="002D60C2" w:rsidP="002D60C2">
      <w:pPr>
        <w:ind w:left="720"/>
      </w:pPr>
      <w:r>
        <w:rPr>
          <w:noProof/>
        </w:rPr>
        <w:drawing>
          <wp:inline distT="0" distB="0" distL="0" distR="0">
            <wp:extent cx="1476375" cy="219075"/>
            <wp:effectExtent l="19050" t="0" r="9525" b="0"/>
            <wp:docPr id="9" name="Picture 2"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 \equiv c^d \pmod{n} ."/>
                    <pic:cNvPicPr>
                      <a:picLocks noChangeAspect="1" noChangeArrowheads="1"/>
                    </pic:cNvPicPr>
                  </pic:nvPicPr>
                  <pic:blipFill>
                    <a:blip r:embed="rId42"/>
                    <a:srcRect/>
                    <a:stretch>
                      <a:fillRect/>
                    </a:stretch>
                  </pic:blipFill>
                  <pic:spPr bwMode="auto">
                    <a:xfrm>
                      <a:off x="0" y="0"/>
                      <a:ext cx="1476375" cy="219075"/>
                    </a:xfrm>
                    <a:prstGeom prst="rect">
                      <a:avLst/>
                    </a:prstGeom>
                    <a:noFill/>
                    <a:ln w="9525">
                      <a:noFill/>
                      <a:miter lim="800000"/>
                      <a:headEnd/>
                      <a:tailEnd/>
                    </a:ln>
                  </pic:spPr>
                </pic:pic>
              </a:graphicData>
            </a:graphic>
          </wp:inline>
        </w:drawing>
      </w:r>
    </w:p>
    <w:p w:rsidR="002D60C2" w:rsidRDefault="002D60C2" w:rsidP="002D60C2">
      <w:pPr>
        <w:pStyle w:val="NormalWeb"/>
      </w:pPr>
      <w:r>
        <w:t xml:space="preserve">Given </w:t>
      </w:r>
      <w:r>
        <w:rPr>
          <w:i/>
          <w:iCs/>
        </w:rPr>
        <w:t>m</w:t>
      </w:r>
      <w:r>
        <w:t xml:space="preserve">, she can recover the original message </w:t>
      </w:r>
      <w:r>
        <w:rPr>
          <w:i/>
          <w:iCs/>
        </w:rPr>
        <w:t>M</w:t>
      </w:r>
      <w:r>
        <w:t xml:space="preserve"> by reversing the padding scheme.</w:t>
      </w:r>
    </w:p>
    <w:p w:rsidR="002D60C2" w:rsidRDefault="002D60C2" w:rsidP="002D60C2">
      <w:pPr>
        <w:pStyle w:val="NormalWeb"/>
      </w:pPr>
      <w:r>
        <w:t xml:space="preserve">(In practice, there are more efficient methods of calculating </w:t>
      </w:r>
      <w:r>
        <w:rPr>
          <w:i/>
          <w:iCs/>
        </w:rPr>
        <w:t>c</w:t>
      </w:r>
      <w:r>
        <w:rPr>
          <w:i/>
          <w:iCs/>
          <w:vertAlign w:val="superscript"/>
        </w:rPr>
        <w:t>d</w:t>
      </w:r>
      <w:r>
        <w:t xml:space="preserve"> using the </w:t>
      </w:r>
      <w:proofErr w:type="spellStart"/>
      <w:r>
        <w:t>precomputed</w:t>
      </w:r>
      <w:proofErr w:type="spellEnd"/>
      <w:r>
        <w:t xml:space="preserve"> values below.)</w:t>
      </w:r>
    </w:p>
    <w:p w:rsidR="002D60C2" w:rsidRDefault="002D60C2" w:rsidP="002D60C2">
      <w:pPr>
        <w:pStyle w:val="Heading3"/>
      </w:pPr>
      <w:r>
        <w:rPr>
          <w:rStyle w:val="mw-headline"/>
        </w:rPr>
        <w:t>A working example</w:t>
      </w:r>
    </w:p>
    <w:p w:rsidR="002D60C2" w:rsidRDefault="002D60C2" w:rsidP="002D60C2">
      <w:pPr>
        <w:pStyle w:val="NormalWeb"/>
      </w:pPr>
      <w:r>
        <w:t xml:space="preserve">Here is an example of RSA encryption and decryption. The parameters used here are artificially small, but one can also </w:t>
      </w:r>
      <w:hyperlink r:id="rId43" w:tooltip="wikibooks:Transwiki:Generate a keypair using OpenSSL" w:history="1">
        <w:r>
          <w:rPr>
            <w:rStyle w:val="Hyperlink"/>
          </w:rPr>
          <w:t xml:space="preserve">use </w:t>
        </w:r>
        <w:proofErr w:type="spellStart"/>
        <w:r>
          <w:rPr>
            <w:rStyle w:val="Hyperlink"/>
          </w:rPr>
          <w:t>OpenSSL</w:t>
        </w:r>
        <w:proofErr w:type="spellEnd"/>
        <w:r>
          <w:rPr>
            <w:rStyle w:val="Hyperlink"/>
          </w:rPr>
          <w:t xml:space="preserve"> to generate and examine a real </w:t>
        </w:r>
        <w:proofErr w:type="spellStart"/>
        <w:r>
          <w:rPr>
            <w:rStyle w:val="Hyperlink"/>
          </w:rPr>
          <w:t>keypair</w:t>
        </w:r>
        <w:proofErr w:type="spellEnd"/>
      </w:hyperlink>
      <w:r>
        <w:t>.</w:t>
      </w:r>
    </w:p>
    <w:p w:rsidR="002D60C2" w:rsidRDefault="002D60C2" w:rsidP="002D60C2">
      <w:pPr>
        <w:numPr>
          <w:ilvl w:val="0"/>
          <w:numId w:val="14"/>
        </w:numPr>
        <w:spacing w:before="100" w:beforeAutospacing="1" w:after="100" w:afterAutospacing="1" w:line="240" w:lineRule="auto"/>
      </w:pPr>
      <w:r>
        <w:t xml:space="preserve">Choose two distinct prime numbers, such as </w:t>
      </w:r>
    </w:p>
    <w:p w:rsidR="002D60C2" w:rsidRDefault="002D60C2" w:rsidP="002D60C2">
      <w:pPr>
        <w:ind w:left="720"/>
      </w:pPr>
      <w:r>
        <w:rPr>
          <w:noProof/>
        </w:rPr>
        <w:drawing>
          <wp:inline distT="0" distB="0" distL="0" distR="0">
            <wp:extent cx="533400" cy="171450"/>
            <wp:effectExtent l="19050" t="0" r="0" b="0"/>
            <wp:docPr id="10" name="Picture 14" descr="p =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 61"/>
                    <pic:cNvPicPr>
                      <a:picLocks noChangeAspect="1" noChangeArrowheads="1"/>
                    </pic:cNvPicPr>
                  </pic:nvPicPr>
                  <pic:blipFill>
                    <a:blip r:embed="rId44"/>
                    <a:srcRect/>
                    <a:stretch>
                      <a:fillRect/>
                    </a:stretch>
                  </pic:blipFill>
                  <pic:spPr bwMode="auto">
                    <a:xfrm>
                      <a:off x="0" y="0"/>
                      <a:ext cx="533400" cy="171450"/>
                    </a:xfrm>
                    <a:prstGeom prst="rect">
                      <a:avLst/>
                    </a:prstGeom>
                    <a:noFill/>
                    <a:ln w="9525">
                      <a:noFill/>
                      <a:miter lim="800000"/>
                      <a:headEnd/>
                      <a:tailEnd/>
                    </a:ln>
                  </pic:spPr>
                </pic:pic>
              </a:graphicData>
            </a:graphic>
          </wp:inline>
        </w:drawing>
      </w:r>
      <w:proofErr w:type="gramStart"/>
      <w:r>
        <w:t xml:space="preserve">and </w:t>
      </w:r>
      <w:proofErr w:type="gramEnd"/>
      <w:r>
        <w:rPr>
          <w:noProof/>
        </w:rPr>
        <w:drawing>
          <wp:inline distT="0" distB="0" distL="0" distR="0">
            <wp:extent cx="523875" cy="171450"/>
            <wp:effectExtent l="19050" t="0" r="9525" b="0"/>
            <wp:docPr id="11" name="Picture 15" descr="q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 = 53"/>
                    <pic:cNvPicPr>
                      <a:picLocks noChangeAspect="1" noChangeArrowheads="1"/>
                    </pic:cNvPicPr>
                  </pic:nvPicPr>
                  <pic:blipFill>
                    <a:blip r:embed="rId45"/>
                    <a:srcRect/>
                    <a:stretch>
                      <a:fillRect/>
                    </a:stretch>
                  </pic:blipFill>
                  <pic:spPr bwMode="auto">
                    <a:xfrm>
                      <a:off x="0" y="0"/>
                      <a:ext cx="523875" cy="171450"/>
                    </a:xfrm>
                    <a:prstGeom prst="rect">
                      <a:avLst/>
                    </a:prstGeom>
                    <a:noFill/>
                    <a:ln w="9525">
                      <a:noFill/>
                      <a:miter lim="800000"/>
                      <a:headEnd/>
                      <a:tailEnd/>
                    </a:ln>
                  </pic:spPr>
                </pic:pic>
              </a:graphicData>
            </a:graphic>
          </wp:inline>
        </w:drawing>
      </w:r>
      <w:r>
        <w:t>.</w:t>
      </w:r>
    </w:p>
    <w:p w:rsidR="002D60C2" w:rsidRDefault="002D60C2" w:rsidP="002D60C2">
      <w:pPr>
        <w:numPr>
          <w:ilvl w:val="0"/>
          <w:numId w:val="14"/>
        </w:numPr>
        <w:spacing w:before="100" w:beforeAutospacing="1" w:after="100" w:afterAutospacing="1" w:line="240" w:lineRule="auto"/>
      </w:pPr>
      <w:r>
        <w:t xml:space="preserve">Compute </w:t>
      </w:r>
      <w:r>
        <w:rPr>
          <w:rStyle w:val="nowrap"/>
          <w:i/>
          <w:iCs/>
        </w:rPr>
        <w:t>n</w:t>
      </w:r>
      <w:r>
        <w:rPr>
          <w:rStyle w:val="nowrap"/>
        </w:rPr>
        <w:t xml:space="preserve"> = </w:t>
      </w:r>
      <w:proofErr w:type="spellStart"/>
      <w:r>
        <w:rPr>
          <w:rStyle w:val="nowrap"/>
          <w:i/>
          <w:iCs/>
        </w:rPr>
        <w:t>pq</w:t>
      </w:r>
      <w:proofErr w:type="spellEnd"/>
      <w:r>
        <w:t xml:space="preserve"> giving </w:t>
      </w:r>
    </w:p>
    <w:p w:rsidR="002D60C2" w:rsidRDefault="002D60C2" w:rsidP="002D60C2">
      <w:pPr>
        <w:ind w:left="720"/>
      </w:pPr>
      <w:r>
        <w:rPr>
          <w:noProof/>
        </w:rPr>
        <w:drawing>
          <wp:inline distT="0" distB="0" distL="0" distR="0">
            <wp:extent cx="1590675" cy="142875"/>
            <wp:effectExtent l="19050" t="0" r="9525" b="0"/>
            <wp:docPr id="12" name="Picture 16" descr="n = 61 \times 53 = 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61 \times 53 = 3233"/>
                    <pic:cNvPicPr>
                      <a:picLocks noChangeAspect="1" noChangeArrowheads="1"/>
                    </pic:cNvPicPr>
                  </pic:nvPicPr>
                  <pic:blipFill>
                    <a:blip r:embed="rId46"/>
                    <a:srcRect/>
                    <a:stretch>
                      <a:fillRect/>
                    </a:stretch>
                  </pic:blipFill>
                  <pic:spPr bwMode="auto">
                    <a:xfrm>
                      <a:off x="0" y="0"/>
                      <a:ext cx="1590675" cy="142875"/>
                    </a:xfrm>
                    <a:prstGeom prst="rect">
                      <a:avLst/>
                    </a:prstGeom>
                    <a:noFill/>
                    <a:ln w="9525">
                      <a:noFill/>
                      <a:miter lim="800000"/>
                      <a:headEnd/>
                      <a:tailEnd/>
                    </a:ln>
                  </pic:spPr>
                </pic:pic>
              </a:graphicData>
            </a:graphic>
          </wp:inline>
        </w:drawing>
      </w:r>
      <w:r>
        <w:t>.</w:t>
      </w:r>
    </w:p>
    <w:p w:rsidR="002D60C2" w:rsidRDefault="002D60C2" w:rsidP="002D60C2">
      <w:pPr>
        <w:numPr>
          <w:ilvl w:val="0"/>
          <w:numId w:val="14"/>
        </w:numPr>
        <w:spacing w:before="100" w:beforeAutospacing="1" w:after="100" w:afterAutospacing="1" w:line="240" w:lineRule="auto"/>
      </w:pPr>
      <w:r>
        <w:t xml:space="preserve">Compute the </w:t>
      </w:r>
      <w:hyperlink r:id="rId47" w:tooltip="Totient" w:history="1">
        <w:proofErr w:type="spellStart"/>
        <w:r>
          <w:rPr>
            <w:rStyle w:val="Hyperlink"/>
          </w:rPr>
          <w:t>totient</w:t>
        </w:r>
        <w:proofErr w:type="spellEnd"/>
      </w:hyperlink>
      <w:r>
        <w:t xml:space="preserve"> of the product as </w:t>
      </w:r>
      <w:r>
        <w:rPr>
          <w:rStyle w:val="nowrap"/>
        </w:rPr>
        <w:t>φ(</w:t>
      </w:r>
      <w:r>
        <w:rPr>
          <w:rStyle w:val="nowrap"/>
          <w:i/>
          <w:iCs/>
        </w:rPr>
        <w:t>n</w:t>
      </w:r>
      <w:r>
        <w:rPr>
          <w:rStyle w:val="nowrap"/>
        </w:rPr>
        <w:t>) = (</w:t>
      </w:r>
      <w:r>
        <w:rPr>
          <w:rStyle w:val="nowrap"/>
          <w:i/>
          <w:iCs/>
        </w:rPr>
        <w:t>p</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rPr>
          <w:rStyle w:val="nowrap"/>
          <w:i/>
          <w:iCs/>
        </w:rPr>
        <w:t>q</w:t>
      </w:r>
      <w:r>
        <w:rPr>
          <w:rStyle w:val="nowrap"/>
          <w:rFonts w:ascii="Cambria Math" w:hAnsi="Cambria Math" w:cs="Cambria Math"/>
        </w:rPr>
        <w:t> </w:t>
      </w:r>
      <w:r>
        <w:rPr>
          <w:rStyle w:val="nowrap"/>
          <w:rFonts w:ascii="Calibri" w:hAnsi="Calibri" w:cs="Calibri"/>
        </w:rPr>
        <w:t>−</w:t>
      </w:r>
      <w:r>
        <w:rPr>
          <w:rStyle w:val="nowrap"/>
          <w:rFonts w:ascii="Cambria Math" w:hAnsi="Cambria Math" w:cs="Cambria Math"/>
        </w:rPr>
        <w:t> </w:t>
      </w:r>
      <w:r>
        <w:rPr>
          <w:rStyle w:val="nowrap"/>
        </w:rPr>
        <w:t>1)</w:t>
      </w:r>
      <w:r>
        <w:t xml:space="preserve"> giving </w:t>
      </w:r>
    </w:p>
    <w:p w:rsidR="002D60C2" w:rsidRDefault="002D60C2" w:rsidP="002D60C2">
      <w:pPr>
        <w:ind w:left="720"/>
      </w:pPr>
      <w:r>
        <w:rPr>
          <w:noProof/>
        </w:rPr>
        <w:drawing>
          <wp:inline distT="0" distB="0" distL="0" distR="0">
            <wp:extent cx="2819400" cy="200025"/>
            <wp:effectExtent l="19050" t="0" r="0" b="0"/>
            <wp:docPr id="13" name="Picture 17" descr="\varphi(3233) = (61 - 1)(53 - 1) = 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phi(3233) = (61 - 1)(53 - 1) = 3120"/>
                    <pic:cNvPicPr>
                      <a:picLocks noChangeAspect="1" noChangeArrowheads="1"/>
                    </pic:cNvPicPr>
                  </pic:nvPicPr>
                  <pic:blipFill>
                    <a:blip r:embed="rId48"/>
                    <a:srcRect/>
                    <a:stretch>
                      <a:fillRect/>
                    </a:stretch>
                  </pic:blipFill>
                  <pic:spPr bwMode="auto">
                    <a:xfrm>
                      <a:off x="0" y="0"/>
                      <a:ext cx="2819400" cy="200025"/>
                    </a:xfrm>
                    <a:prstGeom prst="rect">
                      <a:avLst/>
                    </a:prstGeom>
                    <a:noFill/>
                    <a:ln w="9525">
                      <a:noFill/>
                      <a:miter lim="800000"/>
                      <a:headEnd/>
                      <a:tailEnd/>
                    </a:ln>
                  </pic:spPr>
                </pic:pic>
              </a:graphicData>
            </a:graphic>
          </wp:inline>
        </w:drawing>
      </w:r>
      <w:r>
        <w:t>.</w:t>
      </w:r>
    </w:p>
    <w:p w:rsidR="002D60C2" w:rsidRDefault="002D60C2" w:rsidP="002D60C2">
      <w:pPr>
        <w:numPr>
          <w:ilvl w:val="0"/>
          <w:numId w:val="14"/>
        </w:numPr>
        <w:spacing w:before="100" w:beforeAutospacing="1" w:after="100" w:afterAutospacing="1" w:line="240" w:lineRule="auto"/>
      </w:pPr>
      <w:r>
        <w:t xml:space="preserve">Choose any number </w:t>
      </w:r>
      <w:r>
        <w:rPr>
          <w:rStyle w:val="nowrap"/>
        </w:rPr>
        <w:t xml:space="preserve">1 &lt; </w:t>
      </w:r>
      <w:r>
        <w:rPr>
          <w:rStyle w:val="nowrap"/>
          <w:i/>
          <w:iCs/>
        </w:rPr>
        <w:t>e</w:t>
      </w:r>
      <w:r>
        <w:rPr>
          <w:rStyle w:val="nowrap"/>
        </w:rPr>
        <w:t xml:space="preserve"> &lt; 3120</w:t>
      </w:r>
      <w:r>
        <w:t xml:space="preserve"> that is </w:t>
      </w:r>
      <w:hyperlink r:id="rId49" w:tooltip="Coprime" w:history="1">
        <w:proofErr w:type="spellStart"/>
        <w:r>
          <w:rPr>
            <w:rStyle w:val="Hyperlink"/>
          </w:rPr>
          <w:t>coprime</w:t>
        </w:r>
        <w:proofErr w:type="spellEnd"/>
      </w:hyperlink>
      <w:r>
        <w:t xml:space="preserve"> to 3120. Choosing a prime number for </w:t>
      </w:r>
      <w:r>
        <w:rPr>
          <w:i/>
          <w:iCs/>
        </w:rPr>
        <w:t>e</w:t>
      </w:r>
      <w:r>
        <w:t xml:space="preserve"> leaves us only to </w:t>
      </w:r>
      <w:proofErr w:type="gramStart"/>
      <w:r>
        <w:t>check  that</w:t>
      </w:r>
      <w:proofErr w:type="gramEnd"/>
      <w:r>
        <w:t xml:space="preserve"> </w:t>
      </w:r>
      <w:r>
        <w:rPr>
          <w:i/>
          <w:iCs/>
        </w:rPr>
        <w:t>e</w:t>
      </w:r>
      <w:r>
        <w:t xml:space="preserve"> is not a divisor of 3120. </w:t>
      </w:r>
    </w:p>
    <w:p w:rsidR="002D60C2" w:rsidRDefault="002D60C2" w:rsidP="002D60C2">
      <w:pPr>
        <w:ind w:left="720"/>
      </w:pPr>
      <w:proofErr w:type="gramStart"/>
      <w:r>
        <w:t xml:space="preserve">Let </w:t>
      </w:r>
      <w:proofErr w:type="gramEnd"/>
      <w:r>
        <w:rPr>
          <w:noProof/>
        </w:rPr>
        <w:drawing>
          <wp:inline distT="0" distB="0" distL="0" distR="0">
            <wp:extent cx="523875" cy="142875"/>
            <wp:effectExtent l="19050" t="0" r="9525" b="0"/>
            <wp:docPr id="14" name="Picture 18" descr="e =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 17"/>
                    <pic:cNvPicPr>
                      <a:picLocks noChangeAspect="1" noChangeArrowheads="1"/>
                    </pic:cNvPicPr>
                  </pic:nvPicPr>
                  <pic:blipFill>
                    <a:blip r:embed="rId50"/>
                    <a:srcRect/>
                    <a:stretch>
                      <a:fillRect/>
                    </a:stretch>
                  </pic:blipFill>
                  <pic:spPr bwMode="auto">
                    <a:xfrm>
                      <a:off x="0" y="0"/>
                      <a:ext cx="523875" cy="142875"/>
                    </a:xfrm>
                    <a:prstGeom prst="rect">
                      <a:avLst/>
                    </a:prstGeom>
                    <a:noFill/>
                    <a:ln w="9525">
                      <a:noFill/>
                      <a:miter lim="800000"/>
                      <a:headEnd/>
                      <a:tailEnd/>
                    </a:ln>
                  </pic:spPr>
                </pic:pic>
              </a:graphicData>
            </a:graphic>
          </wp:inline>
        </w:drawing>
      </w:r>
      <w:r>
        <w:t>.</w:t>
      </w:r>
    </w:p>
    <w:p w:rsidR="002D60C2" w:rsidRDefault="002D60C2" w:rsidP="002D60C2">
      <w:pPr>
        <w:numPr>
          <w:ilvl w:val="0"/>
          <w:numId w:val="14"/>
        </w:numPr>
        <w:spacing w:before="100" w:beforeAutospacing="1" w:after="100" w:afterAutospacing="1" w:line="240" w:lineRule="auto"/>
      </w:pPr>
      <w:r>
        <w:t xml:space="preserve">Compute </w:t>
      </w:r>
      <w:r>
        <w:rPr>
          <w:i/>
          <w:iCs/>
        </w:rPr>
        <w:t>d</w:t>
      </w:r>
      <w:r>
        <w:t xml:space="preserve">, the </w:t>
      </w:r>
      <w:hyperlink r:id="rId51" w:tooltip="Modular multiplicative inverse" w:history="1">
        <w:r>
          <w:rPr>
            <w:rStyle w:val="Hyperlink"/>
          </w:rPr>
          <w:t>modular multiplicative inverse</w:t>
        </w:r>
      </w:hyperlink>
      <w:r>
        <w:t xml:space="preserve"> of </w:t>
      </w:r>
      <w:r>
        <w:rPr>
          <w:rStyle w:val="nowrap"/>
          <w:i/>
          <w:iCs/>
        </w:rPr>
        <w:t>e</w:t>
      </w:r>
      <w:r>
        <w:rPr>
          <w:rStyle w:val="nowrap"/>
        </w:rPr>
        <w:t xml:space="preserve"> (mod φ(</w:t>
      </w:r>
      <w:r>
        <w:rPr>
          <w:rStyle w:val="nowrap"/>
          <w:i/>
          <w:iCs/>
        </w:rPr>
        <w:t>n</w:t>
      </w:r>
      <w:r>
        <w:rPr>
          <w:rStyle w:val="nowrap"/>
        </w:rPr>
        <w:t>))</w:t>
      </w:r>
      <w:r>
        <w:t xml:space="preserve"> yielding </w:t>
      </w:r>
    </w:p>
    <w:p w:rsidR="002D60C2" w:rsidRDefault="002D60C2" w:rsidP="002D60C2">
      <w:pPr>
        <w:ind w:left="720"/>
      </w:pPr>
      <w:r>
        <w:rPr>
          <w:noProof/>
        </w:rPr>
        <w:drawing>
          <wp:inline distT="0" distB="0" distL="0" distR="0">
            <wp:extent cx="714375" cy="133350"/>
            <wp:effectExtent l="19050" t="0" r="9525" b="0"/>
            <wp:docPr id="15" name="Picture 19" descr="d = 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 = 2753"/>
                    <pic:cNvPicPr>
                      <a:picLocks noChangeAspect="1" noChangeArrowheads="1"/>
                    </pic:cNvPicPr>
                  </pic:nvPicPr>
                  <pic:blipFill>
                    <a:blip r:embed="rId52"/>
                    <a:srcRect/>
                    <a:stretch>
                      <a:fillRect/>
                    </a:stretch>
                  </pic:blipFill>
                  <pic:spPr bwMode="auto">
                    <a:xfrm>
                      <a:off x="0" y="0"/>
                      <a:ext cx="714375" cy="133350"/>
                    </a:xfrm>
                    <a:prstGeom prst="rect">
                      <a:avLst/>
                    </a:prstGeom>
                    <a:noFill/>
                    <a:ln w="9525">
                      <a:noFill/>
                      <a:miter lim="800000"/>
                      <a:headEnd/>
                      <a:tailEnd/>
                    </a:ln>
                  </pic:spPr>
                </pic:pic>
              </a:graphicData>
            </a:graphic>
          </wp:inline>
        </w:drawing>
      </w:r>
      <w:r>
        <w:t>.</w:t>
      </w:r>
    </w:p>
    <w:p w:rsidR="002D60C2" w:rsidRDefault="002D60C2" w:rsidP="002D60C2">
      <w:pPr>
        <w:pStyle w:val="NormalWeb"/>
      </w:pPr>
      <w:r>
        <w:t xml:space="preserve">The </w:t>
      </w:r>
      <w:r>
        <w:rPr>
          <w:b/>
          <w:bCs/>
        </w:rPr>
        <w:t>public key</w:t>
      </w:r>
      <w:r>
        <w:t xml:space="preserve"> is (</w:t>
      </w:r>
      <w:r>
        <w:rPr>
          <w:rStyle w:val="nowrap"/>
          <w:i/>
          <w:iCs/>
        </w:rPr>
        <w:t>n</w:t>
      </w:r>
      <w:r>
        <w:rPr>
          <w:rStyle w:val="nowrap"/>
        </w:rPr>
        <w:t xml:space="preserve"> = 3233</w:t>
      </w:r>
      <w:r>
        <w:t xml:space="preserve">, </w:t>
      </w:r>
      <w:r>
        <w:rPr>
          <w:rStyle w:val="nowrap"/>
          <w:i/>
          <w:iCs/>
        </w:rPr>
        <w:t>e</w:t>
      </w:r>
      <w:r>
        <w:rPr>
          <w:rStyle w:val="nowrap"/>
        </w:rPr>
        <w:t xml:space="preserve"> = 17</w:t>
      </w:r>
      <w:r>
        <w:t xml:space="preserve">). For a padded </w:t>
      </w:r>
      <w:hyperlink r:id="rId53" w:tooltip="Plaintext" w:history="1">
        <w:r>
          <w:rPr>
            <w:rStyle w:val="Hyperlink"/>
          </w:rPr>
          <w:t>plaintext</w:t>
        </w:r>
      </w:hyperlink>
      <w:r>
        <w:t xml:space="preserve"> message </w:t>
      </w:r>
      <w:r>
        <w:rPr>
          <w:i/>
          <w:iCs/>
        </w:rPr>
        <w:t>m</w:t>
      </w:r>
      <w:r>
        <w:t xml:space="preserve">, the encryption function is </w:t>
      </w:r>
      <w:r>
        <w:rPr>
          <w:rStyle w:val="nowrap"/>
          <w:i/>
          <w:iCs/>
        </w:rPr>
        <w:t>m</w:t>
      </w:r>
      <w:r>
        <w:rPr>
          <w:rStyle w:val="nowrap"/>
          <w:vertAlign w:val="superscript"/>
        </w:rPr>
        <w:t>17</w:t>
      </w:r>
      <w:r>
        <w:rPr>
          <w:rStyle w:val="nowrap"/>
        </w:rPr>
        <w:t xml:space="preserve"> (mod 3233)</w:t>
      </w:r>
      <w:r>
        <w:t>.</w:t>
      </w:r>
    </w:p>
    <w:p w:rsidR="002D60C2" w:rsidRDefault="002D60C2" w:rsidP="002D60C2">
      <w:pPr>
        <w:pStyle w:val="NormalWeb"/>
      </w:pPr>
      <w:r>
        <w:lastRenderedPageBreak/>
        <w:t xml:space="preserve">The </w:t>
      </w:r>
      <w:r>
        <w:rPr>
          <w:b/>
          <w:bCs/>
        </w:rPr>
        <w:t>private key</w:t>
      </w:r>
      <w:r>
        <w:t xml:space="preserve"> is (</w:t>
      </w:r>
      <w:r>
        <w:rPr>
          <w:rStyle w:val="nowrap"/>
          <w:i/>
          <w:iCs/>
        </w:rPr>
        <w:t>n</w:t>
      </w:r>
      <w:r>
        <w:rPr>
          <w:rStyle w:val="nowrap"/>
        </w:rPr>
        <w:t xml:space="preserve"> = 3233</w:t>
      </w:r>
      <w:r>
        <w:t xml:space="preserve">, </w:t>
      </w:r>
      <w:r>
        <w:rPr>
          <w:rStyle w:val="nowrap"/>
          <w:i/>
          <w:iCs/>
        </w:rPr>
        <w:t>d</w:t>
      </w:r>
      <w:r>
        <w:rPr>
          <w:rStyle w:val="nowrap"/>
        </w:rPr>
        <w:t xml:space="preserve"> = 2753</w:t>
      </w:r>
      <w:r>
        <w:t xml:space="preserve">). For an encrypted </w:t>
      </w:r>
      <w:hyperlink r:id="rId54" w:tooltip="Ciphertext" w:history="1">
        <w:proofErr w:type="spellStart"/>
        <w:r>
          <w:rPr>
            <w:rStyle w:val="Hyperlink"/>
          </w:rPr>
          <w:t>ciphertext</w:t>
        </w:r>
        <w:proofErr w:type="spellEnd"/>
      </w:hyperlink>
      <w:r>
        <w:t xml:space="preserve"> </w:t>
      </w:r>
      <w:r>
        <w:rPr>
          <w:i/>
          <w:iCs/>
        </w:rPr>
        <w:t>c</w:t>
      </w:r>
      <w:r>
        <w:t xml:space="preserve">, the decryption function is </w:t>
      </w:r>
      <w:r>
        <w:rPr>
          <w:rStyle w:val="nowrap"/>
          <w:i/>
          <w:iCs/>
        </w:rPr>
        <w:t>c</w:t>
      </w:r>
      <w:r>
        <w:rPr>
          <w:rStyle w:val="nowrap"/>
          <w:vertAlign w:val="superscript"/>
        </w:rPr>
        <w:t>2753</w:t>
      </w:r>
      <w:r>
        <w:rPr>
          <w:rStyle w:val="nowrap"/>
        </w:rPr>
        <w:t xml:space="preserve"> (mod 3233)</w:t>
      </w:r>
      <w:r>
        <w:t>.</w:t>
      </w:r>
    </w:p>
    <w:p w:rsidR="002D60C2" w:rsidRDefault="002D60C2" w:rsidP="002D60C2">
      <w:pPr>
        <w:pStyle w:val="NormalWeb"/>
      </w:pPr>
      <w:r>
        <w:t xml:space="preserve">For instance, in order to encrypt </w:t>
      </w:r>
      <w:r>
        <w:rPr>
          <w:rStyle w:val="nowrap"/>
          <w:i/>
          <w:iCs/>
        </w:rPr>
        <w:t>m</w:t>
      </w:r>
      <w:r>
        <w:rPr>
          <w:rStyle w:val="nowrap"/>
        </w:rPr>
        <w:t xml:space="preserve"> = 65</w:t>
      </w:r>
      <w:r>
        <w:t>, we calculate</w:t>
      </w:r>
    </w:p>
    <w:p w:rsidR="002D60C2" w:rsidRDefault="002D60C2" w:rsidP="002D60C2">
      <w:pPr>
        <w:ind w:left="720"/>
      </w:pPr>
      <w:r>
        <w:rPr>
          <w:noProof/>
        </w:rPr>
        <w:drawing>
          <wp:inline distT="0" distB="0" distL="0" distR="0">
            <wp:extent cx="2447925" cy="219075"/>
            <wp:effectExtent l="19050" t="0" r="9525" b="0"/>
            <wp:docPr id="16" name="Picture 20" descr="c \equiv 65^{17} \equiv 2790 \pmod{32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equiv 65^{17} \equiv 2790 \pmod{3233} ."/>
                    <pic:cNvPicPr>
                      <a:picLocks noChangeAspect="1" noChangeArrowheads="1"/>
                    </pic:cNvPicPr>
                  </pic:nvPicPr>
                  <pic:blipFill>
                    <a:blip r:embed="rId55"/>
                    <a:srcRect/>
                    <a:stretch>
                      <a:fillRect/>
                    </a:stretch>
                  </pic:blipFill>
                  <pic:spPr bwMode="auto">
                    <a:xfrm>
                      <a:off x="0" y="0"/>
                      <a:ext cx="2447925" cy="219075"/>
                    </a:xfrm>
                    <a:prstGeom prst="rect">
                      <a:avLst/>
                    </a:prstGeom>
                    <a:noFill/>
                    <a:ln w="9525">
                      <a:noFill/>
                      <a:miter lim="800000"/>
                      <a:headEnd/>
                      <a:tailEnd/>
                    </a:ln>
                  </pic:spPr>
                </pic:pic>
              </a:graphicData>
            </a:graphic>
          </wp:inline>
        </w:drawing>
      </w:r>
    </w:p>
    <w:p w:rsidR="002D60C2" w:rsidRDefault="002D60C2" w:rsidP="002D60C2">
      <w:pPr>
        <w:pStyle w:val="NormalWeb"/>
      </w:pPr>
      <w:r>
        <w:t xml:space="preserve">To decrypt </w:t>
      </w:r>
      <w:r>
        <w:rPr>
          <w:rStyle w:val="nowrap"/>
          <w:i/>
          <w:iCs/>
        </w:rPr>
        <w:t>c</w:t>
      </w:r>
      <w:r>
        <w:rPr>
          <w:rStyle w:val="nowrap"/>
        </w:rPr>
        <w:t xml:space="preserve"> = 2790</w:t>
      </w:r>
      <w:r>
        <w:t>, we calculate</w:t>
      </w:r>
    </w:p>
    <w:p w:rsidR="002D60C2" w:rsidRDefault="002D60C2" w:rsidP="002D60C2">
      <w:pPr>
        <w:ind w:left="720"/>
      </w:pPr>
      <w:r>
        <w:rPr>
          <w:noProof/>
        </w:rPr>
        <w:drawing>
          <wp:inline distT="0" distB="0" distL="0" distR="0">
            <wp:extent cx="2619375" cy="219075"/>
            <wp:effectExtent l="19050" t="0" r="9525" b="0"/>
            <wp:docPr id="17" name="Picture 21" descr="m \equiv 2790^{2753} \equiv 65 \pmod{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 \equiv 2790^{2753} \equiv 65 \pmod{3233}"/>
                    <pic:cNvPicPr>
                      <a:picLocks noChangeAspect="1" noChangeArrowheads="1"/>
                    </pic:cNvPicPr>
                  </pic:nvPicPr>
                  <pic:blipFill>
                    <a:blip r:embed="rId56"/>
                    <a:srcRect/>
                    <a:stretch>
                      <a:fillRect/>
                    </a:stretch>
                  </pic:blipFill>
                  <pic:spPr bwMode="auto">
                    <a:xfrm>
                      <a:off x="0" y="0"/>
                      <a:ext cx="2619375" cy="219075"/>
                    </a:xfrm>
                    <a:prstGeom prst="rect">
                      <a:avLst/>
                    </a:prstGeom>
                    <a:noFill/>
                    <a:ln w="9525">
                      <a:noFill/>
                      <a:miter lim="800000"/>
                      <a:headEnd/>
                      <a:tailEnd/>
                    </a:ln>
                  </pic:spPr>
                </pic:pic>
              </a:graphicData>
            </a:graphic>
          </wp:inline>
        </w:drawing>
      </w:r>
      <w:r>
        <w:t>.</w:t>
      </w:r>
    </w:p>
    <w:p w:rsidR="002D60C2" w:rsidRDefault="002D60C2" w:rsidP="002D60C2">
      <w:pPr>
        <w:pStyle w:val="NormalWeb"/>
      </w:pPr>
    </w:p>
    <w:p w:rsidR="002D60C2" w:rsidRDefault="002D60C2" w:rsidP="002D60C2">
      <w:pPr>
        <w:pStyle w:val="NormalWeb"/>
      </w:pPr>
      <w:r>
        <w:t xml:space="preserve">Both of these calculations can be computed efficiently using the </w:t>
      </w:r>
      <w:hyperlink r:id="rId57" w:tooltip="Square-and-multiply algorithm" w:history="1">
        <w:r>
          <w:rPr>
            <w:rStyle w:val="Hyperlink"/>
          </w:rPr>
          <w:t>square-and-multiply algorithm</w:t>
        </w:r>
      </w:hyperlink>
      <w:r>
        <w:t xml:space="preserve"> for </w:t>
      </w:r>
      <w:hyperlink r:id="rId58" w:tooltip="Modular exponentiation" w:history="1">
        <w:r>
          <w:rPr>
            <w:rStyle w:val="Hyperlink"/>
          </w:rPr>
          <w:t>modular exponentiation</w:t>
        </w:r>
      </w:hyperlink>
      <w:r>
        <w:t xml:space="preserve">. In real life situations the primes selected would be much larger; in our example it would be relatively trivial to factor </w:t>
      </w:r>
      <w:r>
        <w:rPr>
          <w:i/>
          <w:iCs/>
        </w:rPr>
        <w:t>n</w:t>
      </w:r>
      <w:r>
        <w:t xml:space="preserve">, 3233, obtained from the freely available public key back to the primes </w:t>
      </w:r>
      <w:r>
        <w:rPr>
          <w:i/>
          <w:iCs/>
        </w:rPr>
        <w:t>p</w:t>
      </w:r>
      <w:r>
        <w:t xml:space="preserve"> and </w:t>
      </w:r>
      <w:r>
        <w:rPr>
          <w:i/>
          <w:iCs/>
        </w:rPr>
        <w:t>q</w:t>
      </w:r>
      <w:r>
        <w:t xml:space="preserve">. Given </w:t>
      </w:r>
      <w:r>
        <w:rPr>
          <w:i/>
          <w:iCs/>
        </w:rPr>
        <w:t>e</w:t>
      </w:r>
      <w:r>
        <w:t xml:space="preserve">, also from the public key, we could then compute </w:t>
      </w:r>
      <w:r>
        <w:rPr>
          <w:i/>
          <w:iCs/>
        </w:rPr>
        <w:t>d</w:t>
      </w:r>
      <w:r>
        <w:t xml:space="preserve"> and so acquire the private key.</w:t>
      </w:r>
    </w:p>
    <w:p w:rsidR="002D60C2" w:rsidRDefault="002D60C2" w:rsidP="002D60C2">
      <w:pPr>
        <w:pStyle w:val="NormalWeb"/>
      </w:pPr>
      <w:r>
        <w:t xml:space="preserve">Practical implementations use the </w:t>
      </w:r>
      <w:hyperlink r:id="rId59" w:tooltip="Chinese remainder theorem" w:history="1">
        <w:r>
          <w:rPr>
            <w:rStyle w:val="Hyperlink"/>
          </w:rPr>
          <w:t>Chinese remainder theorem</w:t>
        </w:r>
      </w:hyperlink>
      <w:r>
        <w:t xml:space="preserve"> to speed up the calculation using modulus of factors (mod </w:t>
      </w:r>
      <w:proofErr w:type="spellStart"/>
      <w:proofErr w:type="gramStart"/>
      <w:r>
        <w:rPr>
          <w:i/>
          <w:iCs/>
        </w:rPr>
        <w:t>pq</w:t>
      </w:r>
      <w:proofErr w:type="spellEnd"/>
      <w:proofErr w:type="gramEnd"/>
      <w:r>
        <w:t xml:space="preserve"> using mod </w:t>
      </w:r>
      <w:r>
        <w:rPr>
          <w:i/>
          <w:iCs/>
        </w:rPr>
        <w:t>p</w:t>
      </w:r>
      <w:r>
        <w:t xml:space="preserve"> and mod </w:t>
      </w:r>
      <w:r>
        <w:rPr>
          <w:i/>
          <w:iCs/>
        </w:rPr>
        <w:t>q</w:t>
      </w:r>
      <w:r>
        <w:t>).</w:t>
      </w:r>
    </w:p>
    <w:p w:rsidR="002D60C2" w:rsidRDefault="002D60C2" w:rsidP="002D60C2">
      <w:pPr>
        <w:pStyle w:val="NormalWeb"/>
      </w:pPr>
      <w:r>
        <w:t xml:space="preserve">The values </w:t>
      </w:r>
      <w:proofErr w:type="spellStart"/>
      <w:proofErr w:type="gramStart"/>
      <w:r>
        <w:rPr>
          <w:i/>
          <w:iCs/>
        </w:rPr>
        <w:t>d</w:t>
      </w:r>
      <w:r>
        <w:rPr>
          <w:i/>
          <w:iCs/>
          <w:vertAlign w:val="subscript"/>
        </w:rPr>
        <w:t>p</w:t>
      </w:r>
      <w:proofErr w:type="spellEnd"/>
      <w:proofErr w:type="gramEnd"/>
      <w:r>
        <w:t xml:space="preserve">, </w:t>
      </w:r>
      <w:proofErr w:type="spellStart"/>
      <w:r>
        <w:rPr>
          <w:i/>
          <w:iCs/>
        </w:rPr>
        <w:t>d</w:t>
      </w:r>
      <w:r>
        <w:rPr>
          <w:i/>
          <w:iCs/>
          <w:vertAlign w:val="subscript"/>
        </w:rPr>
        <w:t>q</w:t>
      </w:r>
      <w:proofErr w:type="spellEnd"/>
      <w:r>
        <w:t xml:space="preserve"> and </w:t>
      </w:r>
      <w:proofErr w:type="spellStart"/>
      <w:r>
        <w:rPr>
          <w:i/>
          <w:iCs/>
        </w:rPr>
        <w:t>q</w:t>
      </w:r>
      <w:r>
        <w:rPr>
          <w:vertAlign w:val="subscript"/>
        </w:rPr>
        <w:t>inv</w:t>
      </w:r>
      <w:proofErr w:type="spellEnd"/>
      <w:r>
        <w:t>, which are part of the private key are computed as follows:</w:t>
      </w:r>
    </w:p>
    <w:p w:rsidR="002D60C2" w:rsidRDefault="002D60C2" w:rsidP="002D60C2">
      <w:pPr>
        <w:numPr>
          <w:ilvl w:val="0"/>
          <w:numId w:val="15"/>
        </w:numPr>
        <w:spacing w:before="100" w:beforeAutospacing="1" w:after="100" w:afterAutospacing="1" w:line="240" w:lineRule="auto"/>
      </w:pPr>
      <w:r>
        <w:rPr>
          <w:noProof/>
        </w:rPr>
        <w:drawing>
          <wp:inline distT="0" distB="0" distL="0" distR="0">
            <wp:extent cx="4038600" cy="209550"/>
            <wp:effectExtent l="19050" t="0" r="0" b="0"/>
            <wp:docPr id="18" name="Picture 22" descr="d_p = d\text{ (mod }(p-1)\text{)} = 2753 \text{ (mod } (61-1)\text{)} =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_p = d\text{ (mod }(p-1)\text{)} = 2753 \text{ (mod } (61-1)\text{)} = 53"/>
                    <pic:cNvPicPr>
                      <a:picLocks noChangeAspect="1" noChangeArrowheads="1"/>
                    </pic:cNvPicPr>
                  </pic:nvPicPr>
                  <pic:blipFill>
                    <a:blip r:embed="rId60"/>
                    <a:srcRect/>
                    <a:stretch>
                      <a:fillRect/>
                    </a:stretch>
                  </pic:blipFill>
                  <pic:spPr bwMode="auto">
                    <a:xfrm>
                      <a:off x="0" y="0"/>
                      <a:ext cx="4038600" cy="209550"/>
                    </a:xfrm>
                    <a:prstGeom prst="rect">
                      <a:avLst/>
                    </a:prstGeom>
                    <a:noFill/>
                    <a:ln w="9525">
                      <a:noFill/>
                      <a:miter lim="800000"/>
                      <a:headEnd/>
                      <a:tailEnd/>
                    </a:ln>
                  </pic:spPr>
                </pic:pic>
              </a:graphicData>
            </a:graphic>
          </wp:inline>
        </w:drawing>
      </w:r>
    </w:p>
    <w:p w:rsidR="002D60C2" w:rsidRDefault="002D60C2" w:rsidP="002D60C2">
      <w:pPr>
        <w:numPr>
          <w:ilvl w:val="0"/>
          <w:numId w:val="15"/>
        </w:numPr>
        <w:spacing w:before="100" w:beforeAutospacing="1" w:after="100" w:afterAutospacing="1" w:line="240" w:lineRule="auto"/>
      </w:pPr>
      <w:r>
        <w:rPr>
          <w:noProof/>
        </w:rPr>
        <w:drawing>
          <wp:inline distT="0" distB="0" distL="0" distR="0">
            <wp:extent cx="4029075" cy="209550"/>
            <wp:effectExtent l="19050" t="0" r="9525" b="0"/>
            <wp:docPr id="19" name="Picture 23" descr="d_q = d\text{ (mod }(q-1)\text{)} = 2753 \text{ (mod } (53-1)\text{)} =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_q = d\text{ (mod }(q-1)\text{)} = 2753 \text{ (mod } (53-1)\text{)} = 49"/>
                    <pic:cNvPicPr>
                      <a:picLocks noChangeAspect="1" noChangeArrowheads="1"/>
                    </pic:cNvPicPr>
                  </pic:nvPicPr>
                  <pic:blipFill>
                    <a:blip r:embed="rId61"/>
                    <a:srcRect/>
                    <a:stretch>
                      <a:fillRect/>
                    </a:stretch>
                  </pic:blipFill>
                  <pic:spPr bwMode="auto">
                    <a:xfrm>
                      <a:off x="0" y="0"/>
                      <a:ext cx="4029075" cy="209550"/>
                    </a:xfrm>
                    <a:prstGeom prst="rect">
                      <a:avLst/>
                    </a:prstGeom>
                    <a:noFill/>
                    <a:ln w="9525">
                      <a:noFill/>
                      <a:miter lim="800000"/>
                      <a:headEnd/>
                      <a:tailEnd/>
                    </a:ln>
                  </pic:spPr>
                </pic:pic>
              </a:graphicData>
            </a:graphic>
          </wp:inline>
        </w:drawing>
      </w:r>
    </w:p>
    <w:p w:rsidR="002D60C2" w:rsidRDefault="002D60C2" w:rsidP="002D60C2">
      <w:pPr>
        <w:numPr>
          <w:ilvl w:val="0"/>
          <w:numId w:val="15"/>
        </w:numPr>
        <w:spacing w:before="100" w:beforeAutospacing="1" w:after="100" w:afterAutospacing="1" w:line="240" w:lineRule="auto"/>
      </w:pPr>
      <w:r>
        <w:rPr>
          <w:noProof/>
        </w:rPr>
        <w:drawing>
          <wp:inline distT="0" distB="0" distL="0" distR="0">
            <wp:extent cx="3362325" cy="219075"/>
            <wp:effectExtent l="19050" t="0" r="9525" b="0"/>
            <wp:docPr id="20" name="Picture 24" descr="q_\text{inv} = q^{-1} \text{ (mod } p\text{)} = 53^{-1} \text{ (mod } 61\text{)} =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_\text{inv} = q^{-1} \text{ (mod } p\text{)} = 53^{-1} \text{ (mod } 61\text{)} = 38"/>
                    <pic:cNvPicPr>
                      <a:picLocks noChangeAspect="1" noChangeArrowheads="1"/>
                    </pic:cNvPicPr>
                  </pic:nvPicPr>
                  <pic:blipFill>
                    <a:blip r:embed="rId62"/>
                    <a:srcRect/>
                    <a:stretch>
                      <a:fillRect/>
                    </a:stretch>
                  </pic:blipFill>
                  <pic:spPr bwMode="auto">
                    <a:xfrm>
                      <a:off x="0" y="0"/>
                      <a:ext cx="3362325" cy="219075"/>
                    </a:xfrm>
                    <a:prstGeom prst="rect">
                      <a:avLst/>
                    </a:prstGeom>
                    <a:noFill/>
                    <a:ln w="9525">
                      <a:noFill/>
                      <a:miter lim="800000"/>
                      <a:headEnd/>
                      <a:tailEnd/>
                    </a:ln>
                  </pic:spPr>
                </pic:pic>
              </a:graphicData>
            </a:graphic>
          </wp:inline>
        </w:drawing>
      </w:r>
      <w:r>
        <w:t xml:space="preserve">(Hence: </w:t>
      </w:r>
      <w:r>
        <w:rPr>
          <w:noProof/>
        </w:rPr>
        <w:drawing>
          <wp:inline distT="0" distB="0" distL="0" distR="0">
            <wp:extent cx="3305175" cy="200025"/>
            <wp:effectExtent l="19050" t="0" r="9525" b="0"/>
            <wp:docPr id="21" name="Picture 25" descr="q_\text{inv} \times q \text{ (mod } p\text{)} = 38 \times 53 \text{ (mod } 61\tex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_\text{inv} \times q \text{ (mod } p\text{)} = 38 \times 53 \text{ (mod } 61\text{)} = 1"/>
                    <pic:cNvPicPr>
                      <a:picLocks noChangeAspect="1" noChangeArrowheads="1"/>
                    </pic:cNvPicPr>
                  </pic:nvPicPr>
                  <pic:blipFill>
                    <a:blip r:embed="rId63"/>
                    <a:srcRect/>
                    <a:stretch>
                      <a:fillRect/>
                    </a:stretch>
                  </pic:blipFill>
                  <pic:spPr bwMode="auto">
                    <a:xfrm>
                      <a:off x="0" y="0"/>
                      <a:ext cx="3305175" cy="200025"/>
                    </a:xfrm>
                    <a:prstGeom prst="rect">
                      <a:avLst/>
                    </a:prstGeom>
                    <a:noFill/>
                    <a:ln w="9525">
                      <a:noFill/>
                      <a:miter lim="800000"/>
                      <a:headEnd/>
                      <a:tailEnd/>
                    </a:ln>
                  </pic:spPr>
                </pic:pic>
              </a:graphicData>
            </a:graphic>
          </wp:inline>
        </w:drawing>
      </w:r>
      <w:r>
        <w:t>)</w:t>
      </w:r>
    </w:p>
    <w:p w:rsidR="002D60C2" w:rsidRDefault="002D60C2" w:rsidP="002D60C2">
      <w:pPr>
        <w:pStyle w:val="NormalWeb"/>
      </w:pPr>
      <w:r>
        <w:t xml:space="preserve">Here is how </w:t>
      </w:r>
      <w:proofErr w:type="spellStart"/>
      <w:proofErr w:type="gramStart"/>
      <w:r>
        <w:rPr>
          <w:i/>
          <w:iCs/>
        </w:rPr>
        <w:t>d</w:t>
      </w:r>
      <w:r>
        <w:rPr>
          <w:i/>
          <w:iCs/>
          <w:vertAlign w:val="subscript"/>
        </w:rPr>
        <w:t>p</w:t>
      </w:r>
      <w:proofErr w:type="spellEnd"/>
      <w:proofErr w:type="gramEnd"/>
      <w:r>
        <w:t xml:space="preserve">, </w:t>
      </w:r>
      <w:proofErr w:type="spellStart"/>
      <w:r>
        <w:rPr>
          <w:i/>
          <w:iCs/>
        </w:rPr>
        <w:t>d</w:t>
      </w:r>
      <w:r>
        <w:rPr>
          <w:i/>
          <w:iCs/>
          <w:vertAlign w:val="subscript"/>
        </w:rPr>
        <w:t>q</w:t>
      </w:r>
      <w:proofErr w:type="spellEnd"/>
      <w:r>
        <w:t xml:space="preserve"> and </w:t>
      </w:r>
      <w:proofErr w:type="spellStart"/>
      <w:r>
        <w:rPr>
          <w:i/>
          <w:iCs/>
        </w:rPr>
        <w:t>q</w:t>
      </w:r>
      <w:r>
        <w:rPr>
          <w:vertAlign w:val="subscript"/>
        </w:rPr>
        <w:t>inv</w:t>
      </w:r>
      <w:proofErr w:type="spellEnd"/>
      <w:r>
        <w:t xml:space="preserve"> are used for efficient decryption. (Encryption is efficient by choice of public exponent </w:t>
      </w:r>
      <w:r>
        <w:rPr>
          <w:i/>
          <w:iCs/>
        </w:rPr>
        <w:t>e</w:t>
      </w:r>
      <w:r>
        <w:t>)</w:t>
      </w:r>
    </w:p>
    <w:p w:rsidR="002D60C2" w:rsidRDefault="002D60C2" w:rsidP="002D60C2">
      <w:pPr>
        <w:numPr>
          <w:ilvl w:val="0"/>
          <w:numId w:val="16"/>
        </w:numPr>
        <w:spacing w:before="100" w:beforeAutospacing="1" w:after="100" w:afterAutospacing="1" w:line="240" w:lineRule="auto"/>
      </w:pPr>
      <w:r>
        <w:rPr>
          <w:noProof/>
        </w:rPr>
        <w:drawing>
          <wp:inline distT="0" distB="0" distL="0" distR="0">
            <wp:extent cx="3352800" cy="219075"/>
            <wp:effectExtent l="19050" t="0" r="0" b="0"/>
            <wp:docPr id="22" name="Picture 26" descr="m_1 = c^{d_p} \text{ (mod } p\text{)} = 2790^{53} \text{ (mod } 61\text{)}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_1 = c^{d_p} \text{ (mod } p\text{)} = 2790^{53} \text{ (mod } 61\text{)} = 4"/>
                    <pic:cNvPicPr>
                      <a:picLocks noChangeAspect="1" noChangeArrowheads="1"/>
                    </pic:cNvPicPr>
                  </pic:nvPicPr>
                  <pic:blipFill>
                    <a:blip r:embed="rId64"/>
                    <a:srcRect/>
                    <a:stretch>
                      <a:fillRect/>
                    </a:stretch>
                  </pic:blipFill>
                  <pic:spPr bwMode="auto">
                    <a:xfrm>
                      <a:off x="0" y="0"/>
                      <a:ext cx="3352800" cy="219075"/>
                    </a:xfrm>
                    <a:prstGeom prst="rect">
                      <a:avLst/>
                    </a:prstGeom>
                    <a:noFill/>
                    <a:ln w="9525">
                      <a:noFill/>
                      <a:miter lim="800000"/>
                      <a:headEnd/>
                      <a:tailEnd/>
                    </a:ln>
                  </pic:spPr>
                </pic:pic>
              </a:graphicData>
            </a:graphic>
          </wp:inline>
        </w:drawing>
      </w:r>
    </w:p>
    <w:p w:rsidR="002D60C2" w:rsidRDefault="002D60C2" w:rsidP="002D60C2">
      <w:pPr>
        <w:numPr>
          <w:ilvl w:val="0"/>
          <w:numId w:val="16"/>
        </w:numPr>
        <w:spacing w:before="100" w:beforeAutospacing="1" w:after="100" w:afterAutospacing="1" w:line="240" w:lineRule="auto"/>
      </w:pPr>
      <w:r>
        <w:rPr>
          <w:noProof/>
        </w:rPr>
        <w:drawing>
          <wp:inline distT="0" distB="0" distL="0" distR="0">
            <wp:extent cx="3429000" cy="219075"/>
            <wp:effectExtent l="19050" t="0" r="0" b="0"/>
            <wp:docPr id="23" name="Picture 27" descr="m_2 = c^{d_q} \text{ (mod } q\text{)} = 2790^{49} \text{ (mod } 53\text{)}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_2 = c^{d_q} \text{ (mod } q\text{)} = 2790^{49} \text{ (mod } 53\text{)} = 12"/>
                    <pic:cNvPicPr>
                      <a:picLocks noChangeAspect="1" noChangeArrowheads="1"/>
                    </pic:cNvPicPr>
                  </pic:nvPicPr>
                  <pic:blipFill>
                    <a:blip r:embed="rId65"/>
                    <a:srcRect/>
                    <a:stretch>
                      <a:fillRect/>
                    </a:stretch>
                  </pic:blipFill>
                  <pic:spPr bwMode="auto">
                    <a:xfrm>
                      <a:off x="0" y="0"/>
                      <a:ext cx="3429000" cy="219075"/>
                    </a:xfrm>
                    <a:prstGeom prst="rect">
                      <a:avLst/>
                    </a:prstGeom>
                    <a:noFill/>
                    <a:ln w="9525">
                      <a:noFill/>
                      <a:miter lim="800000"/>
                      <a:headEnd/>
                      <a:tailEnd/>
                    </a:ln>
                  </pic:spPr>
                </pic:pic>
              </a:graphicData>
            </a:graphic>
          </wp:inline>
        </w:drawing>
      </w:r>
    </w:p>
    <w:p w:rsidR="002D60C2" w:rsidRDefault="002D60C2" w:rsidP="002D60C2">
      <w:pPr>
        <w:numPr>
          <w:ilvl w:val="0"/>
          <w:numId w:val="16"/>
        </w:numPr>
        <w:spacing w:before="100" w:beforeAutospacing="1" w:after="100" w:afterAutospacing="1" w:line="240" w:lineRule="auto"/>
      </w:pPr>
      <w:r>
        <w:rPr>
          <w:noProof/>
        </w:rPr>
        <w:drawing>
          <wp:inline distT="0" distB="0" distL="0" distR="0">
            <wp:extent cx="4800600" cy="200025"/>
            <wp:effectExtent l="19050" t="0" r="0" b="0"/>
            <wp:docPr id="24" name="Picture 28" descr="h = (q_{Inv} \times (m_1 - m_2)) \text{ (mod } p\text{)} = (38 \times -8) \text{ (mod } 61\tex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 = (q_{Inv} \times (m_1 - m_2)) \text{ (mod } p\text{)} = (38 \times -8) \text{ (mod } 61\text{)} = 1"/>
                    <pic:cNvPicPr>
                      <a:picLocks noChangeAspect="1" noChangeArrowheads="1"/>
                    </pic:cNvPicPr>
                  </pic:nvPicPr>
                  <pic:blipFill>
                    <a:blip r:embed="rId66"/>
                    <a:srcRect/>
                    <a:stretch>
                      <a:fillRect/>
                    </a:stretch>
                  </pic:blipFill>
                  <pic:spPr bwMode="auto">
                    <a:xfrm>
                      <a:off x="0" y="0"/>
                      <a:ext cx="4800600" cy="200025"/>
                    </a:xfrm>
                    <a:prstGeom prst="rect">
                      <a:avLst/>
                    </a:prstGeom>
                    <a:noFill/>
                    <a:ln w="9525">
                      <a:noFill/>
                      <a:miter lim="800000"/>
                      <a:headEnd/>
                      <a:tailEnd/>
                    </a:ln>
                  </pic:spPr>
                </pic:pic>
              </a:graphicData>
            </a:graphic>
          </wp:inline>
        </w:drawing>
      </w:r>
    </w:p>
    <w:p w:rsidR="002D60C2" w:rsidRDefault="002D60C2" w:rsidP="002D60C2">
      <w:pPr>
        <w:numPr>
          <w:ilvl w:val="0"/>
          <w:numId w:val="16"/>
        </w:numPr>
        <w:spacing w:before="100" w:beforeAutospacing="1" w:after="100" w:afterAutospacing="1" w:line="240" w:lineRule="auto"/>
      </w:pPr>
      <w:r>
        <w:rPr>
          <w:noProof/>
        </w:rPr>
        <w:lastRenderedPageBreak/>
        <w:drawing>
          <wp:inline distT="0" distB="0" distL="0" distR="0">
            <wp:extent cx="2914650" cy="171450"/>
            <wp:effectExtent l="19050" t="0" r="0" b="0"/>
            <wp:docPr id="25" name="Picture 29" descr="m = m_2 + h \times q = 12 + 1 \times 53 =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 = m_2 + h \times q = 12 + 1 \times 53 = 65"/>
                    <pic:cNvPicPr>
                      <a:picLocks noChangeAspect="1" noChangeArrowheads="1"/>
                    </pic:cNvPicPr>
                  </pic:nvPicPr>
                  <pic:blipFill>
                    <a:blip r:embed="rId67"/>
                    <a:srcRect/>
                    <a:stretch>
                      <a:fillRect/>
                    </a:stretch>
                  </pic:blipFill>
                  <pic:spPr bwMode="auto">
                    <a:xfrm>
                      <a:off x="0" y="0"/>
                      <a:ext cx="2914650" cy="171450"/>
                    </a:xfrm>
                    <a:prstGeom prst="rect">
                      <a:avLst/>
                    </a:prstGeom>
                    <a:noFill/>
                    <a:ln w="9525">
                      <a:noFill/>
                      <a:miter lim="800000"/>
                      <a:headEnd/>
                      <a:tailEnd/>
                    </a:ln>
                  </pic:spPr>
                </pic:pic>
              </a:graphicData>
            </a:graphic>
          </wp:inline>
        </w:drawing>
      </w:r>
      <w:r>
        <w:t>(same as above but computed more efficiently)</w:t>
      </w:r>
    </w:p>
    <w:p w:rsidR="002D60C2" w:rsidRPr="00293A33" w:rsidRDefault="002D60C2" w:rsidP="002D60C2">
      <w:pPr>
        <w:pStyle w:val="Default"/>
      </w:pPr>
    </w:p>
    <w:p w:rsidR="002D60C2" w:rsidRPr="00560EA6" w:rsidRDefault="002D60C2" w:rsidP="002D60C2">
      <w:pPr>
        <w:ind w:left="360"/>
        <w:jc w:val="both"/>
        <w:rPr>
          <w:rFonts w:ascii="Bookman Old Style" w:hAnsi="Bookman Old Style" w:cs="NimbusRomNo9L-ReguItal"/>
          <w:b/>
        </w:rPr>
      </w:pPr>
    </w:p>
    <w:p w:rsidR="002D60C2" w:rsidRDefault="002D60C2" w:rsidP="002D60C2">
      <w:pPr>
        <w:tabs>
          <w:tab w:val="left" w:pos="2850"/>
          <w:tab w:val="center" w:pos="4680"/>
        </w:tabs>
        <w:jc w:val="both"/>
        <w:rPr>
          <w:rFonts w:ascii="Bookman Old Style" w:hAnsi="Bookman Old Style" w:cs="Arial"/>
          <w:b/>
        </w:rPr>
      </w:pPr>
    </w:p>
    <w:p w:rsidR="002D60C2" w:rsidRPr="00560EA6" w:rsidRDefault="002D60C2" w:rsidP="002D60C2">
      <w:pPr>
        <w:pStyle w:val="Default"/>
        <w:spacing w:line="276" w:lineRule="auto"/>
        <w:jc w:val="both"/>
        <w:rPr>
          <w:rFonts w:ascii="Bookman Old Style" w:hAnsi="Bookman Old Style"/>
        </w:rPr>
      </w:pPr>
      <w:proofErr w:type="spellStart"/>
      <w:r w:rsidRPr="00560EA6">
        <w:rPr>
          <w:rFonts w:ascii="Bookman Old Style" w:hAnsi="Bookman Old Style"/>
        </w:rPr>
        <w:t>Securiy</w:t>
      </w:r>
      <w:proofErr w:type="spellEnd"/>
      <w:r w:rsidRPr="00560EA6">
        <w:rPr>
          <w:rFonts w:ascii="Bookman Old Style" w:hAnsi="Bookman Old Style"/>
        </w:rPr>
        <w:t xml:space="preserve"> Authentication:</w:t>
      </w:r>
    </w:p>
    <w:p w:rsidR="002D60C2" w:rsidRPr="00560EA6" w:rsidRDefault="002D60C2" w:rsidP="002D60C2">
      <w:pPr>
        <w:pStyle w:val="Default"/>
        <w:numPr>
          <w:ilvl w:val="0"/>
          <w:numId w:val="10"/>
        </w:numPr>
        <w:spacing w:line="276" w:lineRule="auto"/>
        <w:jc w:val="both"/>
        <w:rPr>
          <w:rFonts w:ascii="Bookman Old Style" w:hAnsi="Bookman Old Style"/>
        </w:rPr>
      </w:pPr>
      <w:proofErr w:type="spellStart"/>
      <w:r w:rsidRPr="00560EA6">
        <w:rPr>
          <w:rFonts w:ascii="Bookman Old Style" w:hAnsi="Bookman Old Style"/>
        </w:rPr>
        <w:t>Registeration</w:t>
      </w:r>
      <w:proofErr w:type="spellEnd"/>
    </w:p>
    <w:p w:rsidR="002D60C2" w:rsidRPr="00560EA6" w:rsidRDefault="002D60C2" w:rsidP="002D60C2">
      <w:pPr>
        <w:pStyle w:val="Default"/>
        <w:numPr>
          <w:ilvl w:val="0"/>
          <w:numId w:val="10"/>
        </w:numPr>
        <w:spacing w:line="276" w:lineRule="auto"/>
        <w:jc w:val="both"/>
        <w:rPr>
          <w:rFonts w:ascii="Bookman Old Style" w:hAnsi="Bookman Old Style"/>
        </w:rPr>
      </w:pPr>
      <w:r w:rsidRPr="00560EA6">
        <w:rPr>
          <w:rFonts w:ascii="Bookman Old Style" w:hAnsi="Bookman Old Style"/>
        </w:rPr>
        <w:t>Login</w:t>
      </w:r>
    </w:p>
    <w:p w:rsidR="002D60C2" w:rsidRPr="00560EA6" w:rsidRDefault="002D60C2" w:rsidP="002D60C2">
      <w:pPr>
        <w:pStyle w:val="Default"/>
        <w:numPr>
          <w:ilvl w:val="0"/>
          <w:numId w:val="10"/>
        </w:numPr>
        <w:spacing w:line="276" w:lineRule="auto"/>
        <w:jc w:val="both"/>
        <w:rPr>
          <w:rFonts w:ascii="Bookman Old Style" w:hAnsi="Bookman Old Style"/>
        </w:rPr>
      </w:pPr>
      <w:r w:rsidRPr="00560EA6">
        <w:rPr>
          <w:rFonts w:ascii="Bookman Old Style" w:hAnsi="Bookman Old Style"/>
        </w:rPr>
        <w:t>View profile</w:t>
      </w:r>
    </w:p>
    <w:p w:rsidR="002D60C2" w:rsidRPr="00560EA6" w:rsidRDefault="002D60C2" w:rsidP="002D60C2">
      <w:pPr>
        <w:pStyle w:val="Default"/>
        <w:numPr>
          <w:ilvl w:val="0"/>
          <w:numId w:val="10"/>
        </w:numPr>
        <w:spacing w:line="276" w:lineRule="auto"/>
        <w:jc w:val="both"/>
        <w:rPr>
          <w:rFonts w:ascii="Bookman Old Style" w:hAnsi="Bookman Old Style"/>
        </w:rPr>
      </w:pPr>
      <w:r w:rsidRPr="00560EA6">
        <w:rPr>
          <w:rFonts w:ascii="Bookman Old Style" w:hAnsi="Bookman Old Style"/>
        </w:rPr>
        <w:t xml:space="preserve">Update </w:t>
      </w:r>
      <w:proofErr w:type="spellStart"/>
      <w:r w:rsidRPr="00560EA6">
        <w:rPr>
          <w:rFonts w:ascii="Bookman Old Style" w:hAnsi="Bookman Old Style"/>
        </w:rPr>
        <w:t>Profies</w:t>
      </w:r>
      <w:proofErr w:type="spellEnd"/>
    </w:p>
    <w:p w:rsidR="002D60C2" w:rsidRPr="00560EA6" w:rsidRDefault="002D60C2" w:rsidP="002D60C2">
      <w:pPr>
        <w:pStyle w:val="Default"/>
        <w:numPr>
          <w:ilvl w:val="0"/>
          <w:numId w:val="10"/>
        </w:numPr>
        <w:spacing w:line="276" w:lineRule="auto"/>
        <w:jc w:val="both"/>
        <w:rPr>
          <w:rFonts w:ascii="Bookman Old Style" w:hAnsi="Bookman Old Style"/>
        </w:rPr>
      </w:pPr>
      <w:r w:rsidRPr="00560EA6">
        <w:rPr>
          <w:rFonts w:ascii="Bookman Old Style" w:hAnsi="Bookman Old Style"/>
        </w:rPr>
        <w:t>Change passwords</w:t>
      </w:r>
    </w:p>
    <w:p w:rsidR="002D60C2" w:rsidRDefault="002D60C2" w:rsidP="002D60C2">
      <w:pPr>
        <w:pStyle w:val="Default"/>
        <w:numPr>
          <w:ilvl w:val="0"/>
          <w:numId w:val="10"/>
        </w:numPr>
        <w:spacing w:line="276" w:lineRule="auto"/>
        <w:jc w:val="both"/>
        <w:rPr>
          <w:rFonts w:ascii="Bookman Old Style" w:hAnsi="Bookman Old Style"/>
        </w:rPr>
      </w:pPr>
      <w:r w:rsidRPr="00560EA6">
        <w:rPr>
          <w:rFonts w:ascii="Bookman Old Style" w:hAnsi="Bookman Old Style"/>
        </w:rPr>
        <w:t>Logout</w:t>
      </w:r>
    </w:p>
    <w:p w:rsidR="002D60C2" w:rsidRPr="00560EA6" w:rsidRDefault="002D60C2" w:rsidP="002D60C2">
      <w:pPr>
        <w:pStyle w:val="Default"/>
        <w:numPr>
          <w:ilvl w:val="0"/>
          <w:numId w:val="10"/>
        </w:numPr>
        <w:spacing w:line="276" w:lineRule="auto"/>
        <w:jc w:val="both"/>
        <w:rPr>
          <w:rFonts w:ascii="Bookman Old Style" w:hAnsi="Bookman Old Style"/>
        </w:rPr>
      </w:pPr>
      <w:proofErr w:type="spellStart"/>
      <w:r>
        <w:rPr>
          <w:rFonts w:ascii="Bookman Old Style" w:hAnsi="Bookman Old Style"/>
        </w:rPr>
        <w:t>RecoverPassword</w:t>
      </w:r>
      <w:proofErr w:type="spellEnd"/>
    </w:p>
    <w:p w:rsidR="002D60C2" w:rsidRPr="00560EA6" w:rsidRDefault="002D60C2" w:rsidP="002D60C2">
      <w:pPr>
        <w:pStyle w:val="Default"/>
        <w:spacing w:line="276" w:lineRule="auto"/>
        <w:jc w:val="both"/>
        <w:rPr>
          <w:rFonts w:ascii="Bookman Old Style" w:hAnsi="Bookman Old Style"/>
          <w:b/>
        </w:rPr>
      </w:pPr>
    </w:p>
    <w:p w:rsidR="002D60C2" w:rsidRPr="00560EA6" w:rsidRDefault="002D60C2" w:rsidP="002D60C2">
      <w:pPr>
        <w:pStyle w:val="Default"/>
        <w:spacing w:line="276" w:lineRule="auto"/>
        <w:jc w:val="both"/>
        <w:rPr>
          <w:rFonts w:ascii="Bookman Old Style" w:hAnsi="Bookman Old Style"/>
          <w:b/>
        </w:rPr>
      </w:pPr>
    </w:p>
    <w:p w:rsidR="002D60C2" w:rsidRPr="00560EA6" w:rsidRDefault="002D60C2" w:rsidP="002D60C2">
      <w:pPr>
        <w:pStyle w:val="Default"/>
        <w:spacing w:line="276" w:lineRule="auto"/>
        <w:jc w:val="both"/>
        <w:rPr>
          <w:rFonts w:ascii="Bookman Old Style" w:hAnsi="Bookman Old Style"/>
          <w:b/>
        </w:rPr>
      </w:pPr>
      <w:r w:rsidRPr="00560EA6">
        <w:rPr>
          <w:rFonts w:ascii="Bookman Old Style" w:hAnsi="Bookman Old Style"/>
          <w:b/>
        </w:rPr>
        <w:t>PROCESS FLOW</w:t>
      </w:r>
      <w:r>
        <w:rPr>
          <w:rFonts w:ascii="Bookman Old Style" w:hAnsi="Bookman Old Style"/>
          <w:b/>
        </w:rPr>
        <w:t>:</w:t>
      </w:r>
    </w:p>
    <w:p w:rsidR="002D60C2" w:rsidRPr="007C1991" w:rsidRDefault="002D60C2" w:rsidP="002D60C2">
      <w:pPr>
        <w:pStyle w:val="Default"/>
        <w:spacing w:line="276" w:lineRule="auto"/>
        <w:jc w:val="both"/>
        <w:rPr>
          <w:rFonts w:ascii="Bookman Old Style" w:hAnsi="Bookman Old Style"/>
          <w:b/>
        </w:rPr>
      </w:pPr>
      <w:r w:rsidRPr="007C1991">
        <w:rPr>
          <w:rFonts w:ascii="Bookman Old Style" w:hAnsi="Bookman Old Style"/>
          <w:b/>
        </w:rPr>
        <w:t>ARCHITECTURE DIAGRAM</w:t>
      </w:r>
      <w:r>
        <w:rPr>
          <w:rFonts w:ascii="Bookman Old Style" w:hAnsi="Bookman Old Style"/>
          <w:b/>
        </w:rPr>
        <w:t>:</w:t>
      </w:r>
    </w:p>
    <w:p w:rsidR="002D60C2" w:rsidRPr="00560EA6" w:rsidRDefault="002D60C2" w:rsidP="002D60C2">
      <w:pPr>
        <w:pStyle w:val="Default"/>
        <w:spacing w:line="276" w:lineRule="auto"/>
        <w:jc w:val="both"/>
        <w:rPr>
          <w:rFonts w:ascii="Bookman Old Style" w:hAnsi="Bookman Old Style"/>
          <w:b/>
          <w:u w:val="single"/>
        </w:rPr>
      </w:pPr>
    </w:p>
    <w:p w:rsidR="002D60C2" w:rsidRPr="00560EA6" w:rsidRDefault="002D60C2" w:rsidP="002D60C2">
      <w:pPr>
        <w:pStyle w:val="Default"/>
        <w:spacing w:line="276" w:lineRule="auto"/>
        <w:jc w:val="both"/>
        <w:rPr>
          <w:rFonts w:ascii="Bookman Old Style" w:hAnsi="Bookman Old Style"/>
          <w:b/>
        </w:rPr>
      </w:pPr>
    </w:p>
    <w:p w:rsidR="002D60C2" w:rsidRPr="00560EA6" w:rsidRDefault="002D60C2" w:rsidP="002D60C2">
      <w:pPr>
        <w:jc w:val="both"/>
        <w:rPr>
          <w:rFonts w:ascii="Bookman Old Style" w:hAnsi="Bookman Old Style"/>
        </w:rPr>
      </w:pPr>
      <w:r>
        <w:rPr>
          <w:noProof/>
          <w:sz w:val="28"/>
          <w:szCs w:val="28"/>
        </w:rPr>
        <w:drawing>
          <wp:inline distT="0" distB="0" distL="0" distR="0">
            <wp:extent cx="4762500" cy="2543175"/>
            <wp:effectExtent l="19050" t="0" r="0" b="0"/>
            <wp:docPr id="26" name="Picture 26" descr="mvc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vc_architecture"/>
                    <pic:cNvPicPr>
                      <a:picLocks noChangeAspect="1" noChangeArrowheads="1"/>
                    </pic:cNvPicPr>
                  </pic:nvPicPr>
                  <pic:blipFill>
                    <a:blip r:embed="rId68"/>
                    <a:srcRect/>
                    <a:stretch>
                      <a:fillRect/>
                    </a:stretch>
                  </pic:blipFill>
                  <pic:spPr bwMode="auto">
                    <a:xfrm>
                      <a:off x="0" y="0"/>
                      <a:ext cx="4762500" cy="2543175"/>
                    </a:xfrm>
                    <a:prstGeom prst="rect">
                      <a:avLst/>
                    </a:prstGeom>
                    <a:noFill/>
                    <a:ln w="9525">
                      <a:noFill/>
                      <a:miter lim="800000"/>
                      <a:headEnd/>
                      <a:tailEnd/>
                    </a:ln>
                  </pic:spPr>
                </pic:pic>
              </a:graphicData>
            </a:graphic>
          </wp:inline>
        </w:drawing>
      </w:r>
    </w:p>
    <w:p w:rsidR="002D60C2" w:rsidRPr="00560EA6" w:rsidRDefault="002D60C2" w:rsidP="002D60C2">
      <w:pPr>
        <w:jc w:val="both"/>
        <w:rPr>
          <w:rFonts w:ascii="Bookman Old Style" w:hAnsi="Bookman Old Style"/>
        </w:rPr>
      </w:pPr>
    </w:p>
    <w:p w:rsidR="002D60C2" w:rsidRPr="00560EA6" w:rsidRDefault="002D60C2" w:rsidP="002D60C2">
      <w:pPr>
        <w:numPr>
          <w:ilvl w:val="0"/>
          <w:numId w:val="5"/>
        </w:numPr>
        <w:jc w:val="both"/>
        <w:rPr>
          <w:rFonts w:ascii="Bookman Old Style" w:hAnsi="Bookman Old Style"/>
          <w:b/>
        </w:rPr>
      </w:pPr>
      <w:r w:rsidRPr="00560EA6">
        <w:rPr>
          <w:rFonts w:ascii="Bookman Old Style" w:hAnsi="Bookman Old Style"/>
          <w:b/>
        </w:rPr>
        <w:t>THE PRESENTATION LAYER</w:t>
      </w:r>
    </w:p>
    <w:p w:rsidR="002D60C2" w:rsidRPr="00560EA6" w:rsidRDefault="002D60C2" w:rsidP="002D60C2">
      <w:pPr>
        <w:ind w:left="720"/>
        <w:jc w:val="both"/>
        <w:rPr>
          <w:rFonts w:ascii="Bookman Old Style" w:hAnsi="Bookman Old Style"/>
          <w:color w:val="000000"/>
        </w:rPr>
      </w:pPr>
      <w:proofErr w:type="gramStart"/>
      <w:r w:rsidRPr="00560EA6">
        <w:rPr>
          <w:rFonts w:ascii="Bookman Old Style" w:hAnsi="Bookman Old Style"/>
          <w:color w:val="000000"/>
        </w:rPr>
        <w:t>Also called as the client layer comprises of components that are dedicated to presenting the data to the user.</w:t>
      </w:r>
      <w:proofErr w:type="gramEnd"/>
      <w:r w:rsidRPr="00560EA6">
        <w:rPr>
          <w:rFonts w:ascii="Bookman Old Style" w:hAnsi="Bookman Old Style"/>
          <w:color w:val="000000"/>
        </w:rPr>
        <w:t xml:space="preserve"> For example: Windows/Web Forms and buttons, edit boxes, Text boxes, labels, grids, etc.</w:t>
      </w:r>
    </w:p>
    <w:p w:rsidR="002D60C2" w:rsidRPr="00560EA6" w:rsidRDefault="002D60C2" w:rsidP="002D60C2">
      <w:pPr>
        <w:numPr>
          <w:ilvl w:val="0"/>
          <w:numId w:val="5"/>
        </w:numPr>
        <w:jc w:val="both"/>
        <w:rPr>
          <w:rFonts w:ascii="Bookman Old Style" w:hAnsi="Bookman Old Style"/>
          <w:b/>
        </w:rPr>
      </w:pPr>
      <w:r w:rsidRPr="00560EA6">
        <w:rPr>
          <w:rFonts w:ascii="Bookman Old Style" w:hAnsi="Bookman Old Style"/>
          <w:b/>
        </w:rPr>
        <w:lastRenderedPageBreak/>
        <w:t>THE BUSINESS RULES LAYER</w:t>
      </w:r>
    </w:p>
    <w:p w:rsidR="002D60C2" w:rsidRPr="00560EA6" w:rsidRDefault="002D60C2" w:rsidP="002D60C2">
      <w:pPr>
        <w:ind w:left="720"/>
        <w:jc w:val="both"/>
        <w:rPr>
          <w:rFonts w:ascii="Bookman Old Style" w:hAnsi="Bookman Old Style"/>
          <w:color w:val="000000"/>
        </w:rPr>
      </w:pPr>
      <w:r w:rsidRPr="00560EA6">
        <w:rPr>
          <w:rFonts w:ascii="Bookman Old Style" w:hAnsi="Bookman Old Style"/>
          <w:color w:val="000000"/>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2D60C2" w:rsidRPr="00560EA6" w:rsidRDefault="002D60C2" w:rsidP="002D60C2">
      <w:pPr>
        <w:ind w:left="720"/>
        <w:jc w:val="both"/>
        <w:rPr>
          <w:rFonts w:ascii="Bookman Old Style" w:hAnsi="Bookman Old Style"/>
          <w:color w:val="000000"/>
        </w:rPr>
      </w:pPr>
    </w:p>
    <w:p w:rsidR="002D60C2" w:rsidRPr="00560EA6" w:rsidRDefault="002D60C2" w:rsidP="002D60C2">
      <w:pPr>
        <w:numPr>
          <w:ilvl w:val="0"/>
          <w:numId w:val="5"/>
        </w:numPr>
        <w:jc w:val="both"/>
        <w:rPr>
          <w:rFonts w:ascii="Bookman Old Style" w:hAnsi="Bookman Old Style"/>
          <w:b/>
        </w:rPr>
      </w:pPr>
      <w:r w:rsidRPr="00560EA6">
        <w:rPr>
          <w:rFonts w:ascii="Bookman Old Style" w:hAnsi="Bookman Old Style"/>
          <w:b/>
          <w:color w:val="000000"/>
        </w:rPr>
        <w:t>THE DATA ACCESS LAYER</w:t>
      </w:r>
    </w:p>
    <w:p w:rsidR="002D60C2" w:rsidRPr="00560EA6" w:rsidRDefault="002D60C2" w:rsidP="002D60C2">
      <w:pPr>
        <w:spacing w:before="100" w:beforeAutospacing="1" w:after="100" w:afterAutospacing="1"/>
        <w:ind w:left="720"/>
        <w:jc w:val="both"/>
        <w:rPr>
          <w:rFonts w:ascii="Bookman Old Style" w:hAnsi="Bookman Old Style"/>
          <w:color w:val="000000"/>
        </w:rPr>
      </w:pPr>
      <w:r w:rsidRPr="00560EA6">
        <w:rPr>
          <w:rFonts w:ascii="Bookman Old Style" w:hAnsi="Bookman Old Style"/>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2D60C2" w:rsidRPr="00560EA6" w:rsidRDefault="002D60C2" w:rsidP="002D60C2">
      <w:pPr>
        <w:numPr>
          <w:ilvl w:val="0"/>
          <w:numId w:val="5"/>
        </w:numPr>
        <w:jc w:val="both"/>
        <w:rPr>
          <w:rFonts w:ascii="Bookman Old Style" w:hAnsi="Bookman Old Style"/>
          <w:b/>
        </w:rPr>
      </w:pPr>
      <w:r w:rsidRPr="00560EA6">
        <w:rPr>
          <w:rFonts w:ascii="Bookman Old Style" w:hAnsi="Bookman Old Style"/>
          <w:b/>
        </w:rPr>
        <w:t>THE DATABASE LAYER</w:t>
      </w:r>
    </w:p>
    <w:p w:rsidR="002D60C2" w:rsidRPr="00560EA6" w:rsidRDefault="002D60C2" w:rsidP="002D60C2">
      <w:pPr>
        <w:ind w:left="720"/>
        <w:jc w:val="both"/>
        <w:rPr>
          <w:rFonts w:ascii="Bookman Old Style" w:hAnsi="Bookman Old Style"/>
          <w:color w:val="000000"/>
        </w:rPr>
      </w:pPr>
      <w:r w:rsidRPr="00560EA6">
        <w:rPr>
          <w:rFonts w:ascii="Bookman Old Style" w:hAnsi="Bookman Old Style"/>
          <w:color w:val="000000"/>
        </w:rPr>
        <w:t xml:space="preserve">This layer comprises of the Database Components such as DB Files, Tables, Views, etc. The Actual database could be created using SQL Server, Oracle, Flat files, etc. </w:t>
      </w:r>
      <w:r w:rsidRPr="00560EA6">
        <w:rPr>
          <w:rFonts w:ascii="Bookman Old Style" w:hAnsi="Bookman Old Style"/>
          <w:color w:val="000000"/>
        </w:rPr>
        <w:br/>
      </w:r>
      <w:proofErr w:type="gramStart"/>
      <w:r w:rsidRPr="00560EA6">
        <w:rPr>
          <w:rFonts w:ascii="Bookman Old Style" w:hAnsi="Bookman Old Style"/>
          <w:color w:val="000000"/>
        </w:rPr>
        <w:t>In</w:t>
      </w:r>
      <w:proofErr w:type="gramEnd"/>
      <w:r w:rsidRPr="00560EA6">
        <w:rPr>
          <w:rFonts w:ascii="Bookman Old Style" w:hAnsi="Bookman Old Style"/>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2D60C2" w:rsidRPr="00560EA6" w:rsidRDefault="002D60C2" w:rsidP="002D60C2">
      <w:pPr>
        <w:jc w:val="both"/>
        <w:rPr>
          <w:rFonts w:ascii="Bookman Old Style" w:hAnsi="Bookman Old Style"/>
        </w:rPr>
      </w:pPr>
    </w:p>
    <w:p w:rsidR="002D60C2" w:rsidRPr="00560EA6" w:rsidRDefault="002D60C2" w:rsidP="002D60C2">
      <w:pPr>
        <w:jc w:val="both"/>
        <w:rPr>
          <w:rFonts w:ascii="Bookman Old Style" w:hAnsi="Bookman Old Style"/>
        </w:rPr>
      </w:pPr>
      <w:r w:rsidRPr="00560EA6">
        <w:rPr>
          <w:rFonts w:ascii="Bookman Old Style" w:hAnsi="Bookman Old Style"/>
          <w:b/>
        </w:rPr>
        <w:t>SDLC METHODOLOGIES</w:t>
      </w:r>
    </w:p>
    <w:p w:rsidR="002D60C2" w:rsidRPr="00560EA6" w:rsidRDefault="002D60C2" w:rsidP="002D60C2">
      <w:pPr>
        <w:ind w:left="360"/>
        <w:jc w:val="both"/>
        <w:rPr>
          <w:rFonts w:ascii="Bookman Old Style" w:hAnsi="Bookman Old Style"/>
        </w:rPr>
      </w:pPr>
      <w:r w:rsidRPr="00560EA6">
        <w:rPr>
          <w:rFonts w:ascii="Bookman Old Style" w:hAnsi="Bookman Old Style"/>
        </w:rPr>
        <w:tab/>
      </w:r>
    </w:p>
    <w:p w:rsidR="002D60C2" w:rsidRPr="00560EA6" w:rsidRDefault="002D60C2" w:rsidP="002D60C2">
      <w:pPr>
        <w:ind w:left="360"/>
        <w:jc w:val="both"/>
        <w:rPr>
          <w:rFonts w:ascii="Bookman Old Style" w:hAnsi="Bookman Old Style"/>
        </w:rPr>
      </w:pPr>
    </w:p>
    <w:p w:rsidR="002D60C2" w:rsidRPr="00560EA6" w:rsidRDefault="002D60C2" w:rsidP="002D60C2">
      <w:pPr>
        <w:ind w:left="360"/>
        <w:jc w:val="both"/>
        <w:rPr>
          <w:rFonts w:ascii="Bookman Old Style" w:hAnsi="Bookman Old Style"/>
        </w:rPr>
      </w:pPr>
      <w:r w:rsidRPr="00560EA6">
        <w:rPr>
          <w:rFonts w:ascii="Bookman Old Style" w:hAnsi="Bookman Old Style"/>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2D60C2" w:rsidRPr="00560EA6" w:rsidRDefault="002D60C2" w:rsidP="002D60C2">
      <w:pPr>
        <w:ind w:left="360"/>
        <w:jc w:val="both"/>
        <w:rPr>
          <w:rFonts w:ascii="Bookman Old Style" w:hAnsi="Bookman Old Style"/>
        </w:rPr>
      </w:pPr>
      <w:r w:rsidRPr="00560EA6">
        <w:rPr>
          <w:rFonts w:ascii="Bookman Old Style" w:hAnsi="Bookman Old Style"/>
        </w:rPr>
        <w:tab/>
        <w:t xml:space="preserve">SPIRAL MODEL was defined by Barry Boehm in his 1988 article, “A spiral Model of Software Development and Enhancement.  This model was not the first </w:t>
      </w:r>
      <w:r w:rsidRPr="00560EA6">
        <w:rPr>
          <w:rFonts w:ascii="Bookman Old Style" w:hAnsi="Bookman Old Style"/>
        </w:rPr>
        <w:lastRenderedPageBreak/>
        <w:t>model to discuss iterative development, but it was the first model to explain why the iteration models.</w:t>
      </w:r>
    </w:p>
    <w:p w:rsidR="002D60C2" w:rsidRPr="00560EA6" w:rsidRDefault="002D60C2" w:rsidP="002D60C2">
      <w:pPr>
        <w:ind w:left="360"/>
        <w:jc w:val="both"/>
        <w:rPr>
          <w:rFonts w:ascii="Bookman Old Style" w:hAnsi="Bookman Old Style"/>
        </w:rPr>
      </w:pPr>
      <w:r w:rsidRPr="00560EA6">
        <w:rPr>
          <w:rFonts w:ascii="Bookman Old Style" w:hAnsi="Bookman Old Style"/>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2D60C2" w:rsidRPr="00560EA6" w:rsidRDefault="002D60C2" w:rsidP="002D60C2">
      <w:pPr>
        <w:ind w:left="360"/>
        <w:jc w:val="both"/>
        <w:rPr>
          <w:rFonts w:ascii="Bookman Old Style" w:hAnsi="Bookman Old Style"/>
        </w:rPr>
      </w:pPr>
      <w:r w:rsidRPr="00560EA6">
        <w:rPr>
          <w:rFonts w:ascii="Bookman Old Style" w:hAnsi="Bookman Old Style"/>
        </w:rPr>
        <w:t>The steps for Spiral Model can be generalized as follows:</w:t>
      </w:r>
    </w:p>
    <w:p w:rsidR="002D60C2" w:rsidRPr="00560EA6" w:rsidRDefault="002D60C2" w:rsidP="002D60C2">
      <w:pPr>
        <w:numPr>
          <w:ilvl w:val="0"/>
          <w:numId w:val="1"/>
        </w:numPr>
        <w:jc w:val="both"/>
        <w:rPr>
          <w:rFonts w:ascii="Bookman Old Style" w:hAnsi="Bookman Old Style"/>
        </w:rPr>
      </w:pPr>
      <w:r w:rsidRPr="00560EA6">
        <w:rPr>
          <w:rFonts w:ascii="Bookman Old Style" w:hAnsi="Bookman Old Style"/>
        </w:rPr>
        <w:t>The new system requirements are defined in as much details as possible.  This usually involves interviewing a number of users representing all the external or internal users and other aspects of the existing system.</w:t>
      </w:r>
    </w:p>
    <w:p w:rsidR="002D60C2" w:rsidRPr="00560EA6" w:rsidRDefault="002D60C2" w:rsidP="002D60C2">
      <w:pPr>
        <w:numPr>
          <w:ilvl w:val="0"/>
          <w:numId w:val="1"/>
        </w:numPr>
        <w:jc w:val="both"/>
        <w:rPr>
          <w:rFonts w:ascii="Bookman Old Style" w:hAnsi="Bookman Old Style"/>
        </w:rPr>
      </w:pPr>
      <w:r w:rsidRPr="00560EA6">
        <w:rPr>
          <w:rFonts w:ascii="Bookman Old Style" w:hAnsi="Bookman Old Style"/>
        </w:rPr>
        <w:t>A preliminary design is created for the new system.</w:t>
      </w:r>
    </w:p>
    <w:p w:rsidR="002D60C2" w:rsidRPr="00560EA6" w:rsidRDefault="002D60C2" w:rsidP="002D60C2">
      <w:pPr>
        <w:numPr>
          <w:ilvl w:val="0"/>
          <w:numId w:val="1"/>
        </w:numPr>
        <w:jc w:val="both"/>
        <w:rPr>
          <w:rFonts w:ascii="Bookman Old Style" w:hAnsi="Bookman Old Style"/>
        </w:rPr>
      </w:pPr>
      <w:r w:rsidRPr="00560EA6">
        <w:rPr>
          <w:rFonts w:ascii="Bookman Old Style" w:hAnsi="Bookman Old Style"/>
        </w:rPr>
        <w:t>A first prototype of the new system is constructed from the preliminary design.  This is usually a scaled-down system, and represents an approximation of the characteristics of the final product.</w:t>
      </w:r>
    </w:p>
    <w:p w:rsidR="002D60C2" w:rsidRPr="00560EA6" w:rsidRDefault="002D60C2" w:rsidP="002D60C2">
      <w:pPr>
        <w:numPr>
          <w:ilvl w:val="0"/>
          <w:numId w:val="1"/>
        </w:numPr>
        <w:jc w:val="both"/>
        <w:rPr>
          <w:rFonts w:ascii="Bookman Old Style" w:hAnsi="Bookman Old Style"/>
        </w:rPr>
      </w:pPr>
      <w:r w:rsidRPr="00560EA6">
        <w:rPr>
          <w:rFonts w:ascii="Bookman Old Style" w:hAnsi="Bookman Old Style"/>
        </w:rPr>
        <w:t>A second prototype is evolved by a fourfold procedure:</w:t>
      </w:r>
    </w:p>
    <w:p w:rsidR="002D60C2" w:rsidRPr="00560EA6" w:rsidRDefault="002D60C2" w:rsidP="002D60C2">
      <w:pPr>
        <w:numPr>
          <w:ilvl w:val="0"/>
          <w:numId w:val="2"/>
        </w:numPr>
        <w:jc w:val="both"/>
        <w:rPr>
          <w:rFonts w:ascii="Bookman Old Style" w:hAnsi="Bookman Old Style"/>
        </w:rPr>
      </w:pPr>
      <w:r w:rsidRPr="00560EA6">
        <w:rPr>
          <w:rFonts w:ascii="Bookman Old Style" w:hAnsi="Bookman Old Style"/>
        </w:rPr>
        <w:t>Evaluating the first prototype in terms of its strengths, weakness, and risks.</w:t>
      </w:r>
    </w:p>
    <w:p w:rsidR="002D60C2" w:rsidRPr="00560EA6" w:rsidRDefault="002D60C2" w:rsidP="002D60C2">
      <w:pPr>
        <w:numPr>
          <w:ilvl w:val="0"/>
          <w:numId w:val="2"/>
        </w:numPr>
        <w:jc w:val="both"/>
        <w:rPr>
          <w:rFonts w:ascii="Bookman Old Style" w:hAnsi="Bookman Old Style"/>
        </w:rPr>
      </w:pPr>
      <w:r w:rsidRPr="00560EA6">
        <w:rPr>
          <w:rFonts w:ascii="Bookman Old Style" w:hAnsi="Bookman Old Style"/>
        </w:rPr>
        <w:t>Defining the requirements of the second prototype.</w:t>
      </w:r>
    </w:p>
    <w:p w:rsidR="002D60C2" w:rsidRPr="00560EA6" w:rsidRDefault="002D60C2" w:rsidP="002D60C2">
      <w:pPr>
        <w:numPr>
          <w:ilvl w:val="0"/>
          <w:numId w:val="2"/>
        </w:numPr>
        <w:jc w:val="both"/>
        <w:rPr>
          <w:rFonts w:ascii="Bookman Old Style" w:hAnsi="Bookman Old Style"/>
        </w:rPr>
      </w:pPr>
      <w:r w:rsidRPr="00560EA6">
        <w:rPr>
          <w:rFonts w:ascii="Bookman Old Style" w:hAnsi="Bookman Old Style"/>
        </w:rPr>
        <w:t xml:space="preserve">Planning </w:t>
      </w:r>
      <w:proofErr w:type="gramStart"/>
      <w:r w:rsidRPr="00560EA6">
        <w:rPr>
          <w:rFonts w:ascii="Bookman Old Style" w:hAnsi="Bookman Old Style"/>
        </w:rPr>
        <w:t>an</w:t>
      </w:r>
      <w:proofErr w:type="gramEnd"/>
      <w:r w:rsidRPr="00560EA6">
        <w:rPr>
          <w:rFonts w:ascii="Bookman Old Style" w:hAnsi="Bookman Old Style"/>
        </w:rPr>
        <w:t xml:space="preserve"> designing the second prototype.</w:t>
      </w:r>
    </w:p>
    <w:p w:rsidR="002D60C2" w:rsidRPr="00560EA6" w:rsidRDefault="002D60C2" w:rsidP="002D60C2">
      <w:pPr>
        <w:numPr>
          <w:ilvl w:val="0"/>
          <w:numId w:val="2"/>
        </w:numPr>
        <w:jc w:val="both"/>
        <w:rPr>
          <w:rFonts w:ascii="Bookman Old Style" w:hAnsi="Bookman Old Style"/>
        </w:rPr>
      </w:pPr>
      <w:r w:rsidRPr="00560EA6">
        <w:rPr>
          <w:rFonts w:ascii="Bookman Old Style" w:hAnsi="Bookman Old Style"/>
        </w:rPr>
        <w:t>Constructing and testing the second prototype.</w:t>
      </w:r>
    </w:p>
    <w:p w:rsidR="002D60C2" w:rsidRPr="00560EA6" w:rsidRDefault="002D60C2" w:rsidP="002D60C2">
      <w:pPr>
        <w:numPr>
          <w:ilvl w:val="0"/>
          <w:numId w:val="3"/>
        </w:numPr>
        <w:jc w:val="both"/>
        <w:rPr>
          <w:rFonts w:ascii="Bookman Old Style" w:hAnsi="Bookman Old Style"/>
        </w:rPr>
      </w:pPr>
      <w:r w:rsidRPr="00560EA6">
        <w:rPr>
          <w:rFonts w:ascii="Bookman Old Style" w:hAnsi="Bookman Old Style"/>
        </w:rPr>
        <w:t xml:space="preserve">At the customer option, the entire project can be aborted if the risk is deemed too great.  Risk factors might </w:t>
      </w:r>
      <w:proofErr w:type="gramStart"/>
      <w:r w:rsidRPr="00560EA6">
        <w:rPr>
          <w:rFonts w:ascii="Bookman Old Style" w:hAnsi="Bookman Old Style"/>
        </w:rPr>
        <w:t>involved</w:t>
      </w:r>
      <w:proofErr w:type="gramEnd"/>
      <w:r w:rsidRPr="00560EA6">
        <w:rPr>
          <w:rFonts w:ascii="Bookman Old Style" w:hAnsi="Bookman Old Style"/>
        </w:rPr>
        <w:t xml:space="preserve"> development cost overruns, operating-cost miscalculation, or any other factor that could, in the customer’s judgment, result in a less-than-satisfactory final product.</w:t>
      </w:r>
    </w:p>
    <w:p w:rsidR="002D60C2" w:rsidRPr="00560EA6" w:rsidRDefault="002D60C2" w:rsidP="002D60C2">
      <w:pPr>
        <w:numPr>
          <w:ilvl w:val="0"/>
          <w:numId w:val="3"/>
        </w:numPr>
        <w:jc w:val="both"/>
        <w:rPr>
          <w:rFonts w:ascii="Bookman Old Style" w:hAnsi="Bookman Old Style"/>
        </w:rPr>
      </w:pPr>
      <w:r w:rsidRPr="00560EA6">
        <w:rPr>
          <w:rFonts w:ascii="Bookman Old Style" w:hAnsi="Bookman Old Style"/>
        </w:rPr>
        <w:t>The existing prototype is evaluated in the same manner as was the previous prototype, and if necessary, another prototype is developed from it according to the fourfold procedure outlined above.</w:t>
      </w:r>
    </w:p>
    <w:p w:rsidR="002D60C2" w:rsidRPr="00560EA6" w:rsidRDefault="002D60C2" w:rsidP="002D60C2">
      <w:pPr>
        <w:numPr>
          <w:ilvl w:val="0"/>
          <w:numId w:val="3"/>
        </w:numPr>
        <w:jc w:val="both"/>
        <w:rPr>
          <w:rFonts w:ascii="Bookman Old Style" w:hAnsi="Bookman Old Style"/>
        </w:rPr>
      </w:pPr>
      <w:r w:rsidRPr="00560EA6">
        <w:rPr>
          <w:rFonts w:ascii="Bookman Old Style" w:hAnsi="Bookman Old Style"/>
        </w:rPr>
        <w:t>The preceding steps are iterated until the customer is satisfied that the refined prototype represents the final product desired.</w:t>
      </w:r>
    </w:p>
    <w:p w:rsidR="002D60C2" w:rsidRPr="00560EA6" w:rsidRDefault="002D60C2" w:rsidP="002D60C2">
      <w:pPr>
        <w:numPr>
          <w:ilvl w:val="0"/>
          <w:numId w:val="3"/>
        </w:numPr>
        <w:jc w:val="both"/>
        <w:rPr>
          <w:rFonts w:ascii="Bookman Old Style" w:hAnsi="Bookman Old Style"/>
        </w:rPr>
      </w:pPr>
      <w:r w:rsidRPr="00560EA6">
        <w:rPr>
          <w:rFonts w:ascii="Bookman Old Style" w:hAnsi="Bookman Old Style"/>
        </w:rPr>
        <w:t>The final system is constructed, based on the refined prototype.</w:t>
      </w:r>
    </w:p>
    <w:p w:rsidR="002D60C2" w:rsidRPr="00560EA6" w:rsidRDefault="002D60C2" w:rsidP="002D60C2">
      <w:pPr>
        <w:numPr>
          <w:ilvl w:val="0"/>
          <w:numId w:val="3"/>
        </w:numPr>
        <w:jc w:val="both"/>
        <w:rPr>
          <w:rFonts w:ascii="Bookman Old Style" w:hAnsi="Bookman Old Style"/>
        </w:rPr>
      </w:pPr>
      <w:r w:rsidRPr="00560EA6">
        <w:rPr>
          <w:rFonts w:ascii="Bookman Old Style" w:hAnsi="Bookman Old Style"/>
        </w:rPr>
        <w:t>The final system is thoroughly evaluated and tested.   Routine maintenance is carried on a continuing basis to prevent large scale failures and to minimize down time.</w:t>
      </w:r>
    </w:p>
    <w:p w:rsidR="002D60C2" w:rsidRPr="00560EA6" w:rsidRDefault="002D60C2" w:rsidP="002D60C2">
      <w:pPr>
        <w:ind w:left="720"/>
        <w:jc w:val="both"/>
        <w:rPr>
          <w:rFonts w:ascii="Bookman Old Style" w:hAnsi="Bookman Old Style"/>
        </w:rPr>
      </w:pPr>
      <w:r w:rsidRPr="00560EA6">
        <w:rPr>
          <w:rFonts w:ascii="Bookman Old Style" w:hAnsi="Bookman Old Style"/>
          <w:b/>
        </w:rPr>
        <w:lastRenderedPageBreak/>
        <w:t>The following diagram shows how a spiral model acts like:</w:t>
      </w:r>
    </w:p>
    <w:p w:rsidR="002D60C2" w:rsidRPr="00560EA6" w:rsidRDefault="002D60C2" w:rsidP="002D60C2">
      <w:pPr>
        <w:ind w:left="360"/>
        <w:jc w:val="both"/>
        <w:rPr>
          <w:rFonts w:ascii="Bookman Old Style" w:hAnsi="Bookman Old Style"/>
        </w:rPr>
      </w:pPr>
    </w:p>
    <w:p w:rsidR="002D60C2" w:rsidRPr="00560EA6" w:rsidRDefault="002D60C2" w:rsidP="002D60C2">
      <w:pPr>
        <w:ind w:left="360"/>
        <w:jc w:val="both"/>
        <w:rPr>
          <w:rFonts w:ascii="Bookman Old Style" w:hAnsi="Bookman Old Style"/>
          <w:noProof/>
        </w:rPr>
      </w:pPr>
      <w:r>
        <w:rPr>
          <w:rFonts w:ascii="Bookman Old Style" w:hAnsi="Bookman Old Style"/>
          <w:noProof/>
        </w:rPr>
        <w:drawing>
          <wp:inline distT="0" distB="0" distL="0" distR="0">
            <wp:extent cx="5743575" cy="5734050"/>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srcRect/>
                    <a:stretch>
                      <a:fillRect/>
                    </a:stretch>
                  </pic:blipFill>
                  <pic:spPr bwMode="auto">
                    <a:xfrm>
                      <a:off x="0" y="0"/>
                      <a:ext cx="5743575" cy="5734050"/>
                    </a:xfrm>
                    <a:prstGeom prst="rect">
                      <a:avLst/>
                    </a:prstGeom>
                    <a:noFill/>
                    <a:ln w="9525">
                      <a:noFill/>
                      <a:miter lim="800000"/>
                      <a:headEnd/>
                      <a:tailEnd/>
                    </a:ln>
                  </pic:spPr>
                </pic:pic>
              </a:graphicData>
            </a:graphic>
          </wp:inline>
        </w:drawing>
      </w:r>
    </w:p>
    <w:p w:rsidR="002D60C2" w:rsidRPr="00560EA6" w:rsidRDefault="002D60C2" w:rsidP="002D60C2">
      <w:pPr>
        <w:ind w:left="360"/>
        <w:jc w:val="both"/>
        <w:rPr>
          <w:rFonts w:ascii="Bookman Old Style" w:hAnsi="Bookman Old Style"/>
          <w:noProof/>
        </w:rPr>
      </w:pPr>
    </w:p>
    <w:p w:rsidR="002D60C2" w:rsidRPr="00560EA6" w:rsidRDefault="002D60C2" w:rsidP="002D60C2">
      <w:pPr>
        <w:ind w:left="360"/>
        <w:jc w:val="both"/>
        <w:rPr>
          <w:rFonts w:ascii="Bookman Old Style" w:hAnsi="Bookman Old Style"/>
          <w:b/>
          <w:noProof/>
          <w:u w:val="single"/>
        </w:rPr>
      </w:pPr>
      <w:r w:rsidRPr="00560EA6">
        <w:rPr>
          <w:rFonts w:ascii="Bookman Old Style" w:hAnsi="Bookman Old Style"/>
          <w:b/>
          <w:noProof/>
          <w:u w:val="single"/>
        </w:rPr>
        <w:t>Fig 1.0-Spiral Model</w:t>
      </w:r>
    </w:p>
    <w:p w:rsidR="002D60C2" w:rsidRPr="00560EA6" w:rsidRDefault="002D60C2" w:rsidP="002D60C2">
      <w:pPr>
        <w:pStyle w:val="Default"/>
        <w:spacing w:line="276" w:lineRule="auto"/>
        <w:jc w:val="both"/>
        <w:rPr>
          <w:rFonts w:ascii="Bookman Old Style" w:hAnsi="Bookman Old Style"/>
        </w:rPr>
      </w:pPr>
    </w:p>
    <w:p w:rsidR="002D60C2" w:rsidRPr="00560EA6" w:rsidRDefault="002D60C2" w:rsidP="002D60C2">
      <w:pPr>
        <w:ind w:left="360"/>
        <w:jc w:val="both"/>
        <w:rPr>
          <w:rFonts w:ascii="Bookman Old Style" w:hAnsi="Bookman Old Style"/>
          <w:b/>
          <w:noProof/>
          <w:u w:val="single"/>
        </w:rPr>
      </w:pPr>
      <w:r w:rsidRPr="00560EA6">
        <w:rPr>
          <w:rFonts w:ascii="Bookman Old Style" w:hAnsi="Bookman Old Style"/>
          <w:b/>
          <w:noProof/>
          <w:u w:val="single"/>
        </w:rPr>
        <w:t>ADVANTAGES</w:t>
      </w:r>
    </w:p>
    <w:p w:rsidR="002D60C2" w:rsidRPr="00560EA6" w:rsidRDefault="002D60C2" w:rsidP="002D60C2">
      <w:pPr>
        <w:pStyle w:val="Default"/>
        <w:spacing w:line="276" w:lineRule="auto"/>
        <w:jc w:val="both"/>
        <w:rPr>
          <w:rFonts w:ascii="Bookman Old Style" w:hAnsi="Bookman Old Style"/>
        </w:rPr>
      </w:pPr>
    </w:p>
    <w:p w:rsidR="002D60C2" w:rsidRPr="00560EA6" w:rsidRDefault="002D60C2" w:rsidP="002D60C2">
      <w:pPr>
        <w:numPr>
          <w:ilvl w:val="0"/>
          <w:numId w:val="4"/>
        </w:numPr>
        <w:jc w:val="both"/>
        <w:rPr>
          <w:rFonts w:ascii="Bookman Old Style" w:hAnsi="Bookman Old Style"/>
          <w:noProof/>
        </w:rPr>
      </w:pPr>
      <w:r w:rsidRPr="00560EA6">
        <w:rPr>
          <w:rFonts w:ascii="Bookman Old Style" w:hAnsi="Bookman Old Style"/>
          <w:noProof/>
        </w:rPr>
        <w:lastRenderedPageBreak/>
        <w:t>Estimates(i.e. budget, schedule etc .) become more relistic as work progresses, because important issues discoved earlier.</w:t>
      </w:r>
    </w:p>
    <w:p w:rsidR="002D60C2" w:rsidRPr="00560EA6" w:rsidRDefault="002D60C2" w:rsidP="002D60C2">
      <w:pPr>
        <w:numPr>
          <w:ilvl w:val="0"/>
          <w:numId w:val="4"/>
        </w:numPr>
        <w:jc w:val="both"/>
        <w:rPr>
          <w:rFonts w:ascii="Bookman Old Style" w:hAnsi="Bookman Old Style"/>
          <w:noProof/>
        </w:rPr>
      </w:pPr>
      <w:r w:rsidRPr="00560EA6">
        <w:rPr>
          <w:rFonts w:ascii="Bookman Old Style" w:hAnsi="Bookman Old Style"/>
          <w:noProof/>
        </w:rPr>
        <w:t>It is more able to cope with the changes that are software development generally entails.</w:t>
      </w:r>
    </w:p>
    <w:p w:rsidR="002D60C2" w:rsidRPr="00560EA6" w:rsidRDefault="002D60C2" w:rsidP="002D60C2">
      <w:pPr>
        <w:numPr>
          <w:ilvl w:val="0"/>
          <w:numId w:val="4"/>
        </w:numPr>
        <w:jc w:val="both"/>
        <w:rPr>
          <w:rFonts w:ascii="Bookman Old Style" w:hAnsi="Bookman Old Style"/>
          <w:noProof/>
        </w:rPr>
      </w:pPr>
      <w:r w:rsidRPr="00560EA6">
        <w:rPr>
          <w:rFonts w:ascii="Bookman Old Style" w:hAnsi="Bookman Old Style"/>
          <w:noProof/>
        </w:rPr>
        <w:t>Software engineers can get their hands in and start woring on the core of a project earlier.</w:t>
      </w:r>
    </w:p>
    <w:p w:rsidR="002D60C2" w:rsidRPr="00560EA6" w:rsidRDefault="002D60C2" w:rsidP="002D60C2">
      <w:pPr>
        <w:jc w:val="both"/>
        <w:rPr>
          <w:rFonts w:ascii="Bookman Old Style" w:hAnsi="Bookman Old Style"/>
          <w:noProof/>
        </w:rPr>
      </w:pPr>
    </w:p>
    <w:p w:rsidR="002D60C2" w:rsidRPr="00560EA6" w:rsidRDefault="002D60C2" w:rsidP="002D60C2">
      <w:pPr>
        <w:jc w:val="both"/>
        <w:rPr>
          <w:rFonts w:ascii="Bookman Old Style" w:hAnsi="Bookman Old Style"/>
          <w:b/>
        </w:rPr>
      </w:pPr>
      <w:r w:rsidRPr="00560EA6">
        <w:rPr>
          <w:rFonts w:ascii="Bookman Old Style" w:hAnsi="Bookman Old Style"/>
          <w:b/>
        </w:rPr>
        <w:t>SOFTWARE REQUIREMENT AND</w:t>
      </w:r>
    </w:p>
    <w:p w:rsidR="002D60C2" w:rsidRPr="00560EA6" w:rsidRDefault="002D60C2" w:rsidP="002D60C2">
      <w:pPr>
        <w:jc w:val="both"/>
        <w:rPr>
          <w:rFonts w:ascii="Bookman Old Style" w:hAnsi="Bookman Old Style"/>
          <w:b/>
        </w:rPr>
      </w:pPr>
      <w:r w:rsidRPr="00560EA6">
        <w:rPr>
          <w:rFonts w:ascii="Bookman Old Style" w:hAnsi="Bookman Old Style"/>
          <w:b/>
        </w:rPr>
        <w:t>HARDWARE REQUIREMENT</w:t>
      </w:r>
    </w:p>
    <w:p w:rsidR="002D60C2" w:rsidRPr="00560EA6" w:rsidRDefault="002D60C2" w:rsidP="002D60C2">
      <w:pPr>
        <w:jc w:val="both"/>
        <w:rPr>
          <w:rFonts w:ascii="Bookman Old Style" w:hAnsi="Bookman Old Style"/>
          <w:b/>
          <w:u w:val="single"/>
        </w:rPr>
      </w:pPr>
    </w:p>
    <w:p w:rsidR="002D60C2" w:rsidRPr="00560EA6" w:rsidRDefault="002D60C2" w:rsidP="002D60C2">
      <w:pPr>
        <w:tabs>
          <w:tab w:val="left" w:pos="4717"/>
        </w:tabs>
        <w:jc w:val="both"/>
        <w:rPr>
          <w:rFonts w:ascii="Bookman Old Style" w:hAnsi="Bookman Old Style"/>
          <w:b/>
          <w:u w:val="single"/>
        </w:rPr>
      </w:pPr>
      <w:r w:rsidRPr="00560EA6">
        <w:rPr>
          <w:rFonts w:ascii="Bookman Old Style" w:hAnsi="Bookman Old Style"/>
          <w:b/>
          <w:u w:val="single"/>
        </w:rPr>
        <w:t>SOFTWARE REQUIREMENTS</w:t>
      </w:r>
      <w:r>
        <w:rPr>
          <w:rFonts w:ascii="Bookman Old Style" w:hAnsi="Bookman Old Style"/>
          <w:b/>
          <w:u w:val="single"/>
        </w:rPr>
        <w:t>:</w:t>
      </w:r>
    </w:p>
    <w:p w:rsidR="002D60C2" w:rsidRPr="00560EA6" w:rsidRDefault="002D60C2" w:rsidP="002D60C2">
      <w:pPr>
        <w:pStyle w:val="Default"/>
        <w:spacing w:line="276" w:lineRule="auto"/>
        <w:jc w:val="both"/>
        <w:rPr>
          <w:rFonts w:ascii="Bookman Old Style" w:hAnsi="Bookman Old Style" w:cs="Times New Roman"/>
          <w:color w:val="auto"/>
        </w:rPr>
      </w:pP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Operating System</w:t>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 xml:space="preserve">Windows XP/2003 or Linux </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User Interface</w:t>
      </w:r>
      <w:r w:rsidRPr="00560EA6">
        <w:rPr>
          <w:rFonts w:ascii="Bookman Old Style" w:hAnsi="Bookman Old Style" w:cs="Times New Roman"/>
          <w:color w:val="auto"/>
        </w:rPr>
        <w:tab/>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HTML, CSS</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Client-side Scripting</w:t>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JavaScript</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Programming Language</w:t>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 xml:space="preserve">Java </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Web Applications</w:t>
      </w:r>
      <w:r w:rsidRPr="00560EA6">
        <w:rPr>
          <w:rFonts w:ascii="Bookman Old Style" w:hAnsi="Bookman Old Style" w:cs="Times New Roman"/>
          <w:color w:val="auto"/>
        </w:rPr>
        <w:tab/>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 xml:space="preserve">JDBC, Servlets, JSP </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IDE/Workbench</w:t>
      </w:r>
      <w:r w:rsidRPr="00560EA6">
        <w:rPr>
          <w:rFonts w:ascii="Bookman Old Style" w:hAnsi="Bookman Old Style" w:cs="Times New Roman"/>
          <w:color w:val="auto"/>
        </w:rPr>
        <w:tab/>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 xml:space="preserve">My Eclipse 6.0 </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Database</w:t>
      </w:r>
      <w:r w:rsidRPr="00560EA6">
        <w:rPr>
          <w:rFonts w:ascii="Bookman Old Style" w:hAnsi="Bookman Old Style" w:cs="Times New Roman"/>
          <w:color w:val="auto"/>
        </w:rPr>
        <w:tab/>
      </w:r>
      <w:r w:rsidRPr="00560EA6">
        <w:rPr>
          <w:rFonts w:ascii="Bookman Old Style" w:hAnsi="Bookman Old Style" w:cs="Times New Roman"/>
          <w:color w:val="auto"/>
        </w:rPr>
        <w:tab/>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Oracle 10g</w:t>
      </w:r>
    </w:p>
    <w:p w:rsidR="002D60C2" w:rsidRPr="00560EA6" w:rsidRDefault="002D60C2" w:rsidP="002D60C2">
      <w:pPr>
        <w:pStyle w:val="Default"/>
        <w:spacing w:line="276" w:lineRule="auto"/>
        <w:jc w:val="both"/>
        <w:rPr>
          <w:rFonts w:ascii="Bookman Old Style" w:hAnsi="Bookman Old Style" w:cs="Times New Roman"/>
          <w:color w:val="auto"/>
        </w:rPr>
      </w:pPr>
      <w:r w:rsidRPr="00560EA6">
        <w:rPr>
          <w:rFonts w:ascii="Bookman Old Style" w:hAnsi="Bookman Old Style" w:cs="Times New Roman"/>
          <w:color w:val="auto"/>
        </w:rPr>
        <w:t>Server Deployment</w:t>
      </w:r>
      <w:r w:rsidRPr="00560EA6">
        <w:rPr>
          <w:rFonts w:ascii="Bookman Old Style" w:hAnsi="Bookman Old Style" w:cs="Times New Roman"/>
          <w:color w:val="auto"/>
        </w:rPr>
        <w:tab/>
      </w:r>
      <w:r w:rsidRPr="00560EA6">
        <w:rPr>
          <w:rFonts w:ascii="Bookman Old Style" w:hAnsi="Bookman Old Style" w:cs="Times New Roman"/>
          <w:color w:val="auto"/>
        </w:rPr>
        <w:tab/>
        <w:t>:</w:t>
      </w:r>
      <w:r w:rsidRPr="00560EA6">
        <w:rPr>
          <w:rFonts w:ascii="Bookman Old Style" w:hAnsi="Bookman Old Style" w:cs="Times New Roman"/>
          <w:color w:val="auto"/>
        </w:rPr>
        <w:tab/>
      </w:r>
      <w:r w:rsidRPr="00560EA6">
        <w:rPr>
          <w:rFonts w:ascii="Bookman Old Style" w:hAnsi="Bookman Old Style" w:cs="Times New Roman"/>
          <w:color w:val="auto"/>
        </w:rPr>
        <w:tab/>
        <w:t>Tomcat 6.x</w:t>
      </w:r>
    </w:p>
    <w:p w:rsidR="002D60C2" w:rsidRPr="00560EA6" w:rsidRDefault="002D60C2" w:rsidP="002D60C2">
      <w:pPr>
        <w:jc w:val="both"/>
        <w:rPr>
          <w:rFonts w:ascii="Bookman Old Style" w:hAnsi="Bookman Old Style"/>
          <w:b/>
          <w:u w:val="single"/>
        </w:rPr>
      </w:pPr>
    </w:p>
    <w:p w:rsidR="002D60C2" w:rsidRPr="00560EA6" w:rsidRDefault="002D60C2" w:rsidP="002D60C2">
      <w:pPr>
        <w:jc w:val="both"/>
        <w:rPr>
          <w:rFonts w:ascii="Bookman Old Style" w:hAnsi="Bookman Old Style"/>
          <w:b/>
          <w:u w:val="single"/>
        </w:rPr>
      </w:pPr>
      <w:r w:rsidRPr="00560EA6">
        <w:rPr>
          <w:rFonts w:ascii="Bookman Old Style" w:hAnsi="Bookman Old Style"/>
          <w:b/>
          <w:u w:val="single"/>
        </w:rPr>
        <w:t>HARDWARE REQUIREMENTS</w:t>
      </w:r>
    </w:p>
    <w:p w:rsidR="002D60C2" w:rsidRPr="00560EA6" w:rsidRDefault="002D60C2" w:rsidP="002D60C2">
      <w:pPr>
        <w:pStyle w:val="Default"/>
        <w:spacing w:before="240" w:line="276" w:lineRule="auto"/>
        <w:jc w:val="both"/>
        <w:rPr>
          <w:rFonts w:ascii="Bookman Old Style" w:hAnsi="Bookman Old Style"/>
        </w:rPr>
      </w:pPr>
      <w:r w:rsidRPr="00560EA6">
        <w:rPr>
          <w:rFonts w:ascii="Bookman Old Style" w:hAnsi="Bookman Old Style"/>
        </w:rPr>
        <w:t>Processor</w:t>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t>:</w:t>
      </w:r>
      <w:r w:rsidRPr="00560EA6">
        <w:rPr>
          <w:rFonts w:ascii="Bookman Old Style" w:hAnsi="Bookman Old Style"/>
        </w:rPr>
        <w:tab/>
      </w:r>
      <w:r w:rsidRPr="00560EA6">
        <w:rPr>
          <w:rFonts w:ascii="Bookman Old Style" w:hAnsi="Bookman Old Style"/>
        </w:rPr>
        <w:tab/>
        <w:t>core 2 duo</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Hard Disk</w:t>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t>:</w:t>
      </w:r>
      <w:r w:rsidRPr="00560EA6">
        <w:rPr>
          <w:rFonts w:ascii="Bookman Old Style" w:hAnsi="Bookman Old Style"/>
        </w:rPr>
        <w:tab/>
      </w:r>
      <w:r w:rsidRPr="00560EA6">
        <w:rPr>
          <w:rFonts w:ascii="Bookman Old Style" w:hAnsi="Bookman Old Style"/>
        </w:rPr>
        <w:tab/>
        <w:t>160GB</w:t>
      </w:r>
    </w:p>
    <w:p w:rsidR="002D60C2" w:rsidRPr="00560EA6" w:rsidRDefault="002D60C2" w:rsidP="002D60C2">
      <w:pPr>
        <w:pStyle w:val="Default"/>
        <w:spacing w:line="276" w:lineRule="auto"/>
        <w:jc w:val="both"/>
        <w:rPr>
          <w:rFonts w:ascii="Bookman Old Style" w:hAnsi="Bookman Old Style"/>
        </w:rPr>
      </w:pPr>
      <w:r w:rsidRPr="00560EA6">
        <w:rPr>
          <w:rFonts w:ascii="Bookman Old Style" w:hAnsi="Bookman Old Style"/>
        </w:rPr>
        <w:t>RAM</w:t>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r>
      <w:r w:rsidRPr="00560EA6">
        <w:rPr>
          <w:rFonts w:ascii="Bookman Old Style" w:hAnsi="Bookman Old Style"/>
        </w:rPr>
        <w:tab/>
        <w:t>:</w:t>
      </w:r>
      <w:r w:rsidRPr="00560EA6">
        <w:rPr>
          <w:rFonts w:ascii="Bookman Old Style" w:hAnsi="Bookman Old Style"/>
        </w:rPr>
        <w:tab/>
      </w:r>
      <w:r w:rsidRPr="00560EA6">
        <w:rPr>
          <w:rFonts w:ascii="Bookman Old Style" w:hAnsi="Bookman Old Style"/>
        </w:rPr>
        <w:tab/>
        <w:t>1GB or more</w:t>
      </w:r>
    </w:p>
    <w:p w:rsidR="002D60C2" w:rsidRDefault="002D60C2" w:rsidP="002D60C2">
      <w:pPr>
        <w:jc w:val="both"/>
        <w:rPr>
          <w:rFonts w:ascii="Bookman Old Style" w:hAnsi="Bookman Old Style"/>
        </w:rPr>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2D60C2" w:rsidRDefault="002D60C2" w:rsidP="002D60C2">
      <w:pPr>
        <w:pStyle w:val="Default"/>
      </w:pPr>
    </w:p>
    <w:p w:rsidR="00A117E3" w:rsidRDefault="00A117E3"/>
    <w:sectPr w:rsidR="00A117E3" w:rsidSect="00290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9">
    <w:panose1 w:val="00000000000000000000"/>
    <w:charset w:val="00"/>
    <w:family w:val="swiss"/>
    <w:notTrueType/>
    <w:pitch w:val="default"/>
    <w:sig w:usb0="00000003" w:usb1="00000000" w:usb2="00000000" w:usb3="00000000" w:csb0="00000001" w:csb1="00000000"/>
  </w:font>
  <w:font w:name="T7">
    <w:panose1 w:val="00000000000000000000"/>
    <w:charset w:val="00"/>
    <w:family w:val="swiss"/>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T5">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A74"/>
    <w:multiLevelType w:val="multilevel"/>
    <w:tmpl w:val="733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23D75"/>
    <w:multiLevelType w:val="multilevel"/>
    <w:tmpl w:val="09E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710DC6"/>
    <w:multiLevelType w:val="hybridMultilevel"/>
    <w:tmpl w:val="66F68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1623D"/>
    <w:multiLevelType w:val="multilevel"/>
    <w:tmpl w:val="2536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C873FD"/>
    <w:multiLevelType w:val="hybridMultilevel"/>
    <w:tmpl w:val="5C2E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E86774"/>
    <w:multiLevelType w:val="multilevel"/>
    <w:tmpl w:val="1502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DA5114"/>
    <w:multiLevelType w:val="multilevel"/>
    <w:tmpl w:val="567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750FBA"/>
    <w:multiLevelType w:val="multilevel"/>
    <w:tmpl w:val="F32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0"/>
  </w:num>
  <w:num w:numId="5">
    <w:abstractNumId w:val="15"/>
  </w:num>
  <w:num w:numId="6">
    <w:abstractNumId w:val="3"/>
  </w:num>
  <w:num w:numId="7">
    <w:abstractNumId w:val="2"/>
  </w:num>
  <w:num w:numId="8">
    <w:abstractNumId w:val="6"/>
  </w:num>
  <w:num w:numId="9">
    <w:abstractNumId w:val="8"/>
  </w:num>
  <w:num w:numId="10">
    <w:abstractNumId w:val="11"/>
  </w:num>
  <w:num w:numId="11">
    <w:abstractNumId w:val="12"/>
  </w:num>
  <w:num w:numId="12">
    <w:abstractNumId w:val="9"/>
  </w:num>
  <w:num w:numId="13">
    <w:abstractNumId w:val="13"/>
  </w:num>
  <w:num w:numId="14">
    <w:abstractNumId w:val="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2D60C2"/>
    <w:rsid w:val="00290C08"/>
    <w:rsid w:val="002D60C2"/>
    <w:rsid w:val="0056089A"/>
    <w:rsid w:val="00A117E3"/>
    <w:rsid w:val="00D1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08"/>
  </w:style>
  <w:style w:type="paragraph" w:styleId="Heading3">
    <w:name w:val="heading 3"/>
    <w:basedOn w:val="Normal"/>
    <w:next w:val="Normal"/>
    <w:link w:val="Heading3Char"/>
    <w:uiPriority w:val="9"/>
    <w:semiHidden/>
    <w:unhideWhenUsed/>
    <w:qFormat/>
    <w:rsid w:val="002D60C2"/>
    <w:pPr>
      <w:keepNext/>
      <w:widowControl w:val="0"/>
      <w:autoSpaceDE w:val="0"/>
      <w:autoSpaceDN w:val="0"/>
      <w:adjustRightInd w:val="0"/>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D60C2"/>
    <w:rPr>
      <w:rFonts w:ascii="Cambria" w:eastAsia="Times New Roman" w:hAnsi="Cambria" w:cs="Times New Roman"/>
      <w:b/>
      <w:bCs/>
      <w:sz w:val="26"/>
      <w:szCs w:val="26"/>
    </w:rPr>
  </w:style>
  <w:style w:type="paragraph" w:customStyle="1" w:styleId="Default">
    <w:name w:val="Default"/>
    <w:rsid w:val="002D60C2"/>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mw-headline">
    <w:name w:val="mw-headline"/>
    <w:basedOn w:val="DefaultParagraphFont"/>
    <w:rsid w:val="002D60C2"/>
  </w:style>
  <w:style w:type="paragraph" w:styleId="NormalWeb">
    <w:name w:val="Normal (Web)"/>
    <w:basedOn w:val="Normal"/>
    <w:uiPriority w:val="99"/>
    <w:rsid w:val="002D60C2"/>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Indent3">
    <w:name w:val="Body Text Indent 3"/>
    <w:basedOn w:val="Normal"/>
    <w:link w:val="BodyTextIndent3Char"/>
    <w:rsid w:val="002D60C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2D60C2"/>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2D60C2"/>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2D60C2"/>
    <w:rPr>
      <w:rFonts w:ascii="Calibri" w:eastAsia="Times New Roman" w:hAnsi="Calibri" w:cs="Times New Roman"/>
      <w:sz w:val="16"/>
      <w:szCs w:val="16"/>
    </w:rPr>
  </w:style>
  <w:style w:type="character" w:styleId="Hyperlink">
    <w:name w:val="Hyperlink"/>
    <w:basedOn w:val="DefaultParagraphFont"/>
    <w:rsid w:val="002D60C2"/>
    <w:rPr>
      <w:color w:val="0000FF"/>
      <w:u w:val="single"/>
    </w:rPr>
  </w:style>
  <w:style w:type="character" w:customStyle="1" w:styleId="a">
    <w:name w:val="a"/>
    <w:basedOn w:val="DefaultParagraphFont"/>
    <w:rsid w:val="002D60C2"/>
  </w:style>
  <w:style w:type="character" w:customStyle="1" w:styleId="nowrap">
    <w:name w:val="nowrap"/>
    <w:basedOn w:val="DefaultParagraphFont"/>
    <w:rsid w:val="002D60C2"/>
  </w:style>
  <w:style w:type="paragraph" w:styleId="BalloonText">
    <w:name w:val="Balloon Text"/>
    <w:basedOn w:val="Normal"/>
    <w:link w:val="BalloonTextChar"/>
    <w:uiPriority w:val="99"/>
    <w:semiHidden/>
    <w:unhideWhenUsed/>
    <w:rsid w:val="00560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8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on_Rivest" TargetMode="External"/><Relationship Id="rId18" Type="http://schemas.openxmlformats.org/officeDocument/2006/relationships/hyperlink" Target="http://en.wikipedia.org/wiki/Prime_number" TargetMode="External"/><Relationship Id="rId26" Type="http://schemas.openxmlformats.org/officeDocument/2006/relationships/hyperlink" Target="http://en.wikipedia.org/wiki/RSA_%28algorithm%29" TargetMode="External"/><Relationship Id="rId39" Type="http://schemas.openxmlformats.org/officeDocument/2006/relationships/hyperlink" Target="http://en.wikipedia.org/wiki/RSA_%28algorithm%29" TargetMode="External"/><Relationship Id="rId21" Type="http://schemas.openxmlformats.org/officeDocument/2006/relationships/hyperlink" Target="http://en.wikipedia.org/wiki/Euler%27s_totient_function" TargetMode="External"/><Relationship Id="rId34" Type="http://schemas.openxmlformats.org/officeDocument/2006/relationships/hyperlink" Target="http://en.wikipedia.org/wiki/PKCS1" TargetMode="External"/><Relationship Id="rId42" Type="http://schemas.openxmlformats.org/officeDocument/2006/relationships/image" Target="media/image9.png"/><Relationship Id="rId47" Type="http://schemas.openxmlformats.org/officeDocument/2006/relationships/hyperlink" Target="http://en.wikipedia.org/wiki/Totient" TargetMode="External"/><Relationship Id="rId50" Type="http://schemas.openxmlformats.org/officeDocument/2006/relationships/image" Target="media/image14.png"/><Relationship Id="rId55" Type="http://schemas.openxmlformats.org/officeDocument/2006/relationships/image" Target="media/image16.png"/><Relationship Id="rId63" Type="http://schemas.openxmlformats.org/officeDocument/2006/relationships/image" Target="media/image21.png"/><Relationship Id="rId68" Type="http://schemas.openxmlformats.org/officeDocument/2006/relationships/image" Target="media/image26.png"/><Relationship Id="rId7" Type="http://schemas.openxmlformats.org/officeDocument/2006/relationships/image" Target="media/image2.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Key_%28cryptography%29" TargetMode="External"/><Relationship Id="rId29" Type="http://schemas.openxmlformats.org/officeDocument/2006/relationships/hyperlink" Target="http://en.wikipedia.org/wiki/PKCS1"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en.wikipedia.org/wiki/Bit-length" TargetMode="External"/><Relationship Id="rId32" Type="http://schemas.openxmlformats.org/officeDocument/2006/relationships/hyperlink" Target="http://en.wikipedia.org/w/index.php?title=ANSI_X9.31&amp;action=edit&amp;redlink=1" TargetMode="External"/><Relationship Id="rId37" Type="http://schemas.openxmlformats.org/officeDocument/2006/relationships/hyperlink" Target="http://en.wikipedia.org/wiki/Alice_and_Bob" TargetMode="External"/><Relationship Id="rId40" Type="http://schemas.openxmlformats.org/officeDocument/2006/relationships/image" Target="media/image8.png"/><Relationship Id="rId45" Type="http://schemas.openxmlformats.org/officeDocument/2006/relationships/image" Target="media/image11.png"/><Relationship Id="rId53" Type="http://schemas.openxmlformats.org/officeDocument/2006/relationships/hyperlink" Target="http://en.wikipedia.org/wiki/Plaintext" TargetMode="External"/><Relationship Id="rId58" Type="http://schemas.openxmlformats.org/officeDocument/2006/relationships/hyperlink" Target="http://en.wikipedia.org/wiki/Modular_exponentiation" TargetMode="External"/><Relationship Id="rId66"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en.wikipedia.org/wiki/Leonard_Adleman" TargetMode="External"/><Relationship Id="rId23" Type="http://schemas.openxmlformats.org/officeDocument/2006/relationships/hyperlink" Target="http://en.wikipedia.org/wiki/Coprime" TargetMode="External"/><Relationship Id="rId28" Type="http://schemas.openxmlformats.org/officeDocument/2006/relationships/hyperlink" Target="http://en.wikipedia.org/wiki/Extended_Euclidean_algorithm" TargetMode="External"/><Relationship Id="rId36" Type="http://schemas.openxmlformats.org/officeDocument/2006/relationships/hyperlink" Target="http://en.wikipedia.org/wiki/Fermat_factorization" TargetMode="External"/><Relationship Id="rId49" Type="http://schemas.openxmlformats.org/officeDocument/2006/relationships/hyperlink" Target="http://en.wikipedia.org/wiki/Coprime" TargetMode="External"/><Relationship Id="rId57" Type="http://schemas.openxmlformats.org/officeDocument/2006/relationships/hyperlink" Target="http://en.wikipedia.org/wiki/Square-and-multiply_algorithm" TargetMode="External"/><Relationship Id="rId61" Type="http://schemas.openxmlformats.org/officeDocument/2006/relationships/image" Target="media/image19.png"/><Relationship Id="rId10" Type="http://schemas.openxmlformats.org/officeDocument/2006/relationships/image" Target="media/image5.emf"/><Relationship Id="rId19" Type="http://schemas.openxmlformats.org/officeDocument/2006/relationships/hyperlink" Target="http://en.wikipedia.org/wiki/Modular_arithmetic" TargetMode="External"/><Relationship Id="rId31" Type="http://schemas.openxmlformats.org/officeDocument/2006/relationships/hyperlink" Target="http://en.wikipedia.org/wiki/Carmichael_function" TargetMode="External"/><Relationship Id="rId44" Type="http://schemas.openxmlformats.org/officeDocument/2006/relationships/image" Target="media/image10.png"/><Relationship Id="rId52" Type="http://schemas.openxmlformats.org/officeDocument/2006/relationships/image" Target="media/image15.png"/><Relationship Id="rId60" Type="http://schemas.openxmlformats.org/officeDocument/2006/relationships/image" Target="media/image18.png"/><Relationship Id="rId65"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en.wikipedia.org/wiki/Adi_Shamir" TargetMode="External"/><Relationship Id="rId22" Type="http://schemas.openxmlformats.org/officeDocument/2006/relationships/hyperlink" Target="http://en.wikipedia.org/wiki/Greatest_common_divisor" TargetMode="External"/><Relationship Id="rId27" Type="http://schemas.openxmlformats.org/officeDocument/2006/relationships/hyperlink" Target="http://en.wikipedia.org/wiki/Modular_multiplicative_inverse" TargetMode="External"/><Relationship Id="rId30" Type="http://schemas.openxmlformats.org/officeDocument/2006/relationships/hyperlink" Target="http://en.wikipedia.org/wiki/Least_common_multiple" TargetMode="External"/><Relationship Id="rId35" Type="http://schemas.openxmlformats.org/officeDocument/2006/relationships/hyperlink" Target="http://en.wikipedia.org/wiki/Strong_prime" TargetMode="External"/><Relationship Id="rId43" Type="http://schemas.openxmlformats.org/officeDocument/2006/relationships/hyperlink" Target="http://en.wikibooks.org/wiki/Transwiki:Generate_a_keypair_using_OpenSSL" TargetMode="Externa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image" Target="media/image22.png"/><Relationship Id="rId69" Type="http://schemas.openxmlformats.org/officeDocument/2006/relationships/image" Target="media/image27.png"/><Relationship Id="rId8" Type="http://schemas.openxmlformats.org/officeDocument/2006/relationships/image" Target="media/image3.emf"/><Relationship Id="rId51" Type="http://schemas.openxmlformats.org/officeDocument/2006/relationships/hyperlink" Target="http://en.wikipedia.org/wiki/Modular_multiplicative_inverse" TargetMode="External"/><Relationship Id="rId3" Type="http://schemas.microsoft.com/office/2007/relationships/stylesWithEffects" Target="stylesWithEffects.xml"/><Relationship Id="rId12" Type="http://schemas.openxmlformats.org/officeDocument/2006/relationships/image" Target="media/image7.emf"/><Relationship Id="rId17" Type="http://schemas.openxmlformats.org/officeDocument/2006/relationships/hyperlink" Target="http://en.wikipedia.org/wiki/Private_key" TargetMode="External"/><Relationship Id="rId25" Type="http://schemas.openxmlformats.org/officeDocument/2006/relationships/hyperlink" Target="http://en.wikipedia.org/wiki/Hamming_weight" TargetMode="External"/><Relationship Id="rId33" Type="http://schemas.openxmlformats.org/officeDocument/2006/relationships/hyperlink" Target="http://en.wikipedia.org/wiki/P1363" TargetMode="External"/><Relationship Id="rId38" Type="http://schemas.openxmlformats.org/officeDocument/2006/relationships/hyperlink" Target="http://en.wikipedia.org/wiki/Alice_and_Bob" TargetMode="External"/><Relationship Id="rId46" Type="http://schemas.openxmlformats.org/officeDocument/2006/relationships/image" Target="media/image12.png"/><Relationship Id="rId59" Type="http://schemas.openxmlformats.org/officeDocument/2006/relationships/hyperlink" Target="http://en.wikipedia.org/wiki/Chinese_remainder_theorem" TargetMode="External"/><Relationship Id="rId67" Type="http://schemas.openxmlformats.org/officeDocument/2006/relationships/image" Target="media/image25.png"/><Relationship Id="rId20" Type="http://schemas.openxmlformats.org/officeDocument/2006/relationships/hyperlink" Target="http://en.wikipedia.org/wiki/Key_length" TargetMode="External"/><Relationship Id="rId41" Type="http://schemas.openxmlformats.org/officeDocument/2006/relationships/hyperlink" Target="http://en.wikipedia.org/wiki/Exponentiation_by_squaring" TargetMode="External"/><Relationship Id="rId54" Type="http://schemas.openxmlformats.org/officeDocument/2006/relationships/hyperlink" Target="http://en.wikipedia.org/wiki/Ciphertext" TargetMode="External"/><Relationship Id="rId62" Type="http://schemas.openxmlformats.org/officeDocument/2006/relationships/image" Target="media/image20.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3506</Words>
  <Characters>19987</Characters>
  <Application>Microsoft Office Word</Application>
  <DocSecurity>0</DocSecurity>
  <Lines>166</Lines>
  <Paragraphs>46</Paragraphs>
  <ScaleCrop>false</ScaleCrop>
  <Company>NIT</Company>
  <LinksUpToDate>false</LinksUpToDate>
  <CharactersWithSpaces>23447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Ranvijay Singh</cp:lastModifiedBy>
  <cp:revision>4</cp:revision>
  <dcterms:created xsi:type="dcterms:W3CDTF">2014-01-03T04:17:00Z</dcterms:created>
  <dcterms:modified xsi:type="dcterms:W3CDTF">2016-03-09T07:00:00Z</dcterms:modified>
</cp:coreProperties>
</file>