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📦 Publishing React Utility to JFrog Artifactory (npm Module)</w:t>
      </w:r>
    </w:p>
    <w:p>
      <w:r>
        <w:t>This guide explains how to publish a React utility module (bundled using Webpack) to JFrog Artifactory, and how to securely manage npm credentials in CI/CD pipelines (GitLab). It includes both `.npmrc` and non-`.npmrc` methods, best practices, and official references.</w:t>
      </w:r>
    </w:p>
    <w:p>
      <w:pPr>
        <w:pStyle w:val="Heading1"/>
      </w:pPr>
      <w:r>
        <w:t>🛠️ Project Structure Overview</w:t>
      </w:r>
    </w:p>
    <w:p>
      <w:r>
        <w:t>Your project should look like:</w:t>
      </w:r>
    </w:p>
    <w:p>
      <w:r>
        <w:t>your-utils/</w:t>
        <w:br/>
        <w:t>├── src/</w:t>
        <w:br/>
        <w:t>│   └── index.js</w:t>
        <w:br/>
        <w:t>├── dist/</w:t>
        <w:br/>
        <w:t>├── package.json</w:t>
        <w:br/>
        <w:t>├── webpack.config.js</w:t>
        <w:br/>
        <w:t>└── .babelrc</w:t>
      </w:r>
    </w:p>
    <w:p>
      <w:pPr>
        <w:pStyle w:val="Heading1"/>
      </w:pPr>
      <w:r>
        <w:t>⚙️ Webpack Setup</w:t>
      </w:r>
    </w:p>
    <w:p>
      <w:pPr>
        <w:pStyle w:val="Heading2"/>
      </w:pPr>
      <w:r>
        <w:t>1. webpack.config.js</w:t>
      </w:r>
    </w:p>
    <w:p>
      <w:pPr>
        <w:pStyle w:val="IntenseQuote"/>
      </w:pPr>
      <w:r>
        <w:br/>
        <w:t>const path = require("path");</w:t>
        <w:br/>
        <w:br/>
        <w:t>module.exports = {</w:t>
        <w:br/>
        <w:t xml:space="preserve">  entry: "./src/index.js",</w:t>
        <w:br/>
        <w:t xml:space="preserve">  output: {</w:t>
        <w:br/>
        <w:t xml:space="preserve">    path: path.resolve(__dirname, "dist"),</w:t>
        <w:br/>
        <w:t xml:space="preserve">    filename: "index.js",</w:t>
        <w:br/>
        <w:t xml:space="preserve">    library: {</w:t>
        <w:br/>
        <w:t xml:space="preserve">      name: "ReactUtils",</w:t>
        <w:br/>
        <w:t xml:space="preserve">      type: "umd"</w:t>
        <w:br/>
        <w:t xml:space="preserve">    },</w:t>
        <w:br/>
        <w:t xml:space="preserve">    globalObject: "this",</w:t>
        <w:br/>
        <w:t xml:space="preserve">    clean: true</w:t>
        <w:br/>
        <w:t xml:space="preserve">  },</w:t>
        <w:br/>
        <w:t xml:space="preserve">  externals: {</w:t>
        <w:br/>
        <w:t xml:space="preserve">    react: "react"</w:t>
        <w:br/>
        <w:t xml:space="preserve">  },</w:t>
        <w:br/>
        <w:t xml:space="preserve">  module: {</w:t>
        <w:br/>
        <w:t xml:space="preserve">    rules: [</w:t>
        <w:br/>
        <w:t xml:space="preserve">      {</w:t>
        <w:br/>
        <w:t xml:space="preserve">        test: /\.jsx?$/,</w:t>
        <w:br/>
        <w:t xml:space="preserve">        exclude: /node_modules/,</w:t>
        <w:br/>
        <w:t xml:space="preserve">        use: "babel-loader"</w:t>
        <w:br/>
        <w:t xml:space="preserve">      }</w:t>
        <w:br/>
        <w:t xml:space="preserve">    ]</w:t>
        <w:br/>
        <w:t xml:space="preserve">  },</w:t>
        <w:br/>
        <w:t xml:space="preserve">  resolve: {</w:t>
        <w:br/>
        <w:t xml:space="preserve">    extensions: [".js", ".jsx"]</w:t>
        <w:br/>
        <w:t xml:space="preserve">  }</w:t>
        <w:br/>
        <w:t>};</w:t>
        <w:br/>
      </w:r>
    </w:p>
    <w:p>
      <w:pPr>
        <w:pStyle w:val="Heading1"/>
      </w:pPr>
      <w:r>
        <w:t>🔐 Authentication Methods for JFrog</w:t>
      </w:r>
    </w:p>
    <w:p>
      <w:pPr>
        <w:pStyle w:val="Heading2"/>
      </w:pPr>
      <w:r>
        <w:t>Option 1: Using .npmrc (Not Recommended for Repo)</w:t>
      </w:r>
    </w:p>
    <w:p>
      <w:r>
        <w:br/>
        <w:t>Do not commit `.npmrc` to the repository. Instead, create it dynamically during the pipeline.</w:t>
        <w:br/>
        <w:t>Example content (for local use only):</w:t>
        <w:br/>
      </w:r>
    </w:p>
    <w:p>
      <w:pPr>
        <w:pStyle w:val="IntenseQuote"/>
      </w:pPr>
      <w:r>
        <w:br/>
        <w:t>registry=https://your-company.jfrog.io/artifactory/api/npm/npm-local/</w:t>
        <w:br/>
        <w:br/>
        <w:t>//your-company.jfrog.io/artifactory/api/npm/npm-local/:_authToken=YOUR_API_KEY</w:t>
        <w:br/>
      </w:r>
    </w:p>
    <w:p>
      <w:pPr>
        <w:pStyle w:val="Heading2"/>
      </w:pPr>
      <w:r>
        <w:t>Option 2: Using npm config set (Recommended)</w:t>
      </w:r>
    </w:p>
    <w:p>
      <w:r>
        <w:t>Add the following to your GitLab CI job instead of committing `.npmrc`:</w:t>
      </w:r>
    </w:p>
    <w:p>
      <w:pPr>
        <w:pStyle w:val="IntenseQuote"/>
      </w:pPr>
      <w:r>
        <w:br/>
        <w:t>npm config set //your-company.jfrog.io/artifactory/api/npm/npm-local/:_authToken=$ARTIFACTORY_API_KEY</w:t>
        <w:br/>
        <w:t>npm publish --registry=https://your-company.jfrog.io/artifactory/api/npm/npm-local/</w:t>
        <w:br/>
      </w:r>
    </w:p>
    <w:p>
      <w:pPr>
        <w:pStyle w:val="Heading2"/>
      </w:pPr>
      <w:r>
        <w:t>Option 3: Using NODE_AUTH_TOKEN (Scoped packages)</w:t>
      </w:r>
    </w:p>
    <w:p>
      <w:r>
        <w:t>Works with private registries if your setup supports it:</w:t>
      </w:r>
    </w:p>
    <w:p>
      <w:pPr>
        <w:pStyle w:val="IntenseQuote"/>
      </w:pPr>
      <w:r>
        <w:br/>
        <w:t>variables:</w:t>
        <w:br/>
        <w:br/>
        <w:t xml:space="preserve">  NODE_AUTH_TOKEN: $ARTIFACTORY_API_KEY</w:t>
        <w:br/>
      </w:r>
    </w:p>
    <w:p>
      <w:pPr>
        <w:pStyle w:val="Heading1"/>
      </w:pPr>
      <w:r>
        <w:t>✅ Example GitLab CI Configuration</w:t>
      </w:r>
    </w:p>
    <w:p>
      <w:pPr>
        <w:pStyle w:val="IntenseQuote"/>
      </w:pPr>
      <w:r>
        <w:br/>
        <w:t>publish:</w:t>
        <w:br/>
        <w:br/>
        <w:t xml:space="preserve">  stage: publish</w:t>
        <w:br/>
        <w:br/>
        <w:t xml:space="preserve">  image: node:20</w:t>
        <w:br/>
        <w:br/>
        <w:t xml:space="preserve">  script:</w:t>
        <w:br/>
        <w:br/>
        <w:t xml:space="preserve">    - npm ci</w:t>
        <w:br/>
        <w:br/>
        <w:t xml:space="preserve">    - npm run build</w:t>
        <w:br/>
        <w:br/>
        <w:t xml:space="preserve">    - npm config set //your-company.jfrog.io/artifactory/api/npm/npm-local/:_authToken=$ARTIFACTORY_API_KEY</w:t>
        <w:br/>
        <w:br/>
        <w:t xml:space="preserve">    - npm publish --registry=https://your-company.jfrog.io/artifactory/api/npm/npm-local/</w:t>
        <w:br/>
        <w:br/>
        <w:t xml:space="preserve">  only:</w:t>
        <w:br/>
        <w:br/>
        <w:t xml:space="preserve">    - main</w:t>
        <w:br/>
      </w:r>
    </w:p>
    <w:p>
      <w:pPr>
        <w:pStyle w:val="Heading1"/>
      </w:pPr>
      <w:r>
        <w:t>📚 References</w:t>
      </w:r>
    </w:p>
    <w:p>
      <w:r>
        <w:t>1. JFrog npm Registry Docs: https://www.jfrog.com/confluence/display/JFROG/npm+Registry</w:t>
      </w:r>
    </w:p>
    <w:p>
      <w:r>
        <w:t>2. JFrog Deploying npm Packages: https://www.jfrog.com/confluence/display/JFROG/npm+Registry#npmRegistry-DeployingnpmPackages</w:t>
      </w:r>
    </w:p>
    <w:p>
      <w:r>
        <w:t>3. JFrog NpmPublish Step (Pipelines): https://www.jfrog.com/confluence/display/JFROG/NpmPublish+Pipeline+Step</w:t>
      </w:r>
    </w:p>
    <w:p>
      <w:r>
        <w:t>4. HMRC GitHub Example (`x-govuk-component-renderer`): https://github.com/hmrc/x-govuk-component-renderer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