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HTML5+CSS3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1.HTML5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就是对</w:t>
      </w:r>
      <w:r>
        <w:rPr>
          <w:rFonts w:ascii="Helvetica Neue" w:hAnsi="Helvetica Neue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第五次重大修改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广义的</w:t>
      </w:r>
      <w:r>
        <w:rPr>
          <w:rFonts w:ascii="Helvetica Neue" w:hAnsi="Helvetica Neue"/>
          <w:rtl w:val="0"/>
          <w:lang w:val="zh-CN" w:eastAsia="zh-CN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包含</w:t>
      </w:r>
      <w:r>
        <w:rPr>
          <w:rFonts w:ascii="Helvetica Neue" w:hAnsi="Helvetica Neue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新的标签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以及</w:t>
      </w:r>
      <w:r>
        <w:rPr>
          <w:rFonts w:ascii="Helvetica Neue" w:hAnsi="Helvetica Neue"/>
          <w:rtl w:val="0"/>
          <w:lang w:val="zh-CN" w:eastAsia="zh-CN"/>
        </w:rPr>
        <w:t>CSS3 + JavaScript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2.h5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新增的语义标签以及表单的标签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大量用于移动端</w:t>
      </w:r>
      <w:r>
        <w:rPr>
          <w:rFonts w:ascii="Helvetica Neue" w:hAnsi="Helvetica Neue"/>
          <w:rtl w:val="0"/>
          <w:lang w:val="zh-CN" w:eastAsia="zh-CN"/>
        </w:rPr>
        <w:t>,pc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端可能有适配的问题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新增的语义标签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1). &lt;header&gt;: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头部标签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2).&lt;nav&gt;: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导航标签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3).&lt;article&gt;: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内容标签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4).&lt;section&gt;: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块级标签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5).&lt;aside&gt;: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侧边栏标签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6).&lt;footer&gt;: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尾部标签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音频标签</w:t>
      </w:r>
      <w:r>
        <w:rPr>
          <w:rFonts w:ascii="Helvetica Neue" w:hAnsi="Helvetica Neue"/>
          <w:color w:val="ed220b"/>
          <w:rtl w:val="0"/>
          <w:lang w:val="zh-CN" w:eastAsia="zh-CN"/>
        </w:rPr>
        <w:t>&lt;audio&gt;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视频标签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color w:val="ed220b"/>
          <w:rtl w:val="0"/>
          <w:lang w:val="zh-CN" w:eastAsia="zh-CN"/>
        </w:rPr>
        <w:t>&lt;vedio&gt;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zh-CN" w:eastAsia="zh-CN"/>
        </w:rPr>
        <w:t>&lt;</w:t>
      </w:r>
      <w:r>
        <w:rPr>
          <w:rFonts w:ascii="Helvetica Neue" w:hAnsi="Helvetica Neue" w:eastAsia="Arial Unicode MS"/>
          <w:rtl w:val="0"/>
        </w:rPr>
        <w:t>audio controls=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controls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autoplay=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autoplay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loop=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loop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&lt;source src=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media/snow.mp3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type=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audio/mpeg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&lt;source src=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media/snow.ogg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type=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audio/ogg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您的浏览器不支持该音频的播放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&lt;/audio&gt;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因为不同浏览器支持的音频格式不同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所以一般同时放</w:t>
      </w:r>
      <w:r>
        <w:rPr>
          <w:rFonts w:ascii="Helvetica Neue" w:hAnsi="Helvetica Neue" w:eastAsia="Arial Unicode MS"/>
          <w:rtl w:val="0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Fonts w:ascii="Helvetica Neue" w:hAnsi="Helvetica Neue" w:eastAsia="Arial Unicode MS"/>
          <w:rtl w:val="0"/>
        </w:rPr>
        <w:t>ogg,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浏览器支持哪个就播放哪个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如果都支持的话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播放第一个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如果都不支持的话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显示最后的文字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 controls: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显示音频控制控件</w:t>
      </w:r>
      <w:r>
        <w:rPr>
          <w:rFonts w:ascii="Helvetica Neue" w:hAnsi="Helvetica Neue" w:eastAsia="Arial Unicode MS"/>
          <w:rtl w:val="0"/>
        </w:rPr>
        <w:t xml:space="preserve">       </w:t>
      </w:r>
      <w:r>
        <w:rPr>
          <w:rFonts w:ascii="Helvetica Neue" w:hAnsi="Helvetica Neue" w:eastAsia="Arial Unicode MS"/>
          <w:rtl w:val="0"/>
        </w:rPr>
        <w:t xml:space="preserve">autoplay: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缓冲完毕自动播放</w:t>
      </w:r>
      <w:r>
        <w:rPr>
          <w:rFonts w:ascii="Helvetica Neue" w:hAnsi="Helvetica Neue" w:eastAsia="Arial Unicode MS"/>
          <w:rtl w:val="0"/>
        </w:rPr>
        <w:t>(chrome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禁止了该属性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loop: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循环播放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&lt;vedio controls=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controls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width=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100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autoplay=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autoplay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muted=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muted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loop=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loop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poster=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img/pic.jpg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&lt;source src=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media/vedio.mp4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type=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vedio/mp4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&lt;source src=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media/vedio.ogg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type=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vedio/ogg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您的浏览器不支持该视频的播放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&lt;/vedio&gt;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1).autoplay: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自动播放视频</w:t>
      </w:r>
      <w:r>
        <w:rPr>
          <w:rFonts w:ascii="Helvetica Neue" w:hAnsi="Helvetica Neue" w:eastAsia="Arial Unicode MS"/>
          <w:rtl w:val="0"/>
        </w:rPr>
        <w:t>(chrome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禁止了该属性</w:t>
      </w:r>
      <w:r>
        <w:rPr>
          <w:rFonts w:ascii="Helvetica Neue" w:hAnsi="Helvetica Neue" w:eastAsia="Arial Unicode MS"/>
          <w:rtl w:val="0"/>
        </w:rPr>
        <w:t>)  muted: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静音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在设置了</w:t>
      </w:r>
      <w:r>
        <w:rPr>
          <w:rFonts w:ascii="Helvetica Neue" w:hAnsi="Helvetica Neue" w:eastAsia="Arial Unicode MS"/>
          <w:rtl w:val="0"/>
        </w:rPr>
        <w:t>autoplay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再设置该属性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可以进入页面静音自动播放的效果</w:t>
      </w:r>
      <w:r>
        <w:rPr>
          <w:rFonts w:ascii="Helvetica Neue" w:hAnsi="Helvetica Neue" w:eastAsia="Arial Unicode MS"/>
          <w:rtl w:val="0"/>
        </w:rPr>
        <w:t xml:space="preserve">)  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poster: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在没有自动播放的情况下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可以设置视频的封面图片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</w:t>
      </w:r>
      <w:r>
        <w:rPr>
          <w:rFonts w:ascii="Helvetica Neue" w:hAnsi="Helvetica Neue" w:eastAsia="Arial Unicode MS"/>
          <w:rtl w:val="0"/>
        </w:rPr>
        <w:t>: 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新增类型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以及表单新增属性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1). 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新增类型</w:t>
      </w:r>
      <w:r>
        <w:rPr>
          <w:rFonts w:ascii="Helvetica Neue" w:hAnsi="Helvetica Neue" w:eastAsia="Arial Unicode MS"/>
          <w:rtl w:val="0"/>
        </w:rPr>
        <w:t>:email(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</w:t>
      </w:r>
      <w:r>
        <w:rPr>
          <w:rFonts w:ascii="Helvetica Neue" w:hAnsi="Helvetica Neue" w:eastAsia="Arial Unicode MS"/>
          <w:rtl w:val="0"/>
        </w:rPr>
        <w:t>), url(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网址</w:t>
      </w:r>
      <w:r>
        <w:rPr>
          <w:rFonts w:ascii="Helvetica Neue" w:hAnsi="Helvetica Neue" w:eastAsia="Arial Unicode MS"/>
          <w:rtl w:val="0"/>
        </w:rPr>
        <w:t>),date(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日期</w:t>
      </w:r>
      <w:r>
        <w:rPr>
          <w:rFonts w:ascii="Helvetica Neue" w:hAnsi="Helvetica Neue" w:eastAsia="Arial Unicode MS"/>
          <w:rtl w:val="0"/>
        </w:rPr>
        <w:t>),time(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Fonts w:ascii="Helvetica Neue" w:hAnsi="Helvetica Neue" w:eastAsia="Arial Unicode MS"/>
          <w:rtl w:val="0"/>
        </w:rPr>
        <w:t>),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number(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数字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),tel(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手机号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),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search(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搜索框</w:t>
      </w:r>
      <w:r>
        <w:rPr>
          <w:rFonts w:ascii="Helvetica Neue" w:hAnsi="Helvetica Neue"/>
          <w:color w:val="ed220b"/>
          <w:rtl w:val="0"/>
          <w:lang w:val="zh-CN" w:eastAsia="zh-CN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新增属性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required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必填</w:t>
      </w:r>
      <w:r>
        <w:rPr>
          <w:rFonts w:ascii="Helvetica Neue" w:hAnsi="Helvetica Neue" w:eastAsia="Arial Unicode MS"/>
          <w:rtl w:val="0"/>
        </w:rPr>
        <w:t>),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placehold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占位文字</w:t>
      </w:r>
      <w:r>
        <w:rPr>
          <w:rFonts w:ascii="Helvetica Neue" w:hAnsi="Helvetica Neue" w:eastAsia="Arial Unicode MS"/>
          <w:rtl w:val="0"/>
        </w:rPr>
        <w:t>),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autofocus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自动聚焦</w:t>
      </w:r>
      <w:r>
        <w:rPr>
          <w:rFonts w:ascii="Helvetica Neue" w:hAnsi="Helvetica Neue" w:eastAsia="Arial Unicode MS"/>
          <w:rtl w:val="0"/>
        </w:rPr>
        <w:t>),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autocomplete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自动完成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提示历史输入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配合</w:t>
      </w:r>
      <w:r>
        <w:rPr>
          <w:rFonts w:ascii="Helvetica Neue" w:hAnsi="Helvetica Neue" w:eastAsia="Arial Unicode MS"/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一般设置</w:t>
      </w:r>
      <w:r>
        <w:rPr>
          <w:rFonts w:ascii="Helvetica Neue" w:hAnsi="Helvetica Neue" w:eastAsia="Arial Unicode MS"/>
          <w:rtl w:val="0"/>
        </w:rPr>
        <w:t>off),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mutiple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多选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文件上传中使用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属性选择器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 button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[disabled]</w:t>
      </w:r>
      <w:r>
        <w:rPr>
          <w:rFonts w:ascii="Helvetica Neue" w:hAnsi="Helvetica Neue" w:eastAsia="Arial Unicode MS"/>
          <w:rtl w:val="0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选择既是</w:t>
      </w:r>
      <w:r>
        <w:rPr>
          <w:rFonts w:ascii="Helvetica Neue" w:hAnsi="Helvetica Neue" w:eastAsia="Arial Unicode MS"/>
          <w:rtl w:val="0"/>
        </w:rPr>
        <w:t>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又带有</w:t>
      </w:r>
      <w:r>
        <w:rPr>
          <w:rFonts w:ascii="Helvetica Neue" w:hAnsi="Helvetica Neue" w:eastAsia="Arial Unicode MS"/>
          <w:rtl w:val="0"/>
        </w:rPr>
        <w:t>disabled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这个属性的元素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2).input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[type=</w:t>
      </w:r>
      <w:r>
        <w:rPr>
          <w:rFonts w:ascii="Helvetica Neue" w:hAnsi="Helvetica Neue" w:eastAsia="Arial Unicode MS" w:hint="default"/>
          <w:color w:val="ed220b"/>
          <w:rtl w:val="0"/>
          <w:lang w:val="zh-CN" w:eastAsia="zh-CN"/>
        </w:rPr>
        <w:t>“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text</w:t>
      </w:r>
      <w:r>
        <w:rPr>
          <w:rFonts w:ascii="Helvetica Neue" w:hAnsi="Helvetica Neue" w:eastAsia="Arial Unicode MS" w:hint="default"/>
          <w:color w:val="ed220b"/>
          <w:rtl w:val="0"/>
          <w:lang w:val="zh-CN" w:eastAsia="zh-CN"/>
        </w:rPr>
        <w:t>”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]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选择既是</w:t>
      </w:r>
      <w:r>
        <w:rPr>
          <w:rFonts w:ascii="Helvetica Neue" w:hAnsi="Helvetica Neue" w:eastAsia="Arial Unicode MS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,type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属性值又是</w:t>
      </w:r>
      <w:r>
        <w:rPr>
          <w:rFonts w:ascii="Helvetica Neue" w:hAnsi="Helvetica Neue" w:eastAsia="Arial Unicode MS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3).div[class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^=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 xml:space="preserve">]: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选择既是</w:t>
      </w:r>
      <w:r>
        <w:rPr>
          <w:rFonts w:ascii="Helvetica Neue" w:hAnsi="Helvetica Neue" w:eastAsia="Arial Unicode MS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,class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属性值又是以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开头的元素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4).div[class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$=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 xml:space="preserve">]: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选择既是</w:t>
      </w:r>
      <w:r>
        <w:rPr>
          <w:rFonts w:ascii="Helvetica Neue" w:hAnsi="Helvetica Neue" w:eastAsia="Arial Unicode MS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,class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属性值又是以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结尾的元素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5).</w:t>
      </w:r>
      <w:r>
        <w:rPr>
          <w:rFonts w:ascii="Helvetica Neue" w:hAnsi="Helvetica Neue" w:eastAsia="Arial Unicode MS"/>
          <w:rtl w:val="0"/>
        </w:rPr>
        <w:t>div[class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*</w:t>
      </w:r>
      <w:r>
        <w:rPr>
          <w:rFonts w:ascii="Helvetica Neue" w:hAnsi="Helvetica Neue" w:eastAsia="Arial Unicode MS"/>
          <w:color w:val="ed220b"/>
          <w:rtl w:val="0"/>
        </w:rPr>
        <w:t>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  <w:lang w:val="it-IT"/>
        </w:rPr>
        <w:t>icon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 xml:space="preserve">]: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选择既是</w:t>
      </w:r>
      <w:r>
        <w:rPr>
          <w:rFonts w:ascii="Helvetica Neue" w:hAnsi="Helvetica Neue" w:eastAsia="Arial Unicode MS"/>
          <w:rtl w:val="0"/>
          <w:lang w:val="it-IT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  <w:lang w:val="pt-PT"/>
        </w:rPr>
        <w:t>,class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又包含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的元素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结构伪类选择器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 ul li:fistr-child 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</w:t>
      </w:r>
      <w:r>
        <w:rPr>
          <w:rFonts w:ascii="Helvetica Neue" w:hAnsi="Helvetica Neue" w:eastAsia="Arial Unicode MS"/>
          <w:rtl w:val="0"/>
        </w:rPr>
        <w:t>ul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的第一个孩子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而且</w:t>
      </w:r>
      <w:r>
        <w:rPr>
          <w:rFonts w:ascii="Helvetica Neue" w:hAnsi="Helvetica Neue" w:eastAsia="Arial Unicode MS"/>
          <w:rtl w:val="0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是第一个孩子的限定条件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如果第一个孩子不是</w:t>
      </w:r>
      <w:r>
        <w:rPr>
          <w:rFonts w:ascii="Helvetica Neue" w:hAnsi="Helvetica Neue" w:eastAsia="Arial Unicode MS"/>
          <w:rtl w:val="0"/>
        </w:rPr>
        <w:t>li,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则谁也选不出来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2).ul li:last-child 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同上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选出</w:t>
      </w:r>
      <w:r>
        <w:rPr>
          <w:rFonts w:ascii="Helvetica Neue" w:hAnsi="Helvetica Neue" w:eastAsia="Arial Unicode MS"/>
          <w:rtl w:val="0"/>
        </w:rPr>
        <w:t>ul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的最后一个孩子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而且要满足是</w:t>
      </w:r>
      <w:r>
        <w:rPr>
          <w:rFonts w:ascii="Helvetica Neue" w:hAnsi="Helvetica Neue" w:eastAsia="Arial Unicode MS"/>
          <w:rtl w:val="0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的限定条件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3).ul li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:nth-child(2)</w:t>
      </w:r>
      <w:r>
        <w:rPr>
          <w:rFonts w:ascii="Helvetica Neue" w:hAnsi="Helvetica Neue" w:eastAsia="Arial Unicode MS"/>
          <w:rtl w:val="0"/>
        </w:rPr>
        <w:t xml:space="preserve"> 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选出</w:t>
      </w:r>
      <w:r>
        <w:rPr>
          <w:rFonts w:ascii="Helvetica Neue" w:hAnsi="Helvetica Neue" w:eastAsia="Arial Unicode MS"/>
          <w:rtl w:val="0"/>
        </w:rPr>
        <w:t>ul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的第二个孩子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要满足是</w:t>
      </w:r>
      <w:r>
        <w:rPr>
          <w:rFonts w:ascii="Helvetica Neue" w:hAnsi="Helvetica Neue" w:eastAsia="Arial Unicode MS"/>
          <w:rtl w:val="0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的限定条件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4).ul li: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nth-child(odd)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选出</w:t>
      </w:r>
      <w:r>
        <w:rPr>
          <w:rFonts w:ascii="Helvetica Neue" w:hAnsi="Helvetica Neue" w:eastAsia="Arial Unicode MS"/>
          <w:rtl w:val="0"/>
        </w:rPr>
        <w:t>ul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的奇数个孩子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要满足是</w:t>
      </w:r>
      <w:r>
        <w:rPr>
          <w:rFonts w:ascii="Helvetica Neue" w:hAnsi="Helvetica Neue" w:eastAsia="Arial Unicode MS"/>
          <w:rtl w:val="0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的限定条件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(even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偶数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5).ul li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:nth-child(-n+5)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选出</w:t>
      </w:r>
      <w:r>
        <w:rPr>
          <w:rFonts w:ascii="Helvetica Neue" w:hAnsi="Helvetica Neue" w:eastAsia="Arial Unicode MS"/>
          <w:rtl w:val="0"/>
        </w:rPr>
        <w:t>ul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的前五个孩子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并且满足是</w:t>
      </w:r>
      <w:r>
        <w:rPr>
          <w:rFonts w:ascii="Helvetica Neue" w:hAnsi="Helvetica Neue" w:eastAsia="Arial Unicode MS"/>
          <w:rtl w:val="0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的限定条件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从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开始计算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6). div span:first-of-type: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选出</w:t>
      </w:r>
      <w:r>
        <w:rPr>
          <w:rFonts w:ascii="Helvetica Neue" w:hAnsi="Helvetica Neue" w:eastAsia="Arial Unicode MS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中第一个</w:t>
      </w:r>
      <w:r>
        <w:rPr>
          <w:rFonts w:ascii="Helvetica Neue" w:hAnsi="Helvetica Neue" w:eastAsia="Arial Unicode MS"/>
          <w:rtl w:val="0"/>
        </w:rPr>
        <w:t>span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7). div span:last-of-type: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选出</w:t>
      </w:r>
      <w:r>
        <w:rPr>
          <w:rFonts w:ascii="Helvetica Neue" w:hAnsi="Helvetica Neue" w:eastAsia="Arial Unicode MS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中最后一个</w:t>
      </w:r>
      <w:r>
        <w:rPr>
          <w:rFonts w:ascii="Helvetica Neue" w:hAnsi="Helvetica Neue" w:eastAsia="Arial Unicode MS"/>
          <w:rtl w:val="0"/>
        </w:rPr>
        <w:t>span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8). div span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:nth-of-type(2)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选出</w:t>
      </w:r>
      <w:r>
        <w:rPr>
          <w:rFonts w:ascii="Helvetica Neue" w:hAnsi="Helvetica Neue" w:eastAsia="Arial Unicode MS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第二个</w:t>
      </w:r>
      <w:r>
        <w:rPr>
          <w:rFonts w:ascii="Helvetica Neue" w:hAnsi="Helvetica Neue" w:eastAsia="Arial Unicode MS"/>
          <w:rtl w:val="0"/>
        </w:rPr>
        <w:t>span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这里的</w:t>
      </w:r>
      <w:r>
        <w:rPr>
          <w:rFonts w:ascii="Helvetica Neue" w:hAnsi="Helvetica Neue" w:eastAsia="Arial Unicode MS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可以用关键字或者公式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</w:t>
      </w:r>
      <w:r>
        <w:rPr>
          <w:rFonts w:ascii="Helvetica Neue" w:hAnsi="Helvetica Neue" w:eastAsia="Arial Unicode MS"/>
          <w:rtl w:val="0"/>
        </w:rPr>
        <w:t>:nth-child().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伪元素选择器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>::before  ::after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1).before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after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必须有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content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2).before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after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但是属于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行内元素</w:t>
      </w:r>
    </w:p>
    <w:p>
      <w:pPr>
        <w:pStyle w:val="正文"/>
        <w:bidi w:val="0"/>
        <w:rPr>
          <w:color w:val="ed220b"/>
        </w:rPr>
      </w:pP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权重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rtl w:val="0"/>
          <w:lang w:val="zh-CN" w:eastAsia="zh-CN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类选择器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伪类选择器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属性选择器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权重为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 </w:t>
      </w:r>
      <w:r>
        <w:rPr>
          <w:rFonts w:ascii="Helvetica Neue" w:hAnsi="Helvetica Neue"/>
          <w:color w:val="ed220b"/>
          <w:rtl w:val="0"/>
          <w:lang w:val="zh-CN" w:eastAsia="zh-CN"/>
        </w:rPr>
        <w:t>0,0,1,0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标签选择器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伪元素选择器权重为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Helvetica Neue" w:hAnsi="Helvetica Neue"/>
          <w:color w:val="ed220b"/>
          <w:rtl w:val="0"/>
          <w:lang w:val="zh-CN" w:eastAsia="zh-CN"/>
        </w:rPr>
        <w:t>0,0,0,1</w:t>
      </w:r>
    </w:p>
    <w:p>
      <w:pPr>
        <w:pStyle w:val="正文"/>
        <w:rPr>
          <w:color w:val="ed220b"/>
        </w:rPr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字体图标终极写法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配合伪元素选择器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因为为元素选择器默认就是生成一个行内元素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而且内容可以直接使用字符编码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</w:t>
      </w:r>
      <w:r>
        <w:rPr>
          <w:rFonts w:ascii="Helvetica Neue" w:hAnsi="Helvetica Neue" w:eastAsia="Arial Unicode MS"/>
          <w:rtl w:val="0"/>
        </w:rPr>
        <w:t>:\e900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p::after 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content: </w:t>
      </w:r>
      <w:r>
        <w:rPr>
          <w:rFonts w:ascii="Helvetica Neue" w:hAnsi="Helvetica Neue" w:eastAsia="Arial Unicode MS" w:hint="default"/>
          <w:rtl w:val="0"/>
        </w:rPr>
        <w:t>’</w:t>
      </w:r>
      <w:r>
        <w:rPr>
          <w:rFonts w:ascii="Helvetica Neue" w:hAnsi="Helvetica Neue" w:eastAsia="Arial Unicode MS"/>
          <w:rtl w:val="0"/>
        </w:rPr>
        <w:t>\ea50</w:t>
      </w:r>
      <w:r>
        <w:rPr>
          <w:rFonts w:ascii="Helvetica Neue" w:hAnsi="Helvetica Neue" w:eastAsia="Arial Unicode MS" w:hint="default"/>
          <w:rtl w:val="0"/>
        </w:rPr>
        <w:t>’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font-family: </w:t>
      </w:r>
      <w:r>
        <w:rPr>
          <w:rFonts w:ascii="Helvetica Neue" w:hAnsi="Helvetica Neue" w:eastAsia="Arial Unicode MS" w:hint="default"/>
          <w:rtl w:val="0"/>
        </w:rPr>
        <w:t>’</w:t>
      </w:r>
      <w:r>
        <w:rPr>
          <w:rFonts w:ascii="Helvetica Neue" w:hAnsi="Helvetica Neue" w:eastAsia="Arial Unicode MS"/>
          <w:rtl w:val="0"/>
        </w:rPr>
        <w:t>icomoon</w:t>
      </w:r>
      <w:r>
        <w:rPr>
          <w:rFonts w:ascii="Helvetica Neue" w:hAnsi="Helvetica Neue" w:eastAsia="Arial Unicode MS" w:hint="default"/>
          <w:rtl w:val="0"/>
        </w:rPr>
        <w:t>’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标签内容后面使用字体图标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2019年11月27日 星期三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