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Fonts w:ascii="Arial Unicode MS" w:cs="Arial Unicode MS" w:hAnsi="Arial Unicode MS" w:eastAsia="Arial Unicode MS" w:hint="eastAsia"/>
          <w:b w:val="0"/>
          <w:bCs w:val="0"/>
          <w:i w:val="0"/>
          <w:iCs w:val="0"/>
          <w:rtl w:val="0"/>
        </w:rPr>
        <w:t>移动端</w:t>
      </w:r>
      <w:r>
        <w:rPr>
          <w:rFonts w:ascii="Helvetica Neue" w:hAnsi="Helvetica Neue" w:eastAsia="Arial Unicode MS"/>
          <w:rtl w:val="0"/>
        </w:rPr>
        <w:t>rem</w:t>
      </w:r>
      <w:r>
        <w:rPr>
          <w:rFonts w:ascii="Arial Unicode MS" w:cs="Arial Unicode MS" w:hAnsi="Arial Unicode MS" w:eastAsia="Arial Unicode MS" w:hint="eastAsia"/>
          <w:b w:val="0"/>
          <w:bCs w:val="0"/>
          <w:i w:val="0"/>
          <w:iCs w:val="0"/>
          <w:rtl w:val="0"/>
        </w:rPr>
        <w:t>布局与响应式第二天总结</w:t>
      </w:r>
    </w:p>
    <w:p>
      <w:pPr>
        <w:pStyle w:val="主题"/>
        <w:bidi w:val="0"/>
      </w:pPr>
      <w:r>
        <w:rPr>
          <w:rFonts w:ascii="Arial Unicode MS" w:cs="Arial Unicode MS" w:hAnsi="Arial Unicode MS" w:eastAsia="Arial Unicode MS" w:hint="eastAsia"/>
          <w:b w:val="0"/>
          <w:bCs w:val="0"/>
          <w:i w:val="0"/>
          <w:iCs w:val="0"/>
          <w:rtl w:val="0"/>
        </w:rPr>
        <w:t>知识点</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在响应式眼里的屏幕分类</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超小屏幕</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手机</w:t>
      </w:r>
      <w:r>
        <w:rPr>
          <w:rFonts w:ascii="Helvetica Neue" w:hAnsi="Helvetica Neue" w:eastAsia="Arial Unicode MS"/>
          <w:rtl w:val="0"/>
        </w:rPr>
        <w:t>)  &lt; 768px</w:t>
      </w:r>
    </w:p>
    <w:p>
      <w:pPr>
        <w:pStyle w:val="正文"/>
        <w:bidi w:val="0"/>
      </w:pP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小屏设备</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平板</w:t>
      </w:r>
      <w:r>
        <w:rPr>
          <w:rFonts w:ascii="Helvetica Neue" w:hAnsi="Helvetica Neue" w:eastAsia="Arial Unicode MS"/>
          <w:rtl w:val="0"/>
        </w:rPr>
        <w:t>)  &gt;=768px  ~ &lt; 992px</w:t>
      </w:r>
    </w:p>
    <w:p>
      <w:pPr>
        <w:pStyle w:val="正文"/>
        <w:bidi w:val="0"/>
      </w:pP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中等屏幕</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桌面显示器</w:t>
      </w:r>
      <w:r>
        <w:rPr>
          <w:rFonts w:ascii="Helvetica Neue" w:hAnsi="Helvetica Neue" w:eastAsia="Arial Unicode MS"/>
          <w:rtl w:val="0"/>
        </w:rPr>
        <w:t>) &gt;=992px  ~ 1200px</w:t>
      </w:r>
    </w:p>
    <w:p>
      <w:pPr>
        <w:pStyle w:val="正文"/>
        <w:bidi w:val="0"/>
      </w:pP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宽屏设备</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大桌面显示器</w:t>
      </w:r>
      <w:r>
        <w:rPr>
          <w:rFonts w:ascii="Helvetica Neue" w:hAnsi="Helvetica Neue" w:eastAsia="Arial Unicode MS"/>
          <w:rtl w:val="0"/>
        </w:rPr>
        <w:t xml:space="preserve">) &gt;= 1200px </w:t>
      </w:r>
    </w:p>
    <w:p>
      <w:pPr>
        <w:pStyle w:val="正文"/>
        <w:bidi w:val="0"/>
      </w:pP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响应式布局方案</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响应式需要一个父级作为布局容器</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来配合子级元素来实现变化效果</w:t>
      </w:r>
    </w:p>
    <w:p>
      <w:pPr>
        <w:pStyle w:val="正文"/>
        <w:bidi w:val="0"/>
      </w:pP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原理就是在不同屏幕下</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通过媒体查询来改变这个布局容器的大小</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再改变里面子元素的排列方式和大小</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从而实现不同屏幕下</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看到不同的页面布局和样式变化</w:t>
      </w:r>
    </w:p>
    <w:p>
      <w:pPr>
        <w:pStyle w:val="正文"/>
        <w:bidi w:val="0"/>
      </w:pPr>
    </w:p>
    <w:p>
      <w:pPr>
        <w:pStyle w:val="正文"/>
        <w:bidi w:val="0"/>
      </w:pP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响应式尺寸划分</w:t>
      </w:r>
      <w:r>
        <w:rPr>
          <w:rFonts w:ascii="Helvetica Neue" w:hAnsi="Helvetica Neue" w:eastAsia="Arial Unicode MS"/>
          <w:rtl w:val="0"/>
        </w:rPr>
        <w:t>:</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超小屏幕</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手机</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小于</w:t>
      </w:r>
      <w:r>
        <w:rPr>
          <w:rFonts w:ascii="Helvetica Neue" w:hAnsi="Helvetica Neue" w:eastAsia="Arial Unicode MS"/>
          <w:rtl w:val="0"/>
        </w:rPr>
        <w:t xml:space="preserve">768px) : </w:t>
      </w:r>
      <w:r>
        <w:rPr>
          <w:rFonts w:ascii="Arial Unicode MS" w:cs="Arial Unicode MS" w:hAnsi="Arial Unicode MS" w:eastAsia="Arial Unicode MS" w:hint="eastAsia"/>
          <w:b w:val="0"/>
          <w:bCs w:val="0"/>
          <w:i w:val="0"/>
          <w:iCs w:val="0"/>
          <w:rtl w:val="0"/>
        </w:rPr>
        <w:t>设置宽度为</w:t>
      </w:r>
      <w:r>
        <w:rPr>
          <w:rFonts w:ascii="Helvetica Neue" w:hAnsi="Helvetica Neue" w:eastAsia="Arial Unicode MS"/>
          <w:rtl w:val="0"/>
        </w:rPr>
        <w:t>100%</w:t>
      </w:r>
      <w:r>
        <w:br w:type="textWrapping"/>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小屏幕</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平板</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大于等于</w:t>
      </w:r>
      <w:r>
        <w:rPr>
          <w:rFonts w:ascii="Helvetica Neue" w:hAnsi="Helvetica Neue" w:eastAsia="Arial Unicode MS"/>
          <w:rtl w:val="0"/>
        </w:rPr>
        <w:t xml:space="preserve">768px) : </w:t>
      </w:r>
      <w:r>
        <w:rPr>
          <w:rFonts w:ascii="Arial Unicode MS" w:cs="Arial Unicode MS" w:hAnsi="Arial Unicode MS" w:eastAsia="Arial Unicode MS" w:hint="eastAsia"/>
          <w:b w:val="0"/>
          <w:bCs w:val="0"/>
          <w:i w:val="0"/>
          <w:iCs w:val="0"/>
          <w:rtl w:val="0"/>
        </w:rPr>
        <w:t>设置宽度为</w:t>
      </w:r>
      <w:r>
        <w:rPr>
          <w:rFonts w:ascii="Helvetica Neue" w:hAnsi="Helvetica Neue" w:eastAsia="Arial Unicode MS"/>
          <w:rtl w:val="0"/>
        </w:rPr>
        <w:t>750px (</w:t>
      </w:r>
      <w:r>
        <w:rPr>
          <w:rFonts w:ascii="Arial Unicode MS" w:cs="Arial Unicode MS" w:hAnsi="Arial Unicode MS" w:eastAsia="Arial Unicode MS" w:hint="eastAsia"/>
          <w:b w:val="0"/>
          <w:bCs w:val="0"/>
          <w:i w:val="0"/>
          <w:iCs w:val="0"/>
          <w:rtl w:val="0"/>
        </w:rPr>
        <w:t>这里设置宽度较小是为了在</w:t>
      </w:r>
      <w:r>
        <w:rPr>
          <w:rFonts w:ascii="Helvetica Neue" w:hAnsi="Helvetica Neue" w:eastAsia="Arial Unicode MS"/>
          <w:rtl w:val="0"/>
        </w:rPr>
        <w:t>pad</w:t>
      </w:r>
      <w:r>
        <w:rPr>
          <w:rFonts w:ascii="Arial Unicode MS" w:cs="Arial Unicode MS" w:hAnsi="Arial Unicode MS" w:eastAsia="Arial Unicode MS" w:hint="eastAsia"/>
          <w:b w:val="0"/>
          <w:bCs w:val="0"/>
          <w:i w:val="0"/>
          <w:iCs w:val="0"/>
          <w:rtl w:val="0"/>
        </w:rPr>
        <w:t>上面左右留白</w:t>
      </w:r>
      <w:r>
        <w:rPr>
          <w:rFonts w:ascii="Helvetica Neue" w:hAnsi="Helvetica Neue" w:eastAsia="Arial Unicode MS"/>
          <w:rtl w:val="0"/>
        </w:rPr>
        <w:t>)</w:t>
      </w:r>
    </w:p>
    <w:p>
      <w:pPr>
        <w:pStyle w:val="正文"/>
        <w:bidi w:val="0"/>
      </w:pP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中等屏幕</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桌面显示器</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大于</w:t>
      </w:r>
      <w:r>
        <w:rPr>
          <w:rFonts w:ascii="Helvetica Neue" w:hAnsi="Helvetica Neue" w:eastAsia="Arial Unicode MS"/>
          <w:rtl w:val="0"/>
        </w:rPr>
        <w:t xml:space="preserve">992px) : </w:t>
      </w:r>
      <w:r>
        <w:rPr>
          <w:rFonts w:ascii="Arial Unicode MS" w:cs="Arial Unicode MS" w:hAnsi="Arial Unicode MS" w:eastAsia="Arial Unicode MS" w:hint="eastAsia"/>
          <w:b w:val="0"/>
          <w:bCs w:val="0"/>
          <w:i w:val="0"/>
          <w:iCs w:val="0"/>
          <w:rtl w:val="0"/>
        </w:rPr>
        <w:t>设置宽度为</w:t>
      </w:r>
      <w:r>
        <w:rPr>
          <w:rFonts w:ascii="Helvetica Neue" w:hAnsi="Helvetica Neue" w:eastAsia="Arial Unicode MS"/>
          <w:rtl w:val="0"/>
        </w:rPr>
        <w:t>970px</w:t>
      </w:r>
    </w:p>
    <w:p>
      <w:pPr>
        <w:pStyle w:val="正文"/>
        <w:bidi w:val="0"/>
      </w:pP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大屏幕</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大于等于</w:t>
      </w:r>
      <w:r>
        <w:rPr>
          <w:rFonts w:ascii="Helvetica Neue" w:hAnsi="Helvetica Neue" w:eastAsia="Arial Unicode MS"/>
          <w:rtl w:val="0"/>
        </w:rPr>
        <w:t>1200px) :</w:t>
      </w:r>
      <w:r>
        <w:rPr>
          <w:rFonts w:ascii="Arial Unicode MS" w:cs="Arial Unicode MS" w:hAnsi="Arial Unicode MS" w:eastAsia="Arial Unicode MS" w:hint="eastAsia"/>
          <w:b w:val="0"/>
          <w:bCs w:val="0"/>
          <w:i w:val="0"/>
          <w:iCs w:val="0"/>
          <w:rtl w:val="0"/>
        </w:rPr>
        <w:t>宽度设置为</w:t>
      </w:r>
      <w:r>
        <w:rPr>
          <w:rFonts w:ascii="Helvetica Neue" w:hAnsi="Helvetica Neue" w:eastAsia="Arial Unicode MS"/>
          <w:rtl w:val="0"/>
        </w:rPr>
        <w:t>1170px</w:t>
      </w:r>
    </w:p>
    <w:p>
      <w:pPr>
        <w:pStyle w:val="正文"/>
        <w:bidi w:val="0"/>
      </w:pPr>
      <w:r>
        <w:rPr>
          <w:rFonts w:ascii="Helvetica Neue" w:hAnsi="Helvetica Neue" w:eastAsia="Arial Unicode MS"/>
          <w:rtl w:val="0"/>
        </w:rPr>
        <w:t>4.Bootstrap</w:t>
      </w:r>
      <w:r>
        <w:rPr>
          <w:rFonts w:ascii="Arial Unicode MS" w:cs="Arial Unicode MS" w:hAnsi="Arial Unicode MS" w:eastAsia="Arial Unicode MS" w:hint="eastAsia"/>
          <w:b w:val="0"/>
          <w:bCs w:val="0"/>
          <w:i w:val="0"/>
          <w:iCs w:val="0"/>
          <w:rtl w:val="0"/>
        </w:rPr>
        <w:t>前端开发框架</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介绍</w:t>
      </w:r>
      <w:r>
        <w:rPr>
          <w:rFonts w:ascii="Helvetica Neue" w:hAnsi="Helvetica Neue" w:eastAsia="Arial Unicode MS"/>
          <w:rtl w:val="0"/>
        </w:rPr>
        <w:t>: Bootstrap</w:t>
      </w:r>
      <w:r>
        <w:rPr>
          <w:rFonts w:ascii="Arial Unicode MS" w:cs="Arial Unicode MS" w:hAnsi="Arial Unicode MS" w:eastAsia="Arial Unicode MS" w:hint="eastAsia"/>
          <w:b w:val="0"/>
          <w:bCs w:val="0"/>
          <w:i w:val="0"/>
          <w:iCs w:val="0"/>
          <w:rtl w:val="0"/>
        </w:rPr>
        <w:t>是来自</w:t>
      </w:r>
      <w:r>
        <w:rPr>
          <w:rFonts w:ascii="Helvetica Neue" w:hAnsi="Helvetica Neue" w:eastAsia="Arial Unicode MS"/>
          <w:rtl w:val="0"/>
        </w:rPr>
        <w:t>Twitter,</w:t>
      </w:r>
      <w:r>
        <w:rPr>
          <w:rFonts w:ascii="Arial Unicode MS" w:cs="Arial Unicode MS" w:hAnsi="Arial Unicode MS" w:eastAsia="Arial Unicode MS" w:hint="eastAsia"/>
          <w:b w:val="0"/>
          <w:bCs w:val="0"/>
          <w:i w:val="0"/>
          <w:iCs w:val="0"/>
          <w:rtl w:val="0"/>
        </w:rPr>
        <w:t>是目前最受欢迎的前端框架</w:t>
      </w:r>
      <w:r>
        <w:rPr>
          <w:rFonts w:ascii="Helvetica Neue" w:hAnsi="Helvetica Neue" w:eastAsia="Arial Unicode MS"/>
          <w:rtl w:val="0"/>
        </w:rPr>
        <w:t>,Bootstrap</w:t>
      </w:r>
      <w:r>
        <w:rPr>
          <w:rFonts w:ascii="Arial Unicode MS" w:cs="Arial Unicode MS" w:hAnsi="Arial Unicode MS" w:eastAsia="Arial Unicode MS" w:hint="eastAsia"/>
          <w:b w:val="0"/>
          <w:bCs w:val="0"/>
          <w:i w:val="0"/>
          <w:iCs w:val="0"/>
          <w:rtl w:val="0"/>
        </w:rPr>
        <w:t>是基于</w:t>
      </w:r>
      <w:r>
        <w:rPr>
          <w:rFonts w:ascii="Helvetica Neue" w:hAnsi="Helvetica Neue" w:eastAsia="Arial Unicode MS"/>
          <w:rtl w:val="0"/>
        </w:rPr>
        <w:t>HTML,CSS</w:t>
      </w:r>
      <w:r>
        <w:rPr>
          <w:rFonts w:ascii="Arial Unicode MS" w:cs="Arial Unicode MS" w:hAnsi="Arial Unicode MS" w:eastAsia="Arial Unicode MS" w:hint="eastAsia"/>
          <w:b w:val="0"/>
          <w:bCs w:val="0"/>
          <w:i w:val="0"/>
          <w:iCs w:val="0"/>
          <w:rtl w:val="0"/>
        </w:rPr>
        <w:t>和</w:t>
      </w:r>
      <w:r>
        <w:rPr>
          <w:rFonts w:ascii="Helvetica Neue" w:hAnsi="Helvetica Neue" w:eastAsia="Arial Unicode MS"/>
          <w:rtl w:val="0"/>
        </w:rPr>
        <w:t>JavaScript</w:t>
      </w:r>
      <w:r>
        <w:rPr>
          <w:rFonts w:ascii="Arial Unicode MS" w:cs="Arial Unicode MS" w:hAnsi="Arial Unicode MS" w:eastAsia="Arial Unicode MS" w:hint="eastAsia"/>
          <w:b w:val="0"/>
          <w:bCs w:val="0"/>
          <w:i w:val="0"/>
          <w:iCs w:val="0"/>
          <w:rtl w:val="0"/>
        </w:rPr>
        <w:t>的</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他简介灵活</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使得</w:t>
      </w:r>
      <w:r>
        <w:rPr>
          <w:rFonts w:ascii="Helvetica Neue" w:hAnsi="Helvetica Neue" w:eastAsia="Arial Unicode MS"/>
          <w:rtl w:val="0"/>
        </w:rPr>
        <w:t>web</w:t>
      </w:r>
      <w:r>
        <w:rPr>
          <w:rFonts w:ascii="Arial Unicode MS" w:cs="Arial Unicode MS" w:hAnsi="Arial Unicode MS" w:eastAsia="Arial Unicode MS" w:hint="eastAsia"/>
          <w:b w:val="0"/>
          <w:bCs w:val="0"/>
          <w:i w:val="0"/>
          <w:iCs w:val="0"/>
          <w:rtl w:val="0"/>
        </w:rPr>
        <w:t>开发更加快捷</w:t>
      </w:r>
    </w:p>
    <w:p>
      <w:pPr>
        <w:pStyle w:val="正文"/>
        <w:bidi w:val="0"/>
      </w:pP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优点</w:t>
      </w:r>
      <w:r>
        <w:rPr>
          <w:rFonts w:ascii="Helvetica Neue" w:hAnsi="Helvetica Neue" w:eastAsia="Arial Unicode MS"/>
          <w:rtl w:val="0"/>
        </w:rPr>
        <w:t>:</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标准化的</w:t>
      </w:r>
      <w:r>
        <w:rPr>
          <w:rFonts w:ascii="Helvetica Neue" w:hAnsi="Helvetica Neue" w:eastAsia="Arial Unicode MS"/>
          <w:rtl w:val="0"/>
        </w:rPr>
        <w:t>html + css</w:t>
      </w:r>
      <w:r>
        <w:rPr>
          <w:rFonts w:ascii="Arial Unicode MS" w:cs="Arial Unicode MS" w:hAnsi="Arial Unicode MS" w:eastAsia="Arial Unicode MS" w:hint="eastAsia"/>
          <w:b w:val="0"/>
          <w:bCs w:val="0"/>
          <w:i w:val="0"/>
          <w:iCs w:val="0"/>
          <w:rtl w:val="0"/>
        </w:rPr>
        <w:t>编码规范</w:t>
      </w:r>
    </w:p>
    <w:p>
      <w:pPr>
        <w:pStyle w:val="正文"/>
        <w:bidi w:val="0"/>
      </w:pP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提供了一套简介</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直观</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强悍的组件</w:t>
      </w:r>
    </w:p>
    <w:p>
      <w:pPr>
        <w:pStyle w:val="正文"/>
        <w:bidi w:val="0"/>
      </w:pP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有自己的生态圈</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不断的更新迭代</w:t>
      </w:r>
    </w:p>
    <w:p>
      <w:pPr>
        <w:pStyle w:val="正文"/>
        <w:bidi w:val="0"/>
      </w:pP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让开发更简单</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提高了开发的效率</w:t>
      </w:r>
    </w:p>
    <w:p>
      <w:pPr>
        <w:pStyle w:val="正文"/>
        <w:bidi w:val="0"/>
      </w:pPr>
      <w:r>
        <w:rPr>
          <w:rFonts w:ascii="Helvetica Neue" w:hAnsi="Helvetica Neue" w:eastAsia="Arial Unicode MS"/>
          <w:rtl w:val="0"/>
        </w:rPr>
        <w:t>5.Bootstrap</w:t>
      </w:r>
      <w:r>
        <w:rPr>
          <w:rFonts w:ascii="Arial Unicode MS" w:cs="Arial Unicode MS" w:hAnsi="Arial Unicode MS" w:eastAsia="Arial Unicode MS" w:hint="eastAsia"/>
          <w:b w:val="0"/>
          <w:bCs w:val="0"/>
          <w:i w:val="0"/>
          <w:iCs w:val="0"/>
          <w:rtl w:val="0"/>
        </w:rPr>
        <w:t>的使用</w:t>
      </w:r>
      <w:r>
        <w:rPr>
          <w:rFonts w:ascii="Helvetica Neue" w:hAnsi="Helvetica Neue" w:eastAsia="Arial Unicode MS"/>
          <w:rtl w:val="0"/>
        </w:rPr>
        <w:t>:</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创建文件夹结构</w:t>
      </w:r>
      <w:r>
        <w:rPr>
          <w:rFonts w:ascii="Helvetica Neue" w:hAnsi="Helvetica Neue" w:eastAsia="Arial Unicode MS"/>
          <w:rtl w:val="0"/>
        </w:rPr>
        <w:t xml:space="preserve"> </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创建</w:t>
      </w:r>
      <w:r>
        <w:rPr>
          <w:rFonts w:ascii="Helvetica Neue" w:hAnsi="Helvetica Neue" w:eastAsia="Arial Unicode MS"/>
          <w:rtl w:val="0"/>
        </w:rPr>
        <w:t>html</w:t>
      </w:r>
      <w:r>
        <w:rPr>
          <w:rFonts w:ascii="Arial Unicode MS" w:cs="Arial Unicode MS" w:hAnsi="Arial Unicode MS" w:eastAsia="Arial Unicode MS" w:hint="eastAsia"/>
          <w:b w:val="0"/>
          <w:bCs w:val="0"/>
          <w:i w:val="0"/>
          <w:iCs w:val="0"/>
          <w:rtl w:val="0"/>
        </w:rPr>
        <w:t>的骨架结构</w:t>
      </w:r>
      <w:r>
        <w:rPr>
          <w:rFonts w:ascii="Helvetica Neue" w:hAnsi="Helvetica Neue" w:eastAsia="Arial Unicode MS"/>
          <w:rtl w:val="0"/>
        </w:rPr>
        <w:t xml:space="preserve">  </w:t>
      </w:r>
      <w:r>
        <w:rPr>
          <w:rFonts w:ascii="Helvetica Neue" w:hAnsi="Helvetica Neue" w:eastAsia="Arial Unicode MS"/>
          <w:rtl w:val="0"/>
        </w:rPr>
        <w:t xml:space="preserve">3). </w:t>
      </w:r>
      <w:r>
        <w:rPr>
          <w:rFonts w:ascii="Arial Unicode MS" w:cs="Arial Unicode MS" w:hAnsi="Arial Unicode MS" w:eastAsia="Arial Unicode MS" w:hint="eastAsia"/>
          <w:b w:val="0"/>
          <w:bCs w:val="0"/>
          <w:i w:val="0"/>
          <w:iCs w:val="0"/>
          <w:rtl w:val="0"/>
        </w:rPr>
        <w:t>引入相关样式文件</w:t>
      </w:r>
      <w:r>
        <w:rPr>
          <w:rFonts w:ascii="Helvetica Neue" w:hAnsi="Helvetica Neue" w:eastAsia="Arial Unicode MS"/>
          <w:rtl w:val="0"/>
        </w:rPr>
        <w:t xml:space="preserve">  </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书写内容</w:t>
      </w:r>
    </w:p>
    <w:p>
      <w:pPr>
        <w:pStyle w:val="正文"/>
        <w:bidi w:val="0"/>
      </w:pPr>
      <w:r>
        <w:rPr>
          <w:rFonts w:ascii="Helvetica Neue" w:hAnsi="Helvetica Neue" w:eastAsia="Arial Unicode MS"/>
          <w:rtl w:val="0"/>
        </w:rPr>
        <w:t>6.Bootstrap</w:t>
      </w:r>
      <w:r>
        <w:rPr>
          <w:rFonts w:ascii="Arial Unicode MS" w:cs="Arial Unicode MS" w:hAnsi="Arial Unicode MS" w:eastAsia="Arial Unicode MS" w:hint="eastAsia"/>
          <w:b w:val="0"/>
          <w:bCs w:val="0"/>
          <w:i w:val="0"/>
          <w:iCs w:val="0"/>
          <w:rtl w:val="0"/>
        </w:rPr>
        <w:t>栅格系统</w:t>
      </w:r>
      <w:r>
        <w:rPr>
          <w:rFonts w:ascii="Helvetica Neue" w:hAnsi="Helvetica Neue" w:eastAsia="Arial Unicode MS"/>
          <w:rtl w:val="0"/>
        </w:rPr>
        <w:t xml:space="preserve"> </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栅格系统也被称为网络系统</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它是指将页面布局划分为等宽的列然后通过列数的定义来模块化页面布局</w:t>
      </w:r>
    </w:p>
    <w:p>
      <w:pPr>
        <w:pStyle w:val="正文"/>
        <w:bidi w:val="0"/>
      </w:pPr>
      <w:r>
        <w:rPr>
          <w:rFonts w:ascii="Helvetica Neue" w:hAnsi="Helvetica Neue" w:eastAsia="Arial Unicode MS"/>
          <w:rtl w:val="0"/>
        </w:rPr>
        <w:t>2).Bootstrap</w:t>
      </w:r>
      <w:r>
        <w:rPr>
          <w:rFonts w:ascii="Arial Unicode MS" w:cs="Arial Unicode MS" w:hAnsi="Arial Unicode MS" w:eastAsia="Arial Unicode MS" w:hint="eastAsia"/>
          <w:b w:val="0"/>
          <w:bCs w:val="0"/>
          <w:i w:val="0"/>
          <w:iCs w:val="0"/>
          <w:rtl w:val="0"/>
        </w:rPr>
        <w:t>提供了一套响应式</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移动设备有限的流失栅格系统</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随着屏幕或视口尺寸的增加</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系统会自动分为最多</w:t>
      </w:r>
      <w:r>
        <w:rPr>
          <w:rFonts w:ascii="Helvetica Neue" w:hAnsi="Helvetica Neue" w:eastAsia="Arial Unicode MS"/>
          <w:rtl w:val="0"/>
        </w:rPr>
        <w:t>12</w:t>
      </w:r>
      <w:r>
        <w:rPr>
          <w:rFonts w:ascii="Arial Unicode MS" w:cs="Arial Unicode MS" w:hAnsi="Arial Unicode MS" w:eastAsia="Arial Unicode MS" w:hint="eastAsia"/>
          <w:b w:val="0"/>
          <w:bCs w:val="0"/>
          <w:i w:val="0"/>
          <w:iCs w:val="0"/>
          <w:rtl w:val="0"/>
        </w:rPr>
        <w:t>列</w:t>
      </w:r>
    </w:p>
    <w:p>
      <w:pPr>
        <w:pStyle w:val="正文"/>
        <w:bidi w:val="0"/>
      </w:pPr>
      <w:r>
        <w:rPr>
          <w:rFonts w:ascii="Helvetica Neue" w:hAnsi="Helvetica Neue" w:eastAsia="Arial Unicode MS"/>
          <w:rtl w:val="0"/>
        </w:rPr>
        <w:t>3).Bootstrap</w:t>
      </w:r>
      <w:r>
        <w:rPr>
          <w:rFonts w:ascii="Arial Unicode MS" w:cs="Arial Unicode MS" w:hAnsi="Arial Unicode MS" w:eastAsia="Arial Unicode MS" w:hint="eastAsia"/>
          <w:b w:val="0"/>
          <w:bCs w:val="0"/>
          <w:i w:val="0"/>
          <w:iCs w:val="0"/>
          <w:rtl w:val="0"/>
        </w:rPr>
        <w:t>里面</w:t>
      </w:r>
      <w:r>
        <w:rPr>
          <w:rFonts w:ascii="Helvetica Neue" w:hAnsi="Helvetica Neue" w:eastAsia="Arial Unicode MS"/>
          <w:rtl w:val="0"/>
        </w:rPr>
        <w:t>container</w:t>
      </w:r>
      <w:r>
        <w:rPr>
          <w:rFonts w:ascii="Arial Unicode MS" w:cs="Arial Unicode MS" w:hAnsi="Arial Unicode MS" w:eastAsia="Arial Unicode MS" w:hint="eastAsia"/>
          <w:b w:val="0"/>
          <w:bCs w:val="0"/>
          <w:i w:val="0"/>
          <w:iCs w:val="0"/>
          <w:rtl w:val="0"/>
        </w:rPr>
        <w:t>宽度是固定的</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但是不同屏幕下</w:t>
      </w:r>
      <w:r>
        <w:rPr>
          <w:rFonts w:ascii="Helvetica Neue" w:hAnsi="Helvetica Neue" w:eastAsia="Arial Unicode MS"/>
          <w:rtl w:val="0"/>
        </w:rPr>
        <w:t>,container</w:t>
      </w:r>
      <w:r>
        <w:rPr>
          <w:rFonts w:ascii="Arial Unicode MS" w:cs="Arial Unicode MS" w:hAnsi="Arial Unicode MS" w:eastAsia="Arial Unicode MS" w:hint="eastAsia"/>
          <w:b w:val="0"/>
          <w:bCs w:val="0"/>
          <w:i w:val="0"/>
          <w:iCs w:val="0"/>
          <w:rtl w:val="0"/>
        </w:rPr>
        <w:t>的宽度不同</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我们再把</w:t>
      </w:r>
      <w:r>
        <w:rPr>
          <w:rFonts w:ascii="Helvetica Neue" w:hAnsi="Helvetica Neue" w:eastAsia="Arial Unicode MS"/>
          <w:rtl w:val="0"/>
        </w:rPr>
        <w:t>container</w:t>
      </w:r>
      <w:r>
        <w:rPr>
          <w:rFonts w:ascii="Arial Unicode MS" w:cs="Arial Unicode MS" w:hAnsi="Arial Unicode MS" w:eastAsia="Arial Unicode MS" w:hint="eastAsia"/>
          <w:b w:val="0"/>
          <w:bCs w:val="0"/>
          <w:i w:val="0"/>
          <w:iCs w:val="0"/>
          <w:rtl w:val="0"/>
        </w:rPr>
        <w:t>划分为</w:t>
      </w:r>
      <w:r>
        <w:rPr>
          <w:rFonts w:ascii="Helvetica Neue" w:hAnsi="Helvetica Neue" w:eastAsia="Arial Unicode MS"/>
          <w:rtl w:val="0"/>
        </w:rPr>
        <w:t>12</w:t>
      </w:r>
      <w:r>
        <w:rPr>
          <w:rFonts w:ascii="Arial Unicode MS" w:cs="Arial Unicode MS" w:hAnsi="Arial Unicode MS" w:eastAsia="Arial Unicode MS" w:hint="eastAsia"/>
          <w:b w:val="0"/>
          <w:bCs w:val="0"/>
          <w:i w:val="0"/>
          <w:iCs w:val="0"/>
          <w:rtl w:val="0"/>
        </w:rPr>
        <w:t>等分</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移动开发总结</w:t>
      </w:r>
      <w:r>
        <w:rPr>
          <w:rFonts w:ascii="Helvetica Neue" w:hAnsi="Helvetica Neue" w:eastAsia="Arial Unicode MS"/>
          <w:rtl w:val="0"/>
        </w:rPr>
        <w:t>:</w:t>
      </w:r>
    </w:p>
    <w:p>
      <w:pPr>
        <w:pStyle w:val="正文"/>
        <w:bidi w:val="0"/>
      </w:pPr>
      <w:r>
        <w:rPr>
          <w:rFonts w:ascii="Arial Unicode MS" w:cs="Arial Unicode MS" w:hAnsi="Arial Unicode MS" w:eastAsia="Arial Unicode MS" w:hint="eastAsia"/>
          <w:b w:val="0"/>
          <w:bCs w:val="0"/>
          <w:i w:val="0"/>
          <w:iCs w:val="0"/>
          <w:rtl w:val="0"/>
        </w:rPr>
        <w:t>移动端页面开发有两种方案</w:t>
      </w:r>
      <w:r>
        <w:rPr>
          <w:rFonts w:ascii="Helvetica Neue" w:hAnsi="Helvetica Neue" w:eastAsia="Arial Unicode MS"/>
          <w:rtl w:val="0"/>
        </w:rPr>
        <w:t>:</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单独制作移动端页面</w:t>
      </w:r>
      <w:r>
        <w:rPr>
          <w:rFonts w:ascii="Helvetica Neue" w:hAnsi="Helvetica Neue" w:eastAsia="Arial Unicode MS"/>
          <w:rtl w:val="0"/>
        </w:rPr>
        <w:t xml:space="preserve"> </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主流</w:t>
      </w:r>
      <w:r>
        <w:rPr>
          <w:rFonts w:ascii="Helvetica Neue" w:hAnsi="Helvetica Neue" w:eastAsia="Arial Unicode MS"/>
          <w:rtl w:val="0"/>
        </w:rPr>
        <w:t>)</w:t>
      </w: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流失布局</w:t>
      </w:r>
    </w:p>
    <w:p>
      <w:pPr>
        <w:pStyle w:val="正文"/>
        <w:rPr>
          <w:color w:val="ed220b"/>
        </w:rPr>
      </w:pPr>
      <w:r>
        <w:rPr>
          <w:rFonts w:ascii="Helvetica Neue" w:hAnsi="Helvetica Neue"/>
          <w:color w:val="ed220b"/>
          <w:rtl w:val="0"/>
          <w:lang w:val="zh-CN" w:eastAsia="zh-CN"/>
        </w:rPr>
        <w:t>2).flex</w:t>
      </w:r>
      <w:r>
        <w:rPr>
          <w:rFonts w:ascii="Arial Unicode MS" w:cs="Arial Unicode MS" w:hAnsi="Arial Unicode MS" w:eastAsia="Arial Unicode MS" w:hint="eastAsia"/>
          <w:b w:val="0"/>
          <w:bCs w:val="0"/>
          <w:i w:val="0"/>
          <w:iCs w:val="0"/>
          <w:color w:val="ed220b"/>
          <w:rtl w:val="0"/>
          <w:lang w:val="zh-CN" w:eastAsia="zh-CN"/>
        </w:rPr>
        <w:t>弹性布局</w:t>
      </w:r>
      <w:r>
        <w:rPr>
          <w:rFonts w:ascii="Helvetica Neue" w:hAnsi="Helvetica Neue"/>
          <w:color w:val="ed220b"/>
          <w:rtl w:val="0"/>
          <w:lang w:val="zh-CN" w:eastAsia="zh-CN"/>
        </w:rPr>
        <w:t xml:space="preserve">    </w:t>
      </w:r>
      <w:r>
        <w:rPr>
          <w:rFonts w:ascii="Helvetica Neue" w:hAnsi="Helvetica Neue"/>
          <w:color w:val="ed220b"/>
          <w:rtl w:val="0"/>
          <w:lang w:val="zh-CN" w:eastAsia="zh-CN"/>
        </w:rPr>
        <w:t>felx</w:t>
      </w:r>
      <w:r>
        <w:rPr>
          <w:rFonts w:ascii="Arial Unicode MS" w:cs="Arial Unicode MS" w:hAnsi="Arial Unicode MS" w:eastAsia="Arial Unicode MS" w:hint="eastAsia"/>
          <w:b w:val="0"/>
          <w:bCs w:val="0"/>
          <w:i w:val="0"/>
          <w:iCs w:val="0"/>
          <w:color w:val="ed220b"/>
          <w:rtl w:val="0"/>
          <w:lang w:val="zh-CN" w:eastAsia="zh-CN"/>
        </w:rPr>
        <w:t>布局页面</w:t>
      </w:r>
    </w:p>
    <w:p>
      <w:pPr>
        <w:pStyle w:val="正文"/>
        <w:rPr>
          <w:color w:val="ed220b"/>
        </w:rPr>
      </w:pPr>
      <w:r>
        <w:rPr>
          <w:rFonts w:ascii="Helvetica Neue" w:hAnsi="Helvetica Neue"/>
          <w:color w:val="ed220b"/>
          <w:rtl w:val="0"/>
          <w:lang w:val="zh-CN" w:eastAsia="zh-CN"/>
        </w:rPr>
        <w:t>3).rem</w:t>
      </w:r>
      <w:r>
        <w:rPr>
          <w:rFonts w:ascii="Arial Unicode MS" w:cs="Arial Unicode MS" w:hAnsi="Arial Unicode MS" w:eastAsia="Arial Unicode MS" w:hint="eastAsia"/>
          <w:b w:val="0"/>
          <w:bCs w:val="0"/>
          <w:i w:val="0"/>
          <w:iCs w:val="0"/>
          <w:color w:val="ed220b"/>
          <w:rtl w:val="0"/>
          <w:lang w:val="zh-CN" w:eastAsia="zh-CN"/>
        </w:rPr>
        <w:t>布局</w:t>
      </w:r>
      <w:r>
        <w:rPr>
          <w:rFonts w:ascii="Helvetica Neue" w:hAnsi="Helvetica Neue"/>
          <w:color w:val="ed220b"/>
          <w:rtl w:val="0"/>
          <w:lang w:val="zh-CN" w:eastAsia="zh-CN"/>
        </w:rPr>
        <w:t xml:space="preserve">           </w:t>
      </w:r>
      <w:r>
        <w:rPr>
          <w:rFonts w:ascii="Arial Unicode MS" w:cs="Arial Unicode MS" w:hAnsi="Arial Unicode MS" w:eastAsia="Arial Unicode MS" w:hint="eastAsia"/>
          <w:b w:val="0"/>
          <w:bCs w:val="0"/>
          <w:i w:val="0"/>
          <w:iCs w:val="0"/>
          <w:color w:val="ed220b"/>
          <w:rtl w:val="0"/>
          <w:lang w:val="zh-CN" w:eastAsia="zh-CN"/>
        </w:rPr>
        <w:t>适配字体大小</w:t>
      </w:r>
      <w:r>
        <w:rPr>
          <w:rFonts w:ascii="Helvetica Neue" w:hAnsi="Helvetica Neue"/>
          <w:color w:val="ed220b"/>
          <w:rtl w:val="0"/>
          <w:lang w:val="zh-CN" w:eastAsia="zh-CN"/>
        </w:rPr>
        <w:t xml:space="preserve"> </w:t>
      </w:r>
    </w:p>
    <w:p>
      <w:pPr>
        <w:pStyle w:val="正文"/>
        <w:rPr>
          <w:color w:val="ed220b"/>
        </w:rPr>
      </w:pPr>
      <w:r>
        <w:rPr>
          <w:rFonts w:ascii="Helvetica Neue" w:hAnsi="Helvetica Neue"/>
          <w:color w:val="ed220b"/>
          <w:rtl w:val="0"/>
          <w:lang w:val="zh-CN" w:eastAsia="zh-CN"/>
        </w:rPr>
        <w:t>4).</w:t>
      </w:r>
      <w:r>
        <w:rPr>
          <w:rFonts w:ascii="Arial Unicode MS" w:cs="Arial Unicode MS" w:hAnsi="Arial Unicode MS" w:eastAsia="Arial Unicode MS" w:hint="eastAsia"/>
          <w:b w:val="0"/>
          <w:bCs w:val="0"/>
          <w:i w:val="0"/>
          <w:iCs w:val="0"/>
          <w:color w:val="ed220b"/>
          <w:rtl w:val="0"/>
          <w:lang w:val="zh-CN" w:eastAsia="zh-CN"/>
        </w:rPr>
        <w:t>混合布局</w:t>
      </w:r>
      <w:r>
        <w:rPr>
          <w:rFonts w:ascii="Helvetica Neue" w:hAnsi="Helvetica Neue"/>
          <w:color w:val="ed220b"/>
          <w:rtl w:val="0"/>
          <w:lang w:val="zh-CN" w:eastAsia="zh-CN"/>
        </w:rPr>
        <w:t xml:space="preserve"> </w:t>
      </w:r>
    </w:p>
    <w:p>
      <w:pPr>
        <w:pStyle w:val="正文"/>
        <w:bidi w:val="0"/>
      </w:pP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利用响应式一套代码做出</w:t>
      </w:r>
      <w:r>
        <w:rPr>
          <w:rFonts w:ascii="Helvetica Neue" w:hAnsi="Helvetica Neue" w:eastAsia="Arial Unicode MS"/>
          <w:rtl w:val="0"/>
        </w:rPr>
        <w:t>pc</w:t>
      </w:r>
      <w:r>
        <w:rPr>
          <w:rFonts w:ascii="Arial Unicode MS" w:cs="Arial Unicode MS" w:hAnsi="Arial Unicode MS" w:eastAsia="Arial Unicode MS" w:hint="eastAsia"/>
          <w:b w:val="0"/>
          <w:bCs w:val="0"/>
          <w:i w:val="0"/>
          <w:iCs w:val="0"/>
          <w:rtl w:val="0"/>
        </w:rPr>
        <w:t>与移动端页面</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次要</w:t>
      </w:r>
      <w:r>
        <w:rPr>
          <w:rFonts w:ascii="Helvetica Neue" w:hAnsi="Helvetica Neue" w:eastAsia="Arial Unicode MS"/>
          <w:rtl w:val="0"/>
        </w:rPr>
        <w:t>)</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tab/>
      <w:tab/>
    </w:r>
    <w:r>
      <w:rPr/>
      <w:fldChar w:fldCharType="begin" w:fldLock="0"/>
    </w:r>
    <w:r>
      <w:instrText xml:space="preserve"> DATE \@ "y年M月d日 dddd" </w:instrText>
    </w:r>
    <w:r>
      <w:rPr/>
      <w:fldChar w:fldCharType="separate" w:fldLock="0"/>
    </w:r>
    <w:r>
      <w:rPr>
        <w:rFonts w:eastAsia="Helvetica Neue" w:hint="eastAsia"/>
        <w:rtl w:val="0"/>
        <w:lang w:val="zh-TW" w:eastAsia="zh-TW"/>
      </w:rPr>
      <w:t>2019年12月22日 星期日</w:t>
    </w:r>
    <w:r>
      <w:rPr/>
      <w:fldChar w:fldCharType="end" w:fldLock="1"/>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2"/>
    <w:pPr>
      <w:keepNext w:val="1"/>
      <w:keepLines w:val="0"/>
      <w:pageBreakBefore w:val="0"/>
      <w:widowControl w:val="1"/>
      <w:shd w:val="clear" w:color="auto" w:fill="auto"/>
      <w:suppressAutoHyphens w:val="0"/>
      <w:bidi w:val="0"/>
      <w:spacing w:before="200" w:after="20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434343"/>
      <w:spacing w:val="0"/>
      <w:kern w:val="0"/>
      <w:position w:val="0"/>
      <w:sz w:val="36"/>
      <w:szCs w:val="36"/>
      <w:u w:val="none"/>
      <w:vertAlign w:val="baseline"/>
      <w:lang w:val="zh-CN" w:eastAsia="zh-CN"/>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主题">
    <w:name w:val="主题"/>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Arial Unicode MS" w:cs="Arial Unicode MS" w:hAnsi="Arial Unicode MS" w:eastAsia="Helvetica Neue"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