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28"/>
          <w:szCs w:val="36"/>
        </w:rPr>
      </w:pPr>
      <w:r>
        <w:rPr>
          <w:rFonts w:hint="default" w:ascii="Times New Roman" w:hAnsi="Times New Roman" w:cs="Times New Roman"/>
          <w:b/>
          <w:bCs/>
          <w:sz w:val="28"/>
          <w:szCs w:val="36"/>
        </w:rPr>
        <w:t>用户</w:t>
      </w:r>
      <w:r>
        <w:rPr>
          <w:rFonts w:hint="default" w:ascii="Times New Roman" w:hAnsi="Times New Roman" w:cs="Times New Roman"/>
          <w:b/>
          <w:bCs/>
          <w:sz w:val="28"/>
          <w:szCs w:val="36"/>
        </w:rPr>
        <w:t>协议</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外语聊天翻译王</w:t>
      </w:r>
      <w:r>
        <w:rPr>
          <w:rFonts w:hint="default" w:ascii="Times New Roman" w:hAnsi="Times New Roman" w:cs="Times New Roman"/>
          <w:sz w:val="28"/>
          <w:szCs w:val="36"/>
        </w:rPr>
        <w:t>（以下简称</w:t>
      </w:r>
      <w:r>
        <w:rPr>
          <w:rFonts w:hint="default" w:ascii="Times New Roman" w:hAnsi="Times New Roman" w:cs="Times New Roman"/>
          <w:sz w:val="28"/>
          <w:szCs w:val="36"/>
        </w:rPr>
        <w:t>“翻译王”或“</w:t>
      </w:r>
      <w:r>
        <w:rPr>
          <w:rFonts w:hint="default" w:ascii="Times New Roman" w:hAnsi="Times New Roman" w:cs="Times New Roman"/>
          <w:sz w:val="28"/>
          <w:szCs w:val="36"/>
        </w:rPr>
        <w:t>我们</w:t>
      </w:r>
      <w:r>
        <w:rPr>
          <w:rFonts w:hint="default" w:ascii="Times New Roman" w:hAnsi="Times New Roman" w:cs="Times New Roman"/>
          <w:sz w:val="28"/>
          <w:szCs w:val="36"/>
        </w:rPr>
        <w:t>”</w:t>
      </w:r>
      <w:r>
        <w:rPr>
          <w:rFonts w:hint="default" w:ascii="Times New Roman" w:hAnsi="Times New Roman" w:cs="Times New Roman"/>
          <w:sz w:val="28"/>
          <w:szCs w:val="36"/>
        </w:rPr>
        <w:t>）</w:t>
      </w:r>
      <w:r>
        <w:rPr>
          <w:rFonts w:hint="default" w:ascii="Times New Roman" w:hAnsi="Times New Roman" w:cs="Times New Roman"/>
          <w:sz w:val="28"/>
          <w:szCs w:val="36"/>
        </w:rPr>
        <w:t>和您</w:t>
      </w:r>
      <w:r>
        <w:rPr>
          <w:rFonts w:hint="default" w:ascii="Times New Roman" w:hAnsi="Times New Roman" w:cs="Times New Roman"/>
          <w:sz w:val="28"/>
          <w:szCs w:val="36"/>
        </w:rPr>
        <w:t>之间的此协议（以下称协议）规定了您使用翻译王提供的任何服务的条款和条件。</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在使用任何站点和/或服务之前，请仔细阅读本协议。通过访问或使用网站和/或服务，即表示您同意遵守下面规定的条款和条件。如果您不希望受到这些条款和条件的束缚，则不得访问或使用这些站点，或者应立即停止此类使用。</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1.</w:t>
      </w:r>
      <w:r>
        <w:rPr>
          <w:rFonts w:hint="default" w:ascii="Times New Roman" w:hAnsi="Times New Roman" w:cs="Times New Roman"/>
          <w:b/>
          <w:bCs/>
          <w:sz w:val="28"/>
          <w:szCs w:val="36"/>
        </w:rPr>
        <w:t xml:space="preserve"> </w:t>
      </w:r>
      <w:r>
        <w:rPr>
          <w:rFonts w:hint="default" w:ascii="Times New Roman" w:hAnsi="Times New Roman" w:cs="Times New Roman"/>
          <w:b/>
          <w:bCs/>
          <w:sz w:val="28"/>
          <w:szCs w:val="36"/>
        </w:rPr>
        <w:t>服务使用</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您了解我们是一个</w:t>
      </w:r>
      <w:r>
        <w:rPr>
          <w:rFonts w:hint="default" w:ascii="Times New Roman" w:hAnsi="Times New Roman" w:cs="Times New Roman"/>
          <w:sz w:val="28"/>
          <w:szCs w:val="36"/>
        </w:rPr>
        <w:t>翻译服务提供商</w:t>
      </w:r>
      <w:r>
        <w:rPr>
          <w:rFonts w:hint="default" w:ascii="Times New Roman" w:hAnsi="Times New Roman" w:cs="Times New Roman"/>
          <w:sz w:val="28"/>
          <w:szCs w:val="36"/>
        </w:rPr>
        <w:t>，可向您提供有关</w:t>
      </w:r>
      <w:r>
        <w:rPr>
          <w:rFonts w:hint="default" w:ascii="Times New Roman" w:hAnsi="Times New Roman" w:cs="Times New Roman"/>
          <w:sz w:val="28"/>
          <w:szCs w:val="36"/>
        </w:rPr>
        <w:t>文本翻译、语音翻译和拍照翻译</w:t>
      </w:r>
      <w:r>
        <w:rPr>
          <w:rFonts w:hint="default" w:ascii="Times New Roman" w:hAnsi="Times New Roman" w:cs="Times New Roman"/>
          <w:sz w:val="28"/>
          <w:szCs w:val="36"/>
        </w:rPr>
        <w:t>的各种信息。</w:t>
      </w:r>
      <w:r>
        <w:rPr>
          <w:rFonts w:hint="default" w:ascii="Times New Roman" w:hAnsi="Times New Roman" w:cs="Times New Roman"/>
          <w:sz w:val="28"/>
          <w:szCs w:val="36"/>
        </w:rPr>
        <w:t>基于后端的翻译技术，</w:t>
      </w:r>
      <w:r>
        <w:rPr>
          <w:rFonts w:hint="default" w:ascii="Times New Roman" w:hAnsi="Times New Roman" w:cs="Times New Roman"/>
          <w:sz w:val="28"/>
          <w:szCs w:val="36"/>
        </w:rPr>
        <w:t>我们对</w:t>
      </w:r>
      <w:r>
        <w:rPr>
          <w:rFonts w:hint="default" w:ascii="Times New Roman" w:hAnsi="Times New Roman" w:cs="Times New Roman"/>
          <w:sz w:val="28"/>
          <w:szCs w:val="36"/>
        </w:rPr>
        <w:t>翻译结果</w:t>
      </w:r>
      <w:r>
        <w:rPr>
          <w:rFonts w:hint="default" w:ascii="Times New Roman" w:hAnsi="Times New Roman" w:cs="Times New Roman"/>
          <w:sz w:val="28"/>
          <w:szCs w:val="36"/>
        </w:rPr>
        <w:t>的</w:t>
      </w:r>
      <w:r>
        <w:rPr>
          <w:rFonts w:hint="default" w:ascii="Times New Roman" w:hAnsi="Times New Roman" w:cs="Times New Roman"/>
          <w:sz w:val="28"/>
          <w:szCs w:val="36"/>
        </w:rPr>
        <w:t>准确性</w:t>
      </w:r>
      <w:r>
        <w:rPr>
          <w:rFonts w:hint="default" w:ascii="Times New Roman" w:hAnsi="Times New Roman" w:cs="Times New Roman"/>
          <w:sz w:val="28"/>
          <w:szCs w:val="36"/>
        </w:rPr>
        <w:t>不承担任何责任。您应该有自己的</w:t>
      </w:r>
      <w:r>
        <w:rPr>
          <w:rFonts w:hint="default" w:ascii="Times New Roman" w:hAnsi="Times New Roman" w:cs="Times New Roman"/>
          <w:sz w:val="28"/>
          <w:szCs w:val="36"/>
        </w:rPr>
        <w:t>筛选与判断</w:t>
      </w:r>
      <w:r>
        <w:rPr>
          <w:rFonts w:hint="default" w:ascii="Times New Roman" w:hAnsi="Times New Roman" w:cs="Times New Roman"/>
          <w:sz w:val="28"/>
          <w:szCs w:val="36"/>
        </w:rPr>
        <w:t>。</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2.</w:t>
      </w:r>
      <w:r>
        <w:rPr>
          <w:rFonts w:hint="default" w:ascii="Times New Roman" w:hAnsi="Times New Roman" w:cs="Times New Roman"/>
          <w:b/>
          <w:bCs/>
          <w:sz w:val="28"/>
          <w:szCs w:val="36"/>
        </w:rPr>
        <w:t xml:space="preserve"> </w:t>
      </w:r>
      <w:r>
        <w:rPr>
          <w:rFonts w:hint="default" w:ascii="Times New Roman" w:hAnsi="Times New Roman" w:cs="Times New Roman"/>
          <w:b/>
          <w:bCs/>
          <w:sz w:val="28"/>
          <w:szCs w:val="36"/>
        </w:rPr>
        <w:t>使用条款的修改</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请注意，我们保留随时修改任何服务条款的权利，恕不另行通知。如果修改了此使用条款，我们将在我们的网站上对其进行更新。因此，我们强烈建议您定期返回此处，以确保您了解此协议的最新版本。</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3，禁止活动</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关于使用这些网站，您承认并同意您不会：</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（1）复制，反向工程，反向组装，否则尝试发现源代码，分发，传输，显示，执行，复制，发布，许可，从中获得衍生作品，转让或出售所获得的任何信息，软件，产品或服务通过网站或服务；</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（2）除通过标准的行业认可的界面以外，以任何其他方式访问站点或服务；</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（3）传输任何可能侵害他人权利的非法，有害，威胁，辱骂，骚扰，曲折，诽谤，粗俗，淫秽，诽谤或其他令人反感的消息，信息，数据，文本，软件或图像或其他内容隐私或宣传；</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（4）发布或传播任何包含病毒或数据损坏的材料；</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（5）违反任何适用的当地，</w:t>
      </w:r>
      <w:r>
        <w:rPr>
          <w:rFonts w:hint="default" w:ascii="Times New Roman" w:hAnsi="Times New Roman" w:cs="Times New Roman"/>
          <w:sz w:val="28"/>
          <w:szCs w:val="36"/>
        </w:rPr>
        <w:t>省</w:t>
      </w:r>
      <w:r>
        <w:rPr>
          <w:rFonts w:hint="default" w:ascii="Times New Roman" w:hAnsi="Times New Roman" w:cs="Times New Roman"/>
          <w:sz w:val="28"/>
          <w:szCs w:val="36"/>
        </w:rPr>
        <w:t>，国家或国际法律；</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（6）将网站和/或服务用于本条款和条件中非法或禁止的任何目的。</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4.</w:t>
      </w:r>
      <w:r>
        <w:rPr>
          <w:rFonts w:hint="default" w:ascii="Times New Roman" w:hAnsi="Times New Roman" w:cs="Times New Roman"/>
          <w:b/>
          <w:bCs/>
          <w:sz w:val="28"/>
          <w:szCs w:val="36"/>
        </w:rPr>
        <w:t xml:space="preserve"> 用户隐私</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有关我们如何收集，使用，分析和共享与我们提供的服务有关的您的个人身份信息的信息和通知，请参阅我们的隐私政策。</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5.</w:t>
      </w:r>
      <w:r>
        <w:rPr>
          <w:rFonts w:hint="default" w:ascii="Times New Roman" w:hAnsi="Times New Roman" w:cs="Times New Roman"/>
          <w:b/>
          <w:bCs/>
          <w:sz w:val="28"/>
          <w:szCs w:val="36"/>
        </w:rPr>
        <w:t xml:space="preserve"> </w:t>
      </w:r>
      <w:r>
        <w:rPr>
          <w:rFonts w:hint="default" w:ascii="Times New Roman" w:hAnsi="Times New Roman" w:cs="Times New Roman"/>
          <w:b/>
          <w:bCs/>
          <w:sz w:val="28"/>
          <w:szCs w:val="36"/>
        </w:rPr>
        <w:t>第三方网站/链接/广告</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您与我们平台上发现的广告商或其他第三方的交易完全在您与该第三方之间。提供第三方链接只是为了您的方便。您应自行承担访问和使用此类第三方网站的风险，包括这些网站上的内容，项目或服务。</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6</w:t>
      </w:r>
      <w:r>
        <w:rPr>
          <w:rFonts w:hint="default" w:ascii="Times New Roman" w:hAnsi="Times New Roman" w:cs="Times New Roman"/>
          <w:b/>
          <w:bCs/>
          <w:sz w:val="28"/>
          <w:szCs w:val="36"/>
        </w:rPr>
        <w:t xml:space="preserve">. </w:t>
      </w:r>
      <w:r>
        <w:rPr>
          <w:rFonts w:hint="default" w:ascii="Times New Roman" w:hAnsi="Times New Roman" w:cs="Times New Roman"/>
          <w:b/>
          <w:bCs/>
          <w:sz w:val="28"/>
          <w:szCs w:val="36"/>
        </w:rPr>
        <w:t>应用内购买</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VIP订阅计划分为一个月VIP和一年VIP。 两种订阅计划均设有3天免费试用期。 作为首次订阅者，如果您在3天内没有取消订阅，则您的Apple iTunes账户将被收取9.99美金以支付一个月VIP的费用，而一年VIP则会从您的账户中扣款79.99美元。 当首个订阅期即将结束时，若您在下一个订阅期开始前的24小时内未取消订阅，您的VIP套餐将按照原价自动续期订阅。</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您可以参考以下步骤来管理自动更新：设置-iTunes和App Store-查看Apple ID-订阅-取消订阅。</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感谢您选择外语聊天翻译王，希望您的翻译之旅顺意顺心！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E9A22"/>
    <w:rsid w:val="3C7F90E7"/>
    <w:rsid w:val="6FEE9A22"/>
    <w:rsid w:val="7CFF8B4B"/>
    <w:rsid w:val="7E56D3A2"/>
    <w:rsid w:val="9BF7F9D3"/>
    <w:rsid w:val="B8CE4D25"/>
    <w:rsid w:val="F56FE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2019-04-29T09:46:00Z</dcterms:created>
  <dc:creator>rowena</dc:creator>
  <cp:lastModifiedBy>rowena</cp:lastModifiedBy>
  <dcterms:modified xsi:type="dcterms:W3CDTF">2019-09-25T10:49:26Z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