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2ACC0" w14:textId="553F11DE" w:rsidR="00CC654B" w:rsidRDefault="004874F3" w:rsidP="00CC654B">
      <w:pPr>
        <w:widowControl/>
        <w:spacing w:before="100" w:beforeAutospacing="1" w:after="100" w:afterAutospacing="1"/>
        <w:ind w:firstLine="643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874F3">
        <w:rPr>
          <w:rFonts w:ascii="宋体" w:eastAsia="宋体" w:hAnsi="宋体" w:cs="宋体"/>
          <w:b/>
          <w:bCs/>
          <w:kern w:val="0"/>
          <w:sz w:val="32"/>
          <w:szCs w:val="32"/>
        </w:rPr>
        <w:t>实验报告：基于聚类分析的网球比赛回合模式研究</w:t>
      </w:r>
    </w:p>
    <w:p w14:paraId="2E2AB3B0" w14:textId="77777777" w:rsidR="00CC654B" w:rsidRPr="00CC654B" w:rsidRDefault="00CC654B" w:rsidP="00CC654B">
      <w:pPr>
        <w:widowControl/>
        <w:spacing w:before="100" w:beforeAutospacing="1" w:after="100" w:afterAutospacing="1"/>
        <w:ind w:firstLine="643"/>
        <w:jc w:val="center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</w:p>
    <w:p w14:paraId="3AC93D3D" w14:textId="59D0A57E" w:rsidR="004874F3" w:rsidRPr="004874F3" w:rsidRDefault="00CC654B" w:rsidP="00CC654B">
      <w:pPr>
        <w:widowControl/>
        <w:ind w:firstLine="643"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br w:type="page"/>
      </w:r>
    </w:p>
    <w:p w14:paraId="61B680A3" w14:textId="77777777" w:rsidR="004874F3" w:rsidRPr="004874F3" w:rsidRDefault="004874F3" w:rsidP="00AA2516">
      <w:pPr>
        <w:pStyle w:val="1"/>
      </w:pPr>
      <w:r w:rsidRPr="004874F3">
        <w:lastRenderedPageBreak/>
        <w:t>一、研究背景与目的</w:t>
      </w:r>
    </w:p>
    <w:p w14:paraId="3171D6CA" w14:textId="77777777" w:rsidR="004874F3" w:rsidRPr="004874F3" w:rsidRDefault="004874F3" w:rsidP="00CB67A4">
      <w:pPr>
        <w:ind w:firstLine="420"/>
      </w:pPr>
      <w:r w:rsidRPr="004874F3">
        <w:t>随着现代网球比赛数据记录技术的不断发展，比赛中每一个回合的详细数据得以被精确捕捉和量化。然而，如何从这些海量数据中提取有价值的信息、揭示回合的内在模式，是数据挖掘领域亟待解决的问题之一。本研究旨在通过无监督聚类方法对回合级别的数据进行系统分析，识别回合的特征模式，揭示不同回合的动态特征，并对其进行科学分类。这一研究成果有助于：</w:t>
      </w:r>
    </w:p>
    <w:p w14:paraId="7749DA99" w14:textId="593C677C" w:rsidR="004874F3" w:rsidRPr="004874F3" w:rsidRDefault="00CB67A4" w:rsidP="00CB67A4">
      <w:pPr>
        <w:ind w:firstLine="48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</w:t>
      </w:r>
      <w:r w:rsidR="004874F3"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剖析选手的回合表现</w:t>
      </w:r>
      <w:r w:rsidR="004874F3" w:rsidRPr="004874F3">
        <w:rPr>
          <w:rFonts w:ascii="宋体" w:eastAsia="宋体" w:hAnsi="宋体" w:cs="宋体"/>
          <w:kern w:val="0"/>
          <w:sz w:val="24"/>
          <w:szCs w:val="24"/>
        </w:rPr>
        <w:t>，揭示击球次数、跑动强度和发球效率等因素对回合模式的影响；</w:t>
      </w:r>
    </w:p>
    <w:p w14:paraId="675409E7" w14:textId="24E0C30C" w:rsidR="004874F3" w:rsidRPr="004874F3" w:rsidRDefault="00CB67A4" w:rsidP="00CB67A4">
      <w:pPr>
        <w:ind w:firstLine="48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</w:t>
      </w:r>
      <w:r w:rsidR="004874F3"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提供量化依据</w:t>
      </w:r>
      <w:r w:rsidR="004874F3" w:rsidRPr="004874F3">
        <w:rPr>
          <w:rFonts w:ascii="宋体" w:eastAsia="宋体" w:hAnsi="宋体" w:cs="宋体"/>
          <w:kern w:val="0"/>
          <w:sz w:val="24"/>
          <w:szCs w:val="24"/>
        </w:rPr>
        <w:t>，为教练团队优化比赛策略提供数据支持；</w:t>
      </w:r>
    </w:p>
    <w:p w14:paraId="1E0CD988" w14:textId="7BAEF3E3" w:rsidR="004874F3" w:rsidRPr="004874F3" w:rsidRDefault="00CB67A4" w:rsidP="00CB67A4">
      <w:pPr>
        <w:ind w:firstLine="48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</w:t>
      </w:r>
      <w:r w:rsidR="004874F3"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预测比赛趋势</w:t>
      </w:r>
      <w:r w:rsidR="004874F3" w:rsidRPr="004874F3">
        <w:rPr>
          <w:rFonts w:ascii="宋体" w:eastAsia="宋体" w:hAnsi="宋体" w:cs="宋体"/>
          <w:kern w:val="0"/>
          <w:sz w:val="24"/>
          <w:szCs w:val="24"/>
        </w:rPr>
        <w:t>，识别特定回合模式与获胜概率之间的潜在关联。</w:t>
      </w:r>
    </w:p>
    <w:p w14:paraId="5D8CD135" w14:textId="77777777" w:rsidR="004874F3" w:rsidRPr="004874F3" w:rsidRDefault="004874F3" w:rsidP="00AA2516">
      <w:pPr>
        <w:pStyle w:val="1"/>
      </w:pPr>
      <w:r w:rsidRPr="004874F3">
        <w:t>二、数据概述与预处理</w:t>
      </w:r>
    </w:p>
    <w:p w14:paraId="7E42C953" w14:textId="77777777" w:rsidR="004874F3" w:rsidRPr="00AA2516" w:rsidRDefault="004874F3" w:rsidP="00AA2516">
      <w:pPr>
        <w:pStyle w:val="2"/>
      </w:pPr>
      <w:r w:rsidRPr="004874F3">
        <w:t xml:space="preserve">2.1 </w:t>
      </w:r>
      <w:r w:rsidRPr="004874F3">
        <w:t>数据来源</w:t>
      </w:r>
    </w:p>
    <w:p w14:paraId="633264A5" w14:textId="77777777" w:rsidR="004874F3" w:rsidRPr="004874F3" w:rsidRDefault="004874F3" w:rsidP="00612D02">
      <w:pPr>
        <w:ind w:firstLine="420"/>
      </w:pPr>
      <w:r w:rsidRPr="004874F3">
        <w:t>数据来源于温布尔登网球锦标赛的详细比赛记录，数据覆盖了多场比赛的每一个回合，包括选手表现、击球次数、发球速度等指标。数据的详细字段涵盖了回合结构、选手技术表现以及关键事件特征。</w:t>
      </w:r>
    </w:p>
    <w:p w14:paraId="1F4BF293" w14:textId="77777777" w:rsidR="004874F3" w:rsidRDefault="004874F3" w:rsidP="00262F79">
      <w:pPr>
        <w:pStyle w:val="2"/>
      </w:pPr>
      <w:r w:rsidRPr="004874F3">
        <w:t xml:space="preserve">2.2 </w:t>
      </w:r>
      <w:r w:rsidRPr="004874F3">
        <w:t>数据字段描述</w:t>
      </w:r>
    </w:p>
    <w:p w14:paraId="5C113CC9" w14:textId="6795E164" w:rsidR="00612D02" w:rsidRPr="004874F3" w:rsidRDefault="00612D02" w:rsidP="00612D02">
      <w:pPr>
        <w:ind w:firstLine="420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t xml:space="preserve">数据集共包含 </w:t>
      </w:r>
      <w:r>
        <w:rPr>
          <w:rStyle w:val="a4"/>
        </w:rPr>
        <w:t>46</w:t>
      </w:r>
      <w:r>
        <w:t xml:space="preserve"> 个字段，每行代表一条比赛回合的数据记录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5"/>
        <w:gridCol w:w="5676"/>
      </w:tblGrid>
      <w:tr w:rsidR="0076372F" w:rsidRPr="0076372F" w14:paraId="126B3D75" w14:textId="77777777" w:rsidTr="00262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0" w:type="auto"/>
            <w:noWrap/>
            <w:hideMark/>
          </w:tcPr>
          <w:p w14:paraId="06CF8F58" w14:textId="548542A8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62F7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变量名</w:t>
            </w:r>
          </w:p>
        </w:tc>
        <w:tc>
          <w:tcPr>
            <w:tcW w:w="0" w:type="auto"/>
            <w:noWrap/>
            <w:hideMark/>
          </w:tcPr>
          <w:p w14:paraId="63BADADD" w14:textId="0AD3AC59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62F7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变量解释</w:t>
            </w:r>
          </w:p>
        </w:tc>
      </w:tr>
      <w:tr w:rsidR="0076372F" w:rsidRPr="0076372F" w14:paraId="7676E289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7217DE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match_id</w:t>
            </w:r>
          </w:p>
        </w:tc>
        <w:tc>
          <w:tcPr>
            <w:tcW w:w="0" w:type="auto"/>
            <w:noWrap/>
            <w:hideMark/>
          </w:tcPr>
          <w:p w14:paraId="1AE8F7CB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比赛标识</w:t>
            </w:r>
          </w:p>
        </w:tc>
      </w:tr>
      <w:tr w:rsidR="0076372F" w:rsidRPr="0076372F" w14:paraId="7810AD17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49DDA006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player1</w:t>
            </w:r>
          </w:p>
        </w:tc>
        <w:tc>
          <w:tcPr>
            <w:tcW w:w="0" w:type="auto"/>
            <w:noWrap/>
            <w:hideMark/>
          </w:tcPr>
          <w:p w14:paraId="5650E291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第一位球员的名字（名和姓）</w:t>
            </w:r>
          </w:p>
        </w:tc>
      </w:tr>
      <w:tr w:rsidR="0076372F" w:rsidRPr="0076372F" w14:paraId="7EFCB031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2CD3215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player2</w:t>
            </w:r>
          </w:p>
        </w:tc>
        <w:tc>
          <w:tcPr>
            <w:tcW w:w="0" w:type="auto"/>
            <w:noWrap/>
            <w:hideMark/>
          </w:tcPr>
          <w:p w14:paraId="05072AAC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第二位球员的名字（名和姓）</w:t>
            </w:r>
          </w:p>
        </w:tc>
      </w:tr>
      <w:tr w:rsidR="0076372F" w:rsidRPr="0076372F" w14:paraId="31ECC771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F005258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elapsed_time</w:t>
            </w:r>
          </w:p>
        </w:tc>
        <w:tc>
          <w:tcPr>
            <w:tcW w:w="0" w:type="auto"/>
            <w:noWrap/>
            <w:hideMark/>
          </w:tcPr>
          <w:p w14:paraId="0A63CE44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从第一分开始到当前分开始的时间（小时</w:t>
            </w: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</w:t>
            </w: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分钟</w:t>
            </w: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</w:t>
            </w: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秒）</w:t>
            </w:r>
          </w:p>
        </w:tc>
      </w:tr>
      <w:tr w:rsidR="0076372F" w:rsidRPr="0076372F" w14:paraId="24EE4264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63AC117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set_no</w:t>
            </w:r>
          </w:p>
        </w:tc>
        <w:tc>
          <w:tcPr>
            <w:tcW w:w="0" w:type="auto"/>
            <w:noWrap/>
            <w:hideMark/>
          </w:tcPr>
          <w:p w14:paraId="5B27E7A3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比赛中的盘号</w:t>
            </w:r>
          </w:p>
        </w:tc>
      </w:tr>
      <w:tr w:rsidR="0076372F" w:rsidRPr="0076372F" w14:paraId="5E757213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6375B890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game_no</w:t>
            </w:r>
          </w:p>
        </w:tc>
        <w:tc>
          <w:tcPr>
            <w:tcW w:w="0" w:type="auto"/>
            <w:noWrap/>
            <w:hideMark/>
          </w:tcPr>
          <w:p w14:paraId="36365C08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盘中的局号</w:t>
            </w:r>
          </w:p>
        </w:tc>
      </w:tr>
      <w:tr w:rsidR="0076372F" w:rsidRPr="0076372F" w14:paraId="48B2ED49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5AA63491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point_no</w:t>
            </w:r>
          </w:p>
        </w:tc>
        <w:tc>
          <w:tcPr>
            <w:tcW w:w="0" w:type="auto"/>
            <w:noWrap/>
            <w:hideMark/>
          </w:tcPr>
          <w:p w14:paraId="353B8D92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局中的分数号</w:t>
            </w:r>
          </w:p>
        </w:tc>
      </w:tr>
      <w:tr w:rsidR="0076372F" w:rsidRPr="0076372F" w14:paraId="7C6B3526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1345DBCB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p1_sets</w:t>
            </w:r>
          </w:p>
        </w:tc>
        <w:tc>
          <w:tcPr>
            <w:tcW w:w="0" w:type="auto"/>
            <w:noWrap/>
            <w:hideMark/>
          </w:tcPr>
          <w:p w14:paraId="7A0DBF27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第一位球员赢得的盘数</w:t>
            </w:r>
          </w:p>
        </w:tc>
      </w:tr>
      <w:tr w:rsidR="0076372F" w:rsidRPr="0076372F" w14:paraId="5C397B7F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7E2E7EB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p2_sets</w:t>
            </w:r>
          </w:p>
        </w:tc>
        <w:tc>
          <w:tcPr>
            <w:tcW w:w="0" w:type="auto"/>
            <w:noWrap/>
            <w:hideMark/>
          </w:tcPr>
          <w:p w14:paraId="16E7F89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第二位球员赢得的盘数</w:t>
            </w:r>
          </w:p>
        </w:tc>
      </w:tr>
      <w:tr w:rsidR="0076372F" w:rsidRPr="0076372F" w14:paraId="1DCA8F13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24439686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p1_games</w:t>
            </w:r>
          </w:p>
        </w:tc>
        <w:tc>
          <w:tcPr>
            <w:tcW w:w="0" w:type="auto"/>
            <w:noWrap/>
            <w:hideMark/>
          </w:tcPr>
          <w:p w14:paraId="4FF24EEC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第一位球员在当前盘赢得的局数</w:t>
            </w:r>
          </w:p>
        </w:tc>
      </w:tr>
      <w:tr w:rsidR="0076372F" w:rsidRPr="0076372F" w14:paraId="7FDC1B99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7EDF8F7C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p2_games</w:t>
            </w:r>
          </w:p>
        </w:tc>
        <w:tc>
          <w:tcPr>
            <w:tcW w:w="0" w:type="auto"/>
            <w:noWrap/>
            <w:hideMark/>
          </w:tcPr>
          <w:p w14:paraId="6190821A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第二位球员在当前盘赢得的局数</w:t>
            </w:r>
          </w:p>
        </w:tc>
      </w:tr>
      <w:tr w:rsidR="0076372F" w:rsidRPr="0076372F" w14:paraId="79EC9EE4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A1BBBF6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p1_score</w:t>
            </w:r>
          </w:p>
        </w:tc>
        <w:tc>
          <w:tcPr>
            <w:tcW w:w="0" w:type="auto"/>
            <w:noWrap/>
            <w:hideMark/>
          </w:tcPr>
          <w:p w14:paraId="55069E1D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第一位球员在当前局中的得分</w:t>
            </w:r>
          </w:p>
        </w:tc>
      </w:tr>
      <w:tr w:rsidR="0076372F" w:rsidRPr="0076372F" w14:paraId="44E956FD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0598814D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p2_score</w:t>
            </w:r>
          </w:p>
        </w:tc>
        <w:tc>
          <w:tcPr>
            <w:tcW w:w="0" w:type="auto"/>
            <w:noWrap/>
            <w:hideMark/>
          </w:tcPr>
          <w:p w14:paraId="46A50CD0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第二位球员在当前局中的得分</w:t>
            </w:r>
          </w:p>
        </w:tc>
      </w:tr>
      <w:tr w:rsidR="0076372F" w:rsidRPr="0076372F" w14:paraId="544A0E6D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46BAF011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server</w:t>
            </w:r>
          </w:p>
        </w:tc>
        <w:tc>
          <w:tcPr>
            <w:tcW w:w="0" w:type="auto"/>
            <w:noWrap/>
            <w:hideMark/>
          </w:tcPr>
          <w:p w14:paraId="0C9892F2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本分的发球员</w:t>
            </w:r>
          </w:p>
        </w:tc>
      </w:tr>
      <w:tr w:rsidR="0076372F" w:rsidRPr="0076372F" w14:paraId="5FFFE5D5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8185480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serve_no</w:t>
            </w:r>
          </w:p>
        </w:tc>
        <w:tc>
          <w:tcPr>
            <w:tcW w:w="0" w:type="auto"/>
            <w:noWrap/>
            <w:hideMark/>
          </w:tcPr>
          <w:p w14:paraId="186E715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第一发球或第二发球</w:t>
            </w:r>
          </w:p>
        </w:tc>
      </w:tr>
      <w:tr w:rsidR="0076372F" w:rsidRPr="0076372F" w14:paraId="193D05E4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77210F8A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point_victor</w:t>
            </w:r>
          </w:p>
        </w:tc>
        <w:tc>
          <w:tcPr>
            <w:tcW w:w="0" w:type="auto"/>
            <w:noWrap/>
            <w:hideMark/>
          </w:tcPr>
          <w:p w14:paraId="4A5E284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本分的胜者</w:t>
            </w:r>
          </w:p>
        </w:tc>
      </w:tr>
      <w:tr w:rsidR="0076372F" w:rsidRPr="0076372F" w14:paraId="04C55D3B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5517AF3A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p1_points_won</w:t>
            </w:r>
          </w:p>
        </w:tc>
        <w:tc>
          <w:tcPr>
            <w:tcW w:w="0" w:type="auto"/>
            <w:noWrap/>
            <w:hideMark/>
          </w:tcPr>
          <w:p w14:paraId="08AA3524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第一位球员在比赛中赢得的分数</w:t>
            </w:r>
          </w:p>
        </w:tc>
      </w:tr>
      <w:tr w:rsidR="0076372F" w:rsidRPr="0076372F" w14:paraId="35A4454F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229647EC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p2_points_won</w:t>
            </w:r>
          </w:p>
        </w:tc>
        <w:tc>
          <w:tcPr>
            <w:tcW w:w="0" w:type="auto"/>
            <w:noWrap/>
            <w:hideMark/>
          </w:tcPr>
          <w:p w14:paraId="7A51F801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第二位球员在比赛中赢得的分数</w:t>
            </w:r>
          </w:p>
        </w:tc>
      </w:tr>
      <w:tr w:rsidR="0076372F" w:rsidRPr="0076372F" w14:paraId="27E15893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7A03C6C8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game_victor</w:t>
            </w:r>
          </w:p>
        </w:tc>
        <w:tc>
          <w:tcPr>
            <w:tcW w:w="0" w:type="auto"/>
            <w:noWrap/>
            <w:hideMark/>
          </w:tcPr>
          <w:p w14:paraId="7DEDD3C0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本分球员赢得了一局</w:t>
            </w:r>
          </w:p>
        </w:tc>
      </w:tr>
      <w:tr w:rsidR="0076372F" w:rsidRPr="0076372F" w14:paraId="65002F1A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0B0FC191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set_victor</w:t>
            </w:r>
          </w:p>
        </w:tc>
        <w:tc>
          <w:tcPr>
            <w:tcW w:w="0" w:type="auto"/>
            <w:noWrap/>
            <w:hideMark/>
          </w:tcPr>
          <w:p w14:paraId="76819A0F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本分球员赢得了一盘</w:t>
            </w:r>
          </w:p>
        </w:tc>
      </w:tr>
      <w:tr w:rsidR="0076372F" w:rsidRPr="0076372F" w14:paraId="34C16EDC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531BE9D0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p1_ace</w:t>
            </w:r>
          </w:p>
        </w:tc>
        <w:tc>
          <w:tcPr>
            <w:tcW w:w="0" w:type="auto"/>
            <w:noWrap/>
            <w:hideMark/>
          </w:tcPr>
          <w:p w14:paraId="70E5A395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第一位球员发出了无法接触的制胜发球</w:t>
            </w:r>
          </w:p>
        </w:tc>
      </w:tr>
      <w:tr w:rsidR="0076372F" w:rsidRPr="0076372F" w14:paraId="6EDDB93F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7BC6BEC4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p2_ace</w:t>
            </w:r>
          </w:p>
        </w:tc>
        <w:tc>
          <w:tcPr>
            <w:tcW w:w="0" w:type="auto"/>
            <w:noWrap/>
            <w:hideMark/>
          </w:tcPr>
          <w:p w14:paraId="12916509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第二位球员发出了无法接触的制胜发球</w:t>
            </w:r>
          </w:p>
        </w:tc>
      </w:tr>
      <w:tr w:rsidR="0076372F" w:rsidRPr="0076372F" w14:paraId="4F4F1BE8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4B18A1D1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p1_winner</w:t>
            </w:r>
          </w:p>
        </w:tc>
        <w:tc>
          <w:tcPr>
            <w:tcW w:w="0" w:type="auto"/>
            <w:noWrap/>
            <w:hideMark/>
          </w:tcPr>
          <w:p w14:paraId="0B04B98D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第一位球员击出了无法接触的制胜球</w:t>
            </w:r>
          </w:p>
        </w:tc>
      </w:tr>
      <w:tr w:rsidR="0076372F" w:rsidRPr="0076372F" w14:paraId="2645655F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28EE6A46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p2_winner</w:t>
            </w:r>
          </w:p>
        </w:tc>
        <w:tc>
          <w:tcPr>
            <w:tcW w:w="0" w:type="auto"/>
            <w:noWrap/>
            <w:hideMark/>
          </w:tcPr>
          <w:p w14:paraId="5D6FD4D9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第二位球员击出了无法接触的制胜球</w:t>
            </w:r>
          </w:p>
        </w:tc>
      </w:tr>
      <w:tr w:rsidR="0076372F" w:rsidRPr="0076372F" w14:paraId="251DD043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4F4EAD80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winner_shot_type</w:t>
            </w:r>
          </w:p>
        </w:tc>
        <w:tc>
          <w:tcPr>
            <w:tcW w:w="0" w:type="auto"/>
            <w:noWrap/>
            <w:hideMark/>
          </w:tcPr>
          <w:p w14:paraId="1862E5FD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无法接触的击球类别</w:t>
            </w:r>
          </w:p>
        </w:tc>
      </w:tr>
      <w:tr w:rsidR="0076372F" w:rsidRPr="0076372F" w14:paraId="6B0C709A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03CB5A68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p1_double_fault</w:t>
            </w:r>
          </w:p>
        </w:tc>
        <w:tc>
          <w:tcPr>
            <w:tcW w:w="0" w:type="auto"/>
            <w:noWrap/>
            <w:hideMark/>
          </w:tcPr>
          <w:p w14:paraId="2B5806DF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第一位球员错失了两个发球并输了这一分</w:t>
            </w:r>
          </w:p>
        </w:tc>
      </w:tr>
      <w:tr w:rsidR="0076372F" w:rsidRPr="0076372F" w14:paraId="25E263C7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5748AABF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p2_double_fault</w:t>
            </w:r>
          </w:p>
        </w:tc>
        <w:tc>
          <w:tcPr>
            <w:tcW w:w="0" w:type="auto"/>
            <w:noWrap/>
            <w:hideMark/>
          </w:tcPr>
          <w:p w14:paraId="19CB4352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第二位球员错失了两个发球并输了这一分</w:t>
            </w:r>
          </w:p>
        </w:tc>
      </w:tr>
      <w:tr w:rsidR="0076372F" w:rsidRPr="0076372F" w14:paraId="342EDAE7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791A8B9A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p1_unf_err</w:t>
            </w:r>
          </w:p>
        </w:tc>
        <w:tc>
          <w:tcPr>
            <w:tcW w:w="0" w:type="auto"/>
            <w:noWrap/>
            <w:hideMark/>
          </w:tcPr>
          <w:p w14:paraId="0A6A89A3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第一位球员犯了非受迫性失误</w:t>
            </w:r>
          </w:p>
        </w:tc>
      </w:tr>
      <w:tr w:rsidR="0076372F" w:rsidRPr="0076372F" w14:paraId="407FE2DC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04909B99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p2_unf_err</w:t>
            </w:r>
          </w:p>
        </w:tc>
        <w:tc>
          <w:tcPr>
            <w:tcW w:w="0" w:type="auto"/>
            <w:noWrap/>
            <w:hideMark/>
          </w:tcPr>
          <w:p w14:paraId="3AAE0197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第二位球员犯了非受迫性失误</w:t>
            </w:r>
          </w:p>
        </w:tc>
      </w:tr>
      <w:tr w:rsidR="0076372F" w:rsidRPr="0076372F" w14:paraId="0450304B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052EE612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p1_net_pt</w:t>
            </w:r>
          </w:p>
        </w:tc>
        <w:tc>
          <w:tcPr>
            <w:tcW w:w="0" w:type="auto"/>
            <w:noWrap/>
            <w:hideMark/>
          </w:tcPr>
          <w:p w14:paraId="733CF356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第一位球员冲到网前</w:t>
            </w:r>
          </w:p>
        </w:tc>
      </w:tr>
      <w:tr w:rsidR="0076372F" w:rsidRPr="0076372F" w14:paraId="5063F988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13595F14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p2_net_pt</w:t>
            </w:r>
          </w:p>
        </w:tc>
        <w:tc>
          <w:tcPr>
            <w:tcW w:w="0" w:type="auto"/>
            <w:noWrap/>
            <w:hideMark/>
          </w:tcPr>
          <w:p w14:paraId="66A12DB9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第二位球员冲到网前</w:t>
            </w:r>
          </w:p>
        </w:tc>
      </w:tr>
      <w:tr w:rsidR="0076372F" w:rsidRPr="0076372F" w14:paraId="68169C55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2668C2C1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p1_net_pt_won</w:t>
            </w:r>
          </w:p>
        </w:tc>
        <w:tc>
          <w:tcPr>
            <w:tcW w:w="0" w:type="auto"/>
            <w:noWrap/>
            <w:hideMark/>
          </w:tcPr>
          <w:p w14:paraId="1C04329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第一位球员在网前赢得了这一分</w:t>
            </w:r>
          </w:p>
        </w:tc>
      </w:tr>
      <w:tr w:rsidR="0076372F" w:rsidRPr="0076372F" w14:paraId="7231F138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467846EA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p2_net_pt_won</w:t>
            </w:r>
          </w:p>
        </w:tc>
        <w:tc>
          <w:tcPr>
            <w:tcW w:w="0" w:type="auto"/>
            <w:noWrap/>
            <w:hideMark/>
          </w:tcPr>
          <w:p w14:paraId="0F455747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第二位球员在网前赢得了这一分</w:t>
            </w:r>
          </w:p>
        </w:tc>
      </w:tr>
      <w:tr w:rsidR="0076372F" w:rsidRPr="0076372F" w14:paraId="531F7C1C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00FFD48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p1_break_pt</w:t>
            </w:r>
          </w:p>
        </w:tc>
        <w:tc>
          <w:tcPr>
            <w:tcW w:w="0" w:type="auto"/>
            <w:noWrap/>
            <w:hideMark/>
          </w:tcPr>
          <w:p w14:paraId="7189EB94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第一位球员有机会在第二位球员发球时赢得一局</w:t>
            </w:r>
          </w:p>
        </w:tc>
      </w:tr>
      <w:tr w:rsidR="0076372F" w:rsidRPr="0076372F" w14:paraId="5C9DF222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79E92066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p2_break_pt</w:t>
            </w:r>
          </w:p>
        </w:tc>
        <w:tc>
          <w:tcPr>
            <w:tcW w:w="0" w:type="auto"/>
            <w:noWrap/>
            <w:hideMark/>
          </w:tcPr>
          <w:p w14:paraId="7F8CEE46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第二位球员有机会在第一位球员发球时赢得一局</w:t>
            </w:r>
          </w:p>
        </w:tc>
      </w:tr>
      <w:tr w:rsidR="0076372F" w:rsidRPr="0076372F" w14:paraId="1E6FB39A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25EE230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p1_break_pt_won</w:t>
            </w:r>
          </w:p>
        </w:tc>
        <w:tc>
          <w:tcPr>
            <w:tcW w:w="0" w:type="auto"/>
            <w:noWrap/>
            <w:hideMark/>
          </w:tcPr>
          <w:p w14:paraId="7D180B20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第一位球员在第二位球员发球时赢得了这一局</w:t>
            </w:r>
          </w:p>
        </w:tc>
      </w:tr>
      <w:tr w:rsidR="0076372F" w:rsidRPr="0076372F" w14:paraId="516B1CC6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E49E0DB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p2_break_pt_won</w:t>
            </w:r>
          </w:p>
        </w:tc>
        <w:tc>
          <w:tcPr>
            <w:tcW w:w="0" w:type="auto"/>
            <w:noWrap/>
            <w:hideMark/>
          </w:tcPr>
          <w:p w14:paraId="3343F718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第二位球员在第一位球员发球时赢得了这一局</w:t>
            </w:r>
          </w:p>
        </w:tc>
      </w:tr>
      <w:tr w:rsidR="0076372F" w:rsidRPr="0076372F" w14:paraId="06F3A9FA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153BB598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p1_break_pt_missed</w:t>
            </w:r>
          </w:p>
        </w:tc>
        <w:tc>
          <w:tcPr>
            <w:tcW w:w="0" w:type="auto"/>
            <w:noWrap/>
            <w:hideMark/>
          </w:tcPr>
          <w:p w14:paraId="2EB23DA5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第一位球员错失了在第二位球员发球时赢得一局的机会</w:t>
            </w:r>
          </w:p>
        </w:tc>
      </w:tr>
      <w:tr w:rsidR="0076372F" w:rsidRPr="0076372F" w14:paraId="2171889D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4CCC96CA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p2_break_pt_missed</w:t>
            </w:r>
          </w:p>
        </w:tc>
        <w:tc>
          <w:tcPr>
            <w:tcW w:w="0" w:type="auto"/>
            <w:noWrap/>
            <w:hideMark/>
          </w:tcPr>
          <w:p w14:paraId="5FC19B59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第二位球员错失了在第一位球员发球时赢得一局的机会</w:t>
            </w:r>
          </w:p>
        </w:tc>
      </w:tr>
      <w:tr w:rsidR="0076372F" w:rsidRPr="0076372F" w14:paraId="29929103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1B92BC5D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p1_distance_run</w:t>
            </w:r>
          </w:p>
        </w:tc>
        <w:tc>
          <w:tcPr>
            <w:tcW w:w="0" w:type="auto"/>
            <w:noWrap/>
            <w:hideMark/>
          </w:tcPr>
          <w:p w14:paraId="675100A4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第一位球员在本分中跑动的距离（米）</w:t>
            </w:r>
          </w:p>
        </w:tc>
      </w:tr>
      <w:tr w:rsidR="0076372F" w:rsidRPr="0076372F" w14:paraId="5D4EC701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76D1D61C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p2_distance_run</w:t>
            </w:r>
          </w:p>
        </w:tc>
        <w:tc>
          <w:tcPr>
            <w:tcW w:w="0" w:type="auto"/>
            <w:noWrap/>
            <w:hideMark/>
          </w:tcPr>
          <w:p w14:paraId="6B0FEEF3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第二位球员在本分中跑动的距离（米）</w:t>
            </w:r>
          </w:p>
        </w:tc>
      </w:tr>
      <w:tr w:rsidR="0076372F" w:rsidRPr="0076372F" w14:paraId="1E649AF4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32354C67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rally_count</w:t>
            </w:r>
          </w:p>
        </w:tc>
        <w:tc>
          <w:tcPr>
            <w:tcW w:w="0" w:type="auto"/>
            <w:noWrap/>
            <w:hideMark/>
          </w:tcPr>
          <w:p w14:paraId="41C0D97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本分中的击球次数</w:t>
            </w:r>
          </w:p>
        </w:tc>
      </w:tr>
      <w:tr w:rsidR="0076372F" w:rsidRPr="0076372F" w14:paraId="53A8F2A6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149956DD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speed_mph</w:t>
            </w:r>
          </w:p>
        </w:tc>
        <w:tc>
          <w:tcPr>
            <w:tcW w:w="0" w:type="auto"/>
            <w:noWrap/>
            <w:hideMark/>
          </w:tcPr>
          <w:p w14:paraId="59A6160E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发球速度（英里每小时）</w:t>
            </w:r>
          </w:p>
        </w:tc>
      </w:tr>
      <w:tr w:rsidR="0076372F" w:rsidRPr="0076372F" w14:paraId="6FE54CE4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1371A2CC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serve_width</w:t>
            </w:r>
          </w:p>
        </w:tc>
        <w:tc>
          <w:tcPr>
            <w:tcW w:w="0" w:type="auto"/>
            <w:noWrap/>
            <w:hideMark/>
          </w:tcPr>
          <w:p w14:paraId="097F3372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发球方向</w:t>
            </w:r>
          </w:p>
        </w:tc>
      </w:tr>
      <w:tr w:rsidR="0076372F" w:rsidRPr="0076372F" w14:paraId="311722AF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4AC3B4AC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serve_depth</w:t>
            </w:r>
          </w:p>
        </w:tc>
        <w:tc>
          <w:tcPr>
            <w:tcW w:w="0" w:type="auto"/>
            <w:noWrap/>
            <w:hideMark/>
          </w:tcPr>
          <w:p w14:paraId="50F70F69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发球的深度</w:t>
            </w:r>
          </w:p>
        </w:tc>
      </w:tr>
      <w:tr w:rsidR="0076372F" w:rsidRPr="0076372F" w14:paraId="6D98BE12" w14:textId="77777777" w:rsidTr="00262F79">
        <w:tblPrEx>
          <w:jc w:val="left"/>
        </w:tblPrEx>
        <w:trPr>
          <w:trHeight w:val="285"/>
        </w:trPr>
        <w:tc>
          <w:tcPr>
            <w:tcW w:w="0" w:type="auto"/>
            <w:noWrap/>
            <w:hideMark/>
          </w:tcPr>
          <w:p w14:paraId="5F9A70DC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return_depth</w:t>
            </w:r>
          </w:p>
        </w:tc>
        <w:tc>
          <w:tcPr>
            <w:tcW w:w="0" w:type="auto"/>
            <w:noWrap/>
            <w:hideMark/>
          </w:tcPr>
          <w:p w14:paraId="42E8873B" w14:textId="77777777" w:rsidR="0076372F" w:rsidRPr="0076372F" w:rsidRDefault="0076372F" w:rsidP="0076372F">
            <w:pPr>
              <w:widowControl/>
              <w:ind w:firstLine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6372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回球的深度</w:t>
            </w:r>
          </w:p>
        </w:tc>
      </w:tr>
    </w:tbl>
    <w:p w14:paraId="0546C97B" w14:textId="77777777" w:rsidR="0076372F" w:rsidRDefault="0076372F" w:rsidP="00A075C7">
      <w:pPr>
        <w:ind w:firstLineChars="0" w:firstLine="0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5F093093" w14:textId="4FF857A2" w:rsidR="004874F3" w:rsidRPr="004874F3" w:rsidRDefault="004874F3" w:rsidP="00A075C7">
      <w:pPr>
        <w:pStyle w:val="2"/>
      </w:pPr>
      <w:r w:rsidRPr="004874F3">
        <w:t xml:space="preserve">2.3 </w:t>
      </w:r>
      <w:r w:rsidRPr="004874F3">
        <w:t>数据预处理</w:t>
      </w:r>
    </w:p>
    <w:p w14:paraId="7E996458" w14:textId="1D7D07AA" w:rsidR="004874F3" w:rsidRPr="004874F3" w:rsidRDefault="00A075C7" w:rsidP="00A075C7">
      <w:pPr>
        <w:pStyle w:val="3"/>
        <w:rPr>
          <w:rFonts w:hint="eastAsia"/>
        </w:rPr>
      </w:pPr>
      <w:r>
        <w:rPr>
          <w:rFonts w:hint="eastAsia"/>
        </w:rPr>
        <w:t>2.3.1</w:t>
      </w:r>
      <w:r w:rsidR="004874F3" w:rsidRPr="004874F3">
        <w:t>缺失值填补</w:t>
      </w:r>
      <w:r w:rsidR="00024FA6">
        <w:rPr>
          <w:rFonts w:hint="eastAsia"/>
        </w:rPr>
        <w:t>与类别特征编码</w:t>
      </w:r>
    </w:p>
    <w:p w14:paraId="5DAB8837" w14:textId="77777777" w:rsidR="004874F3" w:rsidRPr="004874F3" w:rsidRDefault="004874F3" w:rsidP="004874F3">
      <w:pPr>
        <w:widowControl/>
        <w:numPr>
          <w:ilvl w:val="1"/>
          <w:numId w:val="2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speed_mph 缺失值：分组均值填补（基于set_no、game_no）；全局均值填补剩余缺失值。</w:t>
      </w:r>
    </w:p>
    <w:p w14:paraId="189596C0" w14:textId="77777777" w:rsidR="004874F3" w:rsidRPr="004874F3" w:rsidRDefault="004874F3" w:rsidP="004874F3">
      <w:pPr>
        <w:widowControl/>
        <w:numPr>
          <w:ilvl w:val="1"/>
          <w:numId w:val="2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serve_depth, serve_width, return_depth：类别型特征进行编码，并用零值填补缺失值。</w:t>
      </w:r>
    </w:p>
    <w:p w14:paraId="3DC50563" w14:textId="77777777" w:rsidR="004874F3" w:rsidRPr="004874F3" w:rsidRDefault="004874F3" w:rsidP="004874F3">
      <w:pPr>
        <w:widowControl/>
        <w:numPr>
          <w:ilvl w:val="0"/>
          <w:numId w:val="2"/>
        </w:numPr>
        <w:spacing w:before="100" w:beforeAutospacing="1" w:after="100" w:afterAutospacing="1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特征标准化</w:t>
      </w:r>
      <w:r w:rsidRPr="004874F3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A6C854D" w14:textId="77777777" w:rsidR="004874F3" w:rsidRPr="004874F3" w:rsidRDefault="004874F3" w:rsidP="004874F3">
      <w:pPr>
        <w:widowControl/>
        <w:numPr>
          <w:ilvl w:val="1"/>
          <w:numId w:val="2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使用 StandardScaler 对数值型变量进行标准化处理，保证各特征量纲一致。</w:t>
      </w:r>
    </w:p>
    <w:p w14:paraId="4042A8C0" w14:textId="77777777" w:rsidR="004874F3" w:rsidRPr="004874F3" w:rsidRDefault="004874F3" w:rsidP="004874F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pict w14:anchorId="7C86CCE7">
          <v:rect id="_x0000_i1054" style="width:0;height:1.5pt" o:hralign="center" o:hrstd="t" o:hr="t" fillcolor="#a0a0a0" stroked="f"/>
        </w:pict>
      </w:r>
    </w:p>
    <w:p w14:paraId="5850960E" w14:textId="77777777" w:rsidR="004874F3" w:rsidRPr="004874F3" w:rsidRDefault="004874F3" w:rsidP="004874F3">
      <w:pPr>
        <w:widowControl/>
        <w:spacing w:before="100" w:beforeAutospacing="1" w:after="100" w:afterAutospacing="1"/>
        <w:ind w:firstLine="54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74F3">
        <w:rPr>
          <w:rFonts w:ascii="宋体" w:eastAsia="宋体" w:hAnsi="宋体" w:cs="宋体"/>
          <w:b/>
          <w:bCs/>
          <w:kern w:val="0"/>
          <w:sz w:val="27"/>
          <w:szCs w:val="27"/>
        </w:rPr>
        <w:t>三、特征工程</w:t>
      </w:r>
    </w:p>
    <w:p w14:paraId="26997BCB" w14:textId="77777777" w:rsidR="004874F3" w:rsidRPr="004874F3" w:rsidRDefault="004874F3" w:rsidP="004874F3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在数据预处理的基础上，通过特征工程进一步构建了回合级别的统计和动态特征，具体如下：</w:t>
      </w:r>
    </w:p>
    <w:p w14:paraId="692ED304" w14:textId="77777777" w:rsidR="004874F3" w:rsidRPr="004874F3" w:rsidRDefault="004874F3" w:rsidP="004874F3">
      <w:pPr>
        <w:widowControl/>
        <w:spacing w:before="100" w:beforeAutospacing="1" w:after="100" w:afterAutospacing="1"/>
        <w:ind w:firstLine="482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3.1 跑动与击球特征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8"/>
        <w:gridCol w:w="893"/>
        <w:gridCol w:w="2361"/>
        <w:gridCol w:w="781"/>
        <w:gridCol w:w="893"/>
      </w:tblGrid>
      <w:tr w:rsidR="004874F3" w:rsidRPr="004874F3" w14:paraId="385971D9" w14:textId="77777777" w:rsidTr="004874F3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4622A1A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特征名称</w:t>
            </w:r>
          </w:p>
        </w:tc>
        <w:tc>
          <w:tcPr>
            <w:tcW w:w="0" w:type="auto"/>
            <w:hideMark/>
          </w:tcPr>
          <w:p w14:paraId="04F605A2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定义公式</w:t>
            </w:r>
          </w:p>
        </w:tc>
        <w:tc>
          <w:tcPr>
            <w:tcW w:w="0" w:type="auto"/>
            <w:hideMark/>
          </w:tcPr>
          <w:p w14:paraId="6D42D7B0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含义说明</w:t>
            </w:r>
          </w:p>
        </w:tc>
      </w:tr>
      <w:tr w:rsidR="004874F3" w:rsidRPr="004874F3" w14:paraId="45D15189" w14:textId="77777777" w:rsidTr="004874F3">
        <w:tblPrEx>
          <w:jc w:val="left"/>
        </w:tblPrEx>
        <w:trPr>
          <w:gridAfter w:val="2"/>
        </w:trPr>
        <w:tc>
          <w:tcPr>
            <w:tcW w:w="0" w:type="auto"/>
            <w:hideMark/>
          </w:tcPr>
          <w:p w14:paraId="5A7175DC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平均跑动距离 (average_distance_per_rally)</w:t>
            </w:r>
          </w:p>
        </w:tc>
        <w:tc>
          <w:tcPr>
            <w:tcW w:w="0" w:type="auto"/>
            <w:hideMark/>
          </w:tcPr>
          <w:p w14:paraId="4DC36591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C1C540D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每次击球平均的跑动距离</w:t>
            </w:r>
          </w:p>
        </w:tc>
      </w:tr>
      <w:tr w:rsidR="004874F3" w:rsidRPr="004874F3" w14:paraId="6996A850" w14:textId="77777777" w:rsidTr="004874F3">
        <w:tblPrEx>
          <w:jc w:val="left"/>
        </w:tblPrEx>
        <w:tc>
          <w:tcPr>
            <w:tcW w:w="0" w:type="auto"/>
            <w:hideMark/>
          </w:tcPr>
          <w:p w14:paraId="0A31D44F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跑动距离差异 (distance_diff)</w:t>
            </w:r>
          </w:p>
        </w:tc>
        <w:tc>
          <w:tcPr>
            <w:tcW w:w="0" w:type="auto"/>
            <w:hideMark/>
          </w:tcPr>
          <w:p w14:paraId="34AA7E84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0" w:type="auto"/>
            <w:hideMark/>
          </w:tcPr>
          <w:p w14:paraId="0BC4610D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p1_distance_run - p2_distance_run</w:t>
            </w:r>
          </w:p>
        </w:tc>
        <w:tc>
          <w:tcPr>
            <w:tcW w:w="0" w:type="auto"/>
            <w:hideMark/>
          </w:tcPr>
          <w:p w14:paraId="07CBF410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365EB01A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双方选手跑动距离的差异</w:t>
            </w:r>
          </w:p>
        </w:tc>
      </w:tr>
    </w:tbl>
    <w:p w14:paraId="53C40138" w14:textId="77777777" w:rsidR="004874F3" w:rsidRPr="004874F3" w:rsidRDefault="004874F3" w:rsidP="004874F3">
      <w:pPr>
        <w:widowControl/>
        <w:spacing w:before="100" w:beforeAutospacing="1" w:after="100" w:afterAutospacing="1"/>
        <w:ind w:firstLine="482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3.2 技术效率特征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1197"/>
        <w:gridCol w:w="2654"/>
      </w:tblGrid>
      <w:tr w:rsidR="004874F3" w:rsidRPr="004874F3" w14:paraId="260D894A" w14:textId="77777777" w:rsidTr="0048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9A5C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特征名称</w:t>
            </w:r>
          </w:p>
        </w:tc>
        <w:tc>
          <w:tcPr>
            <w:tcW w:w="0" w:type="auto"/>
            <w:vAlign w:val="center"/>
            <w:hideMark/>
          </w:tcPr>
          <w:p w14:paraId="51818D2B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定义公式</w:t>
            </w:r>
          </w:p>
        </w:tc>
        <w:tc>
          <w:tcPr>
            <w:tcW w:w="0" w:type="auto"/>
            <w:vAlign w:val="center"/>
            <w:hideMark/>
          </w:tcPr>
          <w:p w14:paraId="72118AFA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含义说明</w:t>
            </w:r>
          </w:p>
        </w:tc>
      </w:tr>
      <w:tr w:rsidR="004874F3" w:rsidRPr="004874F3" w14:paraId="711B4B4F" w14:textId="77777777" w:rsidTr="0048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8A815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ACE效率 (ace_efficiency)</w:t>
            </w:r>
          </w:p>
        </w:tc>
        <w:tc>
          <w:tcPr>
            <w:tcW w:w="0" w:type="auto"/>
            <w:vAlign w:val="center"/>
            <w:hideMark/>
          </w:tcPr>
          <w:p w14:paraId="1435236B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9C8807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ACE球数与击球次数的比率</w:t>
            </w:r>
          </w:p>
        </w:tc>
      </w:tr>
      <w:tr w:rsidR="004874F3" w:rsidRPr="004874F3" w14:paraId="7FECA677" w14:textId="77777777" w:rsidTr="0048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FC93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非受迫失误与ACE比率 (unf_err_to_ace_ratio)</w:t>
            </w:r>
          </w:p>
        </w:tc>
        <w:tc>
          <w:tcPr>
            <w:tcW w:w="0" w:type="auto"/>
            <w:vAlign w:val="center"/>
            <w:hideMark/>
          </w:tcPr>
          <w:p w14:paraId="08FA7C61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825B13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非受迫失误数与ACE球数的比率</w:t>
            </w:r>
          </w:p>
        </w:tc>
      </w:tr>
    </w:tbl>
    <w:p w14:paraId="34BB16C5" w14:textId="77777777" w:rsidR="004874F3" w:rsidRPr="004874F3" w:rsidRDefault="004874F3" w:rsidP="004874F3">
      <w:pPr>
        <w:widowControl/>
        <w:spacing w:before="100" w:beforeAutospacing="1" w:after="100" w:afterAutospacing="1"/>
        <w:ind w:firstLine="482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3.3 位置与关键回合特征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2533"/>
        <w:gridCol w:w="1914"/>
      </w:tblGrid>
      <w:tr w:rsidR="004874F3" w:rsidRPr="004874F3" w14:paraId="2C28585E" w14:textId="77777777" w:rsidTr="0048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6101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特征名称</w:t>
            </w:r>
          </w:p>
        </w:tc>
        <w:tc>
          <w:tcPr>
            <w:tcW w:w="0" w:type="auto"/>
            <w:vAlign w:val="center"/>
            <w:hideMark/>
          </w:tcPr>
          <w:p w14:paraId="34472A3F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定义公式</w:t>
            </w:r>
          </w:p>
        </w:tc>
        <w:tc>
          <w:tcPr>
            <w:tcW w:w="0" w:type="auto"/>
            <w:vAlign w:val="center"/>
            <w:hideMark/>
          </w:tcPr>
          <w:p w14:paraId="292C8649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含义说明</w:t>
            </w:r>
          </w:p>
        </w:tc>
      </w:tr>
      <w:tr w:rsidR="004874F3" w:rsidRPr="004874F3" w14:paraId="41045B3F" w14:textId="77777777" w:rsidTr="0048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CA51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发球深度方向比率 (serve_depth_width_ratio)</w:t>
            </w:r>
          </w:p>
        </w:tc>
        <w:tc>
          <w:tcPr>
            <w:tcW w:w="0" w:type="auto"/>
            <w:vAlign w:val="center"/>
            <w:hideMark/>
          </w:tcPr>
          <w:p w14:paraId="0BA859CC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89AED1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发球深度与方向之间的比率</w:t>
            </w:r>
          </w:p>
        </w:tc>
      </w:tr>
      <w:tr w:rsidR="004874F3" w:rsidRPr="004874F3" w14:paraId="3214CA9D" w14:textId="77777777" w:rsidTr="0048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D5920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回球深度归一化 (return_depth_normalized)</w:t>
            </w:r>
          </w:p>
        </w:tc>
        <w:tc>
          <w:tcPr>
            <w:tcW w:w="0" w:type="auto"/>
            <w:vAlign w:val="center"/>
            <w:hideMark/>
          </w:tcPr>
          <w:p w14:paraId="69C10746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4102CA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回球深度相对于发球深度的归一化</w:t>
            </w:r>
          </w:p>
        </w:tc>
      </w:tr>
      <w:tr w:rsidR="004874F3" w:rsidRPr="004874F3" w14:paraId="75DB8847" w14:textId="77777777" w:rsidTr="00487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AA98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关键回合标记 (is_key_point)</w:t>
            </w:r>
          </w:p>
        </w:tc>
        <w:tc>
          <w:tcPr>
            <w:tcW w:w="0" w:type="auto"/>
            <w:vAlign w:val="center"/>
            <w:hideMark/>
          </w:tcPr>
          <w:p w14:paraId="3B7686F3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若回合中出现 ACE 或非受迫失误，则标记为关键回合。</w:t>
            </w:r>
          </w:p>
        </w:tc>
        <w:tc>
          <w:tcPr>
            <w:tcW w:w="0" w:type="auto"/>
            <w:vAlign w:val="center"/>
            <w:hideMark/>
          </w:tcPr>
          <w:p w14:paraId="4D23EA2C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二元分类变量，表示回合的重要程度</w:t>
            </w:r>
          </w:p>
        </w:tc>
      </w:tr>
    </w:tbl>
    <w:p w14:paraId="0207F406" w14:textId="77777777" w:rsidR="004874F3" w:rsidRPr="004874F3" w:rsidRDefault="004874F3" w:rsidP="004874F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pict w14:anchorId="5A6FA6F0">
          <v:rect id="_x0000_i1055" style="width:0;height:1.5pt" o:hralign="center" o:hrstd="t" o:hr="t" fillcolor="#a0a0a0" stroked="f"/>
        </w:pict>
      </w:r>
    </w:p>
    <w:p w14:paraId="062930C6" w14:textId="77777777" w:rsidR="004874F3" w:rsidRPr="004874F3" w:rsidRDefault="004874F3" w:rsidP="004874F3">
      <w:pPr>
        <w:widowControl/>
        <w:spacing w:before="100" w:beforeAutospacing="1" w:after="100" w:afterAutospacing="1"/>
        <w:ind w:firstLine="54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74F3">
        <w:rPr>
          <w:rFonts w:ascii="宋体" w:eastAsia="宋体" w:hAnsi="宋体" w:cs="宋体"/>
          <w:b/>
          <w:bCs/>
          <w:kern w:val="0"/>
          <w:sz w:val="27"/>
          <w:szCs w:val="27"/>
        </w:rPr>
        <w:t>四、研究方法</w:t>
      </w:r>
    </w:p>
    <w:p w14:paraId="7540BDF2" w14:textId="77777777" w:rsidR="004874F3" w:rsidRPr="004874F3" w:rsidRDefault="004874F3" w:rsidP="004874F3">
      <w:pPr>
        <w:widowControl/>
        <w:numPr>
          <w:ilvl w:val="0"/>
          <w:numId w:val="3"/>
        </w:numPr>
        <w:spacing w:before="100" w:beforeAutospacing="1" w:after="100" w:afterAutospacing="1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数据准备与标准化</w:t>
      </w:r>
    </w:p>
    <w:p w14:paraId="4FC3EF94" w14:textId="77777777" w:rsidR="004874F3" w:rsidRPr="004874F3" w:rsidRDefault="004874F3" w:rsidP="004874F3">
      <w:pPr>
        <w:widowControl/>
        <w:numPr>
          <w:ilvl w:val="1"/>
          <w:numId w:val="3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对构建的特征矩阵进行标准化处理，确保不同尺度的数据可用于聚类分析。</w:t>
      </w:r>
    </w:p>
    <w:p w14:paraId="2ACAE971" w14:textId="77777777" w:rsidR="004874F3" w:rsidRPr="004874F3" w:rsidRDefault="004874F3" w:rsidP="004874F3">
      <w:pPr>
        <w:widowControl/>
        <w:numPr>
          <w:ilvl w:val="0"/>
          <w:numId w:val="3"/>
        </w:numPr>
        <w:spacing w:before="100" w:beforeAutospacing="1" w:after="100" w:afterAutospacing="1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KMeans 聚类分析</w:t>
      </w:r>
    </w:p>
    <w:p w14:paraId="456A6460" w14:textId="77777777" w:rsidR="004874F3" w:rsidRPr="004874F3" w:rsidRDefault="004874F3" w:rsidP="004874F3">
      <w:pPr>
        <w:widowControl/>
        <w:numPr>
          <w:ilvl w:val="1"/>
          <w:numId w:val="3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通过肘部法则确定最佳簇数，并应用 KMeans 算法对数据进行聚类。</w:t>
      </w:r>
    </w:p>
    <w:p w14:paraId="1D9985ED" w14:textId="77777777" w:rsidR="004874F3" w:rsidRPr="004874F3" w:rsidRDefault="004874F3" w:rsidP="004874F3">
      <w:pPr>
        <w:widowControl/>
        <w:numPr>
          <w:ilvl w:val="0"/>
          <w:numId w:val="3"/>
        </w:numPr>
        <w:spacing w:before="100" w:beforeAutospacing="1" w:after="100" w:afterAutospacing="1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性能评价指标</w:t>
      </w:r>
    </w:p>
    <w:p w14:paraId="25B3A0C7" w14:textId="77777777" w:rsidR="004874F3" w:rsidRPr="004874F3" w:rsidRDefault="004874F3" w:rsidP="004874F3">
      <w:pPr>
        <w:widowControl/>
        <w:numPr>
          <w:ilvl w:val="1"/>
          <w:numId w:val="3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轮廓系数（Silhouette Score）：衡量簇内的紧密性和簇间的分离性。</w:t>
      </w:r>
    </w:p>
    <w:p w14:paraId="772BB74D" w14:textId="77777777" w:rsidR="004874F3" w:rsidRPr="004874F3" w:rsidRDefault="004874F3" w:rsidP="004874F3">
      <w:pPr>
        <w:widowControl/>
        <w:numPr>
          <w:ilvl w:val="1"/>
          <w:numId w:val="3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戴维森堡丁指数（Davies-Bouldin Index）：衡量聚类结果的分离程度。</w:t>
      </w:r>
    </w:p>
    <w:p w14:paraId="6323E9F9" w14:textId="77777777" w:rsidR="004874F3" w:rsidRPr="004874F3" w:rsidRDefault="004874F3" w:rsidP="004874F3">
      <w:pPr>
        <w:widowControl/>
        <w:numPr>
          <w:ilvl w:val="0"/>
          <w:numId w:val="3"/>
        </w:numPr>
        <w:spacing w:before="100" w:beforeAutospacing="1" w:after="100" w:afterAutospacing="1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结果可视化</w:t>
      </w:r>
    </w:p>
    <w:p w14:paraId="73D3EFF6" w14:textId="77777777" w:rsidR="004874F3" w:rsidRPr="004874F3" w:rsidRDefault="004874F3" w:rsidP="004874F3">
      <w:pPr>
        <w:widowControl/>
        <w:numPr>
          <w:ilvl w:val="1"/>
          <w:numId w:val="3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使用 PCA 降维至二维和三维空间，对聚类结果进行可视化分析。</w:t>
      </w:r>
    </w:p>
    <w:p w14:paraId="24A9AFE6" w14:textId="77777777" w:rsidR="004874F3" w:rsidRPr="004874F3" w:rsidRDefault="004874F3" w:rsidP="004874F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pict w14:anchorId="08642A1F">
          <v:rect id="_x0000_i1056" style="width:0;height:1.5pt" o:hralign="center" o:hrstd="t" o:hr="t" fillcolor="#a0a0a0" stroked="f"/>
        </w:pict>
      </w:r>
    </w:p>
    <w:p w14:paraId="1CCDC407" w14:textId="77777777" w:rsidR="004874F3" w:rsidRPr="004874F3" w:rsidRDefault="004874F3" w:rsidP="004874F3">
      <w:pPr>
        <w:widowControl/>
        <w:spacing w:before="100" w:beforeAutospacing="1" w:after="100" w:afterAutospacing="1"/>
        <w:ind w:firstLine="54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74F3">
        <w:rPr>
          <w:rFonts w:ascii="宋体" w:eastAsia="宋体" w:hAnsi="宋体" w:cs="宋体"/>
          <w:b/>
          <w:bCs/>
          <w:kern w:val="0"/>
          <w:sz w:val="27"/>
          <w:szCs w:val="27"/>
        </w:rPr>
        <w:t>五、实验结果与分析</w:t>
      </w:r>
    </w:p>
    <w:p w14:paraId="1CE6003C" w14:textId="77777777" w:rsidR="004874F3" w:rsidRPr="004874F3" w:rsidRDefault="004874F3" w:rsidP="004874F3">
      <w:pPr>
        <w:widowControl/>
        <w:spacing w:before="100" w:beforeAutospacing="1" w:after="100" w:afterAutospacing="1"/>
        <w:ind w:firstLine="482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5.1 聚类性能评估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36"/>
        <w:gridCol w:w="1416"/>
      </w:tblGrid>
      <w:tr w:rsidR="004874F3" w:rsidRPr="004874F3" w14:paraId="0304F8C1" w14:textId="77777777" w:rsidTr="0048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EA3C069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指标名称</w:t>
            </w:r>
          </w:p>
        </w:tc>
        <w:tc>
          <w:tcPr>
            <w:tcW w:w="0" w:type="auto"/>
            <w:hideMark/>
          </w:tcPr>
          <w:p w14:paraId="2B1941FB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数值</w:t>
            </w:r>
          </w:p>
        </w:tc>
      </w:tr>
      <w:tr w:rsidR="004874F3" w:rsidRPr="004874F3" w14:paraId="755B5CE9" w14:textId="77777777" w:rsidTr="004874F3">
        <w:trPr>
          <w:jc w:val="center"/>
        </w:trPr>
        <w:tc>
          <w:tcPr>
            <w:tcW w:w="0" w:type="auto"/>
            <w:hideMark/>
          </w:tcPr>
          <w:p w14:paraId="70C7AAEC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最优簇数</w:t>
            </w:r>
          </w:p>
        </w:tc>
        <w:tc>
          <w:tcPr>
            <w:tcW w:w="0" w:type="auto"/>
            <w:hideMark/>
          </w:tcPr>
          <w:p w14:paraId="36F52363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4874F3" w:rsidRPr="004874F3" w14:paraId="39BD929A" w14:textId="77777777" w:rsidTr="004874F3">
        <w:trPr>
          <w:jc w:val="center"/>
        </w:trPr>
        <w:tc>
          <w:tcPr>
            <w:tcW w:w="0" w:type="auto"/>
            <w:hideMark/>
          </w:tcPr>
          <w:p w14:paraId="4D084F94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轮廓系数 (Silhouette Score)</w:t>
            </w:r>
          </w:p>
        </w:tc>
        <w:tc>
          <w:tcPr>
            <w:tcW w:w="0" w:type="auto"/>
            <w:hideMark/>
          </w:tcPr>
          <w:p w14:paraId="52E1C133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0.4730</w:t>
            </w:r>
          </w:p>
        </w:tc>
      </w:tr>
      <w:tr w:rsidR="004874F3" w:rsidRPr="004874F3" w14:paraId="0CDC0CB7" w14:textId="77777777" w:rsidTr="004874F3">
        <w:trPr>
          <w:jc w:val="center"/>
        </w:trPr>
        <w:tc>
          <w:tcPr>
            <w:tcW w:w="0" w:type="auto"/>
            <w:hideMark/>
          </w:tcPr>
          <w:p w14:paraId="38ADE5F4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戴维森堡丁指数 (Davies-Bouldin Index)</w:t>
            </w:r>
          </w:p>
        </w:tc>
        <w:tc>
          <w:tcPr>
            <w:tcW w:w="0" w:type="auto"/>
            <w:hideMark/>
          </w:tcPr>
          <w:p w14:paraId="025B8A7A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0.9756</w:t>
            </w:r>
          </w:p>
        </w:tc>
      </w:tr>
    </w:tbl>
    <w:p w14:paraId="70E08A44" w14:textId="77777777" w:rsidR="004874F3" w:rsidRPr="004874F3" w:rsidRDefault="004874F3" w:rsidP="004874F3">
      <w:pPr>
        <w:widowControl/>
        <w:spacing w:before="100" w:beforeAutospacing="1" w:after="100" w:afterAutospacing="1"/>
        <w:ind w:firstLine="482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5.2 簇的特征均值分析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1064"/>
        <w:gridCol w:w="1277"/>
        <w:gridCol w:w="1065"/>
        <w:gridCol w:w="1065"/>
        <w:gridCol w:w="1065"/>
        <w:gridCol w:w="1065"/>
        <w:gridCol w:w="853"/>
      </w:tblGrid>
      <w:tr w:rsidR="004874F3" w:rsidRPr="004874F3" w14:paraId="68031278" w14:textId="77777777" w:rsidTr="00CC6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2555F7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簇编号</w:t>
            </w:r>
          </w:p>
        </w:tc>
        <w:tc>
          <w:tcPr>
            <w:tcW w:w="0" w:type="auto"/>
            <w:hideMark/>
          </w:tcPr>
          <w:p w14:paraId="405FDECA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平均击球次数</w:t>
            </w:r>
          </w:p>
        </w:tc>
        <w:tc>
          <w:tcPr>
            <w:tcW w:w="0" w:type="auto"/>
            <w:hideMark/>
          </w:tcPr>
          <w:p w14:paraId="38F2C12D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平均发球速度</w:t>
            </w:r>
          </w:p>
        </w:tc>
        <w:tc>
          <w:tcPr>
            <w:tcW w:w="0" w:type="auto"/>
            <w:hideMark/>
          </w:tcPr>
          <w:p w14:paraId="53E9B45D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平均跑动距离</w:t>
            </w:r>
          </w:p>
        </w:tc>
        <w:tc>
          <w:tcPr>
            <w:tcW w:w="0" w:type="auto"/>
            <w:hideMark/>
          </w:tcPr>
          <w:p w14:paraId="47B92588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跑动差异</w:t>
            </w:r>
          </w:p>
        </w:tc>
        <w:tc>
          <w:tcPr>
            <w:tcW w:w="0" w:type="auto"/>
            <w:hideMark/>
          </w:tcPr>
          <w:p w14:paraId="24E1B2C4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ACE效率</w:t>
            </w:r>
          </w:p>
        </w:tc>
        <w:tc>
          <w:tcPr>
            <w:tcW w:w="0" w:type="auto"/>
            <w:hideMark/>
          </w:tcPr>
          <w:p w14:paraId="0193D350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非受迫失误/ACE比率</w:t>
            </w:r>
          </w:p>
        </w:tc>
        <w:tc>
          <w:tcPr>
            <w:tcW w:w="0" w:type="auto"/>
            <w:hideMark/>
          </w:tcPr>
          <w:p w14:paraId="1F1E49D4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关键回合比例</w:t>
            </w:r>
          </w:p>
        </w:tc>
      </w:tr>
      <w:tr w:rsidR="004874F3" w:rsidRPr="004874F3" w14:paraId="05FAC6BB" w14:textId="77777777" w:rsidTr="00CC654B">
        <w:tblPrEx>
          <w:jc w:val="left"/>
        </w:tblPrEx>
        <w:tc>
          <w:tcPr>
            <w:tcW w:w="0" w:type="auto"/>
            <w:hideMark/>
          </w:tcPr>
          <w:p w14:paraId="58E883BC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B12A84C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4.28</w:t>
            </w:r>
          </w:p>
        </w:tc>
        <w:tc>
          <w:tcPr>
            <w:tcW w:w="0" w:type="auto"/>
            <w:hideMark/>
          </w:tcPr>
          <w:p w14:paraId="45CF661E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108.41</w:t>
            </w:r>
          </w:p>
        </w:tc>
        <w:tc>
          <w:tcPr>
            <w:tcW w:w="0" w:type="auto"/>
            <w:hideMark/>
          </w:tcPr>
          <w:p w14:paraId="408D6623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8.92</w:t>
            </w:r>
          </w:p>
        </w:tc>
        <w:tc>
          <w:tcPr>
            <w:tcW w:w="0" w:type="auto"/>
            <w:hideMark/>
          </w:tcPr>
          <w:p w14:paraId="0B94335F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3.60</w:t>
            </w:r>
          </w:p>
        </w:tc>
        <w:tc>
          <w:tcPr>
            <w:tcW w:w="0" w:type="auto"/>
            <w:hideMark/>
          </w:tcPr>
          <w:p w14:paraId="4F837124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09863AC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0.91</w:t>
            </w:r>
          </w:p>
        </w:tc>
        <w:tc>
          <w:tcPr>
            <w:tcW w:w="0" w:type="auto"/>
            <w:hideMark/>
          </w:tcPr>
          <w:p w14:paraId="71347F0B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874F3" w:rsidRPr="004874F3" w14:paraId="107DEEB7" w14:textId="77777777" w:rsidTr="00CC654B">
        <w:tblPrEx>
          <w:jc w:val="left"/>
        </w:tblPrEx>
        <w:tc>
          <w:tcPr>
            <w:tcW w:w="0" w:type="auto"/>
            <w:hideMark/>
          </w:tcPr>
          <w:p w14:paraId="00A6AB03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4FB329D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0.95</w:t>
            </w:r>
          </w:p>
        </w:tc>
        <w:tc>
          <w:tcPr>
            <w:tcW w:w="0" w:type="auto"/>
            <w:hideMark/>
          </w:tcPr>
          <w:p w14:paraId="03D15E12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121.03</w:t>
            </w:r>
          </w:p>
        </w:tc>
        <w:tc>
          <w:tcPr>
            <w:tcW w:w="0" w:type="auto"/>
            <w:hideMark/>
          </w:tcPr>
          <w:p w14:paraId="12129DE3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1.68</w:t>
            </w:r>
          </w:p>
        </w:tc>
        <w:tc>
          <w:tcPr>
            <w:tcW w:w="0" w:type="auto"/>
            <w:hideMark/>
          </w:tcPr>
          <w:p w14:paraId="6F3FD847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0.43</w:t>
            </w:r>
          </w:p>
        </w:tc>
        <w:tc>
          <w:tcPr>
            <w:tcW w:w="0" w:type="auto"/>
            <w:hideMark/>
          </w:tcPr>
          <w:p w14:paraId="7F5916EF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0.52</w:t>
            </w:r>
          </w:p>
        </w:tc>
        <w:tc>
          <w:tcPr>
            <w:tcW w:w="0" w:type="auto"/>
            <w:hideMark/>
          </w:tcPr>
          <w:p w14:paraId="17D1D014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7284F7A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4874F3" w:rsidRPr="004874F3" w14:paraId="5E6A1FCF" w14:textId="77777777" w:rsidTr="00CC654B">
        <w:tblPrEx>
          <w:jc w:val="left"/>
        </w:tblPrEx>
        <w:tc>
          <w:tcPr>
            <w:tcW w:w="0" w:type="auto"/>
            <w:hideMark/>
          </w:tcPr>
          <w:p w14:paraId="4A3B8B77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9623BC7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2.92</w:t>
            </w:r>
          </w:p>
        </w:tc>
        <w:tc>
          <w:tcPr>
            <w:tcW w:w="0" w:type="auto"/>
            <w:hideMark/>
          </w:tcPr>
          <w:p w14:paraId="789C428B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112.99</w:t>
            </w:r>
          </w:p>
        </w:tc>
        <w:tc>
          <w:tcPr>
            <w:tcW w:w="0" w:type="auto"/>
            <w:hideMark/>
          </w:tcPr>
          <w:p w14:paraId="1DB1B500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7.91</w:t>
            </w:r>
          </w:p>
        </w:tc>
        <w:tc>
          <w:tcPr>
            <w:tcW w:w="0" w:type="auto"/>
            <w:hideMark/>
          </w:tcPr>
          <w:p w14:paraId="4579870F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3.18</w:t>
            </w:r>
          </w:p>
        </w:tc>
        <w:tc>
          <w:tcPr>
            <w:tcW w:w="0" w:type="auto"/>
            <w:hideMark/>
          </w:tcPr>
          <w:p w14:paraId="623F1DEB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A6BA78D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F078444" w14:textId="77777777" w:rsidR="004874F3" w:rsidRPr="004874F3" w:rsidRDefault="004874F3" w:rsidP="004874F3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74F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14:paraId="2926C795" w14:textId="77777777" w:rsidR="0076372F" w:rsidRDefault="0076372F" w:rsidP="0076372F">
      <w:pPr>
        <w:pStyle w:val="a3"/>
        <w:ind w:firstLine="482"/>
      </w:pPr>
      <w:r>
        <w:rPr>
          <w:rStyle w:val="a4"/>
        </w:rPr>
        <w:t>簇 0 分析：复杂回合</w:t>
      </w:r>
      <w:r>
        <w:t xml:space="preserve"> 簇 0 具有较高的击球次数和跑动强度，平均击球次数为 4.28，平均跑动距离为 8.92 米。这类回合表现出明显的动态特征，双方选手跑动距离的差异较大（3.60 米），说明选手在这一类回合中频繁移动，并且对抗激烈。此外，非受迫失误与 ACE 球比率较高，关键回合比例为 1，表明这类回合往往在比赛中起到关键作用，是双方选手拼抢激烈的回合。</w:t>
      </w:r>
    </w:p>
    <w:p w14:paraId="4FC36795" w14:textId="77777777" w:rsidR="0076372F" w:rsidRDefault="0076372F" w:rsidP="0076372F">
      <w:pPr>
        <w:pStyle w:val="a3"/>
        <w:ind w:firstLine="482"/>
      </w:pPr>
      <w:r>
        <w:rPr>
          <w:rStyle w:val="a4"/>
        </w:rPr>
        <w:t>簇 1 分析：快速制胜回合</w:t>
      </w:r>
      <w:r>
        <w:t xml:space="preserve"> 簇 1 的发球速度最高，平均达到 121.03 英里/小时，但击球次数最低（0.95），平均跑动距离也非常小（1.68 米）。这表明簇 1 的回合往往通过快速发球直接获得分数，ACE 效率达到 0.52，表明选手依赖发球优势快速终结比赛。这类回合的关键回合比例同样为 1，凸显出发球在比赛中的重要性。</w:t>
      </w:r>
    </w:p>
    <w:p w14:paraId="75538D2B" w14:textId="3D53386F" w:rsidR="0076372F" w:rsidRPr="0076372F" w:rsidRDefault="0076372F" w:rsidP="0076372F">
      <w:pPr>
        <w:pStyle w:val="a3"/>
        <w:ind w:firstLine="482"/>
        <w:rPr>
          <w:rFonts w:hint="eastAsia"/>
        </w:rPr>
      </w:pPr>
      <w:r>
        <w:rPr>
          <w:rStyle w:val="a4"/>
        </w:rPr>
        <w:t>簇 2 分析：常规回合</w:t>
      </w:r>
      <w:r>
        <w:t xml:space="preserve"> 簇 2 具有适中的击球次数（2.92）和平均跑动距离（7.91 米），表现为平衡性回合。跑动距离差异较小（3.18 米），ACE 效率和非受迫失误/ACE 比率均接近 0，说明选手在这类回合中主要依靠多拍击球与对手周旋。这类回合的关键回合比例为 0，表明其对比赛的影响较为中性，是比赛中最常见的回合类型。</w:t>
      </w:r>
    </w:p>
    <w:p w14:paraId="285332D3" w14:textId="484AB6CC" w:rsidR="004874F3" w:rsidRPr="004874F3" w:rsidRDefault="004874F3" w:rsidP="004874F3">
      <w:pPr>
        <w:widowControl/>
        <w:spacing w:before="100" w:beforeAutospacing="1" w:after="100" w:afterAutospacing="1"/>
        <w:ind w:firstLine="482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5.3 可视化分析</w:t>
      </w:r>
    </w:p>
    <w:p w14:paraId="1AD18E57" w14:textId="77777777" w:rsidR="004874F3" w:rsidRPr="004874F3" w:rsidRDefault="004874F3" w:rsidP="004874F3">
      <w:pPr>
        <w:widowControl/>
        <w:numPr>
          <w:ilvl w:val="0"/>
          <w:numId w:val="4"/>
        </w:numPr>
        <w:spacing w:before="100" w:beforeAutospacing="1" w:after="100" w:afterAutospacing="1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二维可视化</w:t>
      </w:r>
      <w:r w:rsidRPr="004874F3">
        <w:rPr>
          <w:rFonts w:ascii="宋体" w:eastAsia="宋体" w:hAnsi="宋体" w:cs="宋体"/>
          <w:kern w:val="0"/>
          <w:sz w:val="24"/>
          <w:szCs w:val="24"/>
        </w:rPr>
        <w:t>：PCA 组件 1 和 2 的分布图表明，三个簇之间存在显著分离性。</w:t>
      </w:r>
    </w:p>
    <w:p w14:paraId="744E503B" w14:textId="77777777" w:rsidR="004874F3" w:rsidRPr="004874F3" w:rsidRDefault="004874F3" w:rsidP="004874F3">
      <w:pPr>
        <w:widowControl/>
        <w:numPr>
          <w:ilvl w:val="0"/>
          <w:numId w:val="4"/>
        </w:numPr>
        <w:spacing w:before="100" w:beforeAutospacing="1" w:after="100" w:afterAutospacing="1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三维可视化</w:t>
      </w:r>
      <w:r w:rsidRPr="004874F3">
        <w:rPr>
          <w:rFonts w:ascii="宋体" w:eastAsia="宋体" w:hAnsi="宋体" w:cs="宋体"/>
          <w:kern w:val="0"/>
          <w:sz w:val="24"/>
          <w:szCs w:val="24"/>
        </w:rPr>
        <w:t>：增加 PCA 组件 3，进一步揭示了回合模式在空间中的聚集与分布。</w:t>
      </w:r>
    </w:p>
    <w:p w14:paraId="7B68E336" w14:textId="77777777" w:rsidR="004874F3" w:rsidRPr="004874F3" w:rsidRDefault="004874F3" w:rsidP="004874F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pict w14:anchorId="05B08E14">
          <v:rect id="_x0000_i1057" style="width:0;height:1.5pt" o:hralign="center" o:hrstd="t" o:hr="t" fillcolor="#a0a0a0" stroked="f"/>
        </w:pict>
      </w:r>
    </w:p>
    <w:p w14:paraId="01E19185" w14:textId="77777777" w:rsidR="004874F3" w:rsidRPr="004874F3" w:rsidRDefault="004874F3" w:rsidP="004874F3">
      <w:pPr>
        <w:widowControl/>
        <w:spacing w:before="100" w:beforeAutospacing="1" w:after="100" w:afterAutospacing="1"/>
        <w:ind w:firstLine="54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74F3">
        <w:rPr>
          <w:rFonts w:ascii="宋体" w:eastAsia="宋体" w:hAnsi="宋体" w:cs="宋体"/>
          <w:b/>
          <w:bCs/>
          <w:kern w:val="0"/>
          <w:sz w:val="27"/>
          <w:szCs w:val="27"/>
        </w:rPr>
        <w:t>六、结论与展望</w:t>
      </w:r>
    </w:p>
    <w:p w14:paraId="45985B61" w14:textId="77777777" w:rsidR="004874F3" w:rsidRPr="004874F3" w:rsidRDefault="004874F3" w:rsidP="004874F3">
      <w:pPr>
        <w:widowControl/>
        <w:spacing w:before="100" w:beforeAutospacing="1" w:after="100" w:afterAutospacing="1"/>
        <w:ind w:firstLine="482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6.1 主要结论</w:t>
      </w:r>
    </w:p>
    <w:p w14:paraId="00F67DB3" w14:textId="77777777" w:rsidR="004874F3" w:rsidRPr="004874F3" w:rsidRDefault="004874F3" w:rsidP="004874F3">
      <w:pPr>
        <w:widowControl/>
        <w:numPr>
          <w:ilvl w:val="0"/>
          <w:numId w:val="5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簇 0：击球次数较高，跑动强度大，代表高复杂度回合。</w:t>
      </w:r>
    </w:p>
    <w:p w14:paraId="0B40DDE6" w14:textId="77777777" w:rsidR="004874F3" w:rsidRPr="004874F3" w:rsidRDefault="004874F3" w:rsidP="004874F3">
      <w:pPr>
        <w:widowControl/>
        <w:numPr>
          <w:ilvl w:val="0"/>
          <w:numId w:val="5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簇 1：发球速度显著高，击球次数少，代表快速制胜回合。</w:t>
      </w:r>
    </w:p>
    <w:p w14:paraId="528D77ED" w14:textId="77777777" w:rsidR="004874F3" w:rsidRPr="004874F3" w:rsidRDefault="004874F3" w:rsidP="004874F3">
      <w:pPr>
        <w:widowControl/>
        <w:numPr>
          <w:ilvl w:val="0"/>
          <w:numId w:val="5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簇 2：击球次数适中，跑动距离平衡，代表常规回合。</w:t>
      </w:r>
    </w:p>
    <w:p w14:paraId="183EAD5B" w14:textId="77777777" w:rsidR="004874F3" w:rsidRPr="004874F3" w:rsidRDefault="004874F3" w:rsidP="004874F3">
      <w:pPr>
        <w:widowControl/>
        <w:spacing w:before="100" w:beforeAutospacing="1" w:after="100" w:afterAutospacing="1"/>
        <w:ind w:firstLine="482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4F3">
        <w:rPr>
          <w:rFonts w:ascii="宋体" w:eastAsia="宋体" w:hAnsi="宋体" w:cs="宋体"/>
          <w:b/>
          <w:bCs/>
          <w:kern w:val="0"/>
          <w:sz w:val="24"/>
          <w:szCs w:val="24"/>
        </w:rPr>
        <w:t>6.2 改进方向</w:t>
      </w:r>
    </w:p>
    <w:p w14:paraId="378D4D95" w14:textId="77777777" w:rsidR="004874F3" w:rsidRPr="004874F3" w:rsidRDefault="004874F3" w:rsidP="004874F3">
      <w:pPr>
        <w:widowControl/>
        <w:numPr>
          <w:ilvl w:val="0"/>
          <w:numId w:val="6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引入时间序列特征，研究回合的演变动态。</w:t>
      </w:r>
    </w:p>
    <w:p w14:paraId="42E61895" w14:textId="77777777" w:rsidR="004874F3" w:rsidRPr="004874F3" w:rsidRDefault="004874F3" w:rsidP="004874F3">
      <w:pPr>
        <w:widowControl/>
        <w:numPr>
          <w:ilvl w:val="0"/>
          <w:numId w:val="6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扩展数据规模，验证模型的泛化能力。</w:t>
      </w:r>
    </w:p>
    <w:p w14:paraId="1049E299" w14:textId="77777777" w:rsidR="004874F3" w:rsidRPr="004874F3" w:rsidRDefault="004874F3" w:rsidP="004874F3">
      <w:pPr>
        <w:widowControl/>
        <w:numPr>
          <w:ilvl w:val="0"/>
          <w:numId w:val="6"/>
        </w:numPr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4F3">
        <w:rPr>
          <w:rFonts w:ascii="宋体" w:eastAsia="宋体" w:hAnsi="宋体" w:cs="宋体"/>
          <w:kern w:val="0"/>
          <w:sz w:val="24"/>
          <w:szCs w:val="24"/>
        </w:rPr>
        <w:t>深度分析回合模式与比赛胜率的潜在关系，为选手提供战术指导。</w:t>
      </w:r>
    </w:p>
    <w:sectPr w:rsidR="004874F3" w:rsidRPr="0048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1503"/>
    <w:multiLevelType w:val="multilevel"/>
    <w:tmpl w:val="A752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23F3F"/>
    <w:multiLevelType w:val="multilevel"/>
    <w:tmpl w:val="0E54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83BCD"/>
    <w:multiLevelType w:val="multilevel"/>
    <w:tmpl w:val="F38C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F691D"/>
    <w:multiLevelType w:val="multilevel"/>
    <w:tmpl w:val="BB16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834C7"/>
    <w:multiLevelType w:val="multilevel"/>
    <w:tmpl w:val="C54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A04CB"/>
    <w:multiLevelType w:val="multilevel"/>
    <w:tmpl w:val="1F3A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67DF4"/>
    <w:multiLevelType w:val="multilevel"/>
    <w:tmpl w:val="809E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37182">
    <w:abstractNumId w:val="4"/>
  </w:num>
  <w:num w:numId="2" w16cid:durableId="107820998">
    <w:abstractNumId w:val="0"/>
  </w:num>
  <w:num w:numId="3" w16cid:durableId="1894612716">
    <w:abstractNumId w:val="2"/>
  </w:num>
  <w:num w:numId="4" w16cid:durableId="1061634562">
    <w:abstractNumId w:val="6"/>
  </w:num>
  <w:num w:numId="5" w16cid:durableId="1504317759">
    <w:abstractNumId w:val="3"/>
  </w:num>
  <w:num w:numId="6" w16cid:durableId="383531382">
    <w:abstractNumId w:val="5"/>
  </w:num>
  <w:num w:numId="7" w16cid:durableId="59127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AwNrA0MjY3NzMzNzdX0lEKTi0uzszPAykwrAUAoL3qFiwAAAA="/>
  </w:docVars>
  <w:rsids>
    <w:rsidRoot w:val="006D1B50"/>
    <w:rsid w:val="00024FA6"/>
    <w:rsid w:val="000F0F70"/>
    <w:rsid w:val="002451A3"/>
    <w:rsid w:val="00262F79"/>
    <w:rsid w:val="00336A96"/>
    <w:rsid w:val="0034632A"/>
    <w:rsid w:val="00362EDB"/>
    <w:rsid w:val="003B3B9C"/>
    <w:rsid w:val="004874F3"/>
    <w:rsid w:val="00595128"/>
    <w:rsid w:val="00612D02"/>
    <w:rsid w:val="00634242"/>
    <w:rsid w:val="00645D70"/>
    <w:rsid w:val="006D1B50"/>
    <w:rsid w:val="0076372F"/>
    <w:rsid w:val="00773B56"/>
    <w:rsid w:val="0083281E"/>
    <w:rsid w:val="0085153A"/>
    <w:rsid w:val="00A075C7"/>
    <w:rsid w:val="00AA2516"/>
    <w:rsid w:val="00BC4B8E"/>
    <w:rsid w:val="00CA3821"/>
    <w:rsid w:val="00CB67A4"/>
    <w:rsid w:val="00CC654B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86B6"/>
  <w15:chartTrackingRefBased/>
  <w15:docId w15:val="{1A67A39C-51AA-4058-82AC-1F56AB65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516"/>
    <w:pPr>
      <w:widowControl w:val="0"/>
      <w:spacing w:line="360" w:lineRule="auto"/>
      <w:ind w:firstLineChars="200" w:firstLine="200"/>
      <w:contextualSpacing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516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FA6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A075C7"/>
    <w:pPr>
      <w:widowControl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4"/>
      <w:szCs w:val="27"/>
    </w:rPr>
  </w:style>
  <w:style w:type="paragraph" w:styleId="4">
    <w:name w:val="heading 4"/>
    <w:basedOn w:val="a"/>
    <w:link w:val="40"/>
    <w:uiPriority w:val="9"/>
    <w:qFormat/>
    <w:rsid w:val="004874F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075C7"/>
    <w:rPr>
      <w:rFonts w:ascii="宋体" w:eastAsia="宋体" w:hAnsi="宋体" w:cs="宋体"/>
      <w:b/>
      <w:bCs/>
      <w:kern w:val="0"/>
      <w:sz w:val="24"/>
      <w:szCs w:val="27"/>
    </w:rPr>
  </w:style>
  <w:style w:type="character" w:customStyle="1" w:styleId="40">
    <w:name w:val="标题 4 字符"/>
    <w:basedOn w:val="a0"/>
    <w:link w:val="4"/>
    <w:uiPriority w:val="9"/>
    <w:rsid w:val="004874F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874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74F3"/>
    <w:rPr>
      <w:b/>
      <w:bCs/>
    </w:rPr>
  </w:style>
  <w:style w:type="character" w:styleId="HTML">
    <w:name w:val="HTML Code"/>
    <w:basedOn w:val="a0"/>
    <w:uiPriority w:val="99"/>
    <w:semiHidden/>
    <w:unhideWhenUsed/>
    <w:rsid w:val="004874F3"/>
    <w:rPr>
      <w:rFonts w:ascii="宋体" w:eastAsia="宋体" w:hAnsi="宋体" w:cs="宋体"/>
      <w:sz w:val="24"/>
      <w:szCs w:val="24"/>
    </w:rPr>
  </w:style>
  <w:style w:type="table" w:customStyle="1" w:styleId="a5">
    <w:name w:val="三线表"/>
    <w:basedOn w:val="a1"/>
    <w:uiPriority w:val="99"/>
    <w:rsid w:val="004874F3"/>
    <w:tblPr>
      <w:tblBorders>
        <w:top w:val="single" w:sz="12" w:space="0" w:color="auto"/>
        <w:bottom w:val="single" w:sz="12" w:space="0" w:color="auto"/>
      </w:tblBorders>
    </w:tblPr>
    <w:tblStylePr w:type="firstRow">
      <w:tblPr>
        <w:jc w:val="center"/>
      </w:tblPr>
      <w:trPr>
        <w:tblHeader/>
        <w:jc w:val="center"/>
      </w:trPr>
      <w:tcPr>
        <w:tcBorders>
          <w:bottom w:val="single" w:sz="6" w:space="0" w:color="auto"/>
        </w:tcBorders>
        <w:vAlign w:val="center"/>
      </w:tcPr>
    </w:tblStylePr>
  </w:style>
  <w:style w:type="character" w:customStyle="1" w:styleId="20">
    <w:name w:val="标题 2 字符"/>
    <w:basedOn w:val="a0"/>
    <w:link w:val="2"/>
    <w:uiPriority w:val="9"/>
    <w:rsid w:val="00024FA6"/>
    <w:rPr>
      <w:rFonts w:asciiTheme="majorHAnsi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516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26BC-2E0F-4AFD-93F2-A985D695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9</cp:revision>
  <dcterms:created xsi:type="dcterms:W3CDTF">2024-12-16T13:55:00Z</dcterms:created>
  <dcterms:modified xsi:type="dcterms:W3CDTF">2024-12-16T14:13:00Z</dcterms:modified>
</cp:coreProperties>
</file>