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80B5" w14:textId="66909FA3" w:rsidR="00A43DD3" w:rsidRDefault="00000000">
      <w:pPr>
        <w:spacing w:before="400" w:after="120"/>
        <w:jc w:val="center"/>
      </w:pPr>
      <w:r>
        <w:rPr>
          <w:rFonts w:ascii="Arial" w:hAnsi="Arial"/>
          <w:b/>
          <w:color w:val="1B365D"/>
          <w:sz w:val="48"/>
        </w:rPr>
        <w:t xml:space="preserve">Image Processing </w:t>
      </w:r>
    </w:p>
    <w:p w14:paraId="11486DD2" w14:textId="71B5CD44" w:rsidR="00A43DD3" w:rsidRDefault="00231627">
      <w:pPr>
        <w:spacing w:before="240" w:after="240"/>
      </w:pPr>
      <w:r>
        <w:rPr>
          <w:rFonts w:ascii="Arial" w:hAnsi="Arial"/>
          <w:b/>
          <w:color w:val="1B365D"/>
          <w:sz w:val="32"/>
        </w:rPr>
        <w:t>Assignment Questions</w:t>
      </w:r>
    </w:p>
    <w:p w14:paraId="4995A067" w14:textId="77777777" w:rsidR="00A43DD3" w:rsidRDefault="00000000">
      <w:pPr>
        <w:keepNext/>
        <w:spacing w:before="360" w:after="160"/>
      </w:pPr>
      <w:r>
        <w:rPr>
          <w:rFonts w:ascii="Arial" w:hAnsi="Arial"/>
          <w:b/>
          <w:color w:val="4A777A"/>
          <w:sz w:val="28"/>
        </w:rPr>
        <w:t>Beginner Level</w:t>
      </w:r>
    </w:p>
    <w:p w14:paraId="0C375B79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Convert a Color Image to Grayscale</w:t>
      </w:r>
    </w:p>
    <w:p w14:paraId="42BCF272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Transforms a standard 3-channel BGR/RGB image into a single-channel grayscale image. This process typically uses a weighted sum of the color channels to account for human visual perception (e.g., Y = 0.299R + 0.587G + 0.114B).</w:t>
      </w:r>
    </w:p>
    <w:p w14:paraId="65ADCFCF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Flip an Image</w:t>
      </w:r>
    </w:p>
    <w:p w14:paraId="580A3494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Performs spatial mirror operations along specified axes. Includes horizontal flipping (left-to-right reflection), vertical flipping (upside-down reflection), and combined horizontal + vertical flipping (equivalent to a 180-degree rotation).</w:t>
      </w:r>
    </w:p>
    <w:p w14:paraId="1A8FFFB0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Generate Different Shades Between Black and White</w:t>
      </w:r>
    </w:p>
    <w:p w14:paraId="2150C853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Generates synthesized single-channel images using distinct, constant pixel intensity values from 0 to 255. 0 represents pure black, 255 represents pure white, and intermediate values map to uniformly distributed gray shades.</w:t>
      </w:r>
    </w:p>
    <w:p w14:paraId="3321D346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Generate a Grayscale Gradient Image</w:t>
      </w:r>
    </w:p>
    <w:p w14:paraId="33B2E3F8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Creates a smooth transition array where pixel intensities gradually increment from pure black (0) on the leftmost boundary to pure white (255) on the rightmost boundary, forming a standard horizontal linear ramp.</w:t>
      </w:r>
    </w:p>
    <w:p w14:paraId="70E07C21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Change Image Brightness</w:t>
      </w:r>
    </w:p>
    <w:p w14:paraId="6F06F26D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Modifies image illumination levels by applying pixel-wise arithmetic operations. Adding a positive scalar constant increases global image brightness, while subtracting a constant darkens the image.</w:t>
      </w:r>
    </w:p>
    <w:p w14:paraId="788F23EC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Create a Negative Image</w:t>
      </w:r>
    </w:p>
    <w:p w14:paraId="26621D55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Calculates the exact photographic inversion of an image. Each original pixel intensity value x is transformed by evaluating the linear function f(x) = 255 - x, applicable to both scalar grayscale images and vector color channels.</w:t>
      </w:r>
    </w:p>
    <w:p w14:paraId="1D0BFE74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Separate BGR/RGB Color Channels</w:t>
      </w:r>
    </w:p>
    <w:p w14:paraId="702D60EF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Deconstructs a multi-channel color tensor into individual, separate spatial representations for its Blue, Green, and Red elements, isolating color intensities into independent single-channel arrays.</w:t>
      </w:r>
    </w:p>
    <w:p w14:paraId="17ECA4E4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Generate Solid Color Images</w:t>
      </w:r>
    </w:p>
    <w:p w14:paraId="6C7E803D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Constructs standard benchmark canvases of pure colors (Red, Green, Blue, White, Black, Gray) programmatically by allocating NumPy arrays initialized with specific scalar or vector color triplets.</w:t>
      </w:r>
    </w:p>
    <w:p w14:paraId="4C0A93F4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lastRenderedPageBreak/>
        <w:t>■  Apply Binary Thresholding</w:t>
      </w:r>
    </w:p>
    <w:p w14:paraId="4CDAD1C7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Converts gray-scale source data into a binary mask. Pixel intensities strictly below a user-selected threshold value map to black (0), whereas pixels equal to or above that threshold transform to white (255).</w:t>
      </w:r>
    </w:p>
    <w:p w14:paraId="01AEACD8" w14:textId="77777777" w:rsidR="00A43DD3" w:rsidRDefault="00000000">
      <w:pPr>
        <w:keepNext/>
        <w:spacing w:before="360" w:after="160"/>
      </w:pPr>
      <w:r>
        <w:rPr>
          <w:rFonts w:ascii="Arial" w:hAnsi="Arial"/>
          <w:b/>
          <w:color w:val="4A777A"/>
          <w:sz w:val="28"/>
        </w:rPr>
        <w:t>Intermediate Level</w:t>
      </w:r>
    </w:p>
    <w:p w14:paraId="25297D03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Resize an Image Using Different Interpolation Methods</w:t>
      </w:r>
    </w:p>
    <w:p w14:paraId="43ADABD1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Alters structural resolution dimensions using mathematical resampling strategies. Compares Nearest-Neighbor (fastest, blocks), Bilinear (smooth, 2x2 local average), and Bicubic (sharpest, 4x4 cubic spline fitting) interpolation algorithms.</w:t>
      </w:r>
    </w:p>
    <w:p w14:paraId="78A54597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Rotate an Image by Different Angles</w:t>
      </w:r>
    </w:p>
    <w:p w14:paraId="776BBBCC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Rotates coordinates by specified geometric angles (such as 45°, 90°, and 180°). Requires computing a custom affine rotation matrix and applying coordinate transformations around a specified center point.</w:t>
      </w:r>
    </w:p>
    <w:p w14:paraId="7B106A61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Crop and Paste a Region of an Image</w:t>
      </w:r>
    </w:p>
    <w:p w14:paraId="3FCE1362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Extracts a defined rectangular Region of Interest (ROI) from coordinate boundaries and maps/overwrites those pixels onto a distinct target spatial coordinate bounding box within the same canvas.</w:t>
      </w:r>
    </w:p>
    <w:p w14:paraId="5FCA7216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Apply Mean, Gaussian, and Median Filtering</w:t>
      </w:r>
    </w:p>
    <w:p w14:paraId="7487ADE0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Evaluates linear and non-linear localized smoothing techniques. Demonstrates how box filters average noise, Gaussian kernels blur using weighted normal distributions, and median filters effectively eliminate high-frequency outliers.</w:t>
      </w:r>
    </w:p>
    <w:p w14:paraId="14265C32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Add Salt-and-Pepper Noise to an Image</w:t>
      </w:r>
    </w:p>
    <w:p w14:paraId="1EAB9A58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Simulates digital transmission or sensor errors by randomly reassigning a configured subset percentage of pixels to extreme values: either pure black (0) or pure white (255).</w:t>
      </w:r>
    </w:p>
    <w:p w14:paraId="384CF3F1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Perform Histogram Calculation and Visualization</w:t>
      </w:r>
    </w:p>
    <w:p w14:paraId="7B373372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Quantifies the global frequency distribution of tonal values within an image, tracking exactly how many pixels reside at each discrete brightness level from 0 to 255.</w:t>
      </w:r>
    </w:p>
    <w:p w14:paraId="0FBDA6E3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Perform Histogram Equalization</w:t>
      </w:r>
    </w:p>
    <w:p w14:paraId="79B7F959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Enhances image contrast globally by stretching the dynamic range of a low-contrast grayscale histogram, mapping its cumulative distribution function (CDF) to a linear uniform distribution.</w:t>
      </w:r>
    </w:p>
    <w:p w14:paraId="21E5D5F4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Detect Edges Using Sobel Operator</w:t>
      </w:r>
    </w:p>
    <w:p w14:paraId="094DA69E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Approximates first-order spatial derivatives by convolving an image with small, directional integer kernels to compute vertical (Gx) and horizontal (Gy) pixel gradients, combining them into a final edge magnitude representation.</w:t>
      </w:r>
    </w:p>
    <w:p w14:paraId="02FDBEFD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Detect Edges Using Canny Edge Detection</w:t>
      </w:r>
    </w:p>
    <w:p w14:paraId="5B949D3E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An advanced multi-stage edge extractor involving Gaussian noise reduction, intensity gradient calculation, non-maximum suppression to thin edges, and dual-threshold hysteresis to chain continuous boundaries.</w:t>
      </w:r>
    </w:p>
    <w:p w14:paraId="6F61293E" w14:textId="77777777" w:rsidR="00A43DD3" w:rsidRDefault="00000000">
      <w:pPr>
        <w:keepNext/>
        <w:spacing w:before="360" w:after="160"/>
      </w:pPr>
      <w:r>
        <w:rPr>
          <w:rFonts w:ascii="Arial" w:hAnsi="Arial"/>
          <w:b/>
          <w:color w:val="4A777A"/>
          <w:sz w:val="28"/>
        </w:rPr>
        <w:lastRenderedPageBreak/>
        <w:t>Slightly Challenging Level</w:t>
      </w:r>
    </w:p>
    <w:p w14:paraId="7D781892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Perform Image Addition and Subtraction</w:t>
      </w:r>
    </w:p>
    <w:p w14:paraId="03538C5C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Executes strict element-wise mathematical operations across two co-registered images of identical shape, accommodating saturation limits to avoid byte overflow or underflow anomalies.</w:t>
      </w:r>
    </w:p>
    <w:p w14:paraId="373C4784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Blend Two Images Using Weighted Addition</w:t>
      </w:r>
    </w:p>
    <w:p w14:paraId="1E905F3C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Superimposes two source inputs linearly using predefined fractional alpha and beta weights (where alpha + beta = 1) to establish proportional transparency effects.</w:t>
      </w:r>
    </w:p>
    <w:p w14:paraId="23A247D5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Apply Erosion and Dilation</w:t>
      </w:r>
    </w:p>
    <w:p w14:paraId="23AA7159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Executes fundamental morphological operations using a structural element (kernel). Erosion strips away outer boundary pixels to reduce object area; dilation expands boundaries to widen foreground shapes.</w:t>
      </w:r>
    </w:p>
    <w:p w14:paraId="5CCB3B4C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Perform Morphological Opening and Closing</w:t>
      </w:r>
    </w:p>
    <w:p w14:paraId="7BAEB5E3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Combines basic operations sequentially: Opening (erosion followed by dilation) eliminates standalone background noise and isolated specs; Closing (dilation followed by erosion) fuses interior gaps and small cracks.</w:t>
      </w:r>
    </w:p>
    <w:p w14:paraId="7884B927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Detect and Count Objects Using Contours</w:t>
      </w:r>
    </w:p>
    <w:p w14:paraId="16BFF865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Pipelines an input image via thresholding, locates isolated structural boundaries using contour-tracing algorithms, and computes the total count of distinct objects present.</w:t>
      </w:r>
    </w:p>
    <w:p w14:paraId="5DA8EB78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Segment an Object Based on Color</w:t>
      </w:r>
    </w:p>
    <w:p w14:paraId="345E3DF3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Converts coordinates from standard BGR into the HSV (Hue, Saturation, Value) color space to establish a reliable, illumination-independent color mask for extracting targeted items.</w:t>
      </w:r>
    </w:p>
    <w:p w14:paraId="1E7B6793" w14:textId="77777777" w:rsidR="00A43DD3" w:rsidRDefault="00000000">
      <w:pPr>
        <w:keepNext/>
        <w:spacing w:before="120" w:after="40"/>
      </w:pPr>
      <w:r>
        <w:rPr>
          <w:rFonts w:ascii="Arial" w:hAnsi="Arial"/>
          <w:b/>
          <w:color w:val="1B365D"/>
        </w:rPr>
        <w:t>■  Detect and Remove Noise Using Connected Components</w:t>
      </w:r>
    </w:p>
    <w:p w14:paraId="7F413323" w14:textId="77777777" w:rsidR="00A43DD3" w:rsidRDefault="00000000">
      <w:pPr>
        <w:spacing w:after="120"/>
        <w:ind w:left="360"/>
      </w:pPr>
      <w:r>
        <w:rPr>
          <w:rFonts w:ascii="Arial" w:hAnsi="Arial"/>
          <w:color w:val="222222"/>
          <w:sz w:val="21"/>
        </w:rPr>
        <w:t>Applies advanced component labeling to classify isolated binary pixel clusters, calculates the total pixel area for each unique component label, and prunes clusters falling below a minimum area threshold.</w:t>
      </w:r>
    </w:p>
    <w:sectPr w:rsidR="00A43DD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94820">
    <w:abstractNumId w:val="8"/>
  </w:num>
  <w:num w:numId="2" w16cid:durableId="776800223">
    <w:abstractNumId w:val="6"/>
  </w:num>
  <w:num w:numId="3" w16cid:durableId="248781099">
    <w:abstractNumId w:val="5"/>
  </w:num>
  <w:num w:numId="4" w16cid:durableId="904529601">
    <w:abstractNumId w:val="4"/>
  </w:num>
  <w:num w:numId="5" w16cid:durableId="274362448">
    <w:abstractNumId w:val="7"/>
  </w:num>
  <w:num w:numId="6" w16cid:durableId="1700278460">
    <w:abstractNumId w:val="3"/>
  </w:num>
  <w:num w:numId="7" w16cid:durableId="1406610033">
    <w:abstractNumId w:val="2"/>
  </w:num>
  <w:num w:numId="8" w16cid:durableId="1940406744">
    <w:abstractNumId w:val="1"/>
  </w:num>
  <w:num w:numId="9" w16cid:durableId="137149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627"/>
    <w:rsid w:val="0029639D"/>
    <w:rsid w:val="00326F90"/>
    <w:rsid w:val="009F47F5"/>
    <w:rsid w:val="00A43D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D2B99"/>
  <w14:defaultImageDpi w14:val="300"/>
  <w15:docId w15:val="{FE327878-2EFB-4E60-ABF5-AC60481C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Merwade</cp:lastModifiedBy>
  <cp:revision>2</cp:revision>
  <dcterms:created xsi:type="dcterms:W3CDTF">2013-12-23T23:15:00Z</dcterms:created>
  <dcterms:modified xsi:type="dcterms:W3CDTF">2026-07-08T07:10:00Z</dcterms:modified>
  <cp:category/>
</cp:coreProperties>
</file>