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HARDWARE SHOP MANAGEMENT SYSTEM</w:t>
      </w:r>
    </w:p>
    <w:p>
      <w:pPr>
        <w:jc w:val="center"/>
      </w:pPr>
      <w:r>
        <w:rPr>
          <w:b/>
          <w:sz w:val="26"/>
        </w:rPr>
        <w:t>System Architecture, Inventory, Sales Tracking &amp; Recommendations</w:t>
      </w:r>
    </w:p>
    <w:p>
      <w:pPr>
        <w:jc w:val="center"/>
      </w:pPr>
      <w:r>
        <w:rPr>
          <w:i/>
        </w:rPr>
        <w:t>Project Progress &amp; Recommended Functional Specification</w:t>
      </w:r>
    </w:p>
    <w:p>
      <w:pPr>
        <w:pStyle w:val="Heading1"/>
      </w:pPr>
      <w:r>
        <w:t>1. Executive Summary</w:t>
      </w:r>
    </w:p>
    <w:p>
      <w:r>
        <w:t>The project is a hardware shop management system designed to manage a structured hardware catalog, inventory, sales, stock movements, customers, suppliers and business reporting. The project has already defined a large starter catalog of 1,345 products and a relational structure based on Category → Subcategory → Product → Product Variant. The recommended next stage is to implement the database, backend API, frontend interfaces and transaction/business rules around this structure.</w:t>
      </w:r>
    </w:p>
    <w:p>
      <w:r>
        <w:t>A key requirement clarified in the latest design is that there will be NO shopping cart. Each sale is recorded directly as a transaction. Every sale must remain in the historical sales records so that the business can track sales for every product, including products with zero sales.</w:t>
      </w:r>
    </w:p>
    <w:p>
      <w:pPr>
        <w:pStyle w:val="Heading1"/>
      </w:pPr>
      <w:r>
        <w:t>2. Current Project Progress</w:t>
      </w:r>
    </w:p>
    <w:tbl>
      <w:tblPr>
        <w:tblStyle w:val="TableGrid"/>
        <w:tblW w:type="auto" w:w="0"/>
        <w:jc w:val="center"/>
        <w:tblLook w:firstColumn="1" w:firstRow="1" w:lastColumn="0" w:lastRow="0" w:noHBand="0" w:noVBand="1" w:val="04A0"/>
      </w:tblPr>
      <w:tblGrid>
        <w:gridCol w:w="4968"/>
        <w:gridCol w:w="4968"/>
      </w:tblGrid>
      <w:tr>
        <w:tc>
          <w:tcPr>
            <w:tcW w:type="dxa" w:w="4968"/>
          </w:tcPr>
          <w:p>
            <w:r>
              <w:t>Area</w:t>
            </w:r>
          </w:p>
        </w:tc>
        <w:tc>
          <w:tcPr>
            <w:tcW w:type="dxa" w:w="4968"/>
          </w:tcPr>
          <w:p>
            <w:r>
              <w:t>Status</w:t>
            </w:r>
          </w:p>
        </w:tc>
      </w:tr>
      <w:tr>
        <w:tc>
          <w:tcPr>
            <w:tcW w:type="dxa" w:w="4968"/>
          </w:tcPr>
          <w:p>
            <w:r>
              <w:t>Hardware categories</w:t>
            </w:r>
          </w:p>
        </w:tc>
        <w:tc>
          <w:tcPr>
            <w:tcW w:type="dxa" w:w="4968"/>
          </w:tcPr>
          <w:p>
            <w:r>
              <w:t>Completed / defined</w:t>
            </w:r>
          </w:p>
        </w:tc>
      </w:tr>
      <w:tr>
        <w:tc>
          <w:tcPr>
            <w:tcW w:type="dxa" w:w="4968"/>
          </w:tcPr>
          <w:p>
            <w:r>
              <w:t>Hardware product catalog</w:t>
            </w:r>
          </w:p>
        </w:tc>
        <w:tc>
          <w:tcPr>
            <w:tcW w:type="dxa" w:w="4968"/>
          </w:tcPr>
          <w:p>
            <w:r>
              <w:t>1,345-product starter catalog created</w:t>
            </w:r>
          </w:p>
        </w:tc>
      </w:tr>
      <w:tr>
        <w:tc>
          <w:tcPr>
            <w:tcW w:type="dxa" w:w="4968"/>
          </w:tcPr>
          <w:p>
            <w:r>
              <w:t>Category and subcategory hierarchy</w:t>
            </w:r>
          </w:p>
        </w:tc>
        <w:tc>
          <w:tcPr>
            <w:tcW w:type="dxa" w:w="4968"/>
          </w:tcPr>
          <w:p>
            <w:r>
              <w:t>Defined</w:t>
            </w:r>
          </w:p>
        </w:tc>
      </w:tr>
      <w:tr>
        <w:tc>
          <w:tcPr>
            <w:tcW w:type="dxa" w:w="4968"/>
          </w:tcPr>
          <w:p>
            <w:r>
              <w:t>Relational database concept</w:t>
            </w:r>
          </w:p>
        </w:tc>
        <w:tc>
          <w:tcPr>
            <w:tcW w:type="dxa" w:w="4968"/>
          </w:tcPr>
          <w:p>
            <w:r>
              <w:t>Defined</w:t>
            </w:r>
          </w:p>
        </w:tc>
      </w:tr>
      <w:tr>
        <w:tc>
          <w:tcPr>
            <w:tcW w:type="dxa" w:w="4968"/>
          </w:tcPr>
          <w:p>
            <w:r>
              <w:t>Dependent Category → Subcategory → Product → Variant selection</w:t>
            </w:r>
          </w:p>
        </w:tc>
        <w:tc>
          <w:tcPr>
            <w:tcW w:type="dxa" w:w="4968"/>
          </w:tcPr>
          <w:p>
            <w:r>
              <w:t>Defined</w:t>
            </w:r>
          </w:p>
        </w:tc>
      </w:tr>
      <w:tr>
        <w:tc>
          <w:tcPr>
            <w:tcW w:type="dxa" w:w="4968"/>
          </w:tcPr>
          <w:p>
            <w:r>
              <w:t>Direct sales workflow without cart</w:t>
            </w:r>
          </w:p>
        </w:tc>
        <w:tc>
          <w:tcPr>
            <w:tcW w:type="dxa" w:w="4968"/>
          </w:tcPr>
          <w:p>
            <w:r>
              <w:t>Defined</w:t>
            </w:r>
          </w:p>
        </w:tc>
      </w:tr>
      <w:tr>
        <w:tc>
          <w:tcPr>
            <w:tcW w:type="dxa" w:w="4968"/>
          </w:tcPr>
          <w:p>
            <w:r>
              <w:t>Automatic stock deduction after sale</w:t>
            </w:r>
          </w:p>
        </w:tc>
        <w:tc>
          <w:tcPr>
            <w:tcW w:type="dxa" w:w="4968"/>
          </w:tcPr>
          <w:p>
            <w:r>
              <w:t>Defined; implementation required</w:t>
            </w:r>
          </w:p>
        </w:tc>
      </w:tr>
      <w:tr>
        <w:tc>
          <w:tcPr>
            <w:tcW w:type="dxa" w:w="4968"/>
          </w:tcPr>
          <w:p>
            <w:r>
              <w:t>Stock availability validation</w:t>
            </w:r>
          </w:p>
        </w:tc>
        <w:tc>
          <w:tcPr>
            <w:tcW w:type="dxa" w:w="4968"/>
          </w:tcPr>
          <w:p>
            <w:r>
              <w:t>Defined; implementation required</w:t>
            </w:r>
          </w:p>
        </w:tc>
      </w:tr>
      <w:tr>
        <w:tc>
          <w:tcPr>
            <w:tcW w:type="dxa" w:w="4968"/>
          </w:tcPr>
          <w:p>
            <w:r>
              <w:t>Sales history and product-level tracking</w:t>
            </w:r>
          </w:p>
        </w:tc>
        <w:tc>
          <w:tcPr>
            <w:tcW w:type="dxa" w:w="4968"/>
          </w:tcPr>
          <w:p>
            <w:r>
              <w:t>Defined; implementation required</w:t>
            </w:r>
          </w:p>
        </w:tc>
      </w:tr>
      <w:tr>
        <w:tc>
          <w:tcPr>
            <w:tcW w:type="dxa" w:w="4968"/>
          </w:tcPr>
          <w:p>
            <w:r>
              <w:t>PostgreSQL implementation</w:t>
            </w:r>
          </w:p>
        </w:tc>
        <w:tc>
          <w:tcPr>
            <w:tcW w:type="dxa" w:w="4968"/>
          </w:tcPr>
          <w:p>
            <w:r>
              <w:t>Next major phase</w:t>
            </w:r>
          </w:p>
        </w:tc>
      </w:tr>
      <w:tr>
        <w:tc>
          <w:tcPr>
            <w:tcW w:type="dxa" w:w="4968"/>
          </w:tcPr>
          <w:p>
            <w:r>
              <w:t>Backend API</w:t>
            </w:r>
          </w:p>
        </w:tc>
        <w:tc>
          <w:tcPr>
            <w:tcW w:type="dxa" w:w="4968"/>
          </w:tcPr>
          <w:p>
            <w:r>
              <w:t>To be implemented</w:t>
            </w:r>
          </w:p>
        </w:tc>
      </w:tr>
      <w:tr>
        <w:tc>
          <w:tcPr>
            <w:tcW w:type="dxa" w:w="4968"/>
          </w:tcPr>
          <w:p>
            <w:r>
              <w:t>Frontend UI</w:t>
            </w:r>
          </w:p>
        </w:tc>
        <w:tc>
          <w:tcPr>
            <w:tcW w:type="dxa" w:w="4968"/>
          </w:tcPr>
          <w:p>
            <w:r>
              <w:t>To be implemented</w:t>
            </w:r>
          </w:p>
        </w:tc>
      </w:tr>
      <w:tr>
        <w:tc>
          <w:tcPr>
            <w:tcW w:type="dxa" w:w="4968"/>
          </w:tcPr>
          <w:p>
            <w:r>
              <w:t>Authentication and roles</w:t>
            </w:r>
          </w:p>
        </w:tc>
        <w:tc>
          <w:tcPr>
            <w:tcW w:type="dxa" w:w="4968"/>
          </w:tcPr>
          <w:p>
            <w:r>
              <w:t>To be implemented</w:t>
            </w:r>
          </w:p>
        </w:tc>
      </w:tr>
      <w:tr>
        <w:tc>
          <w:tcPr>
            <w:tcW w:type="dxa" w:w="4968"/>
          </w:tcPr>
          <w:p>
            <w:r>
              <w:t>Suppliers, receiving and stock adjustments</w:t>
            </w:r>
          </w:p>
        </w:tc>
        <w:tc>
          <w:tcPr>
            <w:tcW w:type="dxa" w:w="4968"/>
          </w:tcPr>
          <w:p>
            <w:r>
              <w:t>To be implemented</w:t>
            </w:r>
          </w:p>
        </w:tc>
      </w:tr>
      <w:tr>
        <w:tc>
          <w:tcPr>
            <w:tcW w:type="dxa" w:w="4968"/>
          </w:tcPr>
          <w:p>
            <w:r>
              <w:t>Reports and analytics</w:t>
            </w:r>
          </w:p>
        </w:tc>
        <w:tc>
          <w:tcPr>
            <w:tcW w:type="dxa" w:w="4968"/>
          </w:tcPr>
          <w:p>
            <w:r>
              <w:t>To be implemented</w:t>
            </w:r>
          </w:p>
        </w:tc>
      </w:tr>
    </w:tbl>
    <w:p>
      <w:pPr>
        <w:pStyle w:val="Heading1"/>
      </w:pPr>
      <w:r>
        <w:t>3. Core Product Structure</w:t>
      </w:r>
    </w:p>
    <w:p>
      <w:r>
        <w:t>The system should not store every hardware item as one unrelated product name. The recommended structure is:</w:t>
      </w:r>
    </w:p>
    <w:p>
      <w:r>
        <w:t>Category → Subcategory → Product → Product Variant → SKU → Stock / Price</w:t>
      </w:r>
    </w:p>
    <w:p>
      <w:r>
        <w:t>Example: Plumbing → PVC Pipes → Pressure PVC Pipe → Dura Plast / 1 inch / 6 metres / Class 10.</w:t>
      </w:r>
    </w:p>
    <w:p>
      <w:r>
        <w:t>This allows the sales interface to narrow choices progressively and prevents a large flat product list from becoming difficult to manage.</w:t>
      </w:r>
    </w:p>
    <w:p>
      <w:pPr>
        <w:pStyle w:val="Heading1"/>
      </w:pPr>
      <w:r>
        <w:t>4. Recommended Database Architecture</w:t>
      </w:r>
    </w:p>
    <w:tbl>
      <w:tblPr>
        <w:tblStyle w:val="TableGrid"/>
        <w:tblW w:type="auto" w:w="0"/>
        <w:tblLook w:firstColumn="1" w:firstRow="1" w:lastColumn="0" w:lastRow="0" w:noHBand="0" w:noVBand="1" w:val="04A0"/>
      </w:tblPr>
      <w:tblGrid>
        <w:gridCol w:w="4968"/>
        <w:gridCol w:w="4968"/>
      </w:tblGrid>
      <w:tr>
        <w:tc>
          <w:tcPr>
            <w:tcW w:type="dxa" w:w="4968"/>
          </w:tcPr>
          <w:p>
            <w:r>
              <w:t>Table</w:t>
            </w:r>
          </w:p>
        </w:tc>
        <w:tc>
          <w:tcPr>
            <w:tcW w:type="dxa" w:w="4968"/>
          </w:tcPr>
          <w:p>
            <w:r>
              <w:t>Purpose</w:t>
            </w:r>
          </w:p>
        </w:tc>
      </w:tr>
      <w:tr>
        <w:tc>
          <w:tcPr>
            <w:tcW w:type="dxa" w:w="4968"/>
          </w:tcPr>
          <w:p>
            <w:r>
              <w:t>categories</w:t>
            </w:r>
          </w:p>
        </w:tc>
        <w:tc>
          <w:tcPr>
            <w:tcW w:type="dxa" w:w="4968"/>
          </w:tcPr>
          <w:p>
            <w:r>
              <w:t>Top-level hardware categories.</w:t>
            </w:r>
          </w:p>
        </w:tc>
      </w:tr>
      <w:tr>
        <w:tc>
          <w:tcPr>
            <w:tcW w:type="dxa" w:w="4968"/>
          </w:tcPr>
          <w:p>
            <w:r>
              <w:t>subcategories</w:t>
            </w:r>
          </w:p>
        </w:tc>
        <w:tc>
          <w:tcPr>
            <w:tcW w:type="dxa" w:w="4968"/>
          </w:tcPr>
          <w:p>
            <w:r>
              <w:t>Subcategories belonging to a category.</w:t>
            </w:r>
          </w:p>
        </w:tc>
      </w:tr>
      <w:tr>
        <w:tc>
          <w:tcPr>
            <w:tcW w:type="dxa" w:w="4968"/>
          </w:tcPr>
          <w:p>
            <w:r>
              <w:t>products</w:t>
            </w:r>
          </w:p>
        </w:tc>
        <w:tc>
          <w:tcPr>
            <w:tcW w:type="dxa" w:w="4968"/>
          </w:tcPr>
          <w:p>
            <w:r>
              <w:t>Generic product definitions.</w:t>
            </w:r>
          </w:p>
        </w:tc>
      </w:tr>
      <w:tr>
        <w:tc>
          <w:tcPr>
            <w:tcW w:type="dxa" w:w="4968"/>
          </w:tcPr>
          <w:p>
            <w:r>
              <w:t>product_variants</w:t>
            </w:r>
          </w:p>
        </w:tc>
        <w:tc>
          <w:tcPr>
            <w:tcW w:type="dxa" w:w="4968"/>
          </w:tcPr>
          <w:p>
            <w:r>
              <w:t>Brand, size, specification, SKU, price and stock-specific records.</w:t>
            </w:r>
          </w:p>
        </w:tc>
      </w:tr>
      <w:tr>
        <w:tc>
          <w:tcPr>
            <w:tcW w:type="dxa" w:w="4968"/>
          </w:tcPr>
          <w:p>
            <w:r>
              <w:t>suppliers</w:t>
            </w:r>
          </w:p>
        </w:tc>
        <w:tc>
          <w:tcPr>
            <w:tcW w:type="dxa" w:w="4968"/>
          </w:tcPr>
          <w:p>
            <w:r>
              <w:t>Supplier information.</w:t>
            </w:r>
          </w:p>
        </w:tc>
      </w:tr>
      <w:tr>
        <w:tc>
          <w:tcPr>
            <w:tcW w:type="dxa" w:w="4968"/>
          </w:tcPr>
          <w:p>
            <w:r>
              <w:t>customers</w:t>
            </w:r>
          </w:p>
        </w:tc>
        <w:tc>
          <w:tcPr>
            <w:tcW w:type="dxa" w:w="4968"/>
          </w:tcPr>
          <w:p>
            <w:r>
              <w:t>Customer information, including walk-in customers.</w:t>
            </w:r>
          </w:p>
        </w:tc>
      </w:tr>
      <w:tr>
        <w:tc>
          <w:tcPr>
            <w:tcW w:type="dxa" w:w="4968"/>
          </w:tcPr>
          <w:p>
            <w:r>
              <w:t>users</w:t>
            </w:r>
          </w:p>
        </w:tc>
        <w:tc>
          <w:tcPr>
            <w:tcW w:type="dxa" w:w="4968"/>
          </w:tcPr>
          <w:p>
            <w:r>
              <w:t>System users/cashiers/managers/admins.</w:t>
            </w:r>
          </w:p>
        </w:tc>
      </w:tr>
      <w:tr>
        <w:tc>
          <w:tcPr>
            <w:tcW w:type="dxa" w:w="4968"/>
          </w:tcPr>
          <w:p>
            <w:r>
              <w:t>sales</w:t>
            </w:r>
          </w:p>
        </w:tc>
        <w:tc>
          <w:tcPr>
            <w:tcW w:type="dxa" w:w="4968"/>
          </w:tcPr>
          <w:p>
            <w:r>
              <w:t>One record for each completed sale transaction.</w:t>
            </w:r>
          </w:p>
        </w:tc>
      </w:tr>
      <w:tr>
        <w:tc>
          <w:tcPr>
            <w:tcW w:type="dxa" w:w="4968"/>
          </w:tcPr>
          <w:p>
            <w:r>
              <w:t>sale_items</w:t>
            </w:r>
          </w:p>
        </w:tc>
        <w:tc>
          <w:tcPr>
            <w:tcW w:type="dxa" w:w="4968"/>
          </w:tcPr>
          <w:p>
            <w:r>
              <w:t>The individual products/variants sold in each sale.</w:t>
            </w:r>
          </w:p>
        </w:tc>
      </w:tr>
      <w:tr>
        <w:tc>
          <w:tcPr>
            <w:tcW w:type="dxa" w:w="4968"/>
          </w:tcPr>
          <w:p>
            <w:r>
              <w:t>stock_movements</w:t>
            </w:r>
          </w:p>
        </w:tc>
        <w:tc>
          <w:tcPr>
            <w:tcW w:type="dxa" w:w="4968"/>
          </w:tcPr>
          <w:p>
            <w:r>
              <w:t>Every stock increase/decrease and its reason.</w:t>
            </w:r>
          </w:p>
        </w:tc>
      </w:tr>
      <w:tr>
        <w:tc>
          <w:tcPr>
            <w:tcW w:type="dxa" w:w="4968"/>
          </w:tcPr>
          <w:p>
            <w:r>
              <w:t>payments</w:t>
            </w:r>
          </w:p>
        </w:tc>
        <w:tc>
          <w:tcPr>
            <w:tcW w:type="dxa" w:w="4968"/>
          </w:tcPr>
          <w:p>
            <w:r>
              <w:t>Payment details where separate payment tracking is required.</w:t>
            </w:r>
          </w:p>
        </w:tc>
      </w:tr>
      <w:tr>
        <w:tc>
          <w:tcPr>
            <w:tcW w:type="dxa" w:w="4968"/>
          </w:tcPr>
          <w:p>
            <w:r>
              <w:t>purchases</w:t>
            </w:r>
          </w:p>
        </w:tc>
        <w:tc>
          <w:tcPr>
            <w:tcW w:type="dxa" w:w="4968"/>
          </w:tcPr>
          <w:p>
            <w:r>
              <w:t>Stock purchase/receiving transactions.</w:t>
            </w:r>
          </w:p>
        </w:tc>
      </w:tr>
      <w:tr>
        <w:tc>
          <w:tcPr>
            <w:tcW w:type="dxa" w:w="4968"/>
          </w:tcPr>
          <w:p>
            <w:r>
              <w:t>purchase_items</w:t>
            </w:r>
          </w:p>
        </w:tc>
        <w:tc>
          <w:tcPr>
            <w:tcW w:type="dxa" w:w="4968"/>
          </w:tcPr>
          <w:p>
            <w:r>
              <w:t>Products received through purchases.</w:t>
            </w:r>
          </w:p>
        </w:tc>
      </w:tr>
    </w:tbl>
    <w:p>
      <w:pPr>
        <w:pStyle w:val="Heading1"/>
      </w:pPr>
      <w:r>
        <w:t>5. Product Variant Design</w:t>
      </w:r>
    </w:p>
    <w:p>
      <w:r>
        <w:t>A product variant should preserve the specific commercial item being sold. A practical first version is:</w:t>
      </w:r>
    </w:p>
    <w:p>
      <w:pPr>
        <w:pStyle w:val="ListBullet"/>
      </w:pPr>
      <w:r>
        <w:t>id</w:t>
      </w:r>
    </w:p>
    <w:p>
      <w:pPr>
        <w:pStyle w:val="ListBullet"/>
      </w:pPr>
      <w:r>
        <w:t>product_id</w:t>
      </w:r>
    </w:p>
    <w:p>
      <w:pPr>
        <w:pStyle w:val="ListBullet"/>
      </w:pPr>
      <w:r>
        <w:t>brand</w:t>
      </w:r>
    </w:p>
    <w:p>
      <w:pPr>
        <w:pStyle w:val="ListBullet"/>
      </w:pPr>
      <w:r>
        <w:t>size</w:t>
      </w:r>
    </w:p>
    <w:p>
      <w:pPr>
        <w:pStyle w:val="ListBullet"/>
      </w:pPr>
      <w:r>
        <w:t>specification</w:t>
      </w:r>
    </w:p>
    <w:p>
      <w:pPr>
        <w:pStyle w:val="ListBullet"/>
      </w:pPr>
      <w:r>
        <w:t>unit</w:t>
      </w:r>
    </w:p>
    <w:p>
      <w:pPr>
        <w:pStyle w:val="ListBullet"/>
      </w:pPr>
      <w:r>
        <w:t>sku</w:t>
      </w:r>
    </w:p>
    <w:p>
      <w:pPr>
        <w:pStyle w:val="ListBullet"/>
      </w:pPr>
      <w:r>
        <w:t>cost_price</w:t>
      </w:r>
    </w:p>
    <w:p>
      <w:pPr>
        <w:pStyle w:val="ListBullet"/>
      </w:pPr>
      <w:r>
        <w:t>selling_price</w:t>
      </w:r>
    </w:p>
    <w:p>
      <w:pPr>
        <w:pStyle w:val="ListBullet"/>
      </w:pPr>
      <w:r>
        <w:t>quantity</w:t>
      </w:r>
    </w:p>
    <w:p>
      <w:pPr>
        <w:pStyle w:val="ListBullet"/>
      </w:pPr>
      <w:r>
        <w:t>reorder_level</w:t>
      </w:r>
    </w:p>
    <w:p>
      <w:r>
        <w:t>Example: Product = PVC Pressure Pipe; Brand = Dura Plast; Size = 1 inch; Length = 6m; Class = Class 10; SKU = PL-PVC-DUR-001.</w:t>
      </w:r>
    </w:p>
    <w:p>
      <w:r>
        <w:t>Brand and specification can initially remain fields on product_variants to keep the first implementation manageable. They can be normalized into separate tables later if the business requires it.</w:t>
      </w:r>
    </w:p>
    <w:p>
      <w:pPr>
        <w:pStyle w:val="Heading1"/>
      </w:pPr>
      <w:r>
        <w:t>6. Sales System — No Cart</w:t>
      </w:r>
    </w:p>
    <w:p>
      <w:r>
        <w:t>The sales page should use a direct transaction workflow:</w:t>
      </w:r>
    </w:p>
    <w:p>
      <w:pPr>
        <w:pStyle w:val="ListNumber"/>
      </w:pPr>
      <w:r>
        <w:t>Select customer (or Walk-in Customer).</w:t>
      </w:r>
    </w:p>
    <w:p>
      <w:pPr>
        <w:pStyle w:val="ListNumber"/>
      </w:pPr>
      <w:r>
        <w:t>Select Category.</w:t>
      </w:r>
    </w:p>
    <w:p>
      <w:pPr>
        <w:pStyle w:val="ListNumber"/>
      </w:pPr>
      <w:r>
        <w:t>Select Subcategory.</w:t>
      </w:r>
    </w:p>
    <w:p>
      <w:pPr>
        <w:pStyle w:val="ListNumber"/>
      </w:pPr>
      <w:r>
        <w:t>Select Product.</w:t>
      </w:r>
    </w:p>
    <w:p>
      <w:pPr>
        <w:pStyle w:val="ListNumber"/>
      </w:pPr>
      <w:r>
        <w:t>Select Product Variant (Brand / Size / Specification).</w:t>
      </w:r>
    </w:p>
    <w:p>
      <w:pPr>
        <w:pStyle w:val="ListNumber"/>
      </w:pPr>
      <w:r>
        <w:t>Enter quantity.</w:t>
      </w:r>
    </w:p>
    <w:p>
      <w:pPr>
        <w:pStyle w:val="ListNumber"/>
      </w:pPr>
      <w:r>
        <w:t>System retrieves the current selling price.</w:t>
      </w:r>
    </w:p>
    <w:p>
      <w:pPr>
        <w:pStyle w:val="ListNumber"/>
      </w:pPr>
      <w:r>
        <w:t>System calculates the line total.</w:t>
      </w:r>
    </w:p>
    <w:p>
      <w:pPr>
        <w:pStyle w:val="ListNumber"/>
      </w:pPr>
      <w:r>
        <w:t>Confirm Sale.</w:t>
      </w:r>
    </w:p>
    <w:p>
      <w:pPr>
        <w:pStyle w:val="ListNumber"/>
      </w:pPr>
      <w:r>
        <w:t>Record the transaction.</w:t>
      </w:r>
    </w:p>
    <w:p>
      <w:pPr>
        <w:pStyle w:val="ListNumber"/>
      </w:pPr>
      <w:r>
        <w:t>Deduct stock.</w:t>
      </w:r>
    </w:p>
    <w:p>
      <w:pPr>
        <w:pStyle w:val="ListNumber"/>
      </w:pPr>
      <w:r>
        <w:t>Create a stock movement.</w:t>
      </w:r>
    </w:p>
    <w:p>
      <w:pPr>
        <w:pStyle w:val="ListNumber"/>
      </w:pPr>
      <w:r>
        <w:t>Update sales reports.</w:t>
      </w:r>
    </w:p>
    <w:p>
      <w:r>
        <w:t>There should be no Add to Cart step. If the business later requires multiple products on a single receipt, the sale can contain multiple sale_items, but each item is committed as part of the same confirmed transaction.</w:t>
      </w:r>
    </w:p>
    <w:p>
      <w:pPr>
        <w:pStyle w:val="Heading1"/>
      </w:pPr>
      <w:r>
        <w:t>7. Dependent Selection UI</w:t>
      </w:r>
    </w:p>
    <w:p>
      <w:r>
        <w:t>The UI should use dependent dropdowns:</w:t>
      </w:r>
    </w:p>
    <w:p>
      <w:pPr>
        <w:pStyle w:val="ListBullet"/>
      </w:pPr>
      <w:r>
        <w:t>Category: Plumbing</w:t>
      </w:r>
    </w:p>
    <w:p>
      <w:pPr>
        <w:pStyle w:val="ListBullet"/>
      </w:pPr>
      <w:r>
        <w:t>Subcategory: PVC Pipes</w:t>
      </w:r>
    </w:p>
    <w:p>
      <w:pPr>
        <w:pStyle w:val="ListBullet"/>
      </w:pPr>
      <w:r>
        <w:t>Product: Pressure PVC Pipe</w:t>
      </w:r>
    </w:p>
    <w:p>
      <w:pPr>
        <w:pStyle w:val="ListBullet"/>
      </w:pPr>
      <w:r>
        <w:t>Variant: Dura Plast / 1 inch / 6m / Class 10</w:t>
      </w:r>
    </w:p>
    <w:p>
      <w:pPr>
        <w:pStyle w:val="ListBullet"/>
      </w:pPr>
      <w:r>
        <w:t>Quantity: 5</w:t>
      </w:r>
    </w:p>
    <w:p>
      <w:pPr>
        <w:pStyle w:val="ListBullet"/>
      </w:pPr>
      <w:r>
        <w:t>Unit price: KES 850</w:t>
      </w:r>
    </w:p>
    <w:p>
      <w:pPr>
        <w:pStyle w:val="ListBullet"/>
      </w:pPr>
      <w:r>
        <w:t>Total: KES 4,250</w:t>
      </w:r>
    </w:p>
    <w:p>
      <w:r>
        <w:t>When a category changes, the subcategory list should refresh. When the subcategory changes, the product list should refresh. When the product changes, the available variants should refresh.</w:t>
      </w:r>
    </w:p>
    <w:p>
      <w:pPr>
        <w:pStyle w:val="Heading1"/>
      </w:pPr>
      <w:r>
        <w:t>8. Sale Transaction Rules</w:t>
      </w:r>
    </w:p>
    <w:p>
      <w:pPr>
        <w:pStyle w:val="ListBullet"/>
      </w:pPr>
      <w:r>
        <w:t>Do not allow a sale quantity greater than available stock.</w:t>
      </w:r>
    </w:p>
    <w:p>
      <w:pPr>
        <w:pStyle w:val="ListBullet"/>
      </w:pPr>
      <w:r>
        <w:t>Do not allow inactive products/variants to be sold.</w:t>
      </w:r>
    </w:p>
    <w:p>
      <w:pPr>
        <w:pStyle w:val="ListBullet"/>
      </w:pPr>
      <w:r>
        <w:t>Use the selling price applicable at the time the sale is completed.</w:t>
      </w:r>
    </w:p>
    <w:p>
      <w:pPr>
        <w:pStyle w:val="ListBullet"/>
      </w:pPr>
      <w:r>
        <w:t>Store the actual quantity sold in sale_items.</w:t>
      </w:r>
    </w:p>
    <w:p>
      <w:pPr>
        <w:pStyle w:val="ListBullet"/>
      </w:pPr>
      <w:r>
        <w:t>Store the sale-time unit price in sale_items so historical sales do not change when prices change later.</w:t>
      </w:r>
    </w:p>
    <w:p>
      <w:pPr>
        <w:pStyle w:val="ListBullet"/>
      </w:pPr>
      <w:r>
        <w:t>Calculate the transaction total on the server, not only in the browser.</w:t>
      </w:r>
    </w:p>
    <w:p>
      <w:pPr>
        <w:pStyle w:val="ListBullet"/>
      </w:pPr>
      <w:r>
        <w:t>Deduct stock automatically when the sale is completed.</w:t>
      </w:r>
    </w:p>
    <w:p>
      <w:pPr>
        <w:pStyle w:val="ListBullet"/>
      </w:pPr>
      <w:r>
        <w:t>Create a corresponding stock movement for every stock deduction.</w:t>
      </w:r>
    </w:p>
    <w:p>
      <w:pPr>
        <w:pStyle w:val="ListBullet"/>
      </w:pPr>
      <w:r>
        <w:t>Use a database transaction so recording the sale and deducting stock succeed or fail together.</w:t>
      </w:r>
    </w:p>
    <w:p>
      <w:pPr>
        <w:pStyle w:val="ListBullet"/>
      </w:pPr>
      <w:r>
        <w:t>Keep completed sales as historical records; do not overwrite them when product details change.</w:t>
      </w:r>
    </w:p>
    <w:p>
      <w:pPr>
        <w:pStyle w:val="Heading1"/>
      </w:pPr>
      <w:r>
        <w:t>9. Recommended Sales Tables</w:t>
      </w:r>
    </w:p>
    <w:p>
      <w:r>
        <w:t>sales</w:t>
      </w:r>
    </w:p>
    <w:p>
      <w:pPr>
        <w:pStyle w:val="ListBullet2"/>
      </w:pPr>
      <w:r>
        <w:t>id</w:t>
      </w:r>
    </w:p>
    <w:p>
      <w:pPr>
        <w:pStyle w:val="ListBullet2"/>
      </w:pPr>
      <w:r>
        <w:t>sale_number</w:t>
      </w:r>
    </w:p>
    <w:p>
      <w:pPr>
        <w:pStyle w:val="ListBullet2"/>
      </w:pPr>
      <w:r>
        <w:t>customer_id</w:t>
      </w:r>
    </w:p>
    <w:p>
      <w:pPr>
        <w:pStyle w:val="ListBullet2"/>
      </w:pPr>
      <w:r>
        <w:t>user_id</w:t>
      </w:r>
    </w:p>
    <w:p>
      <w:pPr>
        <w:pStyle w:val="ListBullet2"/>
      </w:pPr>
      <w:r>
        <w:t>sale_date</w:t>
      </w:r>
    </w:p>
    <w:p>
      <w:pPr>
        <w:pStyle w:val="ListBullet2"/>
      </w:pPr>
      <w:r>
        <w:t>subtotal</w:t>
      </w:r>
    </w:p>
    <w:p>
      <w:pPr>
        <w:pStyle w:val="ListBullet2"/>
      </w:pPr>
      <w:r>
        <w:t>discount</w:t>
      </w:r>
    </w:p>
    <w:p>
      <w:pPr>
        <w:pStyle w:val="ListBullet2"/>
      </w:pPr>
      <w:r>
        <w:t>total_amount</w:t>
      </w:r>
    </w:p>
    <w:p>
      <w:pPr>
        <w:pStyle w:val="ListBullet2"/>
      </w:pPr>
      <w:r>
        <w:t>payment_method</w:t>
      </w:r>
    </w:p>
    <w:p>
      <w:pPr>
        <w:pStyle w:val="ListBullet2"/>
      </w:pPr>
      <w:r>
        <w:t>status</w:t>
      </w:r>
    </w:p>
    <w:p>
      <w:r>
        <w:t>sale_items</w:t>
      </w:r>
    </w:p>
    <w:p>
      <w:pPr>
        <w:pStyle w:val="ListBullet2"/>
      </w:pPr>
      <w:r>
        <w:t>id</w:t>
      </w:r>
    </w:p>
    <w:p>
      <w:pPr>
        <w:pStyle w:val="ListBullet2"/>
      </w:pPr>
      <w:r>
        <w:t>sale_id</w:t>
      </w:r>
    </w:p>
    <w:p>
      <w:pPr>
        <w:pStyle w:val="ListBullet2"/>
      </w:pPr>
      <w:r>
        <w:t>product_variant_id</w:t>
      </w:r>
    </w:p>
    <w:p>
      <w:pPr>
        <w:pStyle w:val="ListBullet2"/>
      </w:pPr>
      <w:r>
        <w:t>product_name</w:t>
      </w:r>
    </w:p>
    <w:p>
      <w:pPr>
        <w:pStyle w:val="ListBullet2"/>
      </w:pPr>
      <w:r>
        <w:t>brand</w:t>
      </w:r>
    </w:p>
    <w:p>
      <w:pPr>
        <w:pStyle w:val="ListBullet2"/>
      </w:pPr>
      <w:r>
        <w:t>size</w:t>
      </w:r>
    </w:p>
    <w:p>
      <w:pPr>
        <w:pStyle w:val="ListBullet2"/>
      </w:pPr>
      <w:r>
        <w:t>quantity</w:t>
      </w:r>
    </w:p>
    <w:p>
      <w:pPr>
        <w:pStyle w:val="ListBullet2"/>
      </w:pPr>
      <w:r>
        <w:t>unit_price</w:t>
      </w:r>
    </w:p>
    <w:p>
      <w:pPr>
        <w:pStyle w:val="ListBullet2"/>
      </w:pPr>
      <w:r>
        <w:t>cost_price</w:t>
      </w:r>
    </w:p>
    <w:p>
      <w:pPr>
        <w:pStyle w:val="ListBullet2"/>
      </w:pPr>
      <w:r>
        <w:t>total</w:t>
      </w:r>
    </w:p>
    <w:p>
      <w:r>
        <w:t>Storing the sale-time product description, brand/size where appropriate, unit price and cost price in sale_items creates a reliable historical snapshot. The current catalog can change without rewriting past sales.</w:t>
      </w:r>
    </w:p>
    <w:p>
      <w:pPr>
        <w:pStyle w:val="Heading1"/>
      </w:pPr>
      <w:r>
        <w:t>10. Stock Management</w:t>
      </w:r>
    </w:p>
    <w:p>
      <w:r>
        <w:t>Inventory should answer: “What do we have?” Sales should answer: “What have we sold?” Stock movements should answer: “How did stock change, and why?”</w:t>
      </w:r>
    </w:p>
    <w:p>
      <w:pPr>
        <w:pStyle w:val="ListBullet"/>
      </w:pPr>
      <w:r>
        <w:t>OPENING_STOCK</w:t>
      </w:r>
    </w:p>
    <w:p>
      <w:pPr>
        <w:pStyle w:val="ListBullet"/>
      </w:pPr>
      <w:r>
        <w:t>PURCHASE</w:t>
      </w:r>
    </w:p>
    <w:p>
      <w:pPr>
        <w:pStyle w:val="ListBullet"/>
      </w:pPr>
      <w:r>
        <w:t>SALE</w:t>
      </w:r>
    </w:p>
    <w:p>
      <w:pPr>
        <w:pStyle w:val="ListBullet"/>
      </w:pPr>
      <w:r>
        <w:t>RETURN_IN</w:t>
      </w:r>
    </w:p>
    <w:p>
      <w:pPr>
        <w:pStyle w:val="ListBullet"/>
      </w:pPr>
      <w:r>
        <w:t>RETURN_OUT</w:t>
      </w:r>
    </w:p>
    <w:p>
      <w:pPr>
        <w:pStyle w:val="ListBullet"/>
      </w:pPr>
      <w:r>
        <w:t>ADJUSTMENT_IN</w:t>
      </w:r>
    </w:p>
    <w:p>
      <w:pPr>
        <w:pStyle w:val="ListBullet"/>
      </w:pPr>
      <w:r>
        <w:t>ADJUSTMENT_OUT</w:t>
      </w:r>
    </w:p>
    <w:p>
      <w:pPr>
        <w:pStyle w:val="ListBullet"/>
      </w:pPr>
      <w:r>
        <w:t>DAMAGED</w:t>
      </w:r>
    </w:p>
    <w:p>
      <w:pPr>
        <w:pStyle w:val="ListBullet"/>
      </w:pPr>
      <w:r>
        <w:t>LOST</w:t>
      </w:r>
    </w:p>
    <w:p>
      <w:r>
        <w:t>This creates an auditable history rather than simply changing the quantity field without an explanation.</w:t>
      </w:r>
    </w:p>
    <w:p>
      <w:pPr>
        <w:pStyle w:val="Heading1"/>
      </w:pPr>
      <w:r>
        <w:t>11. Complete Sales Tracking</w:t>
      </w:r>
    </w:p>
    <w:p>
      <w:r>
        <w:t>The system should track all sales across all products and should also show products with zero sales. This is important because a report containing only sold products hides slow-moving and dead stock.</w:t>
      </w:r>
    </w:p>
    <w:tbl>
      <w:tblPr>
        <w:tblStyle w:val="TableGrid"/>
        <w:tblW w:type="auto" w:w="0"/>
        <w:tblLook w:firstColumn="1" w:firstRow="1" w:lastColumn="0" w:lastRow="0" w:noHBand="0" w:noVBand="1" w:val="04A0"/>
      </w:tblPr>
      <w:tblGrid>
        <w:gridCol w:w="4968"/>
        <w:gridCol w:w="4968"/>
      </w:tblGrid>
      <w:tr>
        <w:tc>
          <w:tcPr>
            <w:tcW w:type="dxa" w:w="4968"/>
          </w:tcPr>
          <w:p>
            <w:r>
              <w:t>Report</w:t>
            </w:r>
          </w:p>
        </w:tc>
        <w:tc>
          <w:tcPr>
            <w:tcW w:type="dxa" w:w="4968"/>
          </w:tcPr>
          <w:p>
            <w:r>
              <w:t>Purpose</w:t>
            </w:r>
          </w:p>
        </w:tc>
      </w:tr>
      <w:tr>
        <w:tc>
          <w:tcPr>
            <w:tcW w:type="dxa" w:w="4968"/>
          </w:tcPr>
          <w:p>
            <w:r>
              <w:t>Daily sales</w:t>
            </w:r>
          </w:p>
        </w:tc>
        <w:tc>
          <w:tcPr>
            <w:tcW w:type="dxa" w:w="4968"/>
          </w:tcPr>
          <w:p>
            <w:r>
              <w:t>Transactions, units sold, revenue, cost and gross profit.</w:t>
            </w:r>
          </w:p>
        </w:tc>
      </w:tr>
      <w:tr>
        <w:tc>
          <w:tcPr>
            <w:tcW w:type="dxa" w:w="4968"/>
          </w:tcPr>
          <w:p>
            <w:r>
              <w:t>Product sales</w:t>
            </w:r>
          </w:p>
        </w:tc>
        <w:tc>
          <w:tcPr>
            <w:tcW w:type="dxa" w:w="4968"/>
          </w:tcPr>
          <w:p>
            <w:r>
              <w:t>Quantity sold, revenue and profit by product/variant.</w:t>
            </w:r>
          </w:p>
        </w:tc>
      </w:tr>
      <w:tr>
        <w:tc>
          <w:tcPr>
            <w:tcW w:type="dxa" w:w="4968"/>
          </w:tcPr>
          <w:p>
            <w:r>
              <w:t>Category sales</w:t>
            </w:r>
          </w:p>
        </w:tc>
        <w:tc>
          <w:tcPr>
            <w:tcW w:type="dxa" w:w="4968"/>
          </w:tcPr>
          <w:p>
            <w:r>
              <w:t>Revenue and units sold by category.</w:t>
            </w:r>
          </w:p>
        </w:tc>
      </w:tr>
      <w:tr>
        <w:tc>
          <w:tcPr>
            <w:tcW w:type="dxa" w:w="4968"/>
          </w:tcPr>
          <w:p>
            <w:r>
              <w:t>Subcategory sales</w:t>
            </w:r>
          </w:p>
        </w:tc>
        <w:tc>
          <w:tcPr>
            <w:tcW w:type="dxa" w:w="4968"/>
          </w:tcPr>
          <w:p>
            <w:r>
              <w:t>Revenue and units sold by subcategory.</w:t>
            </w:r>
          </w:p>
        </w:tc>
      </w:tr>
      <w:tr>
        <w:tc>
          <w:tcPr>
            <w:tcW w:type="dxa" w:w="4968"/>
          </w:tcPr>
          <w:p>
            <w:r>
              <w:t>Brand sales</w:t>
            </w:r>
          </w:p>
        </w:tc>
        <w:tc>
          <w:tcPr>
            <w:tcW w:type="dxa" w:w="4968"/>
          </w:tcPr>
          <w:p>
            <w:r>
              <w:t>Performance of brands where brand is tracked.</w:t>
            </w:r>
          </w:p>
        </w:tc>
      </w:tr>
      <w:tr>
        <w:tc>
          <w:tcPr>
            <w:tcW w:type="dxa" w:w="4968"/>
          </w:tcPr>
          <w:p>
            <w:r>
              <w:t>Best sellers</w:t>
            </w:r>
          </w:p>
        </w:tc>
        <w:tc>
          <w:tcPr>
            <w:tcW w:type="dxa" w:w="4968"/>
          </w:tcPr>
          <w:p>
            <w:r>
              <w:t>Highest-volume products.</w:t>
            </w:r>
          </w:p>
        </w:tc>
      </w:tr>
      <w:tr>
        <w:tc>
          <w:tcPr>
            <w:tcW w:type="dxa" w:w="4968"/>
          </w:tcPr>
          <w:p>
            <w:r>
              <w:t>Slow movers</w:t>
            </w:r>
          </w:p>
        </w:tc>
        <w:tc>
          <w:tcPr>
            <w:tcW w:type="dxa" w:w="4968"/>
          </w:tcPr>
          <w:p>
            <w:r>
              <w:t>Products with low sales over a selected period.</w:t>
            </w:r>
          </w:p>
        </w:tc>
      </w:tr>
      <w:tr>
        <w:tc>
          <w:tcPr>
            <w:tcW w:type="dxa" w:w="4968"/>
          </w:tcPr>
          <w:p>
            <w:r>
              <w:t>Zero-sales products</w:t>
            </w:r>
          </w:p>
        </w:tc>
        <w:tc>
          <w:tcPr>
            <w:tcW w:type="dxa" w:w="4968"/>
          </w:tcPr>
          <w:p>
            <w:r>
              <w:t>Products with no sales during the selected period.</w:t>
            </w:r>
          </w:p>
        </w:tc>
      </w:tr>
      <w:tr>
        <w:tc>
          <w:tcPr>
            <w:tcW w:type="dxa" w:w="4968"/>
          </w:tcPr>
          <w:p>
            <w:r>
              <w:t>Sales by user</w:t>
            </w:r>
          </w:p>
        </w:tc>
        <w:tc>
          <w:tcPr>
            <w:tcW w:type="dxa" w:w="4968"/>
          </w:tcPr>
          <w:p>
            <w:r>
              <w:t>Transactions processed by each system user.</w:t>
            </w:r>
          </w:p>
        </w:tc>
      </w:tr>
      <w:tr>
        <w:tc>
          <w:tcPr>
            <w:tcW w:type="dxa" w:w="4968"/>
          </w:tcPr>
          <w:p>
            <w:r>
              <w:t>Sales by date</w:t>
            </w:r>
          </w:p>
        </w:tc>
        <w:tc>
          <w:tcPr>
            <w:tcW w:type="dxa" w:w="4968"/>
          </w:tcPr>
          <w:p>
            <w:r>
              <w:t>Daily/weekly/monthly sales trends.</w:t>
            </w:r>
          </w:p>
        </w:tc>
      </w:tr>
    </w:tbl>
    <w:p>
      <w:pPr>
        <w:pStyle w:val="Heading1"/>
      </w:pPr>
      <w:r>
        <w:t>12. Example Dashboard</w:t>
      </w:r>
    </w:p>
    <w:p>
      <w:r>
        <w:t>A management dashboard should eventually show:</w:t>
      </w:r>
    </w:p>
    <w:p>
      <w:pPr>
        <w:pStyle w:val="ListBullet"/>
      </w:pPr>
      <w:r>
        <w:t>Sales Today</w:t>
      </w:r>
    </w:p>
    <w:p>
      <w:pPr>
        <w:pStyle w:val="ListBullet"/>
      </w:pPr>
      <w:r>
        <w:t>Transactions Today</w:t>
      </w:r>
    </w:p>
    <w:p>
      <w:pPr>
        <w:pStyle w:val="ListBullet"/>
      </w:pPr>
      <w:r>
        <w:t>Units Sold Today</w:t>
      </w:r>
    </w:p>
    <w:p>
      <w:pPr>
        <w:pStyle w:val="ListBullet"/>
      </w:pPr>
      <w:r>
        <w:t>Gross Revenue</w:t>
      </w:r>
    </w:p>
    <w:p>
      <w:pPr>
        <w:pStyle w:val="ListBullet"/>
      </w:pPr>
      <w:r>
        <w:t>Cost of Goods Sold</w:t>
      </w:r>
    </w:p>
    <w:p>
      <w:pPr>
        <w:pStyle w:val="ListBullet"/>
      </w:pPr>
      <w:r>
        <w:t>Gross Profit</w:t>
      </w:r>
    </w:p>
    <w:p>
      <w:pPr>
        <w:pStyle w:val="ListBullet"/>
      </w:pPr>
      <w:r>
        <w:t>Low-stock Products</w:t>
      </w:r>
    </w:p>
    <w:p>
      <w:pPr>
        <w:pStyle w:val="ListBullet"/>
      </w:pPr>
      <w:r>
        <w:t>Top-selling Products</w:t>
      </w:r>
    </w:p>
    <w:p>
      <w:pPr>
        <w:pStyle w:val="ListBullet"/>
      </w:pPr>
      <w:r>
        <w:t>Slow-moving Products</w:t>
      </w:r>
    </w:p>
    <w:p>
      <w:pPr>
        <w:pStyle w:val="ListBullet"/>
      </w:pPr>
      <w:r>
        <w:t>Zero-sales Products</w:t>
      </w:r>
    </w:p>
    <w:p>
      <w:pPr>
        <w:pStyle w:val="ListBullet"/>
      </w:pPr>
      <w:r>
        <w:t>Recent Transactions</w:t>
      </w:r>
    </w:p>
    <w:p>
      <w:r>
        <w:t>Example: if 37 transactions produced KES 84,500 revenue, the dashboard can display the transaction count, items sold, revenue, cost of goods and gross profit together.</w:t>
      </w:r>
    </w:p>
    <w:p>
      <w:pPr>
        <w:pStyle w:val="Heading1"/>
      </w:pPr>
      <w:r>
        <w:t>13. Stock and Sales Example</w:t>
      </w:r>
    </w:p>
    <w:p>
      <w:r>
        <w:t>Before sale:</w:t>
      </w:r>
    </w:p>
    <w:p>
      <w:r>
        <w:t>Dura Plast PVC Pressure Pipe, 1 inch = 50 pieces</w:t>
      </w:r>
    </w:p>
    <w:p>
      <w:r>
        <w:t>Customer buys = 5 pieces</w:t>
      </w:r>
    </w:p>
    <w:p>
      <w:r>
        <w:t>After sale = 45 pieces</w:t>
      </w:r>
    </w:p>
    <w:p>
      <w:r>
        <w:t>Sales history records = 5 pieces sold at the sale-time price.</w:t>
      </w:r>
    </w:p>
    <w:p>
      <w:r>
        <w:t>Stock movement records = SALE, quantity -5, linked to the sale.</w:t>
      </w:r>
    </w:p>
    <w:p>
      <w:pPr>
        <w:pStyle w:val="Heading1"/>
      </w:pPr>
      <w:r>
        <w:t>14. Backend API Recommendation</w:t>
      </w:r>
    </w:p>
    <w:tbl>
      <w:tblPr>
        <w:tblStyle w:val="TableGrid"/>
        <w:tblW w:type="auto" w:w="0"/>
        <w:tblLook w:firstColumn="1" w:firstRow="1" w:lastColumn="0" w:lastRow="0" w:noHBand="0" w:noVBand="1" w:val="04A0"/>
      </w:tblPr>
      <w:tblGrid>
        <w:gridCol w:w="4968"/>
        <w:gridCol w:w="4968"/>
      </w:tblGrid>
      <w:tr>
        <w:tc>
          <w:tcPr>
            <w:tcW w:type="dxa" w:w="4968"/>
          </w:tcPr>
          <w:p>
            <w:r>
              <w:t>Endpoint</w:t>
            </w:r>
          </w:p>
        </w:tc>
        <w:tc>
          <w:tcPr>
            <w:tcW w:type="dxa" w:w="4968"/>
          </w:tcPr>
          <w:p>
            <w:r>
              <w:t>Purpose</w:t>
            </w:r>
          </w:p>
        </w:tc>
      </w:tr>
      <w:tr>
        <w:tc>
          <w:tcPr>
            <w:tcW w:type="dxa" w:w="4968"/>
          </w:tcPr>
          <w:p>
            <w:r>
              <w:t>GET /categories</w:t>
            </w:r>
          </w:p>
        </w:tc>
        <w:tc>
          <w:tcPr>
            <w:tcW w:type="dxa" w:w="4968"/>
          </w:tcPr>
          <w:p>
            <w:r>
              <w:t>Return active categories.</w:t>
            </w:r>
          </w:p>
        </w:tc>
      </w:tr>
      <w:tr>
        <w:tc>
          <w:tcPr>
            <w:tcW w:type="dxa" w:w="4968"/>
          </w:tcPr>
          <w:p>
            <w:r>
              <w:t>GET /categories/:id/subcategories</w:t>
            </w:r>
          </w:p>
        </w:tc>
        <w:tc>
          <w:tcPr>
            <w:tcW w:type="dxa" w:w="4968"/>
          </w:tcPr>
          <w:p>
            <w:r>
              <w:t>Return subcategories for a category.</w:t>
            </w:r>
          </w:p>
        </w:tc>
      </w:tr>
      <w:tr>
        <w:tc>
          <w:tcPr>
            <w:tcW w:type="dxa" w:w="4968"/>
          </w:tcPr>
          <w:p>
            <w:r>
              <w:t>GET /subcategories/:id/products</w:t>
            </w:r>
          </w:p>
        </w:tc>
        <w:tc>
          <w:tcPr>
            <w:tcW w:type="dxa" w:w="4968"/>
          </w:tcPr>
          <w:p>
            <w:r>
              <w:t>Return products for a subcategory.</w:t>
            </w:r>
          </w:p>
        </w:tc>
      </w:tr>
      <w:tr>
        <w:tc>
          <w:tcPr>
            <w:tcW w:type="dxa" w:w="4968"/>
          </w:tcPr>
          <w:p>
            <w:r>
              <w:t>GET /products/:id/variants</w:t>
            </w:r>
          </w:p>
        </w:tc>
        <w:tc>
          <w:tcPr>
            <w:tcW w:type="dxa" w:w="4968"/>
          </w:tcPr>
          <w:p>
            <w:r>
              <w:t>Return available variants.</w:t>
            </w:r>
          </w:p>
        </w:tc>
      </w:tr>
      <w:tr>
        <w:tc>
          <w:tcPr>
            <w:tcW w:type="dxa" w:w="4968"/>
          </w:tcPr>
          <w:p>
            <w:r>
              <w:t>GET /inventory</w:t>
            </w:r>
          </w:p>
        </w:tc>
        <w:tc>
          <w:tcPr>
            <w:tcW w:type="dxa" w:w="4968"/>
          </w:tcPr>
          <w:p>
            <w:r>
              <w:t>Search and filter inventory.</w:t>
            </w:r>
          </w:p>
        </w:tc>
      </w:tr>
      <w:tr>
        <w:tc>
          <w:tcPr>
            <w:tcW w:type="dxa" w:w="4968"/>
          </w:tcPr>
          <w:p>
            <w:r>
              <w:t>POST /sales</w:t>
            </w:r>
          </w:p>
        </w:tc>
        <w:tc>
          <w:tcPr>
            <w:tcW w:type="dxa" w:w="4968"/>
          </w:tcPr>
          <w:p>
            <w:r>
              <w:t>Create and complete a sale transaction.</w:t>
            </w:r>
          </w:p>
        </w:tc>
      </w:tr>
      <w:tr>
        <w:tc>
          <w:tcPr>
            <w:tcW w:type="dxa" w:w="4968"/>
          </w:tcPr>
          <w:p>
            <w:r>
              <w:t>GET /sales</w:t>
            </w:r>
          </w:p>
        </w:tc>
        <w:tc>
          <w:tcPr>
            <w:tcW w:type="dxa" w:w="4968"/>
          </w:tcPr>
          <w:p>
            <w:r>
              <w:t>List sales with filters.</w:t>
            </w:r>
          </w:p>
        </w:tc>
      </w:tr>
      <w:tr>
        <w:tc>
          <w:tcPr>
            <w:tcW w:type="dxa" w:w="4968"/>
          </w:tcPr>
          <w:p>
            <w:r>
              <w:t>GET /sales/:id</w:t>
            </w:r>
          </w:p>
        </w:tc>
        <w:tc>
          <w:tcPr>
            <w:tcW w:type="dxa" w:w="4968"/>
          </w:tcPr>
          <w:p>
            <w:r>
              <w:t>View one sale and its items.</w:t>
            </w:r>
          </w:p>
        </w:tc>
      </w:tr>
      <w:tr>
        <w:tc>
          <w:tcPr>
            <w:tcW w:type="dxa" w:w="4968"/>
          </w:tcPr>
          <w:p>
            <w:r>
              <w:t>POST /stock/receive</w:t>
            </w:r>
          </w:p>
        </w:tc>
        <w:tc>
          <w:tcPr>
            <w:tcW w:type="dxa" w:w="4968"/>
          </w:tcPr>
          <w:p>
            <w:r>
              <w:t>Receive purchased/opening stock.</w:t>
            </w:r>
          </w:p>
        </w:tc>
      </w:tr>
      <w:tr>
        <w:tc>
          <w:tcPr>
            <w:tcW w:type="dxa" w:w="4968"/>
          </w:tcPr>
          <w:p>
            <w:r>
              <w:t>GET /stock/movements</w:t>
            </w:r>
          </w:p>
        </w:tc>
        <w:tc>
          <w:tcPr>
            <w:tcW w:type="dxa" w:w="4968"/>
          </w:tcPr>
          <w:p>
            <w:r>
              <w:t>Audit stock changes.</w:t>
            </w:r>
          </w:p>
        </w:tc>
      </w:tr>
    </w:tbl>
    <w:p>
      <w:pPr>
        <w:pStyle w:val="Heading1"/>
      </w:pPr>
      <w:r>
        <w:t>15. Critical Sale Transaction Logic</w:t>
      </w:r>
    </w:p>
    <w:p>
      <w:r>
        <w:t>When POST /sales is called, the backend should perform the following as one database transaction:</w:t>
      </w:r>
    </w:p>
    <w:p>
      <w:pPr>
        <w:pStyle w:val="ListNumber"/>
      </w:pPr>
      <w:r>
        <w:t>BEGIN TRANSACTION</w:t>
      </w:r>
    </w:p>
    <w:p>
      <w:pPr>
        <w:pStyle w:val="ListNumber"/>
      </w:pPr>
      <w:r>
        <w:t>Validate the selected variant.</w:t>
      </w:r>
    </w:p>
    <w:p>
      <w:pPr>
        <w:pStyle w:val="ListNumber"/>
      </w:pPr>
      <w:r>
        <w:t>Check that the variant is active.</w:t>
      </w:r>
    </w:p>
    <w:p>
      <w:pPr>
        <w:pStyle w:val="ListNumber"/>
      </w:pPr>
      <w:r>
        <w:t>Check available stock.</w:t>
      </w:r>
    </w:p>
    <w:p>
      <w:pPr>
        <w:pStyle w:val="ListNumber"/>
      </w:pPr>
      <w:r>
        <w:t>Validate quantity.</w:t>
      </w:r>
    </w:p>
    <w:p>
      <w:pPr>
        <w:pStyle w:val="ListNumber"/>
      </w:pPr>
      <w:r>
        <w:t>Retrieve the applicable price.</w:t>
      </w:r>
    </w:p>
    <w:p>
      <w:pPr>
        <w:pStyle w:val="ListNumber"/>
      </w:pPr>
      <w:r>
        <w:t>Create the sale record.</w:t>
      </w:r>
    </w:p>
    <w:p>
      <w:pPr>
        <w:pStyle w:val="ListNumber"/>
      </w:pPr>
      <w:r>
        <w:t>Create the sale_items record(s).</w:t>
      </w:r>
    </w:p>
    <w:p>
      <w:pPr>
        <w:pStyle w:val="ListNumber"/>
      </w:pPr>
      <w:r>
        <w:t>Deduct inventory.</w:t>
      </w:r>
    </w:p>
    <w:p>
      <w:pPr>
        <w:pStyle w:val="ListNumber"/>
      </w:pPr>
      <w:r>
        <w:t>Create stock movement record(s).</w:t>
      </w:r>
    </w:p>
    <w:p>
      <w:pPr>
        <w:pStyle w:val="ListNumber"/>
      </w:pPr>
      <w:r>
        <w:t>Calculate/store totals.</w:t>
      </w:r>
    </w:p>
    <w:p>
      <w:pPr>
        <w:pStyle w:val="ListNumber"/>
      </w:pPr>
      <w:r>
        <w:t>COMMIT TRANSACTION</w:t>
      </w:r>
    </w:p>
    <w:p>
      <w:pPr>
        <w:pStyle w:val="ListNumber"/>
      </w:pPr>
      <w:r>
        <w:t>If any step fails, ROLLBACK.</w:t>
      </w:r>
    </w:p>
    <w:p>
      <w:r>
        <w:t>This prevents inconsistent states such as a sale being recorded while stock is not deducted, or stock being deducted while the sale fails to record.</w:t>
      </w:r>
    </w:p>
    <w:p>
      <w:pPr>
        <w:pStyle w:val="Heading1"/>
      </w:pPr>
      <w:r>
        <w:t>16. Suppliers and Stock Receiving</w:t>
      </w:r>
    </w:p>
    <w:p>
      <w:r>
        <w:t>Supplier management should be separate from sales. A supplier should be associated with stock purchases or receiving records. Receiving stock should increase inventory and create a PURCHASE stock movement.</w:t>
      </w:r>
    </w:p>
    <w:p>
      <w:pPr>
        <w:pStyle w:val="ListBullet"/>
      </w:pPr>
      <w:r>
        <w:t>Supplier name</w:t>
      </w:r>
    </w:p>
    <w:p>
      <w:pPr>
        <w:pStyle w:val="ListBullet"/>
      </w:pPr>
      <w:r>
        <w:t>Contact person</w:t>
      </w:r>
    </w:p>
    <w:p>
      <w:pPr>
        <w:pStyle w:val="ListBullet"/>
      </w:pPr>
      <w:r>
        <w:t>Phone</w:t>
      </w:r>
    </w:p>
    <w:p>
      <w:pPr>
        <w:pStyle w:val="ListBullet"/>
      </w:pPr>
      <w:r>
        <w:t>Email</w:t>
      </w:r>
    </w:p>
    <w:p>
      <w:pPr>
        <w:pStyle w:val="ListBullet"/>
      </w:pPr>
      <w:r>
        <w:t>Address</w:t>
      </w:r>
    </w:p>
    <w:p>
      <w:pPr>
        <w:pStyle w:val="ListBullet"/>
      </w:pPr>
      <w:r>
        <w:t>Products supplied</w:t>
      </w:r>
    </w:p>
    <w:p>
      <w:pPr>
        <w:pStyle w:val="ListBullet"/>
      </w:pPr>
      <w:r>
        <w:t>Payment/credit information</w:t>
      </w:r>
    </w:p>
    <w:p>
      <w:pPr>
        <w:pStyle w:val="Heading1"/>
      </w:pPr>
      <w:r>
        <w:t>17. Customers and Users</w:t>
      </w:r>
    </w:p>
    <w:p>
      <w:r>
        <w:t>The sales screen should support a Walk-in Customer while still allowing named customers to be stored.</w:t>
      </w:r>
    </w:p>
    <w:p>
      <w:r>
        <w:t>Recommended user roles:</w:t>
      </w:r>
    </w:p>
    <w:p>
      <w:pPr>
        <w:pStyle w:val="ListBullet"/>
      </w:pPr>
      <w:r>
        <w:t>Administrator — full system control.</w:t>
      </w:r>
    </w:p>
    <w:p>
      <w:pPr>
        <w:pStyle w:val="ListBullet"/>
      </w:pPr>
      <w:r>
        <w:t>Manager — reports, inventory and management functions.</w:t>
      </w:r>
    </w:p>
    <w:p>
      <w:pPr>
        <w:pStyle w:val="ListBullet"/>
      </w:pPr>
      <w:r>
        <w:t>Cashier/Sales User — create sales and view permitted sales history.</w:t>
      </w:r>
    </w:p>
    <w:p>
      <w:pPr>
        <w:pStyle w:val="ListBullet"/>
      </w:pPr>
      <w:r>
        <w:t>Inventory User — receiving and stock management.</w:t>
      </w:r>
    </w:p>
    <w:p>
      <w:pPr>
        <w:pStyle w:val="Heading1"/>
      </w:pPr>
      <w:r>
        <w:t>18. Product Catalog Import</w:t>
      </w:r>
    </w:p>
    <w:p>
      <w:r>
        <w:t>The existing 1,345-product master catalog is best treated as seed/catalog data rather than the final live inventory structure. The recommended import is split into:</w:t>
      </w:r>
    </w:p>
    <w:p>
      <w:pPr>
        <w:pStyle w:val="ListBullet"/>
      </w:pPr>
      <w:r>
        <w:t>categories.csv</w:t>
      </w:r>
    </w:p>
    <w:p>
      <w:pPr>
        <w:pStyle w:val="ListBullet"/>
      </w:pPr>
      <w:r>
        <w:t>subcategories.csv</w:t>
      </w:r>
    </w:p>
    <w:p>
      <w:pPr>
        <w:pStyle w:val="ListBullet"/>
      </w:pPr>
      <w:r>
        <w:t>products.csv</w:t>
      </w:r>
    </w:p>
    <w:p>
      <w:pPr>
        <w:pStyle w:val="ListBullet"/>
      </w:pPr>
      <w:r>
        <w:t>product_variants.csv</w:t>
      </w:r>
    </w:p>
    <w:p>
      <w:pPr>
        <w:pStyle w:val="ListBullet"/>
      </w:pPr>
      <w:r>
        <w:t>suppliers.csv</w:t>
      </w:r>
    </w:p>
    <w:p>
      <w:pPr>
        <w:pStyle w:val="ListBullet"/>
      </w:pPr>
      <w:r>
        <w:t>opening_stock.csv</w:t>
      </w:r>
    </w:p>
    <w:p>
      <w:r>
        <w:t>Actual brands, supplier relationships, opening quantities and prices should be verified against the shop's real stock before going live.</w:t>
      </w:r>
    </w:p>
    <w:p>
      <w:pPr>
        <w:pStyle w:val="Heading1"/>
      </w:pPr>
      <w:r>
        <w:t>19. Recommended Development Order</w:t>
      </w:r>
    </w:p>
    <w:tbl>
      <w:tblPr>
        <w:tblStyle w:val="TableGrid"/>
        <w:tblW w:type="auto" w:w="0"/>
        <w:tblLook w:firstColumn="1" w:firstRow="1" w:lastColumn="0" w:lastRow="0" w:noHBand="0" w:noVBand="1" w:val="04A0"/>
      </w:tblPr>
      <w:tblGrid>
        <w:gridCol w:w="4968"/>
        <w:gridCol w:w="4968"/>
      </w:tblGrid>
      <w:tr>
        <w:tc>
          <w:tcPr>
            <w:tcW w:type="dxa" w:w="4968"/>
          </w:tcPr>
          <w:p>
            <w:r>
              <w:t>Phase</w:t>
            </w:r>
          </w:p>
        </w:tc>
        <w:tc>
          <w:tcPr>
            <w:tcW w:type="dxa" w:w="4968"/>
          </w:tcPr>
          <w:p>
            <w:r>
              <w:t>Work</w:t>
            </w:r>
          </w:p>
        </w:tc>
      </w:tr>
      <w:tr>
        <w:tc>
          <w:tcPr>
            <w:tcW w:type="dxa" w:w="4968"/>
          </w:tcPr>
          <w:p>
            <w:r>
              <w:t>Phase 1 — Database</w:t>
            </w:r>
          </w:p>
        </w:tc>
        <w:tc>
          <w:tcPr>
            <w:tcW w:type="dxa" w:w="4968"/>
          </w:tcPr>
          <w:p>
            <w:r>
              <w:t>Implement PostgreSQL tables, relationships, constraints, indexes and seed data.</w:t>
            </w:r>
          </w:p>
        </w:tc>
      </w:tr>
      <w:tr>
        <w:tc>
          <w:tcPr>
            <w:tcW w:type="dxa" w:w="4968"/>
          </w:tcPr>
          <w:p>
            <w:r>
              <w:t>Phase 2 — Backend</w:t>
            </w:r>
          </w:p>
        </w:tc>
        <w:tc>
          <w:tcPr>
            <w:tcW w:type="dxa" w:w="4968"/>
          </w:tcPr>
          <w:p>
            <w:r>
              <w:t>Implement authentication, catalog APIs, inventory APIs and the sales transaction API.</w:t>
            </w:r>
          </w:p>
        </w:tc>
      </w:tr>
      <w:tr>
        <w:tc>
          <w:tcPr>
            <w:tcW w:type="dxa" w:w="4968"/>
          </w:tcPr>
          <w:p>
            <w:r>
              <w:t>Phase 3 — Inventory UI</w:t>
            </w:r>
          </w:p>
        </w:tc>
        <w:tc>
          <w:tcPr>
            <w:tcW w:type="dxa" w:w="4968"/>
          </w:tcPr>
          <w:p>
            <w:r>
              <w:t>Create category, subcategory, product, variant, supplier and stock screens.</w:t>
            </w:r>
          </w:p>
        </w:tc>
      </w:tr>
      <w:tr>
        <w:tc>
          <w:tcPr>
            <w:tcW w:type="dxa" w:w="4968"/>
          </w:tcPr>
          <w:p>
            <w:r>
              <w:t>Phase 4 — Sales UI</w:t>
            </w:r>
          </w:p>
        </w:tc>
        <w:tc>
          <w:tcPr>
            <w:tcW w:type="dxa" w:w="4968"/>
          </w:tcPr>
          <w:p>
            <w:r>
              <w:t>Implement dependent selection, quantity, price, direct confirmation and receipt/history.</w:t>
            </w:r>
          </w:p>
        </w:tc>
      </w:tr>
      <w:tr>
        <w:tc>
          <w:tcPr>
            <w:tcW w:type="dxa" w:w="4968"/>
          </w:tcPr>
          <w:p>
            <w:r>
              <w:t>Phase 5 — Stock Logic</w:t>
            </w:r>
          </w:p>
        </w:tc>
        <w:tc>
          <w:tcPr>
            <w:tcW w:type="dxa" w:w="4968"/>
          </w:tcPr>
          <w:p>
            <w:r>
              <w:t>Implement receiving, sales deduction, adjustments, returns and stock movement audit.</w:t>
            </w:r>
          </w:p>
        </w:tc>
      </w:tr>
      <w:tr>
        <w:tc>
          <w:tcPr>
            <w:tcW w:type="dxa" w:w="4968"/>
          </w:tcPr>
          <w:p>
            <w:r>
              <w:t>Phase 6 — Reports</w:t>
            </w:r>
          </w:p>
        </w:tc>
        <w:tc>
          <w:tcPr>
            <w:tcW w:type="dxa" w:w="4968"/>
          </w:tcPr>
          <w:p>
            <w:r>
              <w:t>Implement product, category, date, user, profit, best-seller, slow-mover and zero-sales reports.</w:t>
            </w:r>
          </w:p>
        </w:tc>
      </w:tr>
      <w:tr>
        <w:tc>
          <w:tcPr>
            <w:tcW w:type="dxa" w:w="4968"/>
          </w:tcPr>
          <w:p>
            <w:r>
              <w:t>Phase 7 — Security &amp; Testing</w:t>
            </w:r>
          </w:p>
        </w:tc>
        <w:tc>
          <w:tcPr>
            <w:tcW w:type="dxa" w:w="4968"/>
          </w:tcPr>
          <w:p>
            <w:r>
              <w:t>Roles, validation, transaction tests, audit controls, backups and production checks.</w:t>
            </w:r>
          </w:p>
        </w:tc>
      </w:tr>
    </w:tbl>
    <w:p>
      <w:pPr>
        <w:pStyle w:val="Heading1"/>
      </w:pPr>
      <w:r>
        <w:t>20. Key Business Rules</w:t>
      </w:r>
    </w:p>
    <w:p>
      <w:pPr>
        <w:pStyle w:val="ListBullet"/>
      </w:pPr>
      <w:r>
        <w:t>Every completed sale receives a unique sale number.</w:t>
      </w:r>
    </w:p>
    <w:p>
      <w:pPr>
        <w:pStyle w:val="ListBullet"/>
      </w:pPr>
      <w:r>
        <w:t>Every sale has a timestamp and the user who processed it.</w:t>
      </w:r>
    </w:p>
    <w:p>
      <w:pPr>
        <w:pStyle w:val="ListBullet"/>
      </w:pPr>
      <w:r>
        <w:t>Every sale item points to a product variant.</w:t>
      </w:r>
    </w:p>
    <w:p>
      <w:pPr>
        <w:pStyle w:val="ListBullet"/>
      </w:pPr>
      <w:r>
        <w:t>Historical sale prices must not change when current prices change.</w:t>
      </w:r>
    </w:p>
    <w:p>
      <w:pPr>
        <w:pStyle w:val="ListBullet"/>
      </w:pPr>
      <w:r>
        <w:t>Stock cannot become negative through normal sales.</w:t>
      </w:r>
    </w:p>
    <w:p>
      <w:pPr>
        <w:pStyle w:val="ListBullet"/>
      </w:pPr>
      <w:r>
        <w:t>Every stock change must have a movement/reason.</w:t>
      </w:r>
    </w:p>
    <w:p>
      <w:pPr>
        <w:pStyle w:val="ListBullet"/>
      </w:pPr>
      <w:r>
        <w:t>Deleted products should normally be deactivated rather than physically deleted if they have historical sales.</w:t>
      </w:r>
    </w:p>
    <w:p>
      <w:pPr>
        <w:pStyle w:val="ListBullet"/>
      </w:pPr>
      <w:r>
        <w:t>Reports must be filterable by date range.</w:t>
      </w:r>
    </w:p>
    <w:p>
      <w:pPr>
        <w:pStyle w:val="ListBullet"/>
      </w:pPr>
      <w:r>
        <w:t>Products with zero sales should remain visible in inventory-performance reports.</w:t>
      </w:r>
    </w:p>
    <w:p>
      <w:pPr>
        <w:pStyle w:val="ListBullet"/>
      </w:pPr>
      <w:r>
        <w:t>Sensitive actions such as stock adjustments should be restricted by role.</w:t>
      </w:r>
    </w:p>
    <w:p>
      <w:pPr>
        <w:pStyle w:val="ListBullet"/>
      </w:pPr>
      <w:r>
        <w:t>Database backups should be part of the production plan.</w:t>
      </w:r>
    </w:p>
    <w:p>
      <w:pPr>
        <w:pStyle w:val="Heading1"/>
      </w:pPr>
      <w:r>
        <w:t>21. Recommended Final System Structure</w:t>
      </w:r>
    </w:p>
    <w:p>
      <w:r>
        <w:t>HARDWARE MANAGEMENT SYSTEM</w:t>
        <w:br/>
        <w:t>├── Dashboard</w:t>
        <w:br/>
        <w:t>├── Inventory</w:t>
        <w:br/>
        <w:t>│   ├── Categories</w:t>
        <w:br/>
        <w:t>│   ├── Subcategories</w:t>
        <w:br/>
        <w:t>│   ├── Products</w:t>
        <w:br/>
        <w:t>│   ├── Variants</w:t>
        <w:br/>
        <w:t>│   ├── Stock</w:t>
        <w:br/>
        <w:t>│   └── Stock Movements</w:t>
        <w:br/>
        <w:t>├── Sales</w:t>
        <w:br/>
        <w:t>│   ├── New Sale</w:t>
        <w:br/>
        <w:t>│   ├── Sales History</w:t>
        <w:br/>
        <w:t>│   └── Sale Details</w:t>
        <w:br/>
        <w:t>├── Purchases / Receiving</w:t>
        <w:br/>
        <w:t>├── Customers</w:t>
        <w:br/>
        <w:t>├── Suppliers</w:t>
        <w:br/>
        <w:t>├── Reports</w:t>
        <w:br/>
        <w:t>│   ├── Sales</w:t>
        <w:br/>
        <w:t>│   ├── Product Performance</w:t>
        <w:br/>
        <w:t>│   ├── Category Performance</w:t>
        <w:br/>
        <w:t>│   ├── Profit</w:t>
        <w:br/>
        <w:t>│   ├── Best Sellers</w:t>
        <w:br/>
        <w:t>│   ├── Slow Movers</w:t>
        <w:br/>
        <w:t>│   └── Zero Sales</w:t>
        <w:br/>
        <w:t>└── Administration</w:t>
        <w:br/>
        <w:t xml:space="preserve">    ├── Users</w:t>
        <w:br/>
        <w:t xml:space="preserve">    ├── Roles</w:t>
        <w:br/>
        <w:t xml:space="preserve">    └── Settings</w:t>
      </w:r>
    </w:p>
    <w:p>
      <w:pPr>
        <w:pStyle w:val="Heading1"/>
      </w:pPr>
      <w:r>
        <w:t>22. Final Recommendation</w:t>
      </w:r>
    </w:p>
    <w:p>
      <w:r>
        <w:t>The project should now move from catalog expansion into implementation. The 1,345-product dataset is already sufficient as a seed. The strongest next milestone is a functional Inventory + Sales MVP where an authorized user can select Category → Subcategory → Product → Variant, enter quantity, confirm a sale, automatically deduct stock, create a permanent sales record and create an auditable stock movement.</w:t>
      </w:r>
    </w:p>
    <w:p>
      <w:r>
        <w:t>After that core transaction works reliably, supplier receiving, customers, returns, payments, dashboards, profit reporting, slow-moving/zero-sales analysis and advanced administration can be added without redesigning the fundamental architecture.</w:t>
      </w:r>
    </w:p>
    <w:p>
      <w:r>
        <w:t>The most important principle is to keep Inventory, Sales and Stock Movements logically separate while linking them through the database. This will make the system scalable, auditable and suitable for real hardware-shop operations.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Hardware Shop Management System — Recommended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