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Bernard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Alias nostrum ipsa eveniet. Error quia pariatur possimus error accusamus. Voluptas officiis animi delectus excepturi doloremque necessitatibus laborum.</w:t>
      </w:r>
    </w:p>
    <w:p>
      <w:pPr>
        <w:pStyle w:val="Heading2"/>
      </w:pPr>
      <w:r>
        <w:t>Unfinished Draft</w:t>
      </w:r>
    </w:p>
    <w:p>
      <w:r>
        <w:t>Contact employee Philippe Bernard (SSN: 756.5183.1153.69)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