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Campbell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Change system administration.</w:t>
      </w:r>
    </w:p>
    <w:p>
      <w:pPr>
        <w:pStyle w:val="Heading2"/>
      </w:pPr>
      <w:r>
        <w:t>Unfinished Draft</w:t>
      </w:r>
    </w:p>
    <w:p>
      <w:r>
        <w:t>Contact employee René Campbell (SSN: 756.5947.1187.43)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