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Cook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Ut eveniet eligendi perspiciatis sint soluta. Consectetur delectus animi ab blanditiis iste sit magni.</w:t>
      </w:r>
    </w:p>
    <w:p>
      <w:r>
        <w:rPr>
          <w:b/>
        </w:rPr>
        <w:t>Confidential Signoff: Marcelle Corbat (AHV: 756.7364.7852.86, IBAN: CH57 0024 53371602 9, Card: 4562557701715774)</w:t>
      </w:r>
    </w:p>
    <w:p>
      <w:pPr>
        <w:pStyle w:val="Heading2"/>
      </w:pPr>
      <w:r>
        <w:t>Unfinished Draft</w:t>
      </w:r>
    </w:p>
    <w:p>
      <w:r>
        <w:t>Contact employee Claude Cook (SSN: 756.2133.9727.26)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