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Hansen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Odio iusto ipsum recusandae deleniti quis. Necessitatibus nemo similique sequi distinctio.</w:t>
      </w:r>
    </w:p>
    <w:p>
      <w:pPr>
        <w:pStyle w:val="Heading2"/>
      </w:pPr>
      <w:r>
        <w:t>Unfinished Draft</w:t>
      </w:r>
    </w:p>
    <w:p>
      <w:r>
        <w:t>Contact employee Mireille Hansen (SSN: 756.7502.2294.57) asap.</w:t>
      </w:r>
    </w:p>
    <w:p>
      <w:r>
        <w:rPr>
          <w:b/>
        </w:rPr>
        <w:t>Confidential Signoff: Nathalie Zingg (AHV: 756.7176.2211.67, IBAN: CH94 0024 53586094 7, Card: 3533977671990389)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