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Hirt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Card girl have discover girl. Really we say pick.</w:t>
      </w:r>
    </w:p>
    <w:p>
      <w:r>
        <w:rPr>
          <w:b/>
        </w:rPr>
        <w:t>Confidential Signoff: Sean Fonjallaz (AHV: 756.7267.4945.73, IBAN: CH31 0024 53937176 2, Card: 3545301742684143)</w:t>
      </w:r>
    </w:p>
    <w:p>
      <w:pPr>
        <w:pStyle w:val="Heading2"/>
      </w:pPr>
      <w:r>
        <w:t>Unfinished Draft</w:t>
      </w:r>
    </w:p>
    <w:p>
      <w:r>
        <w:t>Contact employee Elisa Hirt (SSN: 756.3007.1699.69)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