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Jomini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Voluptatibus reiciendis perferendis culpa accusantium.</w:t>
      </w:r>
    </w:p>
    <w:p>
      <w:r>
        <w:rPr>
          <w:b/>
        </w:rPr>
        <w:t>Confidential Signoff: Marie Giger (AHV: 756.9683.3196.59, IBAN: CH81 0024 57923579 7, Card: 30456424008256)</w:t>
      </w:r>
    </w:p>
    <w:p>
      <w:pPr>
        <w:pStyle w:val="Heading2"/>
      </w:pPr>
      <w:r>
        <w:t>Unfinished Draft</w:t>
      </w:r>
    </w:p>
    <w:p>
      <w:r>
        <w:t>Contact employee Emma Jomini (SSN: 756.2624.2874.93)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