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Saudan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Consequuntur sed eveniet molestiae. Placeat mollitia excepturi earum. Voluptatum beatae nulla beatae nemo in.</w:t>
      </w:r>
    </w:p>
    <w:p>
      <w:pPr>
        <w:pStyle w:val="Heading2"/>
      </w:pPr>
      <w:r>
        <w:t>Unfinished Draft</w:t>
      </w:r>
    </w:p>
    <w:p>
      <w:r>
        <w:t>Contact employee Gerald Saudan (SSN: 756.3473.8205.18)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