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Vienne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Harum quo exercitationem omnis. Quisquam rerum voluptatibus autem hic. Dolorum neque ullam distinctio nostrum.</w:t>
      </w:r>
    </w:p>
    <w:p>
      <w:pPr>
        <w:pStyle w:val="Heading2"/>
      </w:pPr>
      <w:r>
        <w:t>Unfinished Draft</w:t>
      </w:r>
    </w:p>
    <w:p>
      <w:r>
        <w:t>Contact employee Alfred Vienne (SSN: 756.9691.1138.88)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