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Niklaus Jacot-Descombes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Niklaus Jacot-Descombes | Dept: Finance | IBAN: CH89 0024 57067228 4</w:t>
      </w:r>
    </w:p>
    <w:p>
      <w:pPr>
        <w:pStyle w:val="Heading2"/>
      </w:pPr>
      <w:r>
        <w:t>Key Accomplishments</w:t>
      </w:r>
    </w:p>
    <w:p>
      <w:r>
        <w:t>Officiis pariatur error maxime corrupti quos debitis. Eligendi ratione placeat numquam. Ullam similique nemo eveniet.</w:t>
      </w:r>
    </w:p>
    <w:p>
      <w:r>
        <w:rPr>
          <w:b/>
        </w:rPr>
        <w:t>Confidential Signoff: Berta Ferrari (AHV: 756.5739.4836.83, IBAN: CH17 0024 53351084 9, Card: 378771694722562)</w:t>
      </w:r>
    </w:p>
    <w:p>
      <w:pPr>
        <w:pStyle w:val="Heading2"/>
      </w:pPr>
      <w:r>
        <w:t>Manager Feedback</w:t>
      </w:r>
    </w:p>
    <w:p>
      <w:r>
        <w:t>Expert can style option red happen whose return. Special save ability us.</w:t>
      </w:r>
    </w:p>
    <w:p>
      <w:pPr>
        <w:pStyle w:val="Heading2"/>
      </w:pPr>
      <w:r>
        <w:t>Salary Adjustment</w:t>
      </w:r>
    </w:p>
    <w:p>
      <w:r>
        <w:t>Approved 4.5% increase for FY2026. New Base: CHF 244794.</w:t>
      </w:r>
    </w:p>
    <w:p>
      <w:r>
        <w:rPr>
          <w:b/>
        </w:rPr>
        <w:t>Confidential Signoff: Bryan Alvarez (AHV: 756.3292.1417.93, IBAN: CH86 0024 57779646 6, Card: 2288698864976774)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