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Bukurije Wüthrich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Bukurije Wüthrich | Dept: HR | IBAN: CH77 0024 55218028 9</w:t>
      </w:r>
    </w:p>
    <w:p>
      <w:r>
        <w:rPr>
          <w:b/>
        </w:rPr>
        <w:t>Confidential Signoff: Katharina Cattin (AHV: 756.1796.1785.94, IBAN: CH91 0024 55291430 9, Card: 4192124938433)</w:t>
      </w:r>
    </w:p>
    <w:p>
      <w:pPr>
        <w:pStyle w:val="Heading2"/>
      </w:pPr>
      <w:r>
        <w:t>Key Accomplishments</w:t>
      </w:r>
    </w:p>
    <w:p>
      <w:r>
        <w:t>Explicabo aliquid tempore odit. Laborum perferendis repellat mollitia. Ex fugiat autem ut neque. Delectus odit suscipit unde praesentium eligendi.</w:t>
      </w:r>
    </w:p>
    <w:p>
      <w:pPr>
        <w:pStyle w:val="Heading2"/>
      </w:pPr>
      <w:r>
        <w:t>Manager Feedback</w:t>
      </w:r>
    </w:p>
    <w:p>
      <w:r>
        <w:t>Molestias quam vel inventore eaque maiores. Aperiam accusamus natus aut. Cum ut neque doloribus.</w:t>
      </w:r>
    </w:p>
    <w:p>
      <w:pPr>
        <w:pStyle w:val="Heading2"/>
      </w:pPr>
      <w:r>
        <w:t>Salary Adjustment</w:t>
      </w:r>
    </w:p>
    <w:p>
      <w:r>
        <w:t>Approved 4.5% increase for FY2026. New Base: CHF 202696.</w:t>
      </w:r>
    </w:p>
    <w:p>
      <w:r>
        <w:rPr>
          <w:b/>
        </w:rPr>
        <w:t>Confidential Signoff: Alfred Vienne (AHV: 756.9691.1138.88, IBAN: CH92 0024 53396676 2, Card: 4020417929118)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