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Candace Duroux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Candace Duroux | Dept: Executive | IBAN: CH39 0024 52130789 1</w:t>
      </w:r>
    </w:p>
    <w:p>
      <w:r>
        <w:rPr>
          <w:b/>
        </w:rPr>
        <w:t>Confidential Signoff: Jeremy Egger (AHV: 756.6912.7044.69, IBAN: CH40 0024 59288312 1, Card: 3598215064890904)</w:t>
      </w:r>
    </w:p>
    <w:p>
      <w:pPr>
        <w:pStyle w:val="Heading2"/>
      </w:pPr>
      <w:r>
        <w:t>Key Accomplishments</w:t>
      </w:r>
    </w:p>
    <w:p>
      <w:r>
        <w:t>Air test never here. Standard today government actually. Article suggest parent hit east among forget. Almost participant society director rest.</w:t>
      </w:r>
    </w:p>
    <w:p>
      <w:pPr>
        <w:pStyle w:val="Heading2"/>
      </w:pPr>
      <w:r>
        <w:t>Manager Feedback</w:t>
      </w:r>
    </w:p>
    <w:p>
      <w:r>
        <w:t>Numquam dolorem sed sunt accusamus. Maiores quaerat id labore.</w:t>
      </w:r>
    </w:p>
    <w:p>
      <w:pPr>
        <w:pStyle w:val="Heading2"/>
      </w:pPr>
      <w:r>
        <w:t>Salary Adjustment</w:t>
      </w:r>
    </w:p>
    <w:p>
      <w:r>
        <w:t>Approved 4.5% increase for FY2026. New Base: CHF 95433.</w:t>
      </w:r>
    </w:p>
    <w:p>
      <w:r>
        <w:rPr>
          <w:b/>
        </w:rPr>
        <w:t>Confidential Signoff: Bluette Khan (AHV: 756.7505.1693.65, IBAN: CH81 0024 56941939 2, Card: 4154152064361103)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