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2022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Placeat accusantium vero suscipit. Maiores nulla porro. Quae consectetur soluta dignissimos aliquid. In voluptatum consequatur dolores alias.</w:t>
      </w:r>
    </w:p>
    <w:p>
      <w:pPr>
        <w:pStyle w:val="Heading2"/>
      </w:pPr>
      <w:r>
        <w:t>Corrective Action Plan</w:t>
      </w:r>
    </w:p>
    <w:p>
      <w:r>
        <w:t>A temporibus pariatur placeat soluta. Deserunt itaque rem nemo voluptatem. Consequuntur vero adipisci non sit quae dolore. Saepe quos nostrum saepe iusto perspiciatis. Dolorum similique ducimus.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