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7: Testing Strategy (Unitarios, Integración, Pagos)</w:t>
      </w:r>
    </w:p>
    <w:p>
      <w:r>
        <w:t>Versión: 1.0</w:t>
      </w:r>
    </w:p>
    <w:p>
      <w:r>
        <w:t>Propósito: definir una estrategia de pruebas para el backend del MVP (Plan Básico) de eShopy, asegurando calidad, consistencia y robustez en reglas de negocio, multi-tenancy, seguridad y pagos.</w:t>
      </w:r>
    </w:p>
    <w:p>
      <w:pPr>
        <w:pStyle w:val="Heading2"/>
      </w:pPr>
      <w:r>
        <w:t>1. Principios</w:t>
      </w:r>
    </w:p>
    <w:p>
      <w:r>
        <w:t>- Backend gobierna reglas: la mayor cobertura debe estar en Application/Domain.</w:t>
      </w:r>
    </w:p>
    <w:p>
      <w:r>
        <w:t>- Pocas pruebas end-to-end pero bien elegidas; muchas pruebas unitarias rápidas.</w:t>
      </w:r>
    </w:p>
    <w:p>
      <w:r>
        <w:t>- Integración real con EF/SQL Server en tests para validar filtros de tenant e integridad.</w:t>
      </w:r>
    </w:p>
    <w:p>
      <w:r>
        <w:t>- Pagos siempre testeados con simulación determinística e idempotencia.</w:t>
      </w:r>
    </w:p>
    <w:p>
      <w:r>
        <w:t>- Cada bug crítico produce un test de regresión.</w:t>
      </w:r>
    </w:p>
    <w:p>
      <w:pPr>
        <w:pStyle w:val="Heading2"/>
      </w:pPr>
      <w:r>
        <w:t>2. Pirámide de pruebas (recomendada)</w:t>
      </w:r>
    </w:p>
    <w:p>
      <w:r>
        <w:t>- Unit tests: 70–80%</w:t>
      </w:r>
    </w:p>
    <w:p>
      <w:r>
        <w:t>- Integration tests: 20–25%</w:t>
      </w:r>
    </w:p>
    <w:p>
      <w:r>
        <w:t>- E2E (post-MVP): 5–10% (Playwright/Cypress)</w:t>
      </w:r>
    </w:p>
    <w:p>
      <w:pPr>
        <w:pStyle w:val="Heading2"/>
      </w:pPr>
      <w:r>
        <w:t>3. Herramientas y librerías sugeridas</w:t>
      </w:r>
    </w:p>
    <w:p>
      <w:r>
        <w:t>- xUnit (tests)</w:t>
      </w:r>
    </w:p>
    <w:p>
      <w:r>
        <w:t>- FluentAssertions (asserts legibles)</w:t>
      </w:r>
    </w:p>
    <w:p>
      <w:r>
        <w:t>- NSubstitute o Moq (mocks)</w:t>
      </w:r>
    </w:p>
    <w:p>
      <w:r>
        <w:t>- Testcontainers for .NET (SQL Server) o LocalDB (MVP)</w:t>
      </w:r>
    </w:p>
    <w:p>
      <w:r>
        <w:t>- Respawn (reset DB en integration tests)</w:t>
      </w:r>
    </w:p>
    <w:p>
      <w:r>
        <w:t>- WireMock.Net (simular providers externos)</w:t>
      </w:r>
    </w:p>
    <w:p>
      <w:pPr>
        <w:pStyle w:val="Heading2"/>
      </w:pPr>
      <w:r>
        <w:t>4. Unit Tests</w:t>
      </w:r>
    </w:p>
    <w:p>
      <w:r>
        <w:t>4.1 Qué cubrir</w:t>
      </w:r>
    </w:p>
    <w:p>
      <w:r>
        <w:t>- Validators (FluentValidation): campos requeridos, formatos, normalización.</w:t>
      </w:r>
    </w:p>
    <w:p>
      <w:r>
        <w:t>- Domain rules/invariants: estados válidos, transiciones, reglas de cálculo.</w:t>
      </w:r>
    </w:p>
    <w:p>
      <w:r>
        <w:t>- Use cases handlers: flujos UC-xx con mocks de repos/adapters.</w:t>
      </w:r>
    </w:p>
    <w:p>
      <w:r>
        <w:t>- Authorization handlers/policies: roles y permisos.</w:t>
      </w:r>
    </w:p>
    <w:p>
      <w:r>
        <w:t>- Tenant resolution (parsing subdomain) sin DB (unit).</w:t>
      </w:r>
    </w:p>
    <w:p>
      <w:r>
        <w:t>4.2 Casos unitarios mínimos (MVP)</w:t>
      </w:r>
    </w:p>
    <w:p>
      <w:r>
        <w:t>- UC-01 CreateTenant: subdomain válido/ inválido, duplicado, rollback lógico cuando falla Keycloak.</w:t>
      </w:r>
    </w:p>
    <w:p>
      <w:r>
        <w:t>- Catalog: Create/UpdateProduct valida price&gt;=0, slug único, status transitions (Draft-&gt;Active, Active-&gt;Archived).</w:t>
      </w:r>
    </w:p>
    <w:p>
      <w:r>
        <w:t>- Cart: AddItem valida producto Active y quantity&gt;0; UpdateItem ajusta stock si aplica.</w:t>
      </w:r>
    </w:p>
    <w:p>
      <w:r>
        <w:t>- Checkout: copia snapshot de price a OrderItem; total &gt;= subtotal; estado inicial PendingPayment.</w:t>
      </w:r>
    </w:p>
    <w:p>
      <w:r>
        <w:t>- Payments: transición Payment/Order solo con eventos válidos; idempotencia por ExternalEventId.</w:t>
      </w:r>
    </w:p>
    <w:p>
      <w:r>
        <w:t>- Error mapping: DomainException -&gt; 409; Validation -&gt; 400; Unexpected -&gt; 500.</w:t>
      </w:r>
    </w:p>
    <w:p>
      <w:pPr>
        <w:pStyle w:val="Heading2"/>
      </w:pPr>
      <w:r>
        <w:t>5. Integration Tests</w:t>
      </w:r>
    </w:p>
    <w:p>
      <w:r>
        <w:t>5.1 Qué cubrir</w:t>
      </w:r>
    </w:p>
    <w:p>
      <w:r>
        <w:t>- Pipeline completo: middlewares (CorrelationId, TenantResolution, Auth) + endpoints.</w:t>
      </w:r>
    </w:p>
    <w:p>
      <w:r>
        <w:t>- EF Core Global Query Filters por TenantId (no leaks).</w:t>
      </w:r>
    </w:p>
    <w:p>
      <w:r>
        <w:t>- Concurrencia (RowVersion) en updates.</w:t>
      </w:r>
    </w:p>
    <w:p>
      <w:r>
        <w:t>- Persistencia real de Orders/Payments y sus relaciones.</w:t>
      </w:r>
    </w:p>
    <w:p>
      <w:r>
        <w:t>- Logging: smoke test de propiedades clave (TenantId, TraceId) en eventos principales.</w:t>
      </w:r>
    </w:p>
    <w:p>
      <w:r>
        <w:t>5.2 Setup recomendado (SQL Server)</w:t>
      </w:r>
    </w:p>
    <w:p>
      <w:r>
        <w:t>- Usar Testcontainers con SQL Server para pruebas realistas.</w:t>
        <w:br/>
        <w:t>- Alternativa MVP: LocalDB.</w:t>
        <w:br/>
        <w:t>- Usar Respawn para limpiar estado entre tests.</w:t>
        <w:br/>
        <w:t>- Seeds controlados por test (tenantA, tenantB) para validar aislamiento.</w:t>
      </w:r>
    </w:p>
    <w:p>
      <w:r>
        <w:t>5.3 Casos de integración mínimos</w:t>
      </w:r>
    </w:p>
    <w:p>
      <w:r>
        <w:t>- Tenant isolation: crear Product en tenantA y confirmar que tenantB no lo ve.</w:t>
      </w:r>
    </w:p>
    <w:p>
      <w:r>
        <w:t>- Endpoint /api/public/products/{slug}: resuelve tenant por host y retorna solo ese tenant.</w:t>
      </w:r>
    </w:p>
    <w:p>
      <w:r>
        <w:t>- Checkout + Payment initiation: crea Order PendingPayment y Payment Initiated.</w:t>
      </w:r>
    </w:p>
    <w:p>
      <w:r>
        <w:t>- Optimistic concurrency: dos updates simultáneos de Product -&gt; conflicto esperado.</w:t>
      </w:r>
    </w:p>
    <w:p>
      <w:r>
        <w:t>- Webhook endpoint: firma inválida -&gt; 401/403; evento duplicado -&gt; 200 sin cambios.</w:t>
      </w:r>
    </w:p>
    <w:p>
      <w:pPr>
        <w:pStyle w:val="Heading2"/>
      </w:pPr>
      <w:r>
        <w:t>6. Testing específico de Pagos</w:t>
      </w:r>
    </w:p>
    <w:p>
      <w:r>
        <w:t>6.1 Estrategia</w:t>
      </w:r>
    </w:p>
    <w:p>
      <w:r>
        <w:t>- No depender del provider real en tests.</w:t>
      </w:r>
    </w:p>
    <w:p>
      <w:r>
        <w:t>- Mock adapter (IPaymentProviderAdapter) para unit tests.</w:t>
      </w:r>
    </w:p>
    <w:p>
      <w:r>
        <w:t>- Simulación HTTP (WireMock.Net) para integration tests.</w:t>
      </w:r>
    </w:p>
    <w:p>
      <w:r>
        <w:t>- Validar idempotencia obligatoria con PaymentEventsProcessed.</w:t>
      </w:r>
    </w:p>
    <w:p>
      <w:r>
        <w:t>- Validar seguridad: firma/secret y validación de payload.</w:t>
      </w:r>
    </w:p>
    <w:p>
      <w:r>
        <w:t>6.2 Matriz de escenarios (mínimo)</w:t>
      </w:r>
    </w:p>
    <w:p>
      <w:r>
        <w:t>- Pago exitoso: webhook -&gt; Payment Captured + Order Paid.</w:t>
      </w:r>
    </w:p>
    <w:p>
      <w:r>
        <w:t>- Pago fallido: webhook -&gt; Payment Failed; Order sigue PendingPayment o Cancelled según regla.</w:t>
      </w:r>
    </w:p>
    <w:p>
      <w:r>
        <w:t>- Webhook duplicado: no duplica transiciones ni logs críticos.</w:t>
      </w:r>
    </w:p>
    <w:p>
      <w:r>
        <w:t>- Webhook inválido: no cambia estado; audita evento de seguridad.</w:t>
      </w:r>
    </w:p>
    <w:p>
      <w:r>
        <w:t>- Timeout provider al crear sesión: Payment Failed; reintento permitido.</w:t>
      </w:r>
    </w:p>
    <w:p>
      <w:pPr>
        <w:pStyle w:val="Heading2"/>
      </w:pPr>
      <w:r>
        <w:t>7. Organización y convención</w:t>
      </w:r>
    </w:p>
    <w:p>
      <w:r>
        <w:t>- Proyecto: EShopy.Tests.Unit (xUnit)</w:t>
      </w:r>
    </w:p>
    <w:p>
      <w:r>
        <w:t>- Proyecto: EShopy.Tests.Integration (xUnit)</w:t>
      </w:r>
    </w:p>
    <w:p>
      <w:r>
        <w:t>- Carpeta por módulo: Tenants, Catalog, Carts, Orders, Payments, Identity, Infrastructure</w:t>
      </w:r>
    </w:p>
    <w:p>
      <w:r>
        <w:t>- Convención de naming: &lt;UnitUnderTest&gt;_&lt;Scenario&gt;_&lt;Expected&gt;</w:t>
      </w:r>
    </w:p>
    <w:p>
      <w:pPr>
        <w:pStyle w:val="Heading2"/>
      </w:pPr>
      <w:r>
        <w:t>8. Quality Gates (CI)</w:t>
      </w:r>
    </w:p>
    <w:p>
      <w:r>
        <w:t>- Build + Unit tests en cada PR.</w:t>
      </w:r>
    </w:p>
    <w:p>
      <w:r>
        <w:t>- Integration tests en main/develop (o nightly si son pesados).</w:t>
      </w:r>
    </w:p>
    <w:p>
      <w:r>
        <w:t>- Cobertura mínima por módulos críticos (Payments, Tenants) definida por objetivo.</w:t>
      </w:r>
    </w:p>
    <w:p>
      <w:r>
        <w:t>- Análisis estático opcional MVP, recomendado post-MVP.</w:t>
      </w:r>
    </w:p>
    <w:p>
      <w:pPr>
        <w:pStyle w:val="Heading2"/>
      </w:pPr>
      <w:r>
        <w:t>9. Checklist de regresión (antes de release)</w:t>
      </w:r>
    </w:p>
    <w:p>
      <w:r>
        <w:t>- Multi-tenant: no leaks entre tenants en endpoints públicos y admin.</w:t>
      </w:r>
    </w:p>
    <w:p>
      <w:r>
        <w:t>- Auth/RBAC: policies funcionan; no hay endpoints admin sin autorización.</w:t>
      </w:r>
    </w:p>
    <w:p>
      <w:r>
        <w:t>- Checkout: totals consistentes y snapshot de precios en OrderItems.</w:t>
      </w:r>
    </w:p>
    <w:p>
      <w:r>
        <w:t>- Pagos: webhook idempotente y seguro.</w:t>
      </w:r>
    </w:p>
    <w:p>
      <w:r>
        <w:t>- Errores: contrato estable y traceId presente.</w:t>
      </w:r>
    </w:p>
    <w:p>
      <w:r>
        <w:t>- Logs: TenantId y CorrelationId presentes en eventos principales.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