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eShopy – Documento 9: Planes Gold y Diamond (Producto y Alcance)</w:t>
      </w:r>
    </w:p>
    <w:p>
      <w:r>
        <w:t>Versión: 1.0</w:t>
      </w:r>
    </w:p>
    <w:p>
      <w:r>
        <w:t>Propósito: definir el alcance funcional y de producto de los planes Gold y Diamond de eShopy. Este documento es deliberadamente no técnico en implementación y evita promesas vagas; describe qué incluye cada plan y para qué tipo de cliente está pensado.</w:t>
      </w:r>
    </w:p>
    <w:p>
      <w:pPr>
        <w:pStyle w:val="Heading2"/>
      </w:pPr>
      <w:r>
        <w:t>1. Principios de definición de planes</w:t>
      </w:r>
    </w:p>
    <w:p>
      <w:r>
        <w:t>- Cada plan agrega valor real y medible respecto al anterior.</w:t>
      </w:r>
    </w:p>
    <w:p>
      <w:r>
        <w:t>- No se repiten funcionalidades: se desbloquean capacidades.</w:t>
      </w:r>
    </w:p>
    <w:p>
      <w:r>
        <w:t>- El Plan Básico es suficiente para vender; Gold/Diamond escalan el negocio.</w:t>
      </w:r>
    </w:p>
    <w:p>
      <w:r>
        <w:t>- Todo lo no incluido queda explícitamente fuera del alcance.</w:t>
      </w:r>
    </w:p>
    <w:p>
      <w:pPr>
        <w:pStyle w:val="Heading2"/>
      </w:pPr>
      <w:r>
        <w:t>2. Público objetivo por plan</w:t>
      </w:r>
    </w:p>
    <w:p>
      <w:r>
        <w:t>- Plan Básico: emprendedores y pymes pequeñas.</w:t>
      </w:r>
    </w:p>
    <w:p>
      <w:r>
        <w:t>- Plan Gold: negocios en crecimiento con operación diaria.</w:t>
      </w:r>
    </w:p>
    <w:p>
      <w:r>
        <w:t>- Plan Diamond: empresas con volumen, equipos y necesidades avanzadas.</w:t>
      </w:r>
    </w:p>
    <w:p>
      <w:pPr>
        <w:pStyle w:val="Heading2"/>
      </w:pPr>
      <w:r>
        <w:t>3. Plan Gold</w:t>
      </w:r>
    </w:p>
    <w:p>
      <w:r>
        <w:t>Objetivo: profesionalizar la operación y aumentar conversión/eficiencia.</w:t>
      </w:r>
    </w:p>
    <w:p>
      <w:r>
        <w:t>3.1 Funcionalidades incluidas</w:t>
      </w:r>
    </w:p>
    <w:p>
      <w:r>
        <w:t>- Inventario avanzado (movimientos, mínimos, alertas).</w:t>
      </w:r>
    </w:p>
    <w:p>
      <w:r>
        <w:t>- Gestión de clientes (Customer): historial de compras y datos.</w:t>
      </w:r>
    </w:p>
    <w:p>
      <w:r>
        <w:t>- Cupones y promociones básicas.</w:t>
      </w:r>
    </w:p>
    <w:p>
      <w:r>
        <w:t>- Reportes operativos (ventas, productos más vendidos).</w:t>
      </w:r>
    </w:p>
    <w:p>
      <w:r>
        <w:t>- Múltiples usuarios staff con permisos más granulares.</w:t>
      </w:r>
    </w:p>
    <w:p>
      <w:r>
        <w:t>- Integración con WhatsApp (link y mensajes transaccionales básicos).</w:t>
      </w:r>
    </w:p>
    <w:p>
      <w:r>
        <w:t>- Soporte prioritario (SLA mejorado).</w:t>
      </w:r>
    </w:p>
    <w:p>
      <w:r>
        <w:t>3.2 Limitaciones explícitas</w:t>
      </w:r>
    </w:p>
    <w:p>
      <w:r>
        <w:t>- Una sola tienda por tenant.</w:t>
      </w:r>
    </w:p>
    <w:p>
      <w:r>
        <w:t>- Sin multi-sucursal.</w:t>
      </w:r>
    </w:p>
    <w:p>
      <w:r>
        <w:t>- Sin integraciones contables.</w:t>
      </w:r>
    </w:p>
    <w:p>
      <w:r>
        <w:t>- Sin personalizaciones visuales profundas.</w:t>
      </w:r>
    </w:p>
    <w:p>
      <w:pPr>
        <w:pStyle w:val="Heading2"/>
      </w:pPr>
      <w:r>
        <w:t>4. Plan Diamond</w:t>
      </w:r>
    </w:p>
    <w:p>
      <w:r>
        <w:t>Objetivo: escalar operación, automatizar y adaptarse a procesos empresariales.</w:t>
      </w:r>
    </w:p>
    <w:p>
      <w:r>
        <w:t>4.1 Funcionalidades incluidas</w:t>
      </w:r>
    </w:p>
    <w:p>
      <w:r>
        <w:t>- Multi-sucursal / multi-almacén.</w:t>
      </w:r>
    </w:p>
    <w:p>
      <w:r>
        <w:t>- Facturación electrónica (cuando aplique normativa).</w:t>
      </w:r>
    </w:p>
    <w:p>
      <w:r>
        <w:t>- Integraciones contables (exportación o API).</w:t>
      </w:r>
    </w:p>
    <w:p>
      <w:r>
        <w:t>- Flujos avanzados de roles y aprobaciones.</w:t>
      </w:r>
    </w:p>
    <w:p>
      <w:r>
        <w:t>- Personalización avanzada del storefront (branding extendido).</w:t>
      </w:r>
    </w:p>
    <w:p>
      <w:r>
        <w:t>- Múltiples pasarelas de pago.</w:t>
      </w:r>
    </w:p>
    <w:p>
      <w:r>
        <w:t>- Ambiente de staging/sandbox por tenant.</w:t>
      </w:r>
    </w:p>
    <w:p>
      <w:r>
        <w:t>- Backups y retención extendida.</w:t>
      </w:r>
    </w:p>
    <w:p>
      <w:r>
        <w:t>- Soporte premium y acompañamiento.</w:t>
      </w:r>
    </w:p>
    <w:p>
      <w:r>
        <w:t>4.2 Limitaciones explícitas</w:t>
      </w:r>
    </w:p>
    <w:p>
      <w:r>
        <w:t>- No incluye desarrollo a medida fuera del roadmap.</w:t>
      </w:r>
    </w:p>
    <w:p>
      <w:r>
        <w:t>- Integraciones específicas sujetas a viabilidad técnica/comercial.</w:t>
      </w:r>
    </w:p>
    <w:p>
      <w:pPr>
        <w:pStyle w:val="Heading2"/>
      </w:pPr>
      <w:r>
        <w:t>5. Comparativo resumido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Funcionalidad</w:t>
            </w:r>
          </w:p>
        </w:tc>
        <w:tc>
          <w:tcPr>
            <w:tcW w:type="dxa" w:w="2160"/>
          </w:tcPr>
          <w:p>
            <w:r>
              <w:t>Básico</w:t>
            </w:r>
          </w:p>
        </w:tc>
        <w:tc>
          <w:tcPr>
            <w:tcW w:type="dxa" w:w="2160"/>
          </w:tcPr>
          <w:p>
            <w:r>
              <w:t>Gold</w:t>
            </w:r>
          </w:p>
        </w:tc>
        <w:tc>
          <w:tcPr>
            <w:tcW w:type="dxa" w:w="2160"/>
          </w:tcPr>
          <w:p>
            <w:r>
              <w:t>Diamond</w:t>
            </w:r>
          </w:p>
        </w:tc>
      </w:tr>
      <w:tr>
        <w:tc>
          <w:tcPr>
            <w:tcW w:type="dxa" w:w="2160"/>
          </w:tcPr>
          <w:p>
            <w:r>
              <w:t>Venta online</w:t>
            </w:r>
          </w:p>
        </w:tc>
        <w:tc>
          <w:tcPr>
            <w:tcW w:type="dxa" w:w="2160"/>
          </w:tcPr>
          <w:p>
            <w:r>
              <w:t>✔</w:t>
            </w:r>
          </w:p>
        </w:tc>
        <w:tc>
          <w:tcPr>
            <w:tcW w:type="dxa" w:w="2160"/>
          </w:tcPr>
          <w:p>
            <w:r>
              <w:t>✔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Inventario avanzado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✔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Clientes (CRM básico)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✔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Cupones/promos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✔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Reportes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✔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Multi-sucursal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Facturación electrónica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Integraciones contables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Básico</w:t>
            </w:r>
          </w:p>
        </w:tc>
        <w:tc>
          <w:tcPr>
            <w:tcW w:type="dxa" w:w="2160"/>
          </w:tcPr>
          <w:p>
            <w:r>
              <w:t>Prioritario</w:t>
            </w:r>
          </w:p>
        </w:tc>
        <w:tc>
          <w:tcPr>
            <w:tcW w:type="dxa" w:w="2160"/>
          </w:tcPr>
          <w:p>
            <w:r>
              <w:t>Premium</w:t>
            </w:r>
          </w:p>
        </w:tc>
      </w:tr>
    </w:tbl>
    <w:p>
      <w:pPr>
        <w:pStyle w:val="Heading2"/>
      </w:pPr>
      <w:r>
        <w:t>6. Notas comerciales</w:t>
      </w:r>
    </w:p>
    <w:p>
      <w:r>
        <w:t>- El upgrade de plan debe ser inmediato y sin pérdida de datos.</w:t>
      </w:r>
    </w:p>
    <w:p>
      <w:r>
        <w:t>- Las funcionalidades se activan por configuración, no por despliegue.</w:t>
      </w:r>
    </w:p>
    <w:p>
      <w:r>
        <w:t>- Los precios se definen fuera de este documento.</w:t>
      </w:r>
    </w:p>
    <w:p>
      <w:r>
        <w:t>- El downgrade puede implicar desactivación (no borrado) de features.</w:t>
      </w:r>
    </w:p>
    <w:p>
      <w:pPr>
        <w:pStyle w:val="Heading2"/>
      </w:pPr>
      <w:r>
        <w:t>7. Fuera de alcance general (todos los planes)</w:t>
      </w:r>
    </w:p>
    <w:p>
      <w:r>
        <w:t>- Desarrollo a medida fuera del producto.</w:t>
      </w:r>
    </w:p>
    <w:p>
      <w:r>
        <w:t>- Soporte a hardware o infraestructura del cliente.</w:t>
      </w:r>
    </w:p>
    <w:p>
      <w:r>
        <w:t>- Capacitación presencial.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