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0EBD" w14:textId="442C0AAC" w:rsidR="008332EF" w:rsidRPr="008332EF" w:rsidRDefault="008332EF" w:rsidP="008332EF">
      <w:pPr>
        <w:jc w:val="both"/>
        <w:rPr>
          <w:b/>
          <w:bCs/>
        </w:rPr>
      </w:pPr>
      <w:r w:rsidRPr="008332EF">
        <w:rPr>
          <w:b/>
          <w:bCs/>
        </w:rPr>
        <w:t xml:space="preserve">Problem </w:t>
      </w:r>
      <w:proofErr w:type="gramStart"/>
      <w:r w:rsidRPr="008332EF">
        <w:rPr>
          <w:b/>
          <w:bCs/>
        </w:rPr>
        <w:t>Statement :</w:t>
      </w:r>
      <w:proofErr w:type="gramEnd"/>
    </w:p>
    <w:p w14:paraId="319855B1" w14:textId="694F522C" w:rsidR="008332EF" w:rsidRDefault="00B12E11" w:rsidP="008332EF">
      <w:pPr>
        <w:jc w:val="both"/>
      </w:pPr>
      <w:r w:rsidRPr="00B12E11">
        <w:t>Existing medical RAG systems primarily rely on static, single-step retrieval, which can fail when medical questions require multi-hop reasoning, evidence from different sections of textbooks, or filtering of noisy and redundant context. This project aims to develop an agentic hierarchical RAG framework for medical textbooks that can autonomously decompose complex questions, perform multi-stage retrieval, verify and refine evidence, and iteratively reason before generating a grounded answer. The system will be systematically compared with conventional RAG approaches to determine whether agentic retrieval and reasoning improve medical QA accuracy, retrieval quality, faithfulness, and hallucination reduction.</w:t>
      </w:r>
    </w:p>
    <w:p w14:paraId="45012F37" w14:textId="71FF7977" w:rsidR="00B12E11" w:rsidRDefault="00B12E11" w:rsidP="008332EF">
      <w:pPr>
        <w:jc w:val="both"/>
      </w:pPr>
      <w:r>
        <w:t>--------------------------------------------------------------------------------------------------------------------------</w:t>
      </w:r>
    </w:p>
    <w:p w14:paraId="1FF3B6AC" w14:textId="224C0BE1" w:rsidR="008332EF" w:rsidRPr="008332EF" w:rsidRDefault="008332EF" w:rsidP="008332EF">
      <w:pPr>
        <w:jc w:val="both"/>
        <w:rPr>
          <w:b/>
          <w:bCs/>
        </w:rPr>
      </w:pPr>
      <w:r w:rsidRPr="008332EF">
        <w:rPr>
          <w:b/>
          <w:bCs/>
        </w:rPr>
        <w:t xml:space="preserve">Research </w:t>
      </w:r>
      <w:proofErr w:type="gramStart"/>
      <w:r w:rsidRPr="008332EF">
        <w:rPr>
          <w:b/>
          <w:bCs/>
        </w:rPr>
        <w:t>Gap :</w:t>
      </w:r>
      <w:proofErr w:type="gramEnd"/>
    </w:p>
    <w:p w14:paraId="3455EB36" w14:textId="77777777" w:rsidR="008332EF" w:rsidRDefault="008332EF" w:rsidP="008332EF">
      <w:pPr>
        <w:jc w:val="both"/>
      </w:pPr>
      <w:r w:rsidRPr="008332EF">
        <w:t>Existing medical RAG systems demonstrate that external medical knowledge improves question answering, while hierarchical retrieval improves access to long-document information and corrective retrieval improves robustness to retrieval failures. However, these approaches generally do not fully investigate question-dependent selection of retrieval granularity and adaptive correction within a textbook-specific hierarchical knowledge structure.</w:t>
      </w:r>
    </w:p>
    <w:p w14:paraId="6A5D8376" w14:textId="579081CE" w:rsidR="00200C28" w:rsidRPr="008332EF" w:rsidRDefault="00200C28" w:rsidP="008332EF">
      <w:pPr>
        <w:jc w:val="both"/>
      </w:pPr>
      <w:r>
        <w:t>--------------------------------------------------------------------------------------------------------------------------</w:t>
      </w:r>
    </w:p>
    <w:p w14:paraId="5F2D3568" w14:textId="6805F104" w:rsidR="008332EF" w:rsidRPr="00200C28" w:rsidRDefault="00200C28" w:rsidP="008332EF">
      <w:pPr>
        <w:jc w:val="both"/>
        <w:rPr>
          <w:b/>
          <w:bCs/>
        </w:rPr>
      </w:pPr>
      <w:r w:rsidRPr="00200C28">
        <w:rPr>
          <w:b/>
          <w:bCs/>
        </w:rPr>
        <w:t>So, o</w:t>
      </w:r>
      <w:r w:rsidR="008332EF" w:rsidRPr="00200C28">
        <w:rPr>
          <w:b/>
          <w:bCs/>
        </w:rPr>
        <w:t xml:space="preserve">ur project </w:t>
      </w:r>
      <w:proofErr w:type="gramStart"/>
      <w:r w:rsidR="008332EF" w:rsidRPr="00200C28">
        <w:rPr>
          <w:b/>
          <w:bCs/>
        </w:rPr>
        <w:t>asks</w:t>
      </w:r>
      <w:r w:rsidRPr="00200C28">
        <w:rPr>
          <w:b/>
          <w:bCs/>
        </w:rPr>
        <w:t xml:space="preserve"> :</w:t>
      </w:r>
      <w:proofErr w:type="gramEnd"/>
    </w:p>
    <w:p w14:paraId="6466B8DC" w14:textId="77777777" w:rsidR="008332EF" w:rsidRPr="00200C28" w:rsidRDefault="008332EF" w:rsidP="008332EF">
      <w:pPr>
        <w:jc w:val="both"/>
      </w:pPr>
      <w:r w:rsidRPr="00200C28">
        <w:t>Can an agentic controller dynamically select the appropriate retrieval strategy and retrieval depth for different types of medical textbook questions, while using retrieval-quality feedback to decide whether additional retrieval or correction is necessary?</w:t>
      </w:r>
    </w:p>
    <w:p w14:paraId="2859729E" w14:textId="77777777" w:rsidR="008332EF" w:rsidRDefault="008332EF" w:rsidP="008332EF">
      <w:pPr>
        <w:jc w:val="both"/>
      </w:pPr>
    </w:p>
    <w:sectPr w:rsidR="00833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85E"/>
    <w:rsid w:val="001433AD"/>
    <w:rsid w:val="00200C28"/>
    <w:rsid w:val="00241C96"/>
    <w:rsid w:val="0045139F"/>
    <w:rsid w:val="008332EF"/>
    <w:rsid w:val="00863016"/>
    <w:rsid w:val="00986E1F"/>
    <w:rsid w:val="00B12E11"/>
    <w:rsid w:val="00B91BEA"/>
    <w:rsid w:val="00C5285E"/>
    <w:rsid w:val="00E22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7A729"/>
  <w15:chartTrackingRefBased/>
  <w15:docId w15:val="{565917CC-D19F-4853-98B2-51F72742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8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8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8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8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8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8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8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8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8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8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85E"/>
    <w:rPr>
      <w:rFonts w:eastAsiaTheme="majorEastAsia" w:cstheme="majorBidi"/>
      <w:color w:val="272727" w:themeColor="text1" w:themeTint="D8"/>
    </w:rPr>
  </w:style>
  <w:style w:type="paragraph" w:styleId="Title">
    <w:name w:val="Title"/>
    <w:basedOn w:val="Normal"/>
    <w:next w:val="Normal"/>
    <w:link w:val="TitleChar"/>
    <w:uiPriority w:val="10"/>
    <w:qFormat/>
    <w:rsid w:val="00C52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85E"/>
    <w:pPr>
      <w:spacing w:before="160"/>
      <w:jc w:val="center"/>
    </w:pPr>
    <w:rPr>
      <w:i/>
      <w:iCs/>
      <w:color w:val="404040" w:themeColor="text1" w:themeTint="BF"/>
    </w:rPr>
  </w:style>
  <w:style w:type="character" w:customStyle="1" w:styleId="QuoteChar">
    <w:name w:val="Quote Char"/>
    <w:basedOn w:val="DefaultParagraphFont"/>
    <w:link w:val="Quote"/>
    <w:uiPriority w:val="29"/>
    <w:rsid w:val="00C5285E"/>
    <w:rPr>
      <w:i/>
      <w:iCs/>
      <w:color w:val="404040" w:themeColor="text1" w:themeTint="BF"/>
    </w:rPr>
  </w:style>
  <w:style w:type="paragraph" w:styleId="ListParagraph">
    <w:name w:val="List Paragraph"/>
    <w:basedOn w:val="Normal"/>
    <w:uiPriority w:val="34"/>
    <w:qFormat/>
    <w:rsid w:val="00C5285E"/>
    <w:pPr>
      <w:ind w:left="720"/>
      <w:contextualSpacing/>
    </w:pPr>
  </w:style>
  <w:style w:type="character" w:styleId="IntenseEmphasis">
    <w:name w:val="Intense Emphasis"/>
    <w:basedOn w:val="DefaultParagraphFont"/>
    <w:uiPriority w:val="21"/>
    <w:qFormat/>
    <w:rsid w:val="00C5285E"/>
    <w:rPr>
      <w:i/>
      <w:iCs/>
      <w:color w:val="2F5496" w:themeColor="accent1" w:themeShade="BF"/>
    </w:rPr>
  </w:style>
  <w:style w:type="paragraph" w:styleId="IntenseQuote">
    <w:name w:val="Intense Quote"/>
    <w:basedOn w:val="Normal"/>
    <w:next w:val="Normal"/>
    <w:link w:val="IntenseQuoteChar"/>
    <w:uiPriority w:val="30"/>
    <w:qFormat/>
    <w:rsid w:val="00C528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85E"/>
    <w:rPr>
      <w:i/>
      <w:iCs/>
      <w:color w:val="2F5496" w:themeColor="accent1" w:themeShade="BF"/>
    </w:rPr>
  </w:style>
  <w:style w:type="character" w:styleId="IntenseReference">
    <w:name w:val="Intense Reference"/>
    <w:basedOn w:val="DefaultParagraphFont"/>
    <w:uiPriority w:val="32"/>
    <w:qFormat/>
    <w:rsid w:val="00C528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3923</TotalTime>
  <Pages>1</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Princy Garg</dc:creator>
  <cp:keywords/>
  <dc:description/>
  <cp:lastModifiedBy>Princy Garg</cp:lastModifiedBy>
  <cp:revision>2</cp:revision>
  <dcterms:created xsi:type="dcterms:W3CDTF">2026-09-19T12:42:00Z</dcterms:created>
  <dcterms:modified xsi:type="dcterms:W3CDTF">2026-09-23T06:31:00Z</dcterms:modified>
</cp:coreProperties>
</file>