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FDDD4" w14:textId="72AEFE03" w:rsidR="00AF3CB1" w:rsidRDefault="00560CB1" w:rsidP="00560CB1">
      <w:pPr>
        <w:bidi/>
        <w:spacing w:line="360" w:lineRule="auto"/>
        <w:jc w:val="center"/>
        <w:rPr>
          <w:b/>
          <w:bCs/>
          <w:u w:val="single"/>
          <w:rtl/>
          <w:lang w:val="en-US"/>
        </w:rPr>
      </w:pPr>
      <w:r w:rsidRPr="00560CB1">
        <w:rPr>
          <w:rFonts w:hint="cs"/>
          <w:b/>
          <w:bCs/>
          <w:u w:val="single"/>
          <w:rtl/>
        </w:rPr>
        <w:t xml:space="preserve">תרגיל בית 1 </w:t>
      </w:r>
      <w:r w:rsidRPr="00560CB1">
        <w:rPr>
          <w:b/>
          <w:bCs/>
          <w:u w:val="single"/>
          <w:rtl/>
        </w:rPr>
        <w:t>–</w:t>
      </w:r>
      <w:r w:rsidRPr="00560CB1">
        <w:rPr>
          <w:rFonts w:hint="cs"/>
          <w:b/>
          <w:bCs/>
          <w:u w:val="single"/>
          <w:rtl/>
        </w:rPr>
        <w:t xml:space="preserve"> טכנולוגיות </w:t>
      </w:r>
      <w:r w:rsidRPr="00560CB1">
        <w:rPr>
          <w:b/>
          <w:bCs/>
          <w:u w:val="single"/>
          <w:lang w:val="en-US"/>
        </w:rPr>
        <w:t>WEB</w:t>
      </w:r>
      <w:r w:rsidRPr="00560CB1">
        <w:rPr>
          <w:rFonts w:hint="cs"/>
          <w:b/>
          <w:bCs/>
          <w:u w:val="single"/>
          <w:rtl/>
          <w:lang w:val="en-US"/>
        </w:rPr>
        <w:t xml:space="preserve"> מתקדמות</w:t>
      </w:r>
    </w:p>
    <w:p w14:paraId="591845D5" w14:textId="77777777" w:rsidR="00560CB1" w:rsidRDefault="00560CB1" w:rsidP="00560CB1">
      <w:pPr>
        <w:bidi/>
        <w:spacing w:line="360" w:lineRule="auto"/>
        <w:rPr>
          <w:rtl/>
          <w:lang w:val="en-US"/>
        </w:rPr>
      </w:pPr>
    </w:p>
    <w:p w14:paraId="36ACB2B6" w14:textId="1F367E28" w:rsidR="00560CB1" w:rsidRDefault="00560CB1" w:rsidP="00560CB1">
      <w:pPr>
        <w:bidi/>
        <w:spacing w:line="360" w:lineRule="auto"/>
        <w:rPr>
          <w:b/>
          <w:bCs/>
          <w:rtl/>
          <w:lang w:val="en-US"/>
        </w:rPr>
      </w:pPr>
      <w:r>
        <w:rPr>
          <w:rFonts w:hint="cs"/>
          <w:b/>
          <w:bCs/>
          <w:rtl/>
          <w:lang w:val="en-US"/>
        </w:rPr>
        <w:t>שמות חברי הצוות:</w:t>
      </w:r>
    </w:p>
    <w:p w14:paraId="65DB651B" w14:textId="77777777" w:rsidR="00560CB1" w:rsidRDefault="00560CB1" w:rsidP="00560CB1">
      <w:pPr>
        <w:bidi/>
        <w:spacing w:line="360" w:lineRule="auto"/>
        <w:rPr>
          <w:b/>
          <w:bCs/>
          <w:rtl/>
          <w:lang w:val="en-US"/>
        </w:rPr>
      </w:pP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560CB1" w14:paraId="15D815FA" w14:textId="77777777" w:rsidTr="009A1BF7">
        <w:trPr>
          <w:trHeight w:val="694"/>
        </w:trPr>
        <w:tc>
          <w:tcPr>
            <w:tcW w:w="2984" w:type="dxa"/>
          </w:tcPr>
          <w:p w14:paraId="2B159001" w14:textId="77777777" w:rsidR="00560CB1" w:rsidRDefault="00560CB1" w:rsidP="00560CB1">
            <w:pPr>
              <w:bidi/>
              <w:spacing w:line="360" w:lineRule="auto"/>
              <w:ind w:right="357"/>
              <w:jc w:val="center"/>
              <w:rPr>
                <w:b/>
              </w:rPr>
            </w:pPr>
            <w:r>
              <w:rPr>
                <w:b/>
                <w:rtl/>
              </w:rPr>
              <w:t>שם חבר הצוות</w:t>
            </w:r>
          </w:p>
        </w:tc>
        <w:tc>
          <w:tcPr>
            <w:tcW w:w="2998" w:type="dxa"/>
          </w:tcPr>
          <w:p w14:paraId="75423F91" w14:textId="77777777" w:rsidR="00560CB1" w:rsidRDefault="00560CB1" w:rsidP="00560CB1">
            <w:pPr>
              <w:bidi/>
              <w:spacing w:line="360" w:lineRule="auto"/>
              <w:ind w:right="357"/>
              <w:jc w:val="center"/>
              <w:rPr>
                <w:b/>
              </w:rPr>
            </w:pPr>
            <w:r>
              <w:rPr>
                <w:b/>
                <w:rtl/>
              </w:rPr>
              <w:t>משימות שהוקצו</w:t>
            </w:r>
          </w:p>
        </w:tc>
        <w:tc>
          <w:tcPr>
            <w:tcW w:w="3005" w:type="dxa"/>
          </w:tcPr>
          <w:p w14:paraId="098D8947" w14:textId="77777777" w:rsidR="00560CB1" w:rsidRDefault="00560CB1" w:rsidP="00560CB1">
            <w:pPr>
              <w:bidi/>
              <w:spacing w:line="360" w:lineRule="auto"/>
              <w:ind w:right="357"/>
              <w:jc w:val="center"/>
              <w:rPr>
                <w:b/>
              </w:rPr>
            </w:pPr>
            <w:r>
              <w:rPr>
                <w:b/>
                <w:rtl/>
              </w:rPr>
              <w:t>משימות שהושלמו</w:t>
            </w:r>
          </w:p>
        </w:tc>
      </w:tr>
      <w:tr w:rsidR="00560CB1" w14:paraId="5F7C7B08" w14:textId="77777777" w:rsidTr="009A1BF7">
        <w:tc>
          <w:tcPr>
            <w:tcW w:w="2984" w:type="dxa"/>
          </w:tcPr>
          <w:p w14:paraId="1DCFDF9B" w14:textId="01BA4F0B" w:rsidR="00560CB1" w:rsidRDefault="00560CB1" w:rsidP="00560CB1">
            <w:pPr>
              <w:bidi/>
              <w:spacing w:line="360" w:lineRule="auto"/>
              <w:ind w:right="357"/>
            </w:pPr>
            <w:r>
              <w:rPr>
                <w:rFonts w:hint="cs"/>
                <w:rtl/>
              </w:rPr>
              <w:t>בר הרוש</w:t>
            </w:r>
          </w:p>
        </w:tc>
        <w:tc>
          <w:tcPr>
            <w:tcW w:w="2998" w:type="dxa"/>
          </w:tcPr>
          <w:p w14:paraId="4AC1F13C" w14:textId="77777777" w:rsidR="00560CB1" w:rsidRDefault="00560CB1" w:rsidP="00560CB1">
            <w:pPr>
              <w:bidi/>
              <w:spacing w:line="360" w:lineRule="auto"/>
              <w:ind w:right="357"/>
            </w:pPr>
          </w:p>
        </w:tc>
        <w:tc>
          <w:tcPr>
            <w:tcW w:w="3005" w:type="dxa"/>
          </w:tcPr>
          <w:p w14:paraId="0D505FEB" w14:textId="77777777" w:rsidR="00560CB1" w:rsidRDefault="00560CB1" w:rsidP="00560CB1">
            <w:pPr>
              <w:bidi/>
              <w:spacing w:line="360" w:lineRule="auto"/>
              <w:ind w:right="357"/>
            </w:pPr>
          </w:p>
        </w:tc>
      </w:tr>
      <w:tr w:rsidR="00560CB1" w14:paraId="33505CCD" w14:textId="77777777" w:rsidTr="009A1BF7">
        <w:tc>
          <w:tcPr>
            <w:tcW w:w="2984" w:type="dxa"/>
          </w:tcPr>
          <w:p w14:paraId="4588D8BE" w14:textId="63476265" w:rsidR="00560CB1" w:rsidRDefault="00560CB1" w:rsidP="00560CB1">
            <w:pPr>
              <w:bidi/>
              <w:spacing w:line="360" w:lineRule="auto"/>
              <w:ind w:right="357"/>
            </w:pPr>
            <w:r>
              <w:rPr>
                <w:rFonts w:hint="cs"/>
                <w:rtl/>
              </w:rPr>
              <w:t>ניר פרוימוביץ</w:t>
            </w:r>
          </w:p>
        </w:tc>
        <w:tc>
          <w:tcPr>
            <w:tcW w:w="2998" w:type="dxa"/>
          </w:tcPr>
          <w:p w14:paraId="2DEFCE03" w14:textId="77777777" w:rsidR="00560CB1" w:rsidRDefault="00560CB1" w:rsidP="00560CB1">
            <w:pPr>
              <w:bidi/>
              <w:spacing w:line="360" w:lineRule="auto"/>
              <w:ind w:right="357"/>
            </w:pPr>
          </w:p>
        </w:tc>
        <w:tc>
          <w:tcPr>
            <w:tcW w:w="3005" w:type="dxa"/>
          </w:tcPr>
          <w:p w14:paraId="63BF0C86" w14:textId="77777777" w:rsidR="00560CB1" w:rsidRDefault="00560CB1" w:rsidP="00560CB1">
            <w:pPr>
              <w:bidi/>
              <w:spacing w:line="360" w:lineRule="auto"/>
              <w:ind w:right="357"/>
            </w:pPr>
          </w:p>
        </w:tc>
      </w:tr>
      <w:tr w:rsidR="00560CB1" w14:paraId="2F49EE51" w14:textId="77777777" w:rsidTr="009A1BF7">
        <w:tc>
          <w:tcPr>
            <w:tcW w:w="2984" w:type="dxa"/>
          </w:tcPr>
          <w:p w14:paraId="2D05026F" w14:textId="5DCFD79E" w:rsidR="00560CB1" w:rsidRDefault="00560CB1" w:rsidP="00560CB1">
            <w:pPr>
              <w:bidi/>
              <w:spacing w:line="360" w:lineRule="auto"/>
              <w:ind w:right="357"/>
            </w:pPr>
            <w:r>
              <w:rPr>
                <w:rFonts w:hint="cs"/>
                <w:rtl/>
              </w:rPr>
              <w:t>דניאל עייש</w:t>
            </w:r>
          </w:p>
        </w:tc>
        <w:tc>
          <w:tcPr>
            <w:tcW w:w="2998" w:type="dxa"/>
          </w:tcPr>
          <w:p w14:paraId="343B2D9F" w14:textId="77777777" w:rsidR="00560CB1" w:rsidRDefault="00560CB1" w:rsidP="00560CB1">
            <w:pPr>
              <w:bidi/>
              <w:spacing w:line="360" w:lineRule="auto"/>
              <w:ind w:right="357"/>
            </w:pPr>
          </w:p>
        </w:tc>
        <w:tc>
          <w:tcPr>
            <w:tcW w:w="3005" w:type="dxa"/>
          </w:tcPr>
          <w:p w14:paraId="5D5209AC" w14:textId="77777777" w:rsidR="00560CB1" w:rsidRDefault="00560CB1" w:rsidP="00560CB1">
            <w:pPr>
              <w:bidi/>
              <w:spacing w:line="360" w:lineRule="auto"/>
              <w:ind w:right="357"/>
            </w:pPr>
          </w:p>
        </w:tc>
      </w:tr>
      <w:tr w:rsidR="00560CB1" w14:paraId="2E31E0BE" w14:textId="77777777" w:rsidTr="009A1BF7">
        <w:tc>
          <w:tcPr>
            <w:tcW w:w="2984" w:type="dxa"/>
          </w:tcPr>
          <w:p w14:paraId="4248634E" w14:textId="527EA42B" w:rsidR="00560CB1" w:rsidRDefault="00560CB1" w:rsidP="00560CB1">
            <w:pPr>
              <w:bidi/>
              <w:spacing w:line="360" w:lineRule="auto"/>
              <w:ind w:right="357"/>
            </w:pPr>
            <w:r>
              <w:rPr>
                <w:rFonts w:hint="cs"/>
                <w:rtl/>
              </w:rPr>
              <w:t>מאור סיבוני</w:t>
            </w:r>
          </w:p>
        </w:tc>
        <w:tc>
          <w:tcPr>
            <w:tcW w:w="2998" w:type="dxa"/>
          </w:tcPr>
          <w:p w14:paraId="6E1684EB" w14:textId="77777777" w:rsidR="00560CB1" w:rsidRDefault="00560CB1" w:rsidP="00560CB1">
            <w:pPr>
              <w:bidi/>
              <w:spacing w:line="360" w:lineRule="auto"/>
              <w:ind w:right="357"/>
            </w:pPr>
          </w:p>
        </w:tc>
        <w:tc>
          <w:tcPr>
            <w:tcW w:w="3005" w:type="dxa"/>
          </w:tcPr>
          <w:p w14:paraId="70F6268D" w14:textId="77777777" w:rsidR="00560CB1" w:rsidRDefault="00560CB1" w:rsidP="00560CB1">
            <w:pPr>
              <w:bidi/>
              <w:spacing w:line="360" w:lineRule="auto"/>
              <w:ind w:right="357"/>
            </w:pPr>
          </w:p>
        </w:tc>
      </w:tr>
    </w:tbl>
    <w:p w14:paraId="7ADE1F2C" w14:textId="77777777" w:rsidR="00560CB1" w:rsidRDefault="00560CB1" w:rsidP="00560CB1">
      <w:pPr>
        <w:bidi/>
        <w:spacing w:line="360" w:lineRule="auto"/>
        <w:rPr>
          <w:rtl/>
          <w:lang w:val="en-US"/>
        </w:rPr>
      </w:pPr>
    </w:p>
    <w:p w14:paraId="76D8D419" w14:textId="7A848FDF" w:rsidR="00560CB1" w:rsidRPr="00560CB1" w:rsidRDefault="00560CB1" w:rsidP="00560CB1">
      <w:pPr>
        <w:pStyle w:val="ListParagraph"/>
        <w:numPr>
          <w:ilvl w:val="0"/>
          <w:numId w:val="1"/>
        </w:numPr>
        <w:bidi/>
        <w:spacing w:line="360" w:lineRule="auto"/>
        <w:rPr>
          <w:b/>
          <w:bCs/>
          <w:lang w:val="en-US"/>
        </w:rPr>
      </w:pPr>
      <w:r>
        <w:rPr>
          <w:rFonts w:hint="cs"/>
          <w:b/>
          <w:bCs/>
          <w:rtl/>
          <w:lang w:val="en-US"/>
        </w:rPr>
        <w:t>דרישות:</w:t>
      </w:r>
    </w:p>
    <w:tbl>
      <w:tblPr>
        <w:tblW w:w="9493" w:type="dxa"/>
        <w:tblLook w:val="04A0" w:firstRow="1" w:lastRow="0" w:firstColumn="1" w:lastColumn="0" w:noHBand="0" w:noVBand="1"/>
      </w:tblPr>
      <w:tblGrid>
        <w:gridCol w:w="1300"/>
        <w:gridCol w:w="3820"/>
        <w:gridCol w:w="3920"/>
        <w:gridCol w:w="822"/>
      </w:tblGrid>
      <w:tr w:rsidR="00560CB1" w:rsidRPr="00560CB1" w14:paraId="68D712EA" w14:textId="77777777" w:rsidTr="00560CB1">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DADAD"/>
            <w:noWrap/>
            <w:vAlign w:val="center"/>
            <w:hideMark/>
          </w:tcPr>
          <w:p w14:paraId="00F8E293"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Number</w:t>
            </w:r>
          </w:p>
        </w:tc>
        <w:tc>
          <w:tcPr>
            <w:tcW w:w="3820" w:type="dxa"/>
            <w:tcBorders>
              <w:top w:val="single" w:sz="4" w:space="0" w:color="auto"/>
              <w:left w:val="nil"/>
              <w:bottom w:val="single" w:sz="4" w:space="0" w:color="auto"/>
              <w:right w:val="single" w:sz="4" w:space="0" w:color="auto"/>
            </w:tcBorders>
            <w:shd w:val="clear" w:color="000000" w:fill="ADADAD"/>
            <w:noWrap/>
            <w:vAlign w:val="center"/>
            <w:hideMark/>
          </w:tcPr>
          <w:p w14:paraId="6718CD02"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Title</w:t>
            </w:r>
          </w:p>
        </w:tc>
        <w:tc>
          <w:tcPr>
            <w:tcW w:w="3920" w:type="dxa"/>
            <w:tcBorders>
              <w:top w:val="single" w:sz="4" w:space="0" w:color="auto"/>
              <w:left w:val="nil"/>
              <w:bottom w:val="single" w:sz="4" w:space="0" w:color="auto"/>
              <w:right w:val="single" w:sz="4" w:space="0" w:color="auto"/>
            </w:tcBorders>
            <w:shd w:val="clear" w:color="000000" w:fill="ADADAD"/>
            <w:noWrap/>
            <w:vAlign w:val="center"/>
            <w:hideMark/>
          </w:tcPr>
          <w:p w14:paraId="3D7DBAFE"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Classification</w:t>
            </w:r>
          </w:p>
        </w:tc>
        <w:tc>
          <w:tcPr>
            <w:tcW w:w="453" w:type="dxa"/>
            <w:tcBorders>
              <w:top w:val="single" w:sz="4" w:space="0" w:color="auto"/>
              <w:left w:val="nil"/>
              <w:bottom w:val="single" w:sz="4" w:space="0" w:color="auto"/>
              <w:right w:val="single" w:sz="4" w:space="0" w:color="auto"/>
            </w:tcBorders>
            <w:shd w:val="clear" w:color="000000" w:fill="ADADAD"/>
            <w:noWrap/>
            <w:vAlign w:val="center"/>
            <w:hideMark/>
          </w:tcPr>
          <w:p w14:paraId="1B7B6B7B"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FR/NFR</w:t>
            </w:r>
          </w:p>
        </w:tc>
      </w:tr>
      <w:tr w:rsidR="00560CB1" w:rsidRPr="00560CB1" w14:paraId="0ACC14CB" w14:textId="77777777" w:rsidTr="00560CB1">
        <w:trPr>
          <w:trHeight w:val="320"/>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1DFD94EB"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1</w:t>
            </w:r>
          </w:p>
        </w:tc>
        <w:tc>
          <w:tcPr>
            <w:tcW w:w="3820" w:type="dxa"/>
            <w:tcBorders>
              <w:top w:val="nil"/>
              <w:left w:val="nil"/>
              <w:bottom w:val="single" w:sz="4" w:space="0" w:color="auto"/>
              <w:right w:val="single" w:sz="4" w:space="0" w:color="auto"/>
            </w:tcBorders>
            <w:shd w:val="clear" w:color="auto" w:fill="auto"/>
            <w:noWrap/>
            <w:vAlign w:val="center"/>
            <w:hideMark/>
          </w:tcPr>
          <w:p w14:paraId="2446C328"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The system shows resourches</w:t>
            </w:r>
          </w:p>
        </w:tc>
        <w:tc>
          <w:tcPr>
            <w:tcW w:w="3920" w:type="dxa"/>
            <w:tcBorders>
              <w:top w:val="nil"/>
              <w:left w:val="nil"/>
              <w:bottom w:val="single" w:sz="4" w:space="0" w:color="auto"/>
              <w:right w:val="single" w:sz="4" w:space="0" w:color="auto"/>
            </w:tcBorders>
            <w:shd w:val="clear" w:color="auto" w:fill="auto"/>
            <w:noWrap/>
            <w:vAlign w:val="center"/>
            <w:hideMark/>
          </w:tcPr>
          <w:p w14:paraId="49B98975"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 </w:t>
            </w:r>
          </w:p>
        </w:tc>
        <w:tc>
          <w:tcPr>
            <w:tcW w:w="453" w:type="dxa"/>
            <w:tcBorders>
              <w:top w:val="nil"/>
              <w:left w:val="nil"/>
              <w:bottom w:val="single" w:sz="4" w:space="0" w:color="auto"/>
              <w:right w:val="single" w:sz="4" w:space="0" w:color="auto"/>
            </w:tcBorders>
            <w:shd w:val="clear" w:color="000000" w:fill="FBE2D5"/>
            <w:noWrap/>
            <w:vAlign w:val="center"/>
            <w:hideMark/>
          </w:tcPr>
          <w:p w14:paraId="6DDB229F"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FR</w:t>
            </w:r>
          </w:p>
        </w:tc>
      </w:tr>
      <w:tr w:rsidR="00560CB1" w:rsidRPr="00560CB1" w14:paraId="4371CD59" w14:textId="77777777" w:rsidTr="00560CB1">
        <w:trPr>
          <w:trHeight w:val="680"/>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524659EE"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1.1</w:t>
            </w:r>
          </w:p>
        </w:tc>
        <w:tc>
          <w:tcPr>
            <w:tcW w:w="3820" w:type="dxa"/>
            <w:tcBorders>
              <w:top w:val="nil"/>
              <w:left w:val="nil"/>
              <w:bottom w:val="single" w:sz="4" w:space="0" w:color="auto"/>
              <w:right w:val="single" w:sz="4" w:space="0" w:color="auto"/>
            </w:tcBorders>
            <w:shd w:val="clear" w:color="auto" w:fill="auto"/>
            <w:vAlign w:val="center"/>
            <w:hideMark/>
          </w:tcPr>
          <w:p w14:paraId="6FF4E36A"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any costumer that is either registered or not can see a resourches in the field of health</w:t>
            </w:r>
          </w:p>
        </w:tc>
        <w:tc>
          <w:tcPr>
            <w:tcW w:w="3920" w:type="dxa"/>
            <w:tcBorders>
              <w:top w:val="nil"/>
              <w:left w:val="nil"/>
              <w:bottom w:val="single" w:sz="4" w:space="0" w:color="auto"/>
              <w:right w:val="single" w:sz="4" w:space="0" w:color="auto"/>
            </w:tcBorders>
            <w:shd w:val="clear" w:color="auto" w:fill="auto"/>
            <w:noWrap/>
            <w:vAlign w:val="center"/>
            <w:hideMark/>
          </w:tcPr>
          <w:p w14:paraId="20C53F30"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Availability</w:t>
            </w:r>
          </w:p>
        </w:tc>
        <w:tc>
          <w:tcPr>
            <w:tcW w:w="453" w:type="dxa"/>
            <w:tcBorders>
              <w:top w:val="nil"/>
              <w:left w:val="nil"/>
              <w:bottom w:val="single" w:sz="4" w:space="0" w:color="auto"/>
              <w:right w:val="single" w:sz="4" w:space="0" w:color="auto"/>
            </w:tcBorders>
            <w:shd w:val="clear" w:color="000000" w:fill="C0E6F5"/>
            <w:noWrap/>
            <w:vAlign w:val="center"/>
            <w:hideMark/>
          </w:tcPr>
          <w:p w14:paraId="4A15DAA5"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NFR</w:t>
            </w:r>
          </w:p>
        </w:tc>
      </w:tr>
      <w:tr w:rsidR="00560CB1" w:rsidRPr="00560CB1" w14:paraId="7DC4287D" w14:textId="77777777" w:rsidTr="00560CB1">
        <w:trPr>
          <w:trHeight w:val="320"/>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7FDFAE43"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2</w:t>
            </w:r>
          </w:p>
        </w:tc>
        <w:tc>
          <w:tcPr>
            <w:tcW w:w="3820" w:type="dxa"/>
            <w:tcBorders>
              <w:top w:val="nil"/>
              <w:left w:val="nil"/>
              <w:bottom w:val="single" w:sz="4" w:space="0" w:color="auto"/>
              <w:right w:val="single" w:sz="4" w:space="0" w:color="auto"/>
            </w:tcBorders>
            <w:shd w:val="clear" w:color="auto" w:fill="auto"/>
            <w:noWrap/>
            <w:vAlign w:val="center"/>
            <w:hideMark/>
          </w:tcPr>
          <w:p w14:paraId="432D45DD"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The System ables account login</w:t>
            </w:r>
          </w:p>
        </w:tc>
        <w:tc>
          <w:tcPr>
            <w:tcW w:w="3920" w:type="dxa"/>
            <w:tcBorders>
              <w:top w:val="nil"/>
              <w:left w:val="nil"/>
              <w:bottom w:val="single" w:sz="4" w:space="0" w:color="auto"/>
              <w:right w:val="single" w:sz="4" w:space="0" w:color="auto"/>
            </w:tcBorders>
            <w:shd w:val="clear" w:color="auto" w:fill="auto"/>
            <w:noWrap/>
            <w:vAlign w:val="center"/>
            <w:hideMark/>
          </w:tcPr>
          <w:p w14:paraId="3ADDFD23"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 </w:t>
            </w:r>
          </w:p>
        </w:tc>
        <w:tc>
          <w:tcPr>
            <w:tcW w:w="453" w:type="dxa"/>
            <w:tcBorders>
              <w:top w:val="nil"/>
              <w:left w:val="nil"/>
              <w:bottom w:val="single" w:sz="4" w:space="0" w:color="auto"/>
              <w:right w:val="single" w:sz="4" w:space="0" w:color="auto"/>
            </w:tcBorders>
            <w:shd w:val="clear" w:color="000000" w:fill="FBE2D5"/>
            <w:noWrap/>
            <w:vAlign w:val="center"/>
            <w:hideMark/>
          </w:tcPr>
          <w:p w14:paraId="7144F6FC"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FR</w:t>
            </w:r>
          </w:p>
        </w:tc>
      </w:tr>
      <w:tr w:rsidR="00560CB1" w:rsidRPr="00560CB1" w14:paraId="0318E0FC" w14:textId="77777777" w:rsidTr="00560CB1">
        <w:trPr>
          <w:trHeight w:val="511"/>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695248DB"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2.1</w:t>
            </w:r>
          </w:p>
        </w:tc>
        <w:tc>
          <w:tcPr>
            <w:tcW w:w="3820" w:type="dxa"/>
            <w:tcBorders>
              <w:top w:val="nil"/>
              <w:left w:val="nil"/>
              <w:bottom w:val="single" w:sz="4" w:space="0" w:color="auto"/>
              <w:right w:val="single" w:sz="4" w:space="0" w:color="auto"/>
            </w:tcBorders>
            <w:shd w:val="clear" w:color="auto" w:fill="auto"/>
            <w:vAlign w:val="center"/>
            <w:hideMark/>
          </w:tcPr>
          <w:p w14:paraId="14C1E6BB"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Accounts that registered to the system be able to connect to there personal accout</w:t>
            </w:r>
          </w:p>
        </w:tc>
        <w:tc>
          <w:tcPr>
            <w:tcW w:w="3920" w:type="dxa"/>
            <w:tcBorders>
              <w:top w:val="nil"/>
              <w:left w:val="nil"/>
              <w:bottom w:val="single" w:sz="4" w:space="0" w:color="auto"/>
              <w:right w:val="single" w:sz="4" w:space="0" w:color="auto"/>
            </w:tcBorders>
            <w:shd w:val="clear" w:color="auto" w:fill="auto"/>
            <w:noWrap/>
            <w:vAlign w:val="center"/>
            <w:hideMark/>
          </w:tcPr>
          <w:p w14:paraId="6DBD605C"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privacy</w:t>
            </w:r>
          </w:p>
        </w:tc>
        <w:tc>
          <w:tcPr>
            <w:tcW w:w="453" w:type="dxa"/>
            <w:tcBorders>
              <w:top w:val="nil"/>
              <w:left w:val="nil"/>
              <w:bottom w:val="single" w:sz="4" w:space="0" w:color="auto"/>
              <w:right w:val="single" w:sz="4" w:space="0" w:color="auto"/>
            </w:tcBorders>
            <w:shd w:val="clear" w:color="000000" w:fill="C0E6F5"/>
            <w:noWrap/>
            <w:vAlign w:val="center"/>
            <w:hideMark/>
          </w:tcPr>
          <w:p w14:paraId="15268DC1"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NFR</w:t>
            </w:r>
          </w:p>
        </w:tc>
      </w:tr>
      <w:tr w:rsidR="00560CB1" w:rsidRPr="00560CB1" w14:paraId="733B9EC0" w14:textId="77777777" w:rsidTr="00560CB1">
        <w:trPr>
          <w:trHeight w:val="419"/>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6C7BDC0A"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3</w:t>
            </w:r>
          </w:p>
        </w:tc>
        <w:tc>
          <w:tcPr>
            <w:tcW w:w="3820" w:type="dxa"/>
            <w:tcBorders>
              <w:top w:val="nil"/>
              <w:left w:val="nil"/>
              <w:bottom w:val="single" w:sz="4" w:space="0" w:color="auto"/>
              <w:right w:val="single" w:sz="4" w:space="0" w:color="auto"/>
            </w:tcBorders>
            <w:shd w:val="clear" w:color="auto" w:fill="auto"/>
            <w:vAlign w:val="center"/>
            <w:hideMark/>
          </w:tcPr>
          <w:p w14:paraId="66B56A30"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The system knows the diffrence</w:t>
            </w:r>
            <w:r w:rsidRPr="00560CB1">
              <w:rPr>
                <w:rFonts w:ascii="Aptos Narrow" w:eastAsia="Times New Roman" w:hAnsi="Aptos Narrow" w:cs="Times New Roman"/>
                <w:color w:val="000000"/>
                <w:kern w:val="0"/>
                <w:sz w:val="20"/>
                <w:szCs w:val="20"/>
                <w14:ligatures w14:val="none"/>
              </w:rPr>
              <w:br/>
              <w:t>between accounts</w:t>
            </w:r>
          </w:p>
        </w:tc>
        <w:tc>
          <w:tcPr>
            <w:tcW w:w="3920" w:type="dxa"/>
            <w:tcBorders>
              <w:top w:val="nil"/>
              <w:left w:val="nil"/>
              <w:bottom w:val="single" w:sz="4" w:space="0" w:color="auto"/>
              <w:right w:val="single" w:sz="4" w:space="0" w:color="auto"/>
            </w:tcBorders>
            <w:shd w:val="clear" w:color="auto" w:fill="auto"/>
            <w:noWrap/>
            <w:vAlign w:val="center"/>
            <w:hideMark/>
          </w:tcPr>
          <w:p w14:paraId="58B79C43"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 </w:t>
            </w:r>
          </w:p>
        </w:tc>
        <w:tc>
          <w:tcPr>
            <w:tcW w:w="453" w:type="dxa"/>
            <w:tcBorders>
              <w:top w:val="nil"/>
              <w:left w:val="nil"/>
              <w:bottom w:val="single" w:sz="4" w:space="0" w:color="auto"/>
              <w:right w:val="single" w:sz="4" w:space="0" w:color="auto"/>
            </w:tcBorders>
            <w:shd w:val="clear" w:color="000000" w:fill="FBE2D5"/>
            <w:noWrap/>
            <w:vAlign w:val="center"/>
            <w:hideMark/>
          </w:tcPr>
          <w:p w14:paraId="16F2949A"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FR</w:t>
            </w:r>
          </w:p>
        </w:tc>
      </w:tr>
      <w:tr w:rsidR="00560CB1" w:rsidRPr="00560CB1" w14:paraId="6C56C5D9" w14:textId="77777777" w:rsidTr="00560CB1">
        <w:trPr>
          <w:trHeight w:val="639"/>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51461E8A"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3.1</w:t>
            </w:r>
          </w:p>
        </w:tc>
        <w:tc>
          <w:tcPr>
            <w:tcW w:w="3820" w:type="dxa"/>
            <w:tcBorders>
              <w:top w:val="nil"/>
              <w:left w:val="nil"/>
              <w:bottom w:val="single" w:sz="4" w:space="0" w:color="auto"/>
              <w:right w:val="single" w:sz="4" w:space="0" w:color="auto"/>
            </w:tcBorders>
            <w:shd w:val="clear" w:color="auto" w:fill="auto"/>
            <w:vAlign w:val="center"/>
            <w:hideMark/>
          </w:tcPr>
          <w:p w14:paraId="0A0E7877"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Any account on the system will have his</w:t>
            </w:r>
            <w:r w:rsidRPr="00560CB1">
              <w:rPr>
                <w:rFonts w:ascii="Aptos Narrow" w:eastAsia="Times New Roman" w:hAnsi="Aptos Narrow" w:cs="Times New Roman"/>
                <w:color w:val="000000"/>
                <w:kern w:val="0"/>
                <w:sz w:val="20"/>
                <w:szCs w:val="20"/>
                <w14:ligatures w14:val="none"/>
              </w:rPr>
              <w:br/>
              <w:t>own restrictions and limitations</w:t>
            </w:r>
          </w:p>
        </w:tc>
        <w:tc>
          <w:tcPr>
            <w:tcW w:w="3920" w:type="dxa"/>
            <w:tcBorders>
              <w:top w:val="nil"/>
              <w:left w:val="nil"/>
              <w:bottom w:val="single" w:sz="4" w:space="0" w:color="auto"/>
              <w:right w:val="single" w:sz="4" w:space="0" w:color="auto"/>
            </w:tcBorders>
            <w:shd w:val="clear" w:color="auto" w:fill="auto"/>
            <w:noWrap/>
            <w:vAlign w:val="center"/>
            <w:hideMark/>
          </w:tcPr>
          <w:p w14:paraId="68302905"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security</w:t>
            </w:r>
          </w:p>
        </w:tc>
        <w:tc>
          <w:tcPr>
            <w:tcW w:w="453" w:type="dxa"/>
            <w:tcBorders>
              <w:top w:val="nil"/>
              <w:left w:val="nil"/>
              <w:bottom w:val="single" w:sz="4" w:space="0" w:color="auto"/>
              <w:right w:val="single" w:sz="4" w:space="0" w:color="auto"/>
            </w:tcBorders>
            <w:shd w:val="clear" w:color="000000" w:fill="C0E6F5"/>
            <w:noWrap/>
            <w:vAlign w:val="center"/>
            <w:hideMark/>
          </w:tcPr>
          <w:p w14:paraId="1AA2A313"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NFR</w:t>
            </w:r>
          </w:p>
        </w:tc>
      </w:tr>
      <w:tr w:rsidR="00560CB1" w:rsidRPr="00560CB1" w14:paraId="269301EC" w14:textId="77777777" w:rsidTr="00560CB1">
        <w:trPr>
          <w:trHeight w:val="320"/>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57F10DA4"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4</w:t>
            </w:r>
          </w:p>
        </w:tc>
        <w:tc>
          <w:tcPr>
            <w:tcW w:w="3820" w:type="dxa"/>
            <w:tcBorders>
              <w:top w:val="nil"/>
              <w:left w:val="nil"/>
              <w:bottom w:val="single" w:sz="4" w:space="0" w:color="auto"/>
              <w:right w:val="single" w:sz="4" w:space="0" w:color="auto"/>
            </w:tcBorders>
            <w:shd w:val="clear" w:color="auto" w:fill="auto"/>
            <w:noWrap/>
            <w:vAlign w:val="center"/>
            <w:hideMark/>
          </w:tcPr>
          <w:p w14:paraId="55A53780"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The System ables to save documents</w:t>
            </w:r>
          </w:p>
        </w:tc>
        <w:tc>
          <w:tcPr>
            <w:tcW w:w="3920" w:type="dxa"/>
            <w:tcBorders>
              <w:top w:val="nil"/>
              <w:left w:val="nil"/>
              <w:bottom w:val="single" w:sz="4" w:space="0" w:color="auto"/>
              <w:right w:val="single" w:sz="4" w:space="0" w:color="auto"/>
            </w:tcBorders>
            <w:shd w:val="clear" w:color="auto" w:fill="auto"/>
            <w:noWrap/>
            <w:vAlign w:val="center"/>
            <w:hideMark/>
          </w:tcPr>
          <w:p w14:paraId="3E4F0B0F"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 </w:t>
            </w:r>
          </w:p>
        </w:tc>
        <w:tc>
          <w:tcPr>
            <w:tcW w:w="453" w:type="dxa"/>
            <w:tcBorders>
              <w:top w:val="nil"/>
              <w:left w:val="nil"/>
              <w:bottom w:val="single" w:sz="4" w:space="0" w:color="auto"/>
              <w:right w:val="single" w:sz="4" w:space="0" w:color="auto"/>
            </w:tcBorders>
            <w:shd w:val="clear" w:color="000000" w:fill="FBE2D5"/>
            <w:noWrap/>
            <w:vAlign w:val="center"/>
            <w:hideMark/>
          </w:tcPr>
          <w:p w14:paraId="796804F4"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FR</w:t>
            </w:r>
          </w:p>
        </w:tc>
      </w:tr>
      <w:tr w:rsidR="00560CB1" w:rsidRPr="00560CB1" w14:paraId="02CEB368" w14:textId="77777777" w:rsidTr="00560CB1">
        <w:trPr>
          <w:trHeight w:val="686"/>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70BD892F"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4.1</w:t>
            </w:r>
          </w:p>
        </w:tc>
        <w:tc>
          <w:tcPr>
            <w:tcW w:w="3820" w:type="dxa"/>
            <w:tcBorders>
              <w:top w:val="nil"/>
              <w:left w:val="nil"/>
              <w:bottom w:val="single" w:sz="4" w:space="0" w:color="auto"/>
              <w:right w:val="single" w:sz="4" w:space="0" w:color="auto"/>
            </w:tcBorders>
            <w:shd w:val="clear" w:color="auto" w:fill="auto"/>
            <w:vAlign w:val="center"/>
            <w:hideMark/>
          </w:tcPr>
          <w:p w14:paraId="3244B0BC"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Any account can upload and download</w:t>
            </w:r>
            <w:r w:rsidRPr="00560CB1">
              <w:rPr>
                <w:rFonts w:ascii="Aptos Narrow" w:eastAsia="Times New Roman" w:hAnsi="Aptos Narrow" w:cs="Times New Roman"/>
                <w:color w:val="000000"/>
                <w:kern w:val="0"/>
                <w:sz w:val="20"/>
                <w:szCs w:val="20"/>
                <w14:ligatures w14:val="none"/>
              </w:rPr>
              <w:br/>
              <w:t>documents from there account</w:t>
            </w:r>
          </w:p>
        </w:tc>
        <w:tc>
          <w:tcPr>
            <w:tcW w:w="3920" w:type="dxa"/>
            <w:tcBorders>
              <w:top w:val="nil"/>
              <w:left w:val="nil"/>
              <w:bottom w:val="single" w:sz="4" w:space="0" w:color="auto"/>
              <w:right w:val="single" w:sz="4" w:space="0" w:color="auto"/>
            </w:tcBorders>
            <w:shd w:val="clear" w:color="auto" w:fill="auto"/>
            <w:noWrap/>
            <w:vAlign w:val="center"/>
            <w:hideMark/>
          </w:tcPr>
          <w:p w14:paraId="103CDC10"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Efficiency</w:t>
            </w:r>
          </w:p>
        </w:tc>
        <w:tc>
          <w:tcPr>
            <w:tcW w:w="453" w:type="dxa"/>
            <w:tcBorders>
              <w:top w:val="nil"/>
              <w:left w:val="nil"/>
              <w:bottom w:val="single" w:sz="4" w:space="0" w:color="auto"/>
              <w:right w:val="single" w:sz="4" w:space="0" w:color="auto"/>
            </w:tcBorders>
            <w:shd w:val="clear" w:color="000000" w:fill="C0E6F5"/>
            <w:noWrap/>
            <w:vAlign w:val="center"/>
            <w:hideMark/>
          </w:tcPr>
          <w:p w14:paraId="09D31B65"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NFR</w:t>
            </w:r>
          </w:p>
        </w:tc>
      </w:tr>
      <w:tr w:rsidR="00560CB1" w:rsidRPr="00560CB1" w14:paraId="60871678" w14:textId="77777777" w:rsidTr="00560CB1">
        <w:trPr>
          <w:trHeight w:val="320"/>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4EC55BB8"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5</w:t>
            </w:r>
          </w:p>
        </w:tc>
        <w:tc>
          <w:tcPr>
            <w:tcW w:w="3820" w:type="dxa"/>
            <w:tcBorders>
              <w:top w:val="nil"/>
              <w:left w:val="nil"/>
              <w:bottom w:val="single" w:sz="4" w:space="0" w:color="auto"/>
              <w:right w:val="single" w:sz="4" w:space="0" w:color="auto"/>
            </w:tcBorders>
            <w:shd w:val="clear" w:color="auto" w:fill="auto"/>
            <w:noWrap/>
            <w:vAlign w:val="center"/>
            <w:hideMark/>
          </w:tcPr>
          <w:p w14:paraId="045C91DE"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The system provides a accessibility</w:t>
            </w:r>
          </w:p>
        </w:tc>
        <w:tc>
          <w:tcPr>
            <w:tcW w:w="3920" w:type="dxa"/>
            <w:tcBorders>
              <w:top w:val="nil"/>
              <w:left w:val="nil"/>
              <w:bottom w:val="single" w:sz="4" w:space="0" w:color="auto"/>
              <w:right w:val="single" w:sz="4" w:space="0" w:color="auto"/>
            </w:tcBorders>
            <w:shd w:val="clear" w:color="auto" w:fill="auto"/>
            <w:noWrap/>
            <w:vAlign w:val="center"/>
            <w:hideMark/>
          </w:tcPr>
          <w:p w14:paraId="6E54AAF7"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 </w:t>
            </w:r>
          </w:p>
        </w:tc>
        <w:tc>
          <w:tcPr>
            <w:tcW w:w="453" w:type="dxa"/>
            <w:tcBorders>
              <w:top w:val="nil"/>
              <w:left w:val="nil"/>
              <w:bottom w:val="single" w:sz="4" w:space="0" w:color="auto"/>
              <w:right w:val="single" w:sz="4" w:space="0" w:color="auto"/>
            </w:tcBorders>
            <w:shd w:val="clear" w:color="000000" w:fill="FBE2D5"/>
            <w:noWrap/>
            <w:vAlign w:val="center"/>
            <w:hideMark/>
          </w:tcPr>
          <w:p w14:paraId="412FC436"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FR</w:t>
            </w:r>
          </w:p>
        </w:tc>
      </w:tr>
      <w:tr w:rsidR="00560CB1" w:rsidRPr="00560CB1" w14:paraId="149D4909" w14:textId="77777777" w:rsidTr="00560CB1">
        <w:trPr>
          <w:trHeight w:val="550"/>
        </w:trPr>
        <w:tc>
          <w:tcPr>
            <w:tcW w:w="1300" w:type="dxa"/>
            <w:tcBorders>
              <w:top w:val="nil"/>
              <w:left w:val="single" w:sz="4" w:space="0" w:color="auto"/>
              <w:bottom w:val="single" w:sz="4" w:space="0" w:color="auto"/>
              <w:right w:val="single" w:sz="4" w:space="0" w:color="auto"/>
            </w:tcBorders>
            <w:shd w:val="clear" w:color="000000" w:fill="DAF2D0"/>
            <w:noWrap/>
            <w:vAlign w:val="center"/>
            <w:hideMark/>
          </w:tcPr>
          <w:p w14:paraId="3975E50B"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5.1</w:t>
            </w:r>
          </w:p>
        </w:tc>
        <w:tc>
          <w:tcPr>
            <w:tcW w:w="3820" w:type="dxa"/>
            <w:tcBorders>
              <w:top w:val="nil"/>
              <w:left w:val="nil"/>
              <w:bottom w:val="single" w:sz="4" w:space="0" w:color="auto"/>
              <w:right w:val="single" w:sz="4" w:space="0" w:color="auto"/>
            </w:tcBorders>
            <w:shd w:val="clear" w:color="auto" w:fill="auto"/>
            <w:vAlign w:val="center"/>
            <w:hideMark/>
          </w:tcPr>
          <w:p w14:paraId="7AE09C9A"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costumer can change the accessibility</w:t>
            </w:r>
            <w:r w:rsidRPr="00560CB1">
              <w:rPr>
                <w:rFonts w:ascii="Aptos Narrow" w:eastAsia="Times New Roman" w:hAnsi="Aptos Narrow" w:cs="Times New Roman"/>
                <w:color w:val="000000"/>
                <w:kern w:val="0"/>
                <w:sz w:val="20"/>
                <w:szCs w:val="20"/>
                <w14:ligatures w14:val="none"/>
              </w:rPr>
              <w:br/>
              <w:t>of the screens be the personal needs</w:t>
            </w:r>
          </w:p>
        </w:tc>
        <w:tc>
          <w:tcPr>
            <w:tcW w:w="3920" w:type="dxa"/>
            <w:tcBorders>
              <w:top w:val="nil"/>
              <w:left w:val="nil"/>
              <w:bottom w:val="single" w:sz="4" w:space="0" w:color="auto"/>
              <w:right w:val="single" w:sz="4" w:space="0" w:color="auto"/>
            </w:tcBorders>
            <w:shd w:val="clear" w:color="auto" w:fill="auto"/>
            <w:noWrap/>
            <w:vAlign w:val="center"/>
            <w:hideMark/>
          </w:tcPr>
          <w:p w14:paraId="15E4B656"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accessibility</w:t>
            </w:r>
          </w:p>
        </w:tc>
        <w:tc>
          <w:tcPr>
            <w:tcW w:w="453" w:type="dxa"/>
            <w:tcBorders>
              <w:top w:val="nil"/>
              <w:left w:val="nil"/>
              <w:bottom w:val="single" w:sz="4" w:space="0" w:color="auto"/>
              <w:right w:val="single" w:sz="4" w:space="0" w:color="auto"/>
            </w:tcBorders>
            <w:shd w:val="clear" w:color="000000" w:fill="C0E6F5"/>
            <w:noWrap/>
            <w:vAlign w:val="center"/>
            <w:hideMark/>
          </w:tcPr>
          <w:p w14:paraId="0233B46C" w14:textId="77777777" w:rsidR="00560CB1" w:rsidRPr="00560CB1" w:rsidRDefault="00560CB1" w:rsidP="00560CB1">
            <w:pPr>
              <w:jc w:val="center"/>
              <w:rPr>
                <w:rFonts w:ascii="Aptos Narrow" w:eastAsia="Times New Roman" w:hAnsi="Aptos Narrow" w:cs="Times New Roman"/>
                <w:color w:val="000000"/>
                <w:kern w:val="0"/>
                <w:sz w:val="20"/>
                <w:szCs w:val="20"/>
                <w14:ligatures w14:val="none"/>
              </w:rPr>
            </w:pPr>
            <w:r w:rsidRPr="00560CB1">
              <w:rPr>
                <w:rFonts w:ascii="Aptos Narrow" w:eastAsia="Times New Roman" w:hAnsi="Aptos Narrow" w:cs="Times New Roman"/>
                <w:color w:val="000000"/>
                <w:kern w:val="0"/>
                <w:sz w:val="20"/>
                <w:szCs w:val="20"/>
                <w14:ligatures w14:val="none"/>
              </w:rPr>
              <w:t>NFR</w:t>
            </w:r>
          </w:p>
        </w:tc>
      </w:tr>
    </w:tbl>
    <w:p w14:paraId="488CD692" w14:textId="690FA276" w:rsidR="00560CB1" w:rsidRDefault="00560CB1" w:rsidP="00560CB1">
      <w:pPr>
        <w:bidi/>
        <w:spacing w:line="360" w:lineRule="auto"/>
        <w:rPr>
          <w:b/>
          <w:bCs/>
          <w:rtl/>
          <w:lang w:val="en-US"/>
        </w:rPr>
      </w:pPr>
    </w:p>
    <w:p w14:paraId="1D307DDB" w14:textId="3A946FC8" w:rsidR="00560CB1" w:rsidRDefault="009173A0" w:rsidP="00560CB1">
      <w:pPr>
        <w:pStyle w:val="ListParagraph"/>
        <w:numPr>
          <w:ilvl w:val="0"/>
          <w:numId w:val="1"/>
        </w:numPr>
        <w:bidi/>
        <w:spacing w:line="360" w:lineRule="auto"/>
        <w:rPr>
          <w:b/>
          <w:bCs/>
          <w:lang w:val="en-US"/>
        </w:rPr>
      </w:pPr>
      <w:r>
        <w:rPr>
          <w:rFonts w:hint="cs"/>
          <w:b/>
          <w:bCs/>
          <w:rtl/>
          <w:lang w:val="en-US"/>
        </w:rPr>
        <w:t>בחירת נושא:</w:t>
      </w:r>
    </w:p>
    <w:p w14:paraId="380DE531" w14:textId="188DB000" w:rsidR="009173A0" w:rsidRDefault="009173A0" w:rsidP="009173A0">
      <w:pPr>
        <w:pStyle w:val="ListParagraph"/>
        <w:bidi/>
        <w:spacing w:line="360" w:lineRule="auto"/>
        <w:rPr>
          <w:rtl/>
        </w:rPr>
      </w:pPr>
      <w:r>
        <w:rPr>
          <w:rFonts w:hint="cs"/>
          <w:rtl/>
          <w:lang w:val="en-US"/>
        </w:rPr>
        <w:t xml:space="preserve">הנושא אותו בחרנו הוא </w:t>
      </w:r>
      <w:r w:rsidRPr="009173A0">
        <w:t>Health data visualizer</w:t>
      </w:r>
      <w:r>
        <w:rPr>
          <w:rFonts w:hint="cs"/>
          <w:rtl/>
        </w:rPr>
        <w:t>. שם הפרויקט שבחרנו הוא ״ ״.</w:t>
      </w:r>
    </w:p>
    <w:p w14:paraId="02E4F7DA" w14:textId="36C15B10" w:rsidR="009173A0" w:rsidRDefault="009173A0" w:rsidP="009173A0">
      <w:pPr>
        <w:pStyle w:val="ListParagraph"/>
        <w:bidi/>
        <w:spacing w:line="360" w:lineRule="auto"/>
        <w:rPr>
          <w:lang w:val="en-US"/>
        </w:rPr>
      </w:pPr>
      <w:r>
        <w:rPr>
          <w:rFonts w:hint="cs"/>
          <w:rtl/>
        </w:rPr>
        <w:t xml:space="preserve">תיאור: הפרויקט שלנו יתמקד במעקב רפואי ונתונים רפואיים של מטופלים, כמו כן, תהיה התחברות למערכת אשר תדע לסווג כל סוג משתמש לסוג ההרשאות שלו (מטופל ,רופא, תזונאי וכו׳). כל לקוח שיכנס לאתר יוכל לצפות במאמרים עדכניים וכתבות בתחום הבריאות ללא קשר </w:t>
      </w:r>
      <w:r>
        <w:rPr>
          <w:rFonts w:hint="cs"/>
          <w:rtl/>
        </w:rPr>
        <w:lastRenderedPageBreak/>
        <w:t>אם הוא רשום או לא. לאחר ההתחברות כל משתמש יוכל לצפות בקבצים הרלוונטיים אליו או למטופליו , קבצים אלו יוכלו להיות מוריד</w:t>
      </w:r>
      <w:r w:rsidR="00D34A32">
        <w:rPr>
          <w:rFonts w:hint="cs"/>
          <w:rtl/>
        </w:rPr>
        <w:t>ים</w:t>
      </w:r>
      <w:r>
        <w:rPr>
          <w:rFonts w:hint="cs"/>
          <w:rtl/>
        </w:rPr>
        <w:t xml:space="preserve"> למחשבו האישי ו/או כל מ</w:t>
      </w:r>
      <w:r w:rsidR="00D34A32">
        <w:rPr>
          <w:rFonts w:hint="cs"/>
          <w:rtl/>
        </w:rPr>
        <w:t>ש</w:t>
      </w:r>
      <w:r>
        <w:rPr>
          <w:rFonts w:hint="cs"/>
          <w:rtl/>
        </w:rPr>
        <w:t>תמש יוכל להעלות קבצים למערכת, כגון:</w:t>
      </w:r>
      <w:r>
        <w:rPr>
          <w:lang w:val="en-US"/>
        </w:rPr>
        <w:t xml:space="preserve"> </w:t>
      </w:r>
      <w:r>
        <w:rPr>
          <w:rFonts w:hint="cs"/>
          <w:rtl/>
          <w:lang w:val="en-US"/>
        </w:rPr>
        <w:t xml:space="preserve">תוצאות בדיקות, עדכון פרטים, מרשמים, תוצאות </w:t>
      </w:r>
      <w:proofErr w:type="spellStart"/>
      <w:r>
        <w:rPr>
          <w:rFonts w:hint="cs"/>
          <w:rtl/>
          <w:lang w:val="en-US"/>
        </w:rPr>
        <w:t>וכיוב</w:t>
      </w:r>
      <w:proofErr w:type="spellEnd"/>
      <w:r>
        <w:rPr>
          <w:rFonts w:hint="cs"/>
          <w:rtl/>
          <w:lang w:val="en-US"/>
        </w:rPr>
        <w:t>׳)</w:t>
      </w:r>
      <w:r w:rsidR="00C43710">
        <w:rPr>
          <w:lang w:val="en-US"/>
        </w:rPr>
        <w:t>.</w:t>
      </w:r>
    </w:p>
    <w:p w14:paraId="52EFD208" w14:textId="4F428203" w:rsidR="00C43710" w:rsidRDefault="00C43710" w:rsidP="00C43710">
      <w:pPr>
        <w:pStyle w:val="ListParagraph"/>
        <w:bidi/>
        <w:spacing w:line="360" w:lineRule="auto"/>
        <w:rPr>
          <w:rtl/>
          <w:lang w:val="en-US"/>
        </w:rPr>
      </w:pPr>
      <w:r>
        <w:rPr>
          <w:rFonts w:hint="cs"/>
          <w:rtl/>
          <w:lang w:val="en-US"/>
        </w:rPr>
        <w:t xml:space="preserve">קישור </w:t>
      </w:r>
      <w:proofErr w:type="spellStart"/>
      <w:r>
        <w:rPr>
          <w:rFonts w:hint="cs"/>
          <w:rtl/>
          <w:lang w:val="en-US"/>
        </w:rPr>
        <w:t>לגיט</w:t>
      </w:r>
      <w:proofErr w:type="spellEnd"/>
      <w:r>
        <w:rPr>
          <w:rFonts w:hint="cs"/>
          <w:rtl/>
          <w:lang w:val="en-US"/>
        </w:rPr>
        <w:t xml:space="preserve"> : </w:t>
      </w:r>
      <w:hyperlink r:id="rId5" w:history="1">
        <w:r w:rsidRPr="0044456D">
          <w:rPr>
            <w:rStyle w:val="Hyperlink"/>
            <w:lang w:val="en-US"/>
          </w:rPr>
          <w:t>https://github.com/CoderxX22/WEB_poject</w:t>
        </w:r>
      </w:hyperlink>
    </w:p>
    <w:p w14:paraId="1D0D676B" w14:textId="77777777" w:rsidR="00C43710" w:rsidRPr="009173A0" w:rsidRDefault="00C43710" w:rsidP="00C43710">
      <w:pPr>
        <w:pStyle w:val="ListParagraph"/>
        <w:bidi/>
        <w:spacing w:line="360" w:lineRule="auto"/>
        <w:rPr>
          <w:rFonts w:hint="cs"/>
          <w:rtl/>
          <w:lang w:val="en-US"/>
        </w:rPr>
      </w:pPr>
    </w:p>
    <w:sectPr w:rsidR="00C43710" w:rsidRPr="00917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D6E18"/>
    <w:multiLevelType w:val="hybridMultilevel"/>
    <w:tmpl w:val="5164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44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B1"/>
    <w:rsid w:val="002C096C"/>
    <w:rsid w:val="00370B61"/>
    <w:rsid w:val="003A513D"/>
    <w:rsid w:val="00560CB1"/>
    <w:rsid w:val="007978D3"/>
    <w:rsid w:val="008C650C"/>
    <w:rsid w:val="009173A0"/>
    <w:rsid w:val="009C3917"/>
    <w:rsid w:val="00AF3CB1"/>
    <w:rsid w:val="00C43710"/>
    <w:rsid w:val="00D34A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3D34BE4"/>
  <w15:chartTrackingRefBased/>
  <w15:docId w15:val="{1C3FE72D-ED3F-2549-AE91-7FD2814A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C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B1"/>
    <w:rPr>
      <w:rFonts w:eastAsiaTheme="majorEastAsia" w:cstheme="majorBidi"/>
      <w:color w:val="272727" w:themeColor="text1" w:themeTint="D8"/>
    </w:rPr>
  </w:style>
  <w:style w:type="paragraph" w:styleId="Title">
    <w:name w:val="Title"/>
    <w:basedOn w:val="Normal"/>
    <w:next w:val="Normal"/>
    <w:link w:val="TitleChar"/>
    <w:uiPriority w:val="10"/>
    <w:qFormat/>
    <w:rsid w:val="00560C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C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C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CB1"/>
    <w:rPr>
      <w:i/>
      <w:iCs/>
      <w:color w:val="404040" w:themeColor="text1" w:themeTint="BF"/>
    </w:rPr>
  </w:style>
  <w:style w:type="paragraph" w:styleId="ListParagraph">
    <w:name w:val="List Paragraph"/>
    <w:basedOn w:val="Normal"/>
    <w:uiPriority w:val="34"/>
    <w:qFormat/>
    <w:rsid w:val="00560CB1"/>
    <w:pPr>
      <w:ind w:left="720"/>
      <w:contextualSpacing/>
    </w:pPr>
  </w:style>
  <w:style w:type="character" w:styleId="IntenseEmphasis">
    <w:name w:val="Intense Emphasis"/>
    <w:basedOn w:val="DefaultParagraphFont"/>
    <w:uiPriority w:val="21"/>
    <w:qFormat/>
    <w:rsid w:val="00560CB1"/>
    <w:rPr>
      <w:i/>
      <w:iCs/>
      <w:color w:val="0F4761" w:themeColor="accent1" w:themeShade="BF"/>
    </w:rPr>
  </w:style>
  <w:style w:type="paragraph" w:styleId="IntenseQuote">
    <w:name w:val="Intense Quote"/>
    <w:basedOn w:val="Normal"/>
    <w:next w:val="Normal"/>
    <w:link w:val="IntenseQuoteChar"/>
    <w:uiPriority w:val="30"/>
    <w:qFormat/>
    <w:rsid w:val="00560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CB1"/>
    <w:rPr>
      <w:i/>
      <w:iCs/>
      <w:color w:val="0F4761" w:themeColor="accent1" w:themeShade="BF"/>
    </w:rPr>
  </w:style>
  <w:style w:type="character" w:styleId="IntenseReference">
    <w:name w:val="Intense Reference"/>
    <w:basedOn w:val="DefaultParagraphFont"/>
    <w:uiPriority w:val="32"/>
    <w:qFormat/>
    <w:rsid w:val="00560CB1"/>
    <w:rPr>
      <w:b/>
      <w:bCs/>
      <w:smallCaps/>
      <w:color w:val="0F4761" w:themeColor="accent1" w:themeShade="BF"/>
      <w:spacing w:val="5"/>
    </w:rPr>
  </w:style>
  <w:style w:type="character" w:styleId="Hyperlink">
    <w:name w:val="Hyperlink"/>
    <w:basedOn w:val="DefaultParagraphFont"/>
    <w:uiPriority w:val="99"/>
    <w:unhideWhenUsed/>
    <w:rsid w:val="00C43710"/>
    <w:rPr>
      <w:color w:val="467886" w:themeColor="hyperlink"/>
      <w:u w:val="single"/>
    </w:rPr>
  </w:style>
  <w:style w:type="character" w:styleId="UnresolvedMention">
    <w:name w:val="Unresolved Mention"/>
    <w:basedOn w:val="DefaultParagraphFont"/>
    <w:uiPriority w:val="99"/>
    <w:semiHidden/>
    <w:unhideWhenUsed/>
    <w:rsid w:val="00C4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2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rxX22/WEB_p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Froimovich</dc:creator>
  <cp:keywords/>
  <dc:description/>
  <cp:lastModifiedBy>Niv Froimovich</cp:lastModifiedBy>
  <cp:revision>2</cp:revision>
  <dcterms:created xsi:type="dcterms:W3CDTF">2024-12-04T10:08:00Z</dcterms:created>
  <dcterms:modified xsi:type="dcterms:W3CDTF">2024-12-13T11:14:00Z</dcterms:modified>
</cp:coreProperties>
</file>