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Calibri" w:hAnsi="Calibri"/>
          <w:sz w:val="22"/>
        </w:rPr>
        <w:t>The Current State of Artificial Intelligence (2026)</w:t>
      </w:r>
    </w:p>
    <w:p>
      <w:pPr>
        <w:pStyle w:val="Heading2"/>
        <w:keepNext/>
      </w:pPr>
      <w:r>
        <w:rPr>
          <w:rFonts w:ascii="Calibri" w:hAnsi="Calibri"/>
          <w:sz w:val="22"/>
        </w:rPr>
        <w:t>1. Introduction</w:t>
      </w:r>
    </w:p>
    <w:p>
      <w:r>
        <w:rPr>
          <w:rFonts w:ascii="Calibri" w:hAnsi="Calibri"/>
          <w:sz w:val="22"/>
        </w:rPr>
        <w:t>Artificial Intelligence (AI) has evolved from rule-based automation systems into large-scale adaptive intelligence systems capable of reasoning, content generation, and decision-making. In 2026, AI is no longer limited to research labs — it powers enterprise platforms, consumer applications, healthcare systems, logistics networks, and national infrastructure.</w:t>
      </w:r>
    </w:p>
    <w:p>
      <w:r>
        <w:rPr>
          <w:rFonts w:ascii="Calibri" w:hAnsi="Calibri"/>
          <w:sz w:val="22"/>
        </w:rPr>
        <w:t>AI today can be broadly categorized into:</w:t>
      </w:r>
    </w:p>
    <w:p>
      <w:pPr>
        <w:pStyle w:val="ListBullet"/>
      </w:pPr>
      <w:r>
        <w:rPr>
          <w:rFonts w:ascii="Calibri" w:hAnsi="Calibri"/>
          <w:sz w:val="22"/>
        </w:rPr>
        <w:t>Machine Learning (ML)</w:t>
      </w:r>
    </w:p>
    <w:p>
      <w:pPr>
        <w:pStyle w:val="ListBullet"/>
      </w:pPr>
      <w:r>
        <w:rPr>
          <w:rFonts w:ascii="Calibri" w:hAnsi="Calibri"/>
          <w:sz w:val="22"/>
        </w:rPr>
        <w:t>Deep Learning (DL)</w:t>
      </w:r>
    </w:p>
    <w:p>
      <w:pPr>
        <w:pStyle w:val="ListBullet"/>
      </w:pPr>
      <w:r>
        <w:rPr>
          <w:rFonts w:ascii="Calibri" w:hAnsi="Calibri"/>
          <w:sz w:val="22"/>
        </w:rPr>
        <w:t>Generative AI</w:t>
      </w:r>
    </w:p>
    <w:p>
      <w:pPr>
        <w:pStyle w:val="ListBullet"/>
      </w:pPr>
      <w:r>
        <w:rPr>
          <w:rFonts w:ascii="Calibri" w:hAnsi="Calibri"/>
          <w:sz w:val="22"/>
        </w:rPr>
        <w:t>Reinforcement Learning</w:t>
      </w:r>
    </w:p>
    <w:p>
      <w:pPr>
        <w:pStyle w:val="ListBullet"/>
      </w:pPr>
      <w:r>
        <w:rPr>
          <w:rFonts w:ascii="Calibri" w:hAnsi="Calibri"/>
          <w:sz w:val="22"/>
        </w:rPr>
        <w:t>Edge AI</w:t>
      </w:r>
    </w:p>
    <w:p>
      <w:pPr>
        <w:pStyle w:val="ListBullet"/>
      </w:pPr>
      <w:r>
        <w:rPr>
          <w:rFonts w:ascii="Calibri" w:hAnsi="Calibri"/>
          <w:sz w:val="22"/>
        </w:rPr>
        <w:t>Autonomous Systems</w:t>
      </w:r>
    </w:p>
    <w:p>
      <w:r>
        <w:rPr>
          <w:rFonts w:ascii="Calibri" w:hAnsi="Calibri"/>
          <w:sz w:val="22"/>
        </w:rPr>
        <w:t>The shift from narrow AI to increasingly general-purpose systems has accelerated digital transformation across industries.</w:t>
      </w:r>
    </w:p>
    <w:p>
      <w:pPr>
        <w:pStyle w:val="Heading2"/>
        <w:keepNext/>
      </w:pPr>
      <w:r>
        <w:rPr>
          <w:rFonts w:ascii="Calibri" w:hAnsi="Calibri"/>
          <w:sz w:val="22"/>
        </w:rPr>
        <w:t>2. Core Domains of AI</w:t>
      </w:r>
    </w:p>
    <w:p>
      <w:pPr>
        <w:pStyle w:val="Heading3"/>
        <w:keepNext/>
      </w:pPr>
      <w:r>
        <w:rPr>
          <w:rFonts w:ascii="Calibri" w:hAnsi="Calibri"/>
          <w:sz w:val="22"/>
        </w:rPr>
        <w:t>2.1 Machine Learning</w:t>
      </w:r>
    </w:p>
    <w:p>
      <w:r>
        <w:rPr>
          <w:rFonts w:ascii="Calibri" w:hAnsi="Calibri"/>
          <w:sz w:val="22"/>
        </w:rPr>
        <w:t>Machine Learning focuses on algorithms that learn patterns from data. Instead of explicit programming, systems improve performance based on historical inputs.</w:t>
      </w:r>
    </w:p>
    <w:p>
      <w:r>
        <w:rPr>
          <w:rFonts w:ascii="Calibri" w:hAnsi="Calibri"/>
          <w:sz w:val="22"/>
        </w:rPr>
        <w:t>Common ML techniques include:</w:t>
      </w:r>
    </w:p>
    <w:p>
      <w:pPr>
        <w:pStyle w:val="ListBullet"/>
      </w:pPr>
      <w:r>
        <w:rPr>
          <w:rFonts w:ascii="Calibri" w:hAnsi="Calibri"/>
          <w:sz w:val="22"/>
        </w:rPr>
        <w:t>Supervised learning</w:t>
      </w:r>
    </w:p>
    <w:p>
      <w:pPr>
        <w:pStyle w:val="ListBullet"/>
      </w:pPr>
      <w:r>
        <w:rPr>
          <w:rFonts w:ascii="Calibri" w:hAnsi="Calibri"/>
          <w:sz w:val="22"/>
        </w:rPr>
        <w:t>Unsupervised learning</w:t>
      </w:r>
    </w:p>
    <w:p>
      <w:pPr>
        <w:pStyle w:val="ListBullet"/>
      </w:pPr>
      <w:r>
        <w:rPr>
          <w:rFonts w:ascii="Calibri" w:hAnsi="Calibri"/>
          <w:sz w:val="22"/>
        </w:rPr>
        <w:t>Semi-supervised learning</w:t>
      </w:r>
    </w:p>
    <w:p>
      <w:pPr>
        <w:pStyle w:val="ListBullet"/>
      </w:pPr>
      <w:r>
        <w:rPr>
          <w:rFonts w:ascii="Calibri" w:hAnsi="Calibri"/>
          <w:sz w:val="22"/>
        </w:rPr>
        <w:t>Reinforcement learning</w:t>
      </w:r>
    </w:p>
    <w:p>
      <w:pPr>
        <w:pStyle w:val="Heading3"/>
        <w:keepNext/>
      </w:pPr>
      <w:r>
        <w:rPr>
          <w:rFonts w:ascii="Calibri" w:hAnsi="Calibri"/>
          <w:sz w:val="22"/>
        </w:rPr>
        <w:t>Table 1: Types of Machine 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Example Use Case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Supervised Learning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Learns from labeled datasets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Spam detection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Unsupervised Learning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Finds hidden patterns in unlabeled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Customer segmentation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Reinforcement Learning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Learns via reward-penalty mechanisms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Robotics navigation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Semi-Supervised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Mix of labeled and unlabeled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Medical imaging classification</w:t>
            </w:r>
          </w:p>
        </w:tc>
      </w:tr>
    </w:tbl>
    <w:p>
      <w:pPr>
        <w:pStyle w:val="Heading3"/>
        <w:keepNext/>
      </w:pPr>
      <w:r>
        <w:rPr>
          <w:rFonts w:ascii="Calibri" w:hAnsi="Calibri"/>
          <w:sz w:val="22"/>
        </w:rPr>
        <w:t>2.2 Deep Learning</w:t>
      </w:r>
    </w:p>
    <w:p>
      <w:r>
        <w:rPr>
          <w:rFonts w:ascii="Calibri" w:hAnsi="Calibri"/>
          <w:sz w:val="22"/>
        </w:rPr>
        <w:t>Deep Learning is a subset of machine learning that uses neural networks with multiple hidden layers. These systems excel at:</w:t>
      </w:r>
    </w:p>
    <w:p>
      <w:pPr>
        <w:pStyle w:val="ListBullet"/>
      </w:pPr>
      <w:r>
        <w:rPr>
          <w:rFonts w:ascii="Calibri" w:hAnsi="Calibri"/>
          <w:sz w:val="22"/>
        </w:rPr>
        <w:t>Image recognition</w:t>
      </w:r>
    </w:p>
    <w:p>
      <w:pPr>
        <w:pStyle w:val="ListBullet"/>
      </w:pPr>
      <w:r>
        <w:rPr>
          <w:rFonts w:ascii="Calibri" w:hAnsi="Calibri"/>
          <w:sz w:val="22"/>
        </w:rPr>
        <w:t>Speech recognition</w:t>
      </w:r>
    </w:p>
    <w:p>
      <w:pPr>
        <w:pStyle w:val="ListBullet"/>
      </w:pPr>
      <w:r>
        <w:rPr>
          <w:rFonts w:ascii="Calibri" w:hAnsi="Calibri"/>
          <w:sz w:val="22"/>
        </w:rPr>
        <w:t>Natural language processing</w:t>
      </w:r>
    </w:p>
    <w:p>
      <w:pPr>
        <w:pStyle w:val="ListBullet"/>
      </w:pPr>
      <w:r>
        <w:rPr>
          <w:rFonts w:ascii="Calibri" w:hAnsi="Calibri"/>
          <w:sz w:val="22"/>
        </w:rPr>
        <w:t>Autonomous driving</w:t>
      </w:r>
    </w:p>
    <w:p>
      <w:r>
        <w:rPr>
          <w:rFonts w:ascii="Calibri" w:hAnsi="Calibri"/>
          <w:sz w:val="22"/>
        </w:rPr>
        <w:t>Key architectures include:</w:t>
      </w:r>
    </w:p>
    <w:p>
      <w:pPr>
        <w:pStyle w:val="ListNumber"/>
      </w:pPr>
      <w:r>
        <w:rPr>
          <w:rFonts w:ascii="Calibri" w:hAnsi="Calibri"/>
          <w:sz w:val="22"/>
        </w:rPr>
        <w:t>Convolutional Neural Networks (CNN)</w:t>
      </w:r>
    </w:p>
    <w:p>
      <w:pPr>
        <w:pStyle w:val="ListNumber"/>
      </w:pPr>
      <w:r>
        <w:rPr>
          <w:rFonts w:ascii="Calibri" w:hAnsi="Calibri"/>
          <w:sz w:val="22"/>
        </w:rPr>
        <w:t>Recurrent Neural Networks (RNN)</w:t>
      </w:r>
    </w:p>
    <w:p>
      <w:pPr>
        <w:pStyle w:val="ListNumber"/>
      </w:pPr>
      <w:r>
        <w:rPr>
          <w:rFonts w:ascii="Calibri" w:hAnsi="Calibri"/>
          <w:sz w:val="22"/>
        </w:rPr>
        <w:t>Transformers</w:t>
      </w:r>
    </w:p>
    <w:p>
      <w:pPr>
        <w:pStyle w:val="ListNumber"/>
      </w:pPr>
      <w:r>
        <w:rPr>
          <w:rFonts w:ascii="Calibri" w:hAnsi="Calibri"/>
          <w:sz w:val="22"/>
        </w:rPr>
        <w:t>Diffusion Models</w:t>
      </w:r>
    </w:p>
    <w:p>
      <w:pPr>
        <w:pStyle w:val="Heading2"/>
        <w:keepNext/>
      </w:pPr>
      <w:r>
        <w:rPr>
          <w:rFonts w:ascii="Calibri" w:hAnsi="Calibri"/>
          <w:sz w:val="22"/>
        </w:rPr>
        <w:t>3. Generative AI Revolution</w:t>
      </w:r>
    </w:p>
    <w:p>
      <w:r>
        <w:rPr>
          <w:rFonts w:ascii="Calibri" w:hAnsi="Calibri"/>
          <w:sz w:val="22"/>
        </w:rPr>
        <w:t>Generative AI systems can produce:</w:t>
      </w:r>
    </w:p>
    <w:p>
      <w:pPr>
        <w:pStyle w:val="ListBullet"/>
      </w:pPr>
      <w:r>
        <w:rPr>
          <w:rFonts w:ascii="Calibri" w:hAnsi="Calibri"/>
          <w:sz w:val="22"/>
        </w:rPr>
        <w:t>Text</w:t>
      </w:r>
    </w:p>
    <w:p>
      <w:pPr>
        <w:pStyle w:val="ListBullet"/>
      </w:pPr>
      <w:r>
        <w:rPr>
          <w:rFonts w:ascii="Calibri" w:hAnsi="Calibri"/>
          <w:sz w:val="22"/>
        </w:rPr>
        <w:t>Images</w:t>
      </w:r>
    </w:p>
    <w:p>
      <w:pPr>
        <w:pStyle w:val="ListBullet"/>
      </w:pPr>
      <w:r>
        <w:rPr>
          <w:rFonts w:ascii="Calibri" w:hAnsi="Calibri"/>
          <w:sz w:val="22"/>
        </w:rPr>
        <w:t>Audio</w:t>
      </w:r>
    </w:p>
    <w:p>
      <w:pPr>
        <w:pStyle w:val="ListBullet"/>
      </w:pPr>
      <w:r>
        <w:rPr>
          <w:rFonts w:ascii="Calibri" w:hAnsi="Calibri"/>
          <w:sz w:val="22"/>
        </w:rPr>
        <w:t>Video</w:t>
      </w:r>
    </w:p>
    <w:p>
      <w:pPr>
        <w:pStyle w:val="ListBullet"/>
      </w:pPr>
      <w:r>
        <w:rPr>
          <w:rFonts w:ascii="Calibri" w:hAnsi="Calibri"/>
          <w:sz w:val="22"/>
        </w:rPr>
        <w:t>Code</w:t>
      </w:r>
    </w:p>
    <w:p>
      <w:pPr>
        <w:pStyle w:val="ListBullet"/>
      </w:pPr>
      <w:r>
        <w:rPr>
          <w:rFonts w:ascii="Calibri" w:hAnsi="Calibri"/>
          <w:sz w:val="22"/>
        </w:rPr>
        <w:t>Synthetic data</w:t>
      </w:r>
    </w:p>
    <w:p>
      <w:r>
        <w:rPr>
          <w:rFonts w:ascii="Calibri" w:hAnsi="Calibri"/>
          <w:sz w:val="22"/>
        </w:rPr>
        <w:t>This domain expanded rapidly after transformer-based large language models demonstrated advanced contextual understanding.</w:t>
      </w:r>
    </w:p>
    <w:p>
      <w:pPr>
        <w:pStyle w:val="Heading3"/>
        <w:keepNext/>
      </w:pPr>
      <w:r>
        <w:rPr>
          <w:rFonts w:ascii="Calibri" w:hAnsi="Calibri"/>
          <w:sz w:val="22"/>
        </w:rPr>
        <w:t>3.1 Applications of Generative AI</w:t>
      </w:r>
    </w:p>
    <w:p>
      <w:pPr>
        <w:pStyle w:val="ListBullet"/>
      </w:pPr>
      <w:r>
        <w:rPr>
          <w:rFonts w:ascii="Calibri" w:hAnsi="Calibri"/>
          <w:sz w:val="22"/>
        </w:rPr>
        <w:t>AI chat assistants</w:t>
      </w:r>
    </w:p>
    <w:p>
      <w:pPr>
        <w:pStyle w:val="ListBullet"/>
      </w:pPr>
      <w:r>
        <w:rPr>
          <w:rFonts w:ascii="Calibri" w:hAnsi="Calibri"/>
          <w:sz w:val="22"/>
        </w:rPr>
        <w:t>Automated report generation</w:t>
      </w:r>
    </w:p>
    <w:p>
      <w:pPr>
        <w:pStyle w:val="ListBullet"/>
      </w:pPr>
      <w:r>
        <w:rPr>
          <w:rFonts w:ascii="Calibri" w:hAnsi="Calibri"/>
          <w:sz w:val="22"/>
        </w:rPr>
        <w:t>Content creation</w:t>
      </w:r>
    </w:p>
    <w:p>
      <w:pPr>
        <w:pStyle w:val="ListBullet"/>
      </w:pPr>
      <w:r>
        <w:rPr>
          <w:rFonts w:ascii="Calibri" w:hAnsi="Calibri"/>
          <w:sz w:val="22"/>
        </w:rPr>
        <w:t>Code generation</w:t>
      </w:r>
    </w:p>
    <w:p>
      <w:pPr>
        <w:pStyle w:val="ListBullet"/>
      </w:pPr>
      <w:r>
        <w:rPr>
          <w:rFonts w:ascii="Calibri" w:hAnsi="Calibri"/>
          <w:sz w:val="22"/>
        </w:rPr>
        <w:t>Synthetic media production</w:t>
      </w:r>
    </w:p>
    <w:p>
      <w:pPr>
        <w:pStyle w:val="ListBullet"/>
      </w:pPr>
      <w:r>
        <w:rPr>
          <w:rFonts w:ascii="Calibri" w:hAnsi="Calibri"/>
          <w:sz w:val="22"/>
        </w:rPr>
        <w:t>Personalized tutoring systems</w:t>
      </w:r>
    </w:p>
    <w:p>
      <w:pPr>
        <w:pStyle w:val="Heading3"/>
        <w:keepNext/>
      </w:pPr>
      <w:r>
        <w:rPr>
          <w:rFonts w:ascii="Calibri" w:hAnsi="Calibri"/>
          <w:sz w:val="22"/>
        </w:rPr>
        <w:t>Table 2: Popular Generative AI Model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Model 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Primary Output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Industry Adoption Level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Example Applications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LLMs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Virtual assistants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Diffusion Models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Images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AI art generation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GANs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Images/Video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Deepfakes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Code Models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Source Code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2"/>
              </w:rPr>
              <w:t>Developer copilots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sz w:val="22"/>
        </w:rPr>
        <w:t>4. AI in Major Industries</w:t>
      </w:r>
    </w:p>
    <w:p>
      <w:pPr>
        <w:pStyle w:val="Heading3"/>
        <w:keepNext/>
      </w:pPr>
      <w:r>
        <w:rPr>
          <w:rFonts w:ascii="Calibri" w:hAnsi="Calibri"/>
          <w:sz w:val="22"/>
        </w:rPr>
        <w:t>4.1 Healthcare</w:t>
      </w:r>
    </w:p>
    <w:p>
      <w:r>
        <w:rPr>
          <w:rFonts w:ascii="Calibri" w:hAnsi="Calibri"/>
          <w:sz w:val="22"/>
        </w:rPr>
        <w:t>AI assists in:</w:t>
      </w:r>
    </w:p>
    <w:p>
      <w:pPr>
        <w:pStyle w:val="ListBullet"/>
      </w:pPr>
      <w:r>
        <w:rPr>
          <w:rFonts w:ascii="Calibri" w:hAnsi="Calibri"/>
          <w:sz w:val="22"/>
        </w:rPr>
        <w:t>Medical image diagnosis</w:t>
      </w:r>
    </w:p>
    <w:p>
      <w:pPr>
        <w:pStyle w:val="ListBullet"/>
      </w:pPr>
      <w:r>
        <w:rPr>
          <w:rFonts w:ascii="Calibri" w:hAnsi="Calibri"/>
          <w:sz w:val="22"/>
        </w:rPr>
        <w:t>Drug discovery</w:t>
      </w:r>
    </w:p>
    <w:p>
      <w:pPr>
        <w:pStyle w:val="ListBullet"/>
      </w:pPr>
      <w:r>
        <w:rPr>
          <w:rFonts w:ascii="Calibri" w:hAnsi="Calibri"/>
          <w:sz w:val="22"/>
        </w:rPr>
        <w:t>Predictive analytics for patient outcomes</w:t>
      </w:r>
    </w:p>
    <w:p>
      <w:pPr>
        <w:pStyle w:val="ListBullet"/>
      </w:pPr>
      <w:r>
        <w:rPr>
          <w:rFonts w:ascii="Calibri" w:hAnsi="Calibri"/>
          <w:sz w:val="22"/>
        </w:rPr>
        <w:t>Personalized treatment planning</w:t>
      </w:r>
    </w:p>
    <w:p>
      <w:r>
        <w:rPr>
          <w:rFonts w:ascii="Calibri" w:hAnsi="Calibri"/>
          <w:sz w:val="22"/>
        </w:rPr>
        <w:t>Benefits include:</w:t>
      </w:r>
    </w:p>
    <w:p>
      <w:pPr>
        <w:pStyle w:val="ListBullet"/>
      </w:pPr>
      <w:r>
        <w:rPr>
          <w:rFonts w:ascii="Calibri" w:hAnsi="Calibri"/>
          <w:sz w:val="22"/>
        </w:rPr>
        <w:t>Faster diagnostics</w:t>
      </w:r>
    </w:p>
    <w:p>
      <w:pPr>
        <w:pStyle w:val="ListBullet"/>
      </w:pPr>
      <w:r>
        <w:rPr>
          <w:rFonts w:ascii="Calibri" w:hAnsi="Calibri"/>
          <w:sz w:val="22"/>
        </w:rPr>
        <w:t>Reduced operational costs</w:t>
      </w:r>
    </w:p>
    <w:p>
      <w:pPr>
        <w:pStyle w:val="ListBullet"/>
      </w:pPr>
      <w:r>
        <w:rPr>
          <w:rFonts w:ascii="Calibri" w:hAnsi="Calibri"/>
          <w:sz w:val="22"/>
        </w:rPr>
        <w:t>Improved patient monitoring</w:t>
      </w:r>
    </w:p>
    <w:p>
      <w:pPr>
        <w:pStyle w:val="ListBullet"/>
      </w:pPr>
      <w:r>
        <w:rPr>
          <w:rFonts w:ascii="Calibri" w:hAnsi="Calibri"/>
          <w:sz w:val="22"/>
        </w:rPr>
        <w:t>Data-driven decision support</w:t>
      </w:r>
    </w:p>
    <w:p>
      <w:pPr>
        <w:pStyle w:val="Heading3"/>
        <w:keepNext/>
      </w:pPr>
      <w:r>
        <w:rPr>
          <w:rFonts w:ascii="Calibri" w:hAnsi="Calibri"/>
          <w:sz w:val="22"/>
        </w:rPr>
        <w:t>4.2 Finance</w:t>
      </w:r>
    </w:p>
    <w:p>
      <w:r>
        <w:rPr>
          <w:rFonts w:ascii="Calibri" w:hAnsi="Calibri"/>
          <w:sz w:val="22"/>
        </w:rPr>
        <w:t>AI in finance powers:</w:t>
      </w:r>
    </w:p>
    <w:p>
      <w:pPr>
        <w:pStyle w:val="ListBullet"/>
      </w:pPr>
      <w:r>
        <w:rPr>
          <w:rFonts w:ascii="Calibri" w:hAnsi="Calibri"/>
          <w:sz w:val="22"/>
        </w:rPr>
        <w:t>Fraud detection systems</w:t>
      </w:r>
    </w:p>
    <w:p>
      <w:pPr>
        <w:pStyle w:val="ListBullet"/>
      </w:pPr>
      <w:r>
        <w:rPr>
          <w:rFonts w:ascii="Calibri" w:hAnsi="Calibri"/>
          <w:sz w:val="22"/>
        </w:rPr>
        <w:t>Algorithmic trading</w:t>
      </w:r>
    </w:p>
    <w:p>
      <w:pPr>
        <w:pStyle w:val="ListBullet"/>
      </w:pPr>
      <w:r>
        <w:rPr>
          <w:rFonts w:ascii="Calibri" w:hAnsi="Calibri"/>
          <w:sz w:val="22"/>
        </w:rPr>
        <w:t>Credit risk assessment</w:t>
      </w:r>
    </w:p>
    <w:p>
      <w:pPr>
        <w:pStyle w:val="ListBullet"/>
      </w:pPr>
      <w:r>
        <w:rPr>
          <w:rFonts w:ascii="Calibri" w:hAnsi="Calibri"/>
          <w:sz w:val="22"/>
        </w:rPr>
        <w:t>Customer behavior prediction</w:t>
      </w:r>
    </w:p>
    <w:p>
      <w:r>
        <w:rPr>
          <w:rFonts w:ascii="Calibri" w:hAnsi="Calibri"/>
          <w:sz w:val="22"/>
        </w:rPr>
        <w:t>Risk considerations:</w:t>
      </w:r>
    </w:p>
    <w:p>
      <w:pPr>
        <w:pStyle w:val="ListBullet"/>
      </w:pPr>
      <w:r>
        <w:rPr>
          <w:rFonts w:ascii="Calibri" w:hAnsi="Calibri"/>
          <w:sz w:val="22"/>
        </w:rPr>
        <w:t>Bias in credit scoring</w:t>
      </w:r>
    </w:p>
    <w:p>
      <w:pPr>
        <w:pStyle w:val="ListBullet"/>
      </w:pPr>
      <w:r>
        <w:rPr>
          <w:rFonts w:ascii="Calibri" w:hAnsi="Calibri"/>
          <w:sz w:val="22"/>
        </w:rPr>
        <w:t>Black-box model decisions</w:t>
      </w:r>
    </w:p>
    <w:p>
      <w:pPr>
        <w:pStyle w:val="ListBullet"/>
      </w:pPr>
      <w:r>
        <w:rPr>
          <w:rFonts w:ascii="Calibri" w:hAnsi="Calibri"/>
          <w:sz w:val="22"/>
        </w:rPr>
        <w:t>Regulatory compliance challenges</w:t>
      </w:r>
    </w:p>
    <w:p>
      <w:pPr>
        <w:pStyle w:val="Heading3"/>
        <w:keepNext/>
      </w:pPr>
      <w:r>
        <w:rPr>
          <w:rFonts w:ascii="Calibri" w:hAnsi="Calibri"/>
          <w:sz w:val="22"/>
        </w:rPr>
        <w:t>4.3 Manufacturing</w:t>
      </w:r>
    </w:p>
    <w:p>
      <w:r>
        <w:rPr>
          <w:rFonts w:ascii="Calibri" w:hAnsi="Calibri"/>
          <w:sz w:val="22"/>
        </w:rPr>
        <w:t>Smart factories leverage AI for:</w:t>
      </w:r>
    </w:p>
    <w:p>
      <w:pPr>
        <w:pStyle w:val="ListBullet"/>
      </w:pPr>
      <w:r>
        <w:rPr>
          <w:rFonts w:ascii="Calibri" w:hAnsi="Calibri"/>
          <w:sz w:val="22"/>
        </w:rPr>
        <w:t>Predictive maintenance</w:t>
      </w:r>
    </w:p>
    <w:p>
      <w:pPr>
        <w:pStyle w:val="ListBullet"/>
      </w:pPr>
      <w:r>
        <w:rPr>
          <w:rFonts w:ascii="Calibri" w:hAnsi="Calibri"/>
          <w:sz w:val="22"/>
        </w:rPr>
        <w:t>Quality control automation</w:t>
      </w:r>
    </w:p>
    <w:p>
      <w:pPr>
        <w:pStyle w:val="ListBullet"/>
      </w:pPr>
      <w:r>
        <w:rPr>
          <w:rFonts w:ascii="Calibri" w:hAnsi="Calibri"/>
          <w:sz w:val="22"/>
        </w:rPr>
        <w:t>Supply chain optimization</w:t>
      </w:r>
    </w:p>
    <w:p>
      <w:pPr>
        <w:pStyle w:val="ListBullet"/>
      </w:pPr>
      <w:r>
        <w:rPr>
          <w:rFonts w:ascii="Calibri" w:hAnsi="Calibri"/>
          <w:sz w:val="22"/>
        </w:rPr>
        <w:t>Robotics process automation</w:t>
      </w:r>
    </w:p>
    <w:p>
      <w:pPr>
        <w:pStyle w:val="Heading2"/>
        <w:keepNext/>
      </w:pPr>
      <w:r>
        <w:rPr>
          <w:rFonts w:ascii="Calibri" w:hAnsi="Calibri"/>
          <w:sz w:val="22"/>
        </w:rPr>
        <w:t>5. AI Governance and Ethics</w:t>
      </w:r>
    </w:p>
    <w:p>
      <w:r>
        <w:rPr>
          <w:rFonts w:ascii="Calibri" w:hAnsi="Calibri"/>
          <w:sz w:val="22"/>
        </w:rPr>
        <w:t>As AI systems grow more powerful, governance frameworks become critical.</w:t>
      </w:r>
    </w:p>
    <w:p>
      <w:pPr>
        <w:pStyle w:val="Heading3"/>
        <w:keepNext/>
      </w:pPr>
      <w:r>
        <w:rPr>
          <w:rFonts w:ascii="Calibri" w:hAnsi="Calibri"/>
          <w:sz w:val="22"/>
        </w:rPr>
        <w:t>5.1 Ethical Concerns</w:t>
      </w:r>
    </w:p>
    <w:p>
      <w:pPr>
        <w:pStyle w:val="ListNumber"/>
      </w:pPr>
      <w:r>
        <w:rPr>
          <w:rFonts w:ascii="Calibri" w:hAnsi="Calibri"/>
          <w:sz w:val="22"/>
        </w:rPr>
        <w:t>Bias and discrimination</w:t>
      </w:r>
    </w:p>
    <w:p>
      <w:pPr>
        <w:pStyle w:val="ListNumber"/>
      </w:pPr>
      <w:r>
        <w:rPr>
          <w:rFonts w:ascii="Calibri" w:hAnsi="Calibri"/>
          <w:sz w:val="22"/>
        </w:rPr>
        <w:t>Data privacy</w:t>
      </w:r>
    </w:p>
    <w:p>
      <w:pPr>
        <w:pStyle w:val="ListNumber"/>
      </w:pPr>
      <w:r>
        <w:rPr>
          <w:rFonts w:ascii="Calibri" w:hAnsi="Calibri"/>
          <w:sz w:val="22"/>
        </w:rPr>
        <w:t>Job displacement</w:t>
      </w:r>
    </w:p>
    <w:p>
      <w:pPr>
        <w:pStyle w:val="ListNumber"/>
      </w:pPr>
      <w:r>
        <w:rPr>
          <w:rFonts w:ascii="Calibri" w:hAnsi="Calibri"/>
          <w:sz w:val="22"/>
        </w:rPr>
        <w:t>Misinformation</w:t>
      </w:r>
    </w:p>
    <w:p>
      <w:pPr>
        <w:pStyle w:val="ListNumber"/>
      </w:pPr>
      <w:r>
        <w:rPr>
          <w:rFonts w:ascii="Calibri" w:hAnsi="Calibri"/>
          <w:sz w:val="22"/>
        </w:rPr>
        <w:t>Autonomous weaponization</w:t>
      </w:r>
    </w:p>
    <w:p>
      <w:pPr>
        <w:pStyle w:val="Heading3"/>
        <w:keepNext/>
      </w:pPr>
      <w:r>
        <w:rPr>
          <w:rFonts w:ascii="Calibri" w:hAnsi="Calibri"/>
          <w:sz w:val="22"/>
        </w:rPr>
        <w:t>5.2 Regulatory Developments</w:t>
      </w:r>
    </w:p>
    <w:p>
      <w:r>
        <w:rPr>
          <w:rFonts w:ascii="Calibri" w:hAnsi="Calibri"/>
          <w:sz w:val="22"/>
        </w:rPr>
        <w:t>Different regions have introduced AI governance frameworks to regulate:</w:t>
      </w:r>
    </w:p>
    <w:p>
      <w:pPr>
        <w:pStyle w:val="ListBullet"/>
      </w:pPr>
      <w:r>
        <w:rPr>
          <w:rFonts w:ascii="Calibri" w:hAnsi="Calibri"/>
          <w:sz w:val="22"/>
        </w:rPr>
        <w:t>Model transparency</w:t>
      </w:r>
    </w:p>
    <w:p>
      <w:pPr>
        <w:pStyle w:val="ListBullet"/>
      </w:pPr>
      <w:r>
        <w:rPr>
          <w:rFonts w:ascii="Calibri" w:hAnsi="Calibri"/>
          <w:sz w:val="22"/>
        </w:rPr>
        <w:t>Data usage rights</w:t>
      </w:r>
    </w:p>
    <w:p>
      <w:pPr>
        <w:pStyle w:val="ListBullet"/>
      </w:pPr>
      <w:r>
        <w:rPr>
          <w:rFonts w:ascii="Calibri" w:hAnsi="Calibri"/>
          <w:sz w:val="22"/>
        </w:rPr>
        <w:t>Safety testing</w:t>
      </w:r>
    </w:p>
    <w:p>
      <w:pPr>
        <w:pStyle w:val="ListBullet"/>
      </w:pPr>
      <w:r>
        <w:rPr>
          <w:rFonts w:ascii="Calibri" w:hAnsi="Calibri"/>
          <w:sz w:val="22"/>
        </w:rPr>
        <w:t>Deployment compliance</w:t>
      </w:r>
    </w:p>
    <w:p>
      <w:pPr>
        <w:pStyle w:val="Heading3"/>
        <w:keepNext/>
      </w:pPr>
      <w:r>
        <w:rPr>
          <w:rFonts w:ascii="Calibri" w:hAnsi="Calibri"/>
          <w:sz w:val="22"/>
        </w:rPr>
        <w:t>Table 3: Key AI Governance Focus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Governance Area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Implementation Challenge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Transparency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Explain model decisions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Technical complexity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Fairness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Reduce bias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Data imbalance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Prevent misuse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Adversarial attacks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Accountability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Assign responsibility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2"/>
              </w:rPr>
              <w:t>Multi-party systems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sz w:val="22"/>
        </w:rPr>
        <w:t>6. AI Infrastructure &amp; Compute</w:t>
      </w:r>
    </w:p>
    <w:p>
      <w:r>
        <w:rPr>
          <w:rFonts w:ascii="Calibri" w:hAnsi="Calibri"/>
          <w:sz w:val="22"/>
        </w:rPr>
        <w:t>Modern AI relies heavily on high-performance computing resources.</w:t>
      </w:r>
    </w:p>
    <w:p>
      <w:r>
        <w:rPr>
          <w:rFonts w:ascii="Calibri" w:hAnsi="Calibri"/>
          <w:sz w:val="22"/>
        </w:rPr>
        <w:t>Key infrastructure components:</w:t>
      </w:r>
    </w:p>
    <w:p>
      <w:pPr>
        <w:pStyle w:val="ListBullet"/>
      </w:pPr>
      <w:r>
        <w:rPr>
          <w:rFonts w:ascii="Calibri" w:hAnsi="Calibri"/>
          <w:sz w:val="22"/>
        </w:rPr>
        <w:t>GPU clusters</w:t>
      </w:r>
    </w:p>
    <w:p>
      <w:pPr>
        <w:pStyle w:val="ListBullet"/>
      </w:pPr>
      <w:r>
        <w:rPr>
          <w:rFonts w:ascii="Calibri" w:hAnsi="Calibri"/>
          <w:sz w:val="22"/>
        </w:rPr>
        <w:t>Cloud AI platforms</w:t>
      </w:r>
    </w:p>
    <w:p>
      <w:pPr>
        <w:pStyle w:val="ListBullet"/>
      </w:pPr>
      <w:r>
        <w:rPr>
          <w:rFonts w:ascii="Calibri" w:hAnsi="Calibri"/>
          <w:sz w:val="22"/>
        </w:rPr>
        <w:t>Edge AI devices</w:t>
      </w:r>
    </w:p>
    <w:p>
      <w:pPr>
        <w:pStyle w:val="ListBullet"/>
      </w:pPr>
      <w:r>
        <w:rPr>
          <w:rFonts w:ascii="Calibri" w:hAnsi="Calibri"/>
          <w:sz w:val="22"/>
        </w:rPr>
        <w:t>Distributed training systems</w:t>
      </w:r>
    </w:p>
    <w:p>
      <w:pPr>
        <w:pStyle w:val="Heading3"/>
        <w:keepNext/>
      </w:pPr>
      <w:r>
        <w:rPr>
          <w:rFonts w:ascii="Calibri" w:hAnsi="Calibri"/>
          <w:sz w:val="22"/>
        </w:rPr>
        <w:t>6.1 Hardware Acceleration</w:t>
      </w:r>
    </w:p>
    <w:p>
      <w:r>
        <w:rPr>
          <w:rFonts w:ascii="Calibri" w:hAnsi="Calibri"/>
          <w:sz w:val="22"/>
        </w:rPr>
        <w:t>AI acceleration is primarily driven by:</w:t>
      </w:r>
    </w:p>
    <w:p>
      <w:pPr>
        <w:pStyle w:val="ListBullet"/>
      </w:pPr>
      <w:r>
        <w:rPr>
          <w:rFonts w:ascii="Calibri" w:hAnsi="Calibri"/>
          <w:sz w:val="22"/>
        </w:rPr>
        <w:t>GPUs</w:t>
      </w:r>
    </w:p>
    <w:p>
      <w:pPr>
        <w:pStyle w:val="ListBullet"/>
      </w:pPr>
      <w:r>
        <w:rPr>
          <w:rFonts w:ascii="Calibri" w:hAnsi="Calibri"/>
          <w:sz w:val="22"/>
        </w:rPr>
        <w:t>TPUs</w:t>
      </w:r>
    </w:p>
    <w:p>
      <w:pPr>
        <w:pStyle w:val="ListBullet"/>
      </w:pPr>
      <w:r>
        <w:rPr>
          <w:rFonts w:ascii="Calibri" w:hAnsi="Calibri"/>
          <w:sz w:val="22"/>
        </w:rPr>
        <w:t>Custom AI ASIC chips</w:t>
      </w:r>
    </w:p>
    <w:p>
      <w:r>
        <w:rPr>
          <w:rFonts w:ascii="Calibri" w:hAnsi="Calibri"/>
          <w:sz w:val="22"/>
        </w:rPr>
        <w:t>These processors are optimized for matrix multiplications and parallel computation.</w:t>
      </w:r>
    </w:p>
    <w:p>
      <w:pPr>
        <w:pStyle w:val="Heading2"/>
        <w:keepNext/>
      </w:pPr>
      <w:r>
        <w:rPr>
          <w:rFonts w:ascii="Calibri" w:hAnsi="Calibri"/>
          <w:sz w:val="22"/>
        </w:rPr>
        <w:t>7. Emerging Trends in AI</w:t>
      </w:r>
    </w:p>
    <w:p>
      <w:r>
        <w:rPr>
          <w:rFonts w:ascii="Calibri" w:hAnsi="Calibri"/>
          <w:sz w:val="22"/>
        </w:rPr>
        <w:t>The following trends are shaping the future:</w:t>
      </w:r>
    </w:p>
    <w:p>
      <w:pPr>
        <w:pStyle w:val="ListBullet"/>
      </w:pPr>
      <w:r>
        <w:rPr>
          <w:rFonts w:ascii="Calibri" w:hAnsi="Calibri"/>
          <w:sz w:val="22"/>
        </w:rPr>
        <w:t>Multimodal AI systems</w:t>
      </w:r>
    </w:p>
    <w:p>
      <w:pPr>
        <w:pStyle w:val="ListBullet"/>
      </w:pPr>
      <w:r>
        <w:rPr>
          <w:rFonts w:ascii="Calibri" w:hAnsi="Calibri"/>
          <w:sz w:val="22"/>
        </w:rPr>
        <w:t>Smaller efficient models</w:t>
      </w:r>
    </w:p>
    <w:p>
      <w:pPr>
        <w:pStyle w:val="ListBullet"/>
      </w:pPr>
      <w:r>
        <w:rPr>
          <w:rFonts w:ascii="Calibri" w:hAnsi="Calibri"/>
          <w:sz w:val="22"/>
        </w:rPr>
        <w:t>AI agents with tool use</w:t>
      </w:r>
    </w:p>
    <w:p>
      <w:pPr>
        <w:pStyle w:val="ListBullet"/>
      </w:pPr>
      <w:r>
        <w:rPr>
          <w:rFonts w:ascii="Calibri" w:hAnsi="Calibri"/>
          <w:sz w:val="22"/>
        </w:rPr>
        <w:t>On-device AI</w:t>
      </w:r>
    </w:p>
    <w:p>
      <w:pPr>
        <w:pStyle w:val="ListBullet"/>
      </w:pPr>
      <w:r>
        <w:rPr>
          <w:rFonts w:ascii="Calibri" w:hAnsi="Calibri"/>
          <w:sz w:val="22"/>
        </w:rPr>
        <w:t>Self-improving systems</w:t>
      </w:r>
    </w:p>
    <w:p>
      <w:pPr>
        <w:pStyle w:val="ListBullet"/>
      </w:pPr>
      <w:r>
        <w:rPr>
          <w:rFonts w:ascii="Calibri" w:hAnsi="Calibri"/>
          <w:sz w:val="22"/>
        </w:rPr>
        <w:t>Human-AI collaboration frameworks</w:t>
      </w:r>
    </w:p>
    <w:p>
      <w:pPr>
        <w:pStyle w:val="Heading2"/>
        <w:keepNext/>
      </w:pPr>
      <w:r>
        <w:rPr>
          <w:rFonts w:ascii="Calibri" w:hAnsi="Calibri"/>
          <w:sz w:val="22"/>
        </w:rPr>
        <w:t>8. Challenges Ahead</w:t>
      </w:r>
    </w:p>
    <w:p>
      <w:r>
        <w:rPr>
          <w:rFonts w:ascii="Calibri" w:hAnsi="Calibri"/>
          <w:sz w:val="22"/>
        </w:rPr>
        <w:t>Despite rapid growth, AI faces several challenges:</w:t>
      </w:r>
    </w:p>
    <w:p>
      <w:pPr>
        <w:pStyle w:val="ListBullet"/>
      </w:pPr>
      <w:r>
        <w:rPr>
          <w:rFonts w:ascii="Calibri" w:hAnsi="Calibri"/>
          <w:sz w:val="22"/>
        </w:rPr>
        <w:t>Energy consumption of large models</w:t>
      </w:r>
    </w:p>
    <w:p>
      <w:pPr>
        <w:pStyle w:val="ListBullet"/>
      </w:pPr>
      <w:r>
        <w:rPr>
          <w:rFonts w:ascii="Calibri" w:hAnsi="Calibri"/>
          <w:sz w:val="22"/>
        </w:rPr>
        <w:t>Dataset quality limitations</w:t>
      </w:r>
    </w:p>
    <w:p>
      <w:pPr>
        <w:pStyle w:val="ListBullet"/>
      </w:pPr>
      <w:r>
        <w:rPr>
          <w:rFonts w:ascii="Calibri" w:hAnsi="Calibri"/>
          <w:sz w:val="22"/>
        </w:rPr>
        <w:t>Hallucination in language models</w:t>
      </w:r>
    </w:p>
    <w:p>
      <w:pPr>
        <w:pStyle w:val="ListBullet"/>
      </w:pPr>
      <w:r>
        <w:rPr>
          <w:rFonts w:ascii="Calibri" w:hAnsi="Calibri"/>
          <w:sz w:val="22"/>
        </w:rPr>
        <w:t>Interpretability concerns</w:t>
      </w:r>
    </w:p>
    <w:p>
      <w:pPr>
        <w:pStyle w:val="ListBullet"/>
      </w:pPr>
      <w:r>
        <w:rPr>
          <w:rFonts w:ascii="Calibri" w:hAnsi="Calibri"/>
          <w:sz w:val="22"/>
        </w:rPr>
        <w:t>Overreliance on automation</w:t>
      </w:r>
    </w:p>
    <w:p>
      <w:r>
        <w:rPr>
          <w:rFonts w:ascii="Calibri" w:hAnsi="Calibri"/>
          <w:sz w:val="22"/>
        </w:rPr>
        <w:t>Organizations must balance innovation with responsibility.</w:t>
      </w:r>
    </w:p>
    <w:p>
      <w:pPr>
        <w:pStyle w:val="Heading2"/>
        <w:keepNext/>
      </w:pPr>
      <w:r>
        <w:rPr>
          <w:rFonts w:ascii="Calibri" w:hAnsi="Calibri"/>
          <w:sz w:val="22"/>
        </w:rPr>
        <w:t>9. Conclusion</w:t>
      </w:r>
    </w:p>
    <w:p>
      <w:r>
        <w:rPr>
          <w:rFonts w:ascii="Calibri" w:hAnsi="Calibri"/>
          <w:sz w:val="22"/>
        </w:rPr>
        <w:t>Artificial Intelligence in 2026 stands at a transformative point. From generative models to autonomous systems, AI has moved from experimental research to foundational infrastructure.</w:t>
      </w:r>
    </w:p>
    <w:p>
      <w:r>
        <w:rPr>
          <w:rFonts w:ascii="Calibri" w:hAnsi="Calibri"/>
          <w:sz w:val="22"/>
        </w:rPr>
        <w:t>The next phase will likely focus on:</w:t>
      </w:r>
    </w:p>
    <w:p>
      <w:pPr>
        <w:pStyle w:val="ListBullet"/>
      </w:pPr>
      <w:r>
        <w:rPr>
          <w:rFonts w:ascii="Calibri" w:hAnsi="Calibri"/>
          <w:sz w:val="22"/>
        </w:rPr>
        <w:t>Trustworthy AI</w:t>
      </w:r>
    </w:p>
    <w:p>
      <w:pPr>
        <w:pStyle w:val="ListBullet"/>
      </w:pPr>
      <w:r>
        <w:rPr>
          <w:rFonts w:ascii="Calibri" w:hAnsi="Calibri"/>
          <w:sz w:val="22"/>
        </w:rPr>
        <w:t>Efficient AI</w:t>
      </w:r>
    </w:p>
    <w:p>
      <w:pPr>
        <w:pStyle w:val="ListBullet"/>
      </w:pPr>
      <w:r>
        <w:rPr>
          <w:rFonts w:ascii="Calibri" w:hAnsi="Calibri"/>
          <w:sz w:val="22"/>
        </w:rPr>
        <w:t>Scalable AI</w:t>
      </w:r>
    </w:p>
    <w:p>
      <w:pPr>
        <w:pStyle w:val="ListBullet"/>
      </w:pPr>
      <w:r>
        <w:rPr>
          <w:rFonts w:ascii="Calibri" w:hAnsi="Calibri"/>
          <w:sz w:val="22"/>
        </w:rPr>
        <w:t>Collaborative AI ecosystems</w:t>
      </w:r>
    </w:p>
    <w:p>
      <w:r>
        <w:rPr>
          <w:rFonts w:ascii="Calibri" w:hAnsi="Calibri"/>
          <w:sz w:val="22"/>
        </w:rPr>
        <w:t>Long-term success will depend on balancing technological advancement with ethical responsibility and regulatory alignment.</w:t>
      </w:r>
    </w:p>
    <w:p>
      <w:r>
        <w:rPr>
          <w:rFonts w:ascii="Calibri" w:hAnsi="Calibri"/>
          <w:sz w:val="22"/>
        </w:rPr>
        <w:t>If you want, I can now generate:</w:t>
      </w:r>
    </w:p>
    <w:p>
      <w:pPr>
        <w:pStyle w:val="ListBullet"/>
      </w:pPr>
      <w:r>
        <w:rPr>
          <w:rFonts w:ascii="Calibri" w:hAnsi="Calibri"/>
          <w:sz w:val="22"/>
        </w:rPr>
        <w:t>A version specifically designed to break your parser (stress test version)</w:t>
      </w:r>
    </w:p>
    <w:p>
      <w:pPr>
        <w:pStyle w:val="ListBullet"/>
      </w:pPr>
      <w:r>
        <w:rPr>
          <w:rFonts w:ascii="Calibri" w:hAnsi="Calibri"/>
          <w:sz w:val="22"/>
        </w:rPr>
        <w:t>A heavily nested hierarchy version</w:t>
      </w:r>
    </w:p>
    <w:p>
      <w:pPr>
        <w:pStyle w:val="ListBullet"/>
      </w:pPr>
      <w:r>
        <w:rPr>
          <w:rFonts w:ascii="Calibri" w:hAnsi="Calibri"/>
          <w:sz w:val="22"/>
        </w:rPr>
        <w:t>A version with mixed numbering formats</w:t>
      </w:r>
    </w:p>
    <w:p>
      <w:pPr>
        <w:pStyle w:val="ListBullet"/>
      </w:pPr>
      <w:r>
        <w:rPr>
          <w:rFonts w:ascii="Calibri" w:hAnsi="Calibri"/>
          <w:sz w:val="22"/>
        </w:rPr>
        <w:t>A version with intentionally confusing structure</w:t>
      </w:r>
    </w:p>
    <w:p>
      <w:pPr>
        <w:pStyle w:val="ListBullet"/>
      </w:pPr>
      <w:r>
        <w:rPr>
          <w:rFonts w:ascii="Calibri" w:hAnsi="Calibri"/>
          <w:sz w:val="22"/>
        </w:rPr>
        <w:t>Or convert this into a structured JSON model for testing Layer 1 detection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FD5143" wp14:editId="1B96D8AD">
              <wp:simplePos x="0" y="0"/>
              <wp:positionH relativeFrom="margin">
                <wp:posOffset>-29210</wp:posOffset>
              </wp:positionH>
              <wp:positionV relativeFrom="paragraph">
                <wp:posOffset>73603</wp:posOffset>
              </wp:positionV>
              <wp:extent cx="5760720" cy="45719"/>
              <wp:effectExtent l="0" t="0" r="0" b="0"/>
              <wp:wrapNone/>
              <wp:docPr id="839409219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072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33CCFF">
                              <a:tint val="66000"/>
                              <a:satMod val="160000"/>
                            </a:srgbClr>
                          </a:gs>
                          <a:gs pos="50000">
                            <a:srgbClr val="33CCFF">
                              <a:tint val="44500"/>
                              <a:satMod val="160000"/>
                            </a:srgbClr>
                          </a:gs>
                          <a:gs pos="100000">
                            <a:srgbClr val="33CCFF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845F39" id="Rectangle 3" o:spid="_x0000_s1026" style="position:absolute;margin-left:-2.3pt;margin-top:5.8pt;width:453.6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" fillcolor="#86e8ff" stroked="f" strokeweight="1.5pt">
              <v:fill color2="#dbf6ff" rotate="t" angle="90" colors="0 #86e8ff;.5 #b6eeff;1 #dbf6ff" focus="100%" type="gradient"/>
              <w10:wrap anchorx="margin"/>
            </v:rect>
          </w:pict>
        </mc:Fallback>
      </mc:AlternateContent>
    </w:r>
  </w:p>
  <w:p>
    <w:pPr>
      <w:jc w:val="center"/>
    </w:pPr>
    <w:r w:rsidRPr="00E80950">
      <w:rPr>
        <w:sz w:val="14"/>
        <w:szCs w:val="14"/>
      </w:rPr>
      <w:t xml:space="preserve">B-605, Swastik Universal, </w:t>
    </w:r>
    <w:r w:rsidRPr="00E80950">
      <w:rPr>
        <w:sz w:val="14"/>
        <w:szCs w:val="14"/>
      </w:rPr>
      <w:t>Piplod</w:t>
    </w:r>
    <w:r w:rsidRPr="00E80950">
      <w:rPr>
        <w:sz w:val="14"/>
        <w:szCs w:val="14"/>
      </w:rPr>
      <w:t>, Surat – 395007, Gujarat, India.</w:t>
    </w:r>
  </w:p>
  <w:p>
    <w:pPr>
      <w:jc w:val="center"/>
    </w:pPr>
    <w:r w:rsidRPr="00E80950">
      <w:rPr>
        <w:sz w:val="14"/>
        <w:szCs w:val="14"/>
      </w:rPr>
      <w:t xml:space="preserve"> | info@codestechnology.com | </w:t>
    </w:r>
    <w:r w:rsidRPr="00E80950">
      <w:rPr>
        <w:b/>
        <w:bCs/>
        <w:sz w:val="14"/>
        <w:szCs w:val="14"/>
      </w:rPr>
      <w:t>+91-96875-59176</w:t>
    </w:r>
    <w:r w:rsidRPr="00E80950">
      <w:rPr>
        <w:sz w:val="14"/>
        <w:szCs w:val="14"/>
      </w:rPr>
      <w:t xml:space="preserve"> | </w:t>
    </w:r>
    <w:r w:rsidRPr="00E80950">
      <w:rPr>
        <w:b/>
        <w:bCs/>
        <w:sz w:val="14"/>
        <w:szCs w:val="14"/>
      </w:rPr>
      <w:t>CIN: U62091GJ2024PTC148595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 w:rsidRPr="00E80950">
      <w:rPr>
        <w:noProof/>
      </w:rPr>
      <w:drawing>
        <wp:anchor distT="0" distB="0" distL="114300" distR="114300" simplePos="0" relativeHeight="251662336" behindDoc="0" locked="0" layoutInCell="1" allowOverlap="1" wp14:anchorId="294A1003" wp14:editId="046233CD">
          <wp:simplePos x="0" y="0"/>
          <wp:positionH relativeFrom="column">
            <wp:posOffset>-182880</wp:posOffset>
          </wp:positionH>
          <wp:positionV relativeFrom="paragraph">
            <wp:posOffset>-114300</wp:posOffset>
          </wp:positionV>
          <wp:extent cx="1699260" cy="571500"/>
          <wp:effectExtent l="0" t="0" r="0" b="0"/>
          <wp:wrapNone/>
          <wp:docPr id="1033030049" name="Picture 2" descr="A blue and black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030049" name="Picture 2" descr="A blue and black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926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80950">
      <w:t xml:space="preserve">    </w:t>
    </w:r>
  </w:p>
  <w:p>
    <w:pPr/>
    <w:r>
      <w:t>`</w:t>
    </w:r>
    <w:r w:rsidR="006623D7"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254AEE" wp14:editId="02336275">
              <wp:simplePos x="0" y="0"/>
              <wp:positionH relativeFrom="margin">
                <wp:posOffset>-2540</wp:posOffset>
              </wp:positionH>
              <wp:positionV relativeFrom="paragraph">
                <wp:posOffset>146685</wp:posOffset>
              </wp:positionV>
              <wp:extent cx="5730240" cy="45085"/>
              <wp:effectExtent l="0" t="0" r="3810" b="0"/>
              <wp:wrapNone/>
              <wp:docPr id="162995567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0240" cy="4508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33CCFF">
                              <a:tint val="66000"/>
                              <a:satMod val="160000"/>
                            </a:srgbClr>
                          </a:gs>
                          <a:gs pos="50000">
                            <a:srgbClr val="33CCFF">
                              <a:tint val="44500"/>
                              <a:satMod val="160000"/>
                            </a:srgbClr>
                          </a:gs>
                          <a:gs pos="100000">
                            <a:srgbClr val="33CCFF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86ECD2" id="Rectangle 3" o:spid="_x0000_s1026" style="position:absolute;margin-left:-.2pt;margin-top:11.55pt;width:451.2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" fillcolor="#86e8ff" stroked="f" strokeweight="1.5pt">
              <v:fill color2="#dbf6ff" rotate="t" angle="90" colors="0 #86e8ff;.5 #b6eeff;1 #dbf6ff" focus="100%" type="gradient"/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