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Vision</w:t>
      </w:r>
    </w:p>
    <w:p>
      <w:pPr>
        <w:spacing w:after="120"/>
        <w:jc w:val="both"/>
      </w:pPr>
      <w:r>
        <w:rPr>
          <w:b/>
        </w:rPr>
        <w:t xml:space="preserve">Proyecto:</w:t>
      </w:r>
      <w:r>
        <w:t xml:space="preserve"> VíaSegura — Plataforma municipal para la gestión de la ocupación de la vía pública con evaluación de riesgo</w:t>
      </w:r>
    </w:p>
    <w:p>
      <w:pPr>
        <w:spacing w:after="120"/>
        <w:jc w:val="both"/>
      </w:pPr>
      <w:r>
        <w:rPr>
          <w:b/>
        </w:rPr>
        <w:t xml:space="preserve">Equipo:</w:t>
      </w:r>
      <w:r>
        <w:t xml:space="preserve"> Agustin Cavieres, Joshua Cruz y Nicolas Saavedra</w:t>
      </w:r>
    </w:p>
    <w:p>
      <w:pPr>
        <w:pStyle w:val="Heading2"/>
      </w:pPr>
      <w:r>
        <w:t>Problema</w:t>
      </w:r>
    </w:p>
    <w:p>
      <w:pPr>
        <w:spacing w:after="120"/>
        <w:jc w:val="both"/>
      </w:pPr>
      <w:r>
        <w:t xml:space="preserve">En las comunas de la Región Metropolitana, las empresas de servicios (telecomunicaciones, electricidad, agua y mantención vial) envían cuadrillas con camiones a trabajar en la vía pública, por ejemplo para reparar un poste o intervenir cableado. Para hacerlo necesitan ocupar durante algunas horas un tramo de calle, que es un Bien Nacional de Uso Público, y esa ocupación debe ser autorizada por la municipalidad.</w:t>
      </w:r>
    </w:p>
    <w:p>
      <w:pPr>
        <w:spacing w:after="120"/>
        <w:jc w:val="both"/>
      </w:pPr>
      <w:r>
        <w:t xml:space="preserve">Al definir el proyecto identificamos tres problemas que están relacionados entre sí:</w:t>
      </w:r>
    </w:p>
    <w:p>
      <w:pPr>
        <w:pStyle w:val="ListBullet"/>
        <w:spacing w:after="120"/>
        <w:jc w:val="both"/>
      </w:pPr>
      <w:r>
        <w:rPr>
          <w:b/>
        </w:rPr>
        <w:t xml:space="preserve">Ocupación informal de la vía:</w:t>
      </w:r>
      <w:r>
        <w:t xml:space="preserve"> el trámite se realiza de forma presencial o con un formulario estático, lo que hace difícil saber con exactitud qué área se va a ocupar, en qué horario y quién la ocupa, y facilita que existan trabajos sin autorización.</w:t>
      </w:r>
    </w:p>
    <w:p>
      <w:pPr>
        <w:pStyle w:val="ListBullet"/>
        <w:spacing w:after="120"/>
        <w:jc w:val="both"/>
      </w:pPr>
      <w:r>
        <w:rPr>
          <w:b/>
        </w:rPr>
        <w:t xml:space="preserve">Inseguridad de las cuadrillas:</w:t>
      </w:r>
      <w:r>
        <w:t xml:space="preserve"> los trabajadores quedan expuestos mientras trabajan en sectores con mayor incidencia delictiva, y el proceso de autorización no considera de forma sistemática el riesgo de la zona ni el horario del trabajo.</w:t>
      </w:r>
    </w:p>
    <w:p>
      <w:pPr>
        <w:pStyle w:val="ListBullet"/>
        <w:spacing w:after="120"/>
        <w:jc w:val="both"/>
      </w:pPr>
      <w:r>
        <w:rPr>
          <w:b/>
        </w:rPr>
        <w:t xml:space="preserve">Falta de visibilidad municipal:</w:t>
      </w:r>
      <w:r>
        <w:t xml:space="preserve"> la municipalidad no cuenta con una vista en tiempo real de qué actividades están autorizadas en su territorio, lo que complica la fiscalización en terreno y la respuesta ante una emergencia.</w:t>
      </w:r>
    </w:p>
    <w:p>
      <w:pPr>
        <w:spacing w:after="120"/>
        <w:jc w:val="both"/>
      </w:pPr>
      <w:r>
        <w:t xml:space="preserve">Para efectos del proyecto la municipalidad es simulada y el sistema está acotado a una comuna modelo, Santiago Centro.</w:t>
      </w:r>
    </w:p>
    <w:p>
      <w:pPr>
        <w:pStyle w:val="Heading2"/>
      </w:pPr>
      <w:r>
        <w:t>Usuarios o beneficiarios</w:t>
      </w:r>
    </w:p>
    <w:p>
      <w:pPr>
        <w:spacing w:after="120"/>
        <w:jc w:val="both"/>
      </w:pPr>
      <w:r>
        <w:t xml:space="preserve">El sistema tiene cuatro tipos de usuario, cada uno con su propia aplicación o vista:</w:t>
      </w:r>
    </w:p>
    <w:p>
      <w:pPr>
        <w:pStyle w:val="ListBullet"/>
        <w:spacing w:after="120"/>
        <w:jc w:val="both"/>
      </w:pPr>
      <w:r>
        <w:rPr>
          <w:b/>
        </w:rPr>
        <w:t xml:space="preserve">Empresa (administrador o personal de logística):</w:t>
      </w:r>
      <w:r>
        <w:t xml:space="preserve"> registra la empresa y su representante legal, mantiene sus camiones (patente y medidas) y la nómina de trabajadores con la vigencia de su contrato y EPP, crea las solicitudes de ocupación y revisa su historial, multas y resoluciones.</w:t>
      </w:r>
    </w:p>
    <w:p>
      <w:pPr>
        <w:pStyle w:val="ListBullet"/>
        <w:spacing w:after="120"/>
        <w:jc w:val="both"/>
      </w:pPr>
      <w:r>
        <w:rPr>
          <w:b/>
        </w:rPr>
        <w:t xml:space="preserve">Chofer de la cuadrilla:</w:t>
      </w:r>
      <w:r>
        <w:t xml:space="preserve"> no necesita una cuenta propia, ya que ingresa con un código de un solo uso que le entrega la empresa para ese servicio. Desde ahí ve su servicio, muestra el código QR del permiso, inicia el trabajo con su ubicación GPS y una foto de evidencia, y tiene disponible un botón de pánico.</w:t>
      </w:r>
    </w:p>
    <w:p>
      <w:pPr>
        <w:pStyle w:val="ListBullet"/>
        <w:spacing w:after="120"/>
        <w:jc w:val="both"/>
      </w:pPr>
      <w:r>
        <w:rPr>
          <w:b/>
        </w:rPr>
        <w:t xml:space="preserve">Operador municipal (Central de Monitoreo):</w:t>
      </w:r>
      <w:r>
        <w:t xml:space="preserve"> recibe las solicitudes en tiempo real, revisa el nivel de riesgo y su explicación, y decide si aprobar, rechazar, revocar o pedir a la empresa que cambie el horario. También atiende las alertas de pánico y consulta las multas y la reportería.</w:t>
      </w:r>
    </w:p>
    <w:p>
      <w:pPr>
        <w:pStyle w:val="ListBullet"/>
        <w:spacing w:after="120"/>
        <w:jc w:val="both"/>
      </w:pPr>
      <w:r>
        <w:rPr>
          <w:b/>
        </w:rPr>
        <w:t xml:space="preserve">Supervisor municipal en terreno:</w:t>
      </w:r>
      <w:r>
        <w:t xml:space="preserve"> escanea el QR que muestra el chofer para comprobar si el permiso está vigente, valida la patente del camión, aplica un checklist de inspección y cursa multas con fotografía.</w:t>
      </w:r>
    </w:p>
    <w:p>
      <w:pPr>
        <w:spacing w:after="120"/>
        <w:jc w:val="both"/>
      </w:pPr>
      <w:r>
        <w:t xml:space="preserve">El principal beneficiario es la municipalidad, que gana control y trazabilidad sobre lo que ocurre en sus calles. También se benefician las empresas y sus trabajadores, a quienes buscamos entregarles un trámite más ágil y un canal directo de ayuda si ocurre algo mientras trabajan.</w:t>
      </w:r>
    </w:p>
    <w:p>
      <w:pPr>
        <w:pStyle w:val="Heading2"/>
      </w:pPr>
      <w:r>
        <w:t>Propuesta de valor</w:t>
      </w:r>
    </w:p>
    <w:p>
      <w:pPr>
        <w:spacing w:after="120"/>
        <w:jc w:val="both"/>
      </w:pPr>
      <w:r>
        <w:t xml:space="preserve">VíaSegura reúne en una sola plataforma a la empresa, a la municipalidad y al personal en terreno, y agrega algo que un formulario tradicional no tiene: una evaluación automática del riesgo de cada solicitud.</w:t>
      </w:r>
    </w:p>
    <w:p>
      <w:pPr>
        <w:pStyle w:val="ListBullet"/>
        <w:spacing w:after="120"/>
        <w:jc w:val="both"/>
      </w:pPr>
      <w:r>
        <w:rPr>
          <w:b/>
        </w:rPr>
        <w:t xml:space="preserve">Riesgo explicado y no solo un número:</w:t>
      </w:r>
      <w:r>
        <w:t xml:space="preserve"> un microservicio propio calcula un puntaje de riesgo delictivo y de congestión para el área y el horario solicitados, lo clasifica en bajo, medio o alto, y entrega un resumen en lenguaje simple con el porqué (incidentes cercanos, su tipo, la franja horaria y la comuna), pensado para un funcionario municipal sin conocimientos técnicos.</w:t>
      </w:r>
    </w:p>
    <w:p>
      <w:pPr>
        <w:pStyle w:val="ListBullet"/>
        <w:spacing w:after="120"/>
        <w:jc w:val="both"/>
      </w:pPr>
      <w:r>
        <w:rPr>
          <w:b/>
        </w:rPr>
        <w:t xml:space="preserve">Datos reales donde existen:</w:t>
      </w:r>
      <w:r>
        <w:t xml:space="preserve"> la congestión se obtiene del flujo vehicular por calle que publica SECTRA, y el riesgo se ajusta con las cifras oficiales de delitos 2025 por comuna del CEAD. Los incidentes puntuales siguen siendo simulados, porque no existen datos públicos a ese nivel de detalle, y los datos censales por manzana también se simularon para no depender de que estuvieran disponibles a tiempo; ambas cosas quedaron documentadas como decisiones de alcance.</w:t>
      </w:r>
    </w:p>
    <w:p>
      <w:pPr>
        <w:pStyle w:val="ListBullet"/>
        <w:spacing w:after="120"/>
        <w:jc w:val="both"/>
      </w:pPr>
      <w:r>
        <w:rPr>
          <w:b/>
        </w:rPr>
        <w:t xml:space="preserve">Reglas que no dependen de la buena voluntad:</w:t>
      </w:r>
      <w:r>
        <w:t xml:space="preserve"> la base de datos impide aprobar dos permisos que se crucen en el mismo lugar y horario, y cada cambio de estado queda registrado en una bitácora que no se puede modificar ni borrar.</w:t>
      </w:r>
    </w:p>
    <w:p>
      <w:pPr>
        <w:pStyle w:val="ListBullet"/>
        <w:spacing w:after="120"/>
        <w:jc w:val="both"/>
      </w:pPr>
      <w:r>
        <w:rPr>
          <w:b/>
        </w:rPr>
        <w:t xml:space="preserve">Trazabilidad en terreno:</w:t>
      </w:r>
      <w:r>
        <w:t xml:space="preserve"> el permiso tiene un QR firmado y con expiración, la resolución se descarga en PDF con un sello municipal simulado y un QR de verificación, y el supervisor comprueba que la patente del camión coincide con la que declaró la empresa.</w:t>
      </w:r>
    </w:p>
    <w:p>
      <w:pPr>
        <w:pStyle w:val="ListBullet"/>
        <w:spacing w:after="120"/>
        <w:jc w:val="both"/>
      </w:pPr>
      <w:r>
        <w:rPr>
          <w:b/>
        </w:rPr>
        <w:t xml:space="preserve">Seguridad de la cuadrilla:</w:t>
      </w:r>
      <w:r>
        <w:t xml:space="preserve"> la alerta de pánico llega por WebSocket a los operadores conectados; si no hay ninguno conectado, el sistema envía un SMS (cuando está configurado) y, como último respaldo, deja la alerta en una cola para que un operador la vea al conectarse.</w:t>
      </w:r>
    </w:p>
    <w:p>
      <w:pPr>
        <w:pStyle w:val="ListBullet"/>
        <w:spacing w:after="120"/>
        <w:jc w:val="both"/>
      </w:pPr>
      <w:r>
        <w:rPr>
          <w:b/>
        </w:rPr>
        <w:t xml:space="preserve">Uso desde el celular sin pasar por una tienda de aplicaciones:</w:t>
      </w:r>
      <w:r>
        <w:t xml:space="preserve"> la web de empresa y chofer y la app del supervisor son responsivas e instalables como PWA.</w:t>
      </w:r>
    </w:p>
    <w:p>
      <w:pPr>
        <w:pStyle w:val="Heading2"/>
      </w:pPr>
      <w:r>
        <w:t>Alcance y objetivos</w:t>
      </w:r>
    </w:p>
    <w:p>
      <w:pPr>
        <w:spacing w:after="120"/>
        <w:jc w:val="both"/>
      </w:pPr>
      <w:r>
        <w:rPr>
          <w:b/>
        </w:rPr>
        <w:t xml:space="preserve">Objetivo general</w:t>
      </w:r>
      <w:r>
        <w:t xml:space="preserve"/>
      </w:r>
    </w:p>
    <w:p>
      <w:pPr>
        <w:spacing w:after="120"/>
        <w:jc w:val="both"/>
      </w:pPr>
      <w:r>
        <w:t xml:space="preserve">Desarrollar una plataforma web distribuida que permita a una municipalidad gestionar las solicitudes de ocupación de la vía pública de empresas de servicios, evaluando automáticamente su riesgo delictivo y de congestión, y apoyando la fiscalización y la seguridad de las cuadrillas en terreno.</w:t>
      </w:r>
    </w:p>
    <w:p>
      <w:pPr>
        <w:spacing w:after="120"/>
        <w:jc w:val="both"/>
      </w:pPr>
      <w:r>
        <w:rPr>
          <w:b/>
        </w:rPr>
        <w:t xml:space="preserve">Objetivos específicos</w:t>
      </w:r>
      <w:r>
        <w:t xml:space="preserve"/>
      </w:r>
    </w:p>
    <w:p>
      <w:pPr>
        <w:pStyle w:val="ListBullet"/>
        <w:spacing w:after="120"/>
        <w:jc w:val="both"/>
      </w:pPr>
      <w:r>
        <w:t xml:space="preserve">Construir el flujo completo del permiso, desde la solicitud de la empresa, pasando por la evaluación de riesgo, la decisión municipal y el inicio del trabajo en terreno, hasta el cierre del servicio.</w:t>
      </w:r>
    </w:p>
    <w:p>
      <w:pPr>
        <w:pStyle w:val="ListBullet"/>
        <w:spacing w:after="120"/>
        <w:jc w:val="both"/>
      </w:pPr>
      <w:r>
        <w:t xml:space="preserve">Implementar un microservicio que entregue un puntaje de riesgo explicado a partir del área, la fecha y el horario de la solicitud.</w:t>
      </w:r>
    </w:p>
    <w:p>
      <w:pPr>
        <w:pStyle w:val="ListBullet"/>
        <w:spacing w:after="120"/>
        <w:jc w:val="both"/>
      </w:pPr>
      <w:r>
        <w:t xml:space="preserve">Modelar una base de datos geoespacial que evite el solapamiento de permisos y mantenga una bitácora inalterable.</w:t>
      </w:r>
    </w:p>
    <w:p>
      <w:pPr>
        <w:pStyle w:val="ListBullet"/>
        <w:spacing w:after="120"/>
        <w:jc w:val="both"/>
      </w:pPr>
      <w:r>
        <w:t xml:space="preserve">Entregar herramientas de fiscalización en terreno, como la lectura de QR, validación de patente, checklist de inspección y multas.</w:t>
      </w:r>
    </w:p>
    <w:p>
      <w:pPr>
        <w:pStyle w:val="ListBullet"/>
        <w:spacing w:after="120"/>
        <w:jc w:val="both"/>
      </w:pPr>
      <w:r>
        <w:t xml:space="preserve">Incorporar un canal de emergencia con alertas de pánico en tiempo real hacia la central municipal.</w:t>
      </w:r>
    </w:p>
    <w:p>
      <w:pPr>
        <w:spacing w:after="120"/>
        <w:jc w:val="both"/>
      </w:pPr>
      <w:r>
        <w:rPr>
          <w:b/>
        </w:rPr>
        <w:t xml:space="preserve">Qué incluye</w:t>
      </w:r>
      <w:r>
        <w:t xml:space="preserve"/>
      </w:r>
    </w:p>
    <w:p>
      <w:pPr>
        <w:pStyle w:val="ListBullet"/>
        <w:spacing w:after="120"/>
        <w:jc w:val="both"/>
      </w:pPr>
      <w:r>
        <w:rPr>
          <w:b/>
        </w:rPr>
        <w:t xml:space="preserve">Dashboard web municipal (React + MapLibre GL):</w:t>
      </w:r>
      <w:r>
        <w:t xml:space="preserve"> bandeja de solicitudes en tiempo real, detalle con riesgo explicado y línea de tiempo, mapa de calles por riesgo o congestión, alertas de pánico, multas y reportería con descarga en Excel y PDF.</w:t>
      </w:r>
    </w:p>
    <w:p>
      <w:pPr>
        <w:pStyle w:val="ListBullet"/>
        <w:spacing w:after="120"/>
        <w:jc w:val="both"/>
      </w:pPr>
      <w:r>
        <w:rPr>
          <w:b/>
        </w:rPr>
        <w:t xml:space="preserve">Web Empresa y Chofer (React, PWA):</w:t>
      </w:r>
      <w:r>
        <w:t xml:space="preserve"> registro de empresa, camiones, nómina de trabajadores (con importación CSV), creación de solicitudes con el área calculada a partir de las medidas del camión, y vista simplificada del chofer.</w:t>
      </w:r>
    </w:p>
    <w:p>
      <w:pPr>
        <w:pStyle w:val="ListBullet"/>
        <w:spacing w:after="120"/>
        <w:jc w:val="both"/>
      </w:pPr>
      <w:r>
        <w:rPr>
          <w:b/>
        </w:rPr>
        <w:t xml:space="preserve">App del Supervisor (React, PWA):</w:t>
      </w:r>
      <w:r>
        <w:t xml:space="preserve"> escaneo de QR, ficha del permiso, validación de patente, inspección y multas.</w:t>
      </w:r>
    </w:p>
    <w:p>
      <w:pPr>
        <w:pStyle w:val="ListBullet"/>
        <w:spacing w:after="120"/>
        <w:jc w:val="both"/>
      </w:pPr>
      <w:r>
        <w:rPr>
          <w:b/>
        </w:rPr>
        <w:t xml:space="preserve">Backend (Node.js + Express + Socket.io):</w:t>
      </w:r>
      <w:r>
        <w:t xml:space="preserve"> API REST con control de acceso por roles (JWT), ciclo de vida del permiso y eventos en tiempo real, sobre PostgreSQL con PostGIS alojado en Supabase.</w:t>
      </w:r>
    </w:p>
    <w:p>
      <w:pPr>
        <w:pStyle w:val="ListBullet"/>
        <w:spacing w:after="120"/>
        <w:jc w:val="both"/>
      </w:pPr>
      <w:r>
        <w:rPr>
          <w:b/>
        </w:rPr>
        <w:t xml:space="preserve">Microservicio de riesgo (Python + FastAPI):</w:t>
      </w:r>
      <w:r>
        <w:t xml:space="preserve"> puntaje de riesgo y congestión, zonas rojas mediante clustering DBSCAN y mapa de riesgo por calle.</w:t>
      </w:r>
    </w:p>
    <w:p>
      <w:pPr>
        <w:spacing w:after="120"/>
        <w:jc w:val="both"/>
      </w:pPr>
      <w:r>
        <w:rPr>
          <w:b/>
        </w:rPr>
        <w:t xml:space="preserve">Qué no incluye (decisiones de alcance)</w:t>
      </w:r>
      <w:r>
        <w:t xml:space="preserve"/>
      </w:r>
    </w:p>
    <w:p>
      <w:pPr>
        <w:pStyle w:val="ListBullet"/>
        <w:spacing w:after="120"/>
        <w:jc w:val="both"/>
      </w:pPr>
      <w:r>
        <w:t xml:space="preserve">Pagos reales por el uso de la vía pública.</w:t>
      </w:r>
    </w:p>
    <w:p>
      <w:pPr>
        <w:pStyle w:val="ListBullet"/>
        <w:spacing w:after="120"/>
        <w:jc w:val="both"/>
      </w:pPr>
      <w:r>
        <w:t xml:space="preserve">Conexión con los sistemas de Carabineros o PDI; la Central de Monitoreo es simulada.</w:t>
      </w:r>
    </w:p>
    <w:p>
      <w:pPr>
        <w:pStyle w:val="ListBullet"/>
        <w:spacing w:after="120"/>
        <w:jc w:val="both"/>
      </w:pPr>
      <w:r>
        <w:t xml:space="preserve">Operación simultánea de varias comunas, aunque el modelo de datos ya incluye el campo comuna para una expansión futura.</w:t>
      </w:r>
    </w:p>
    <w:p>
      <w:pPr>
        <w:pStyle w:val="ListBullet"/>
        <w:spacing w:after="120"/>
        <w:jc w:val="both"/>
      </w:pPr>
      <w:r>
        <w:t xml:space="preserve">Firma electrónica real de las resoluciones; el sello municipal del PDF es simulado.</w:t>
      </w:r>
    </w:p>
    <w:p>
      <w:pPr>
        <w:spacing w:after="120"/>
        <w:jc w:val="both"/>
      </w:pPr>
      <w:r>
        <w:t xml:space="preserve">Cabe mencionar que el alcance evolucionó durante el proyecto. Al inicio planteamos una app móvil en React Native y un dashboard, con cuatro roles. Después de la retroalimentación del profesor reorganizamos el sistema en tres aplicaciones web (dashboard municipal, web de empresa y chofer, y app del supervisor), agregamos el cálculo automático del área a partir de las medidas del camión y la trazabilidad por patente, y la app en React Native quedó deprecada.</w:t>
      </w:r>
    </w:p>
    <w:p>
      <w:pPr>
        <w:pStyle w:val="Heading2"/>
      </w:pPr>
      <w:r>
        <w:t>Criterios de éxito</w:t>
      </w:r>
    </w:p>
    <w:p>
      <w:pPr>
        <w:spacing w:after="120"/>
        <w:jc w:val="both"/>
      </w:pPr>
      <w:r>
        <w:t xml:space="preserve">Consideraremos que el producto cumple su visión si se logra lo siguiente:</w:t>
      </w:r>
    </w:p>
    <w:p>
      <w:pPr>
        <w:pStyle w:val="ListBullet"/>
        <w:spacing w:after="120"/>
        <w:jc w:val="both"/>
      </w:pPr>
      <w:r>
        <w:t xml:space="preserve">Demostrar en vivo el flujo completo (solicitud, evaluación de riesgo con el microservicio real, decisión del operador, inicio del trabajo con GPS y foto, fiscalización con QR y cierre) sin intervenir manualmente la base de datos.</w:t>
      </w:r>
    </w:p>
    <w:p>
      <w:pPr>
        <w:pStyle w:val="ListBullet"/>
        <w:spacing w:after="120"/>
        <w:jc w:val="both"/>
      </w:pPr>
      <w:r>
        <w:t xml:space="preserve">Que el puntaje de riesgo se calcule en tiempo real, sin una espera perceptible para quien envía la solicitud.</w:t>
      </w:r>
    </w:p>
    <w:p>
      <w:pPr>
        <w:pStyle w:val="ListBullet"/>
        <w:spacing w:after="120"/>
        <w:jc w:val="both"/>
      </w:pPr>
      <w:r>
        <w:t xml:space="preserve">Que una alerta de pánico llegue a la consola del operador en menos de 1 segundo cuando hay conexión de datos.</w:t>
      </w:r>
    </w:p>
    <w:p>
      <w:pPr>
        <w:pStyle w:val="ListBullet"/>
        <w:spacing w:after="120"/>
        <w:jc w:val="both"/>
      </w:pPr>
      <w:r>
        <w:t xml:space="preserve">Que no sea posible tener dos permisos vigentes que se solapen en el mismo lugar y horario dentro de la comuna.</w:t>
      </w:r>
    </w:p>
    <w:p>
      <w:pPr>
        <w:pStyle w:val="ListBullet"/>
        <w:spacing w:after="120"/>
        <w:jc w:val="both"/>
      </w:pPr>
      <w:r>
        <w:t xml:space="preserve">Que todo cambio de estado de un permiso o de una alerta quede registrado en la bitácora.</w:t>
      </w:r>
    </w:p>
    <w:p>
      <w:pPr>
        <w:pStyle w:val="ListBullet"/>
        <w:spacing w:after="120"/>
        <w:jc w:val="both"/>
      </w:pPr>
      <w:r>
        <w:t xml:space="preserve">Que un operador sin conocimientos técnicos pueda entender por qué una solicitud fue clasificada con riesgo alto leyendo la explicación que entrega el sistema.</w:t>
      </w:r>
    </w:p>
    <w:p>
      <w:pPr>
        <w:pStyle w:val="ListBullet"/>
        <w:spacing w:after="120"/>
        <w:jc w:val="both"/>
      </w:pPr>
      <w:r>
        <w:t xml:space="preserve">Que cada módulo cuente con pruebas automatizadas que se ejecuten correctamente (Jest en el backend, Vitest en la web de empresa y pytest en el microservicio).</w:t>
      </w:r>
    </w:p>
    <w:p>
      <w:pPr>
        <w:pStyle w:val="ListBullet"/>
        <w:spacing w:after="120"/>
        <w:jc w:val="both"/>
      </w:pPr>
      <w:r>
        <w:t xml:space="preserve">Que los módulos queden desplegados y accesibles para la presentación final, con un video de respaldo en caso de que fallen servicios externos como Supabase o Render.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