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0DCD" w14:textId="77777777" w:rsidR="002F4346" w:rsidRDefault="002F4346" w:rsidP="002F4346">
      <w:pPr>
        <w:spacing w:after="120"/>
        <w:rPr>
          <w:rFonts w:ascii="Times New Roman" w:hAnsi="Times New Roman" w:cs="Times New Roman"/>
        </w:rPr>
      </w:pPr>
      <w:r w:rsidRPr="004739B7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1E35F49" wp14:editId="77833E4A">
            <wp:simplePos x="0" y="0"/>
            <wp:positionH relativeFrom="column">
              <wp:posOffset>1301750</wp:posOffset>
            </wp:positionH>
            <wp:positionV relativeFrom="paragraph">
              <wp:posOffset>0</wp:posOffset>
            </wp:positionV>
            <wp:extent cx="1517650" cy="283210"/>
            <wp:effectExtent l="0" t="0" r="6350" b="0"/>
            <wp:wrapTight wrapText="bothSides">
              <wp:wrapPolygon edited="0">
                <wp:start x="0" y="0"/>
                <wp:lineTo x="0" y="20341"/>
                <wp:lineTo x="21510" y="20341"/>
                <wp:lineTo x="21510" y="0"/>
                <wp:lineTo x="0" y="0"/>
              </wp:wrapPolygon>
            </wp:wrapTight>
            <wp:docPr id="1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88757621-4267-1149-95A0-26536E4297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88757621-4267-1149-95A0-26536E429748}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If an </w:t>
      </w:r>
      <w:proofErr w:type="gramStart"/>
      <w:r>
        <w:rPr>
          <w:rFonts w:ascii="Times New Roman" w:hAnsi="Times New Roman" w:cs="Times New Roman"/>
        </w:rPr>
        <w:t>individual hits</w:t>
      </w:r>
      <w:proofErr w:type="gramEnd"/>
    </w:p>
    <w:p w14:paraId="45B3A503" w14:textId="77777777" w:rsidR="002F4346" w:rsidRDefault="002F4346" w:rsidP="002F4346">
      <w:pPr>
        <w:spacing w:after="120"/>
        <w:rPr>
          <w:rFonts w:ascii="Times New Roman" w:hAnsi="Times New Roman" w:cs="Times New Roman"/>
        </w:rPr>
      </w:pPr>
    </w:p>
    <w:p w14:paraId="15B16365" w14:textId="77777777" w:rsidR="002F4346" w:rsidRDefault="002F4346" w:rsidP="002F434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go to this link:   </w:t>
      </w:r>
      <w:hyperlink r:id="rId5" w:history="1">
        <w:r w:rsidRPr="002F4346">
          <w:rPr>
            <w:rStyle w:val="Hyperlink"/>
            <w:noProof/>
          </w:rPr>
          <w:t>https://www.cambridgeassociates.com/private-investment-benchmarks/</w:t>
        </w:r>
      </w:hyperlink>
      <w:r>
        <w:rPr>
          <w:rFonts w:ascii="Times New Roman" w:hAnsi="Times New Roman" w:cs="Times New Roman"/>
        </w:rPr>
        <w:t xml:space="preserve">    </w:t>
      </w:r>
    </w:p>
    <w:p w14:paraId="71CD56BB" w14:textId="59A0D8FC" w:rsidR="002F4346" w:rsidRDefault="002F4346" w:rsidP="002F4346">
      <w:pPr>
        <w:spacing w:after="120"/>
        <w:rPr>
          <w:rFonts w:ascii="Times New Roman" w:hAnsi="Times New Roman" w:cs="Times New Roman"/>
        </w:rPr>
      </w:pPr>
      <w:r w:rsidRPr="008C6D9E">
        <w:rPr>
          <w:noProof/>
        </w:rPr>
        <w:drawing>
          <wp:anchor distT="0" distB="0" distL="114300" distR="114300" simplePos="0" relativeHeight="251661312" behindDoc="1" locked="0" layoutInCell="1" allowOverlap="1" wp14:anchorId="584B2A7D" wp14:editId="7671D35C">
            <wp:simplePos x="0" y="0"/>
            <wp:positionH relativeFrom="column">
              <wp:posOffset>1390650</wp:posOffset>
            </wp:positionH>
            <wp:positionV relativeFrom="paragraph">
              <wp:posOffset>83820</wp:posOffset>
            </wp:positionV>
            <wp:extent cx="737419" cy="567813"/>
            <wp:effectExtent l="0" t="0" r="0" b="3810"/>
            <wp:wrapTight wrapText="bothSides">
              <wp:wrapPolygon edited="0">
                <wp:start x="0" y="0"/>
                <wp:lineTo x="0" y="21262"/>
                <wp:lineTo x="21209" y="21262"/>
                <wp:lineTo x="21209" y="0"/>
                <wp:lineTo x="0" y="0"/>
              </wp:wrapPolygon>
            </wp:wrapTight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577BA123-D570-254D-8950-0D99C9BAE0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577BA123-D570-254D-8950-0D99C9BAE0A1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19" cy="567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50B8A" w14:textId="77777777" w:rsidR="002F4346" w:rsidRDefault="002F4346" w:rsidP="002F434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 </w:t>
      </w:r>
      <w:proofErr w:type="gramStart"/>
      <w:r>
        <w:rPr>
          <w:rFonts w:ascii="Times New Roman" w:hAnsi="Times New Roman" w:cs="Times New Roman"/>
        </w:rPr>
        <w:t>individual hits</w:t>
      </w:r>
      <w:proofErr w:type="gramEnd"/>
    </w:p>
    <w:p w14:paraId="0F037C29" w14:textId="77777777" w:rsidR="002F4346" w:rsidRDefault="002F4346" w:rsidP="002F4346">
      <w:pPr>
        <w:spacing w:after="120"/>
        <w:rPr>
          <w:rFonts w:ascii="Times New Roman" w:hAnsi="Times New Roman" w:cs="Times New Roman"/>
        </w:rPr>
      </w:pPr>
    </w:p>
    <w:p w14:paraId="1D2C439C" w14:textId="77777777" w:rsidR="002F4346" w:rsidRDefault="002F4346" w:rsidP="002F4346">
      <w:pPr>
        <w:spacing w:after="120"/>
        <w:rPr>
          <w:rFonts w:ascii="Times New Roman" w:hAnsi="Times New Roman" w:cs="Times New Roman"/>
        </w:rPr>
      </w:pPr>
    </w:p>
    <w:p w14:paraId="226B0EC7" w14:textId="5DC32181" w:rsidR="00D32F50" w:rsidRPr="002F4346" w:rsidRDefault="002F4346" w:rsidP="002F434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go to this link:</w:t>
      </w:r>
      <w:r>
        <w:rPr>
          <w:rFonts w:ascii="Times New Roman" w:hAnsi="Times New Roman" w:cs="Times New Roman"/>
        </w:rPr>
        <w:tab/>
      </w:r>
      <w:bookmarkStart w:id="0" w:name="_GoBack"/>
      <w:r w:rsidRPr="002F4346">
        <w:fldChar w:fldCharType="begin"/>
      </w:r>
      <w:r w:rsidRPr="002F4346">
        <w:instrText xml:space="preserve"> HYPERLINK "https://www.refinitiv.com/en/financial-data/indices/venture-capital-index" </w:instrText>
      </w:r>
      <w:r w:rsidRPr="002F4346">
        <w:fldChar w:fldCharType="separate"/>
      </w:r>
      <w:r w:rsidRPr="002F4346">
        <w:rPr>
          <w:rStyle w:val="Hyperlink"/>
          <w:noProof/>
        </w:rPr>
        <w:t>https://www.refinitiv.com/en/financial-data/indices/venture-capital-index</w:t>
      </w:r>
      <w:r w:rsidRPr="002F4346">
        <w:rPr>
          <w:rStyle w:val="Hyperlink"/>
          <w:noProof/>
        </w:rPr>
        <w:fldChar w:fldCharType="end"/>
      </w:r>
      <w:r w:rsidRPr="002F4346">
        <w:rPr>
          <w:rFonts w:ascii="Times New Roman" w:hAnsi="Times New Roman" w:cs="Times New Roman"/>
        </w:rPr>
        <w:tab/>
      </w:r>
      <w:bookmarkEnd w:id="0"/>
      <w:r>
        <w:rPr>
          <w:rFonts w:ascii="Times New Roman" w:hAnsi="Times New Roman" w:cs="Times New Roman"/>
        </w:rPr>
        <w:t xml:space="preserve">                                         </w:t>
      </w:r>
    </w:p>
    <w:sectPr w:rsidR="00D32F50" w:rsidRPr="002F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46"/>
    <w:rsid w:val="002F4346"/>
    <w:rsid w:val="003E1C5E"/>
    <w:rsid w:val="0072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CFBC"/>
  <w15:chartTrackingRefBased/>
  <w15:docId w15:val="{B3DF52A8-2A5F-4E6B-8C1E-74BB0695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ambridgeassociates.com/private-investment-benchmark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 Johnson</dc:creator>
  <cp:keywords/>
  <dc:description/>
  <cp:lastModifiedBy>Ken  Johnson</cp:lastModifiedBy>
  <cp:revision>1</cp:revision>
  <dcterms:created xsi:type="dcterms:W3CDTF">2019-07-10T12:50:00Z</dcterms:created>
  <dcterms:modified xsi:type="dcterms:W3CDTF">2019-07-10T12:55:00Z</dcterms:modified>
</cp:coreProperties>
</file>