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6s5prqxbc1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Jalan Satu, Pulau Ujong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Opening Hours:</w:t>
      </w:r>
      <w:r w:rsidDel="00000000" w:rsidR="00000000" w:rsidRPr="00000000">
        <w:rPr>
          <w:rtl w:val="0"/>
        </w:rPr>
        <w:t xml:space="preserve"> Daily, 9 am to 7 pm (Yes, even Public Holidays!)</w:t>
      </w:r>
    </w:p>
    <w:p w:rsidR="00000000" w:rsidDel="00000000" w:rsidP="00000000" w:rsidRDefault="00000000" w:rsidRPr="00000000" w14:paraId="00000005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Call us or email us.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Edibles and Herbs</w:t>
        </w:r>
      </w:hyperlink>
      <w:r w:rsidDel="00000000" w:rsidR="00000000" w:rsidRPr="00000000">
        <w:rPr>
          <w:rtl w:val="0"/>
        </w:rPr>
        <w:t xml:space="preserve"> - A variety of edible plants and herbs for culinary use.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