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C78FD" w14:textId="42306D51" w:rsidR="001311F6" w:rsidRPr="00D830A5" w:rsidRDefault="004953BD" w:rsidP="004953BD">
      <w:pPr>
        <w:pStyle w:val="ListBullet"/>
      </w:pPr>
      <w:r>
        <w:rPr>
          <w:lang w:val="en-US"/>
        </w:rPr>
        <w:t>Const [</w:t>
      </w:r>
      <w:proofErr w:type="spellStart"/>
      <w:proofErr w:type="gramStart"/>
      <w:r>
        <w:rPr>
          <w:lang w:val="en-US"/>
        </w:rPr>
        <w:t>arr,setArr</w:t>
      </w:r>
      <w:proofErr w:type="spellEnd"/>
      <w:proofErr w:type="gramEnd"/>
      <w:r>
        <w:rPr>
          <w:lang w:val="en-US"/>
        </w:rPr>
        <w:t xml:space="preserve">] = </w:t>
      </w:r>
      <w:proofErr w:type="spellStart"/>
      <w:proofErr w:type="gramStart"/>
      <w:r>
        <w:rPr>
          <w:lang w:val="en-US"/>
        </w:rPr>
        <w:t>setState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15) -: This is also valid </w:t>
      </w:r>
      <w:r w:rsidR="001A2AC0">
        <w:rPr>
          <w:lang w:val="en-US"/>
        </w:rPr>
        <w:t xml:space="preserve">because </w:t>
      </w:r>
      <w:proofErr w:type="spellStart"/>
      <w:r w:rsidR="001A2AC0">
        <w:rPr>
          <w:lang w:val="en-US"/>
        </w:rPr>
        <w:t>arr</w:t>
      </w:r>
      <w:proofErr w:type="spellEnd"/>
      <w:r w:rsidR="001A2AC0">
        <w:rPr>
          <w:lang w:val="en-US"/>
        </w:rPr>
        <w:t xml:space="preserve"> ka size change </w:t>
      </w:r>
      <w:proofErr w:type="spellStart"/>
      <w:r w:rsidR="001A2AC0">
        <w:rPr>
          <w:lang w:val="en-US"/>
        </w:rPr>
        <w:t>nhi</w:t>
      </w:r>
      <w:proofErr w:type="spellEnd"/>
      <w:r w:rsidR="001A2AC0">
        <w:rPr>
          <w:lang w:val="en-US"/>
        </w:rPr>
        <w:t xml:space="preserve"> </w:t>
      </w:r>
      <w:proofErr w:type="spellStart"/>
      <w:r w:rsidR="001A2AC0">
        <w:rPr>
          <w:lang w:val="en-US"/>
        </w:rPr>
        <w:t>kr</w:t>
      </w:r>
      <w:proofErr w:type="spellEnd"/>
      <w:r w:rsidR="001A2AC0">
        <w:rPr>
          <w:lang w:val="en-US"/>
        </w:rPr>
        <w:t xml:space="preserve"> </w:t>
      </w:r>
      <w:proofErr w:type="spellStart"/>
      <w:r w:rsidR="001A2AC0">
        <w:rPr>
          <w:lang w:val="en-US"/>
        </w:rPr>
        <w:t>skte</w:t>
      </w:r>
      <w:proofErr w:type="spellEnd"/>
      <w:r w:rsidR="001A2AC0">
        <w:rPr>
          <w:lang w:val="en-US"/>
        </w:rPr>
        <w:t xml:space="preserve"> but we can change the internal variable</w:t>
      </w:r>
    </w:p>
    <w:p w14:paraId="1D647D4D" w14:textId="791D6523" w:rsidR="00D830A5" w:rsidRDefault="00D830A5" w:rsidP="00D830A5">
      <w:pPr>
        <w:pStyle w:val="ListBullet"/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addValue</w:t>
      </w:r>
      <w:proofErr w:type="spellEnd"/>
      <w:r>
        <w:rPr>
          <w:lang w:val="en-US"/>
        </w:rPr>
        <w:t xml:space="preserve"> = () =&gt; {</w:t>
      </w:r>
      <w:r>
        <w:rPr>
          <w:lang w:val="en-US"/>
        </w:rPr>
        <w:br/>
      </w:r>
      <w:r>
        <w:t xml:space="preserve">    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counter + 1)</w:t>
      </w:r>
    </w:p>
    <w:p w14:paraId="3C31CE4A" w14:textId="5DC3AF31" w:rsidR="00D830A5" w:rsidRDefault="00D830A5" w:rsidP="00D830A5">
      <w:pPr>
        <w:pStyle w:val="ListBullet"/>
        <w:numPr>
          <w:ilvl w:val="0"/>
          <w:numId w:val="0"/>
        </w:numPr>
        <w:ind w:left="360" w:firstLine="360"/>
      </w:pP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counter + 1)</w:t>
      </w:r>
    </w:p>
    <w:p w14:paraId="3135FA41" w14:textId="7ECE67BA" w:rsidR="00D830A5" w:rsidRDefault="00D830A5" w:rsidP="00D830A5">
      <w:pPr>
        <w:pStyle w:val="ListBullet"/>
        <w:numPr>
          <w:ilvl w:val="0"/>
          <w:numId w:val="0"/>
        </w:numPr>
        <w:ind w:left="360" w:firstLine="360"/>
      </w:pP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counter + 1)</w:t>
      </w:r>
    </w:p>
    <w:p w14:paraId="56E7F120" w14:textId="1B1A4A12" w:rsidR="00D830A5" w:rsidRPr="00D830A5" w:rsidRDefault="00D830A5" w:rsidP="00D830A5">
      <w:pPr>
        <w:pStyle w:val="ListBullet"/>
        <w:numPr>
          <w:ilvl w:val="0"/>
          <w:numId w:val="0"/>
        </w:numPr>
        <w:ind w:left="360" w:firstLine="360"/>
      </w:pP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counter + 1)</w:t>
      </w:r>
    </w:p>
    <w:p w14:paraId="5CDAAEDC" w14:textId="409E8BC3" w:rsidR="00D830A5" w:rsidRDefault="00D830A5" w:rsidP="00D830A5">
      <w:pPr>
        <w:pStyle w:val="ListBullet"/>
        <w:numPr>
          <w:ilvl w:val="0"/>
          <w:numId w:val="0"/>
        </w:numPr>
        <w:ind w:firstLine="360"/>
        <w:rPr>
          <w:lang w:val="en-US"/>
        </w:rPr>
      </w:pPr>
      <w:r>
        <w:rPr>
          <w:lang w:val="en-US"/>
        </w:rPr>
        <w:t>}</w:t>
      </w:r>
    </w:p>
    <w:p w14:paraId="02C6AB96" w14:textId="5C6DDC12" w:rsidR="00D830A5" w:rsidRDefault="00D830A5" w:rsidP="00D830A5">
      <w:pPr>
        <w:pStyle w:val="ListBullet"/>
        <w:numPr>
          <w:ilvl w:val="0"/>
          <w:numId w:val="0"/>
        </w:numPr>
        <w:ind w:left="360"/>
      </w:pPr>
      <w:r>
        <w:t xml:space="preserve">When you will call this function, Only the counter is </w:t>
      </w:r>
      <w:proofErr w:type="gramStart"/>
      <w:r>
        <w:t>increase</w:t>
      </w:r>
      <w:proofErr w:type="gramEnd"/>
      <w:r>
        <w:t xml:space="preserve"> a single time not 4 times. Hence initially if counter = 15, then after execution the counter will be 16, This is because the Fibre algorithm send all these commands in batches, and these baches </w:t>
      </w:r>
      <w:r w:rsidR="00A608D1">
        <w:t xml:space="preserve">will execute only </w:t>
      </w:r>
      <w:proofErr w:type="gramStart"/>
      <w:r w:rsidR="00A608D1">
        <w:t>one time</w:t>
      </w:r>
      <w:proofErr w:type="gramEnd"/>
      <w:r w:rsidR="00A608D1">
        <w:t xml:space="preserve"> </w:t>
      </w:r>
      <w:proofErr w:type="spellStart"/>
      <w:r w:rsidR="00A608D1">
        <w:t>bcs</w:t>
      </w:r>
      <w:proofErr w:type="spellEnd"/>
      <w:r w:rsidR="00A608D1">
        <w:t xml:space="preserve"> all </w:t>
      </w:r>
      <w:proofErr w:type="gramStart"/>
      <w:r w:rsidR="00A608D1">
        <w:t>these command</w:t>
      </w:r>
      <w:proofErr w:type="gramEnd"/>
      <w:r w:rsidR="00A608D1">
        <w:t xml:space="preserve"> are same.</w:t>
      </w:r>
    </w:p>
    <w:p w14:paraId="10A42E00" w14:textId="7DF66E83" w:rsidR="00A608D1" w:rsidRDefault="00A608D1" w:rsidP="00D830A5">
      <w:pPr>
        <w:pStyle w:val="ListBullet"/>
        <w:numPr>
          <w:ilvl w:val="0"/>
          <w:numId w:val="0"/>
        </w:numPr>
        <w:ind w:left="360"/>
      </w:pPr>
      <w:proofErr w:type="gramStart"/>
      <w:r>
        <w:t>Sol:-</w:t>
      </w:r>
      <w:proofErr w:type="gramEnd"/>
      <w:r>
        <w:t xml:space="preserve"> use </w:t>
      </w:r>
      <w:proofErr w:type="spellStart"/>
      <w:r>
        <w:t>setValue</w:t>
      </w:r>
      <w:proofErr w:type="spellEnd"/>
      <w:r>
        <w:t>((</w:t>
      </w:r>
      <w:proofErr w:type="spellStart"/>
      <w:r>
        <w:t>prevValue</w:t>
      </w:r>
      <w:proofErr w:type="spellEnd"/>
      <w:r>
        <w:t xml:space="preserve">) =&gt; </w:t>
      </w:r>
      <w:proofErr w:type="spellStart"/>
      <w:r>
        <w:t>prevValue</w:t>
      </w:r>
      <w:proofErr w:type="spellEnd"/>
      <w:r>
        <w:t xml:space="preserve"> + 1);</w:t>
      </w:r>
    </w:p>
    <w:p w14:paraId="35B2430D" w14:textId="77777777" w:rsidR="00A608D1" w:rsidRDefault="00A608D1" w:rsidP="00A608D1">
      <w:pPr>
        <w:pStyle w:val="ListBullet"/>
        <w:numPr>
          <w:ilvl w:val="0"/>
          <w:numId w:val="0"/>
        </w:numPr>
        <w:ind w:left="360" w:hanging="360"/>
      </w:pPr>
    </w:p>
    <w:p w14:paraId="1560E1CA" w14:textId="49CC5B50" w:rsidR="00F03DF0" w:rsidRPr="00F03DF0" w:rsidRDefault="00F03DF0" w:rsidP="00F03DF0">
      <w:pPr>
        <w:pStyle w:val="ListBullet"/>
      </w:pPr>
      <w:proofErr w:type="spellStart"/>
      <w:r w:rsidRPr="00F03DF0">
        <w:t>Object.keys</w:t>
      </w:r>
      <w:proofErr w:type="spellEnd"/>
      <w:r w:rsidRPr="00F03DF0">
        <w:t>(</w:t>
      </w:r>
      <w:proofErr w:type="spellStart"/>
      <w:r>
        <w:t>method_name</w:t>
      </w:r>
      <w:proofErr w:type="spellEnd"/>
      <w:r w:rsidRPr="00F03DF0">
        <w:t>)</w:t>
      </w:r>
    </w:p>
    <w:p w14:paraId="646E8F04" w14:textId="03329B64" w:rsidR="00A608D1" w:rsidRDefault="00F03DF0" w:rsidP="00F03DF0">
      <w:pPr>
        <w:pStyle w:val="ListBullet"/>
        <w:numPr>
          <w:ilvl w:val="0"/>
          <w:numId w:val="0"/>
        </w:numPr>
        <w:ind w:left="360"/>
      </w:pPr>
      <w:r>
        <w:t xml:space="preserve">This will give keys of the object returned by </w:t>
      </w:r>
      <w:proofErr w:type="spellStart"/>
      <w:r>
        <w:t>method_</w:t>
      </w:r>
      <w:proofErr w:type="gramStart"/>
      <w:r>
        <w:t>name</w:t>
      </w:r>
      <w:proofErr w:type="spellEnd"/>
      <w:r>
        <w:t>(</w:t>
      </w:r>
      <w:proofErr w:type="gramEnd"/>
      <w:r>
        <w:t>) function</w:t>
      </w:r>
    </w:p>
    <w:p w14:paraId="3DBAAD28" w14:textId="77777777" w:rsidR="00E65EC8" w:rsidRDefault="00E65EC8" w:rsidP="00E65EC8">
      <w:pPr>
        <w:pStyle w:val="ListBullet"/>
      </w:pPr>
      <w:r w:rsidRPr="00E65EC8">
        <w:t>&lt;</w:t>
      </w:r>
      <w:proofErr w:type="spellStart"/>
      <w:r w:rsidRPr="00E65EC8">
        <w:t>InputBox</w:t>
      </w:r>
      <w:proofErr w:type="spellEnd"/>
    </w:p>
    <w:p w14:paraId="467B0E4C" w14:textId="7694515D" w:rsidR="00E65EC8" w:rsidRPr="00E65EC8" w:rsidRDefault="00E65EC8" w:rsidP="00E65EC8">
      <w:pPr>
        <w:pStyle w:val="ListBullet"/>
        <w:numPr>
          <w:ilvl w:val="0"/>
          <w:numId w:val="0"/>
        </w:numPr>
        <w:ind w:left="360"/>
      </w:pPr>
      <w:r w:rsidRPr="00E65EC8">
        <w:t>       </w:t>
      </w:r>
      <w:proofErr w:type="spellStart"/>
      <w:r w:rsidRPr="00E65EC8">
        <w:t>amountDisable</w:t>
      </w:r>
      <w:proofErr w:type="spellEnd"/>
      <w:r w:rsidRPr="00E65EC8">
        <w:t xml:space="preserve"> //already sends true                </w:t>
      </w:r>
    </w:p>
    <w:p w14:paraId="79E04FA0" w14:textId="330266F4" w:rsidR="00E65EC8" w:rsidRDefault="00E65EC8" w:rsidP="00E65EC8">
      <w:pPr>
        <w:pStyle w:val="ListBullet"/>
        <w:numPr>
          <w:ilvl w:val="0"/>
          <w:numId w:val="0"/>
        </w:numPr>
        <w:ind w:left="360"/>
      </w:pPr>
      <w:r w:rsidRPr="00E65EC8">
        <w:t>/&gt;</w:t>
      </w:r>
      <w:r>
        <w:t xml:space="preserve"> </w:t>
      </w:r>
    </w:p>
    <w:p w14:paraId="3DAE5BFA" w14:textId="72EB39EE" w:rsidR="00E65EC8" w:rsidRDefault="00E65EC8" w:rsidP="00E65EC8">
      <w:pPr>
        <w:pStyle w:val="ListBullet"/>
        <w:numPr>
          <w:ilvl w:val="0"/>
          <w:numId w:val="0"/>
        </w:numPr>
        <w:ind w:left="360"/>
      </w:pPr>
      <w:r>
        <w:t xml:space="preserve">This means that any prop, if not associated with </w:t>
      </w:r>
      <w:proofErr w:type="gramStart"/>
      <w:r>
        <w:t>a  value</w:t>
      </w:r>
      <w:proofErr w:type="gramEnd"/>
      <w:r>
        <w:t>, sends true</w:t>
      </w:r>
    </w:p>
    <w:p w14:paraId="7A7327AB" w14:textId="77777777" w:rsidR="00E65EC8" w:rsidRPr="00E65EC8" w:rsidRDefault="00E65EC8" w:rsidP="00E65EC8">
      <w:pPr>
        <w:pStyle w:val="ListBullet"/>
      </w:pPr>
    </w:p>
    <w:p w14:paraId="3D882400" w14:textId="77777777" w:rsidR="00E65EC8" w:rsidRDefault="00E65EC8" w:rsidP="00E65EC8">
      <w:pPr>
        <w:pStyle w:val="ListBullet"/>
        <w:numPr>
          <w:ilvl w:val="0"/>
          <w:numId w:val="0"/>
        </w:numPr>
        <w:ind w:left="360"/>
      </w:pPr>
    </w:p>
    <w:sectPr w:rsidR="00E65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C40CD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1389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F6"/>
    <w:rsid w:val="001311F6"/>
    <w:rsid w:val="001551FA"/>
    <w:rsid w:val="001A2AC0"/>
    <w:rsid w:val="004953BD"/>
    <w:rsid w:val="0089733A"/>
    <w:rsid w:val="009B7179"/>
    <w:rsid w:val="00A52453"/>
    <w:rsid w:val="00A608D1"/>
    <w:rsid w:val="00B23EB4"/>
    <w:rsid w:val="00D830A5"/>
    <w:rsid w:val="00E65EC8"/>
    <w:rsid w:val="00F03DF0"/>
    <w:rsid w:val="00F5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8261"/>
  <w15:chartTrackingRefBased/>
  <w15:docId w15:val="{B8AB35D6-4C66-4D3B-89DF-67B94CC6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1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1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1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1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1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1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1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1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1F6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4953B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Verma</dc:creator>
  <cp:keywords/>
  <dc:description/>
  <cp:lastModifiedBy>Nischal Verma</cp:lastModifiedBy>
  <cp:revision>3</cp:revision>
  <dcterms:created xsi:type="dcterms:W3CDTF">2025-04-16T14:59:00Z</dcterms:created>
  <dcterms:modified xsi:type="dcterms:W3CDTF">2025-06-07T16:40:00Z</dcterms:modified>
</cp:coreProperties>
</file>