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6356" w14:textId="56122E8A" w:rsidR="0050537C" w:rsidRDefault="0083669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Q1) Which state generates the highest sales?</w:t>
      </w:r>
    </w:p>
    <w:p w14:paraId="041707C1" w14:textId="553A26C0" w:rsidR="007F4C98" w:rsidRPr="007F4C98" w:rsidRDefault="00836695" w:rsidP="007F4C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Ans)</w:t>
      </w:r>
      <w:r w:rsidR="007F4C98" w:rsidRPr="007F4C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7F4C98" w:rsidRPr="007F4C98">
        <w:rPr>
          <w:rFonts w:ascii="Times New Roman" w:hAnsi="Times New Roman" w:cs="Times New Roman"/>
          <w:sz w:val="36"/>
          <w:szCs w:val="36"/>
        </w:rPr>
        <w:t>Answer: Rajasthan</w:t>
      </w:r>
    </w:p>
    <w:p w14:paraId="0291195C" w14:textId="0F4D3043" w:rsidR="007F4C98" w:rsidRPr="007F4C98" w:rsidRDefault="007F4C98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7F4C98">
        <w:rPr>
          <w:rFonts w:ascii="Times New Roman" w:hAnsi="Times New Roman" w:cs="Times New Roman"/>
          <w:sz w:val="36"/>
          <w:szCs w:val="36"/>
        </w:rPr>
        <w:t xml:space="preserve">Total Sales: ₹72,30,100 </w:t>
      </w:r>
    </w:p>
    <w:p w14:paraId="13869246" w14:textId="1F413C5B" w:rsidR="007F4C98" w:rsidRPr="007F4C98" w:rsidRDefault="007F4C98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7F4C98">
        <w:rPr>
          <w:rFonts w:ascii="Times New Roman" w:hAnsi="Times New Roman" w:cs="Times New Roman"/>
          <w:sz w:val="36"/>
          <w:szCs w:val="36"/>
        </w:rPr>
        <w:t xml:space="preserve">Rajasthan ranks #1 among the states. </w:t>
      </w:r>
    </w:p>
    <w:p w14:paraId="2CA65595" w14:textId="24B52383" w:rsidR="007F4C98" w:rsidRPr="007F4C98" w:rsidRDefault="007F4C98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7F4C98">
        <w:rPr>
          <w:rFonts w:ascii="Times New Roman" w:hAnsi="Times New Roman" w:cs="Times New Roman"/>
          <w:sz w:val="36"/>
          <w:szCs w:val="36"/>
        </w:rPr>
        <w:t xml:space="preserve">Karnataka is second with ₹71,42,955. </w:t>
      </w:r>
    </w:p>
    <w:p w14:paraId="042E10EC" w14:textId="542011C2" w:rsidR="007F4C98" w:rsidRDefault="007F4C98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7F4C98">
        <w:rPr>
          <w:rFonts w:ascii="Times New Roman" w:hAnsi="Times New Roman" w:cs="Times New Roman"/>
          <w:sz w:val="36"/>
          <w:szCs w:val="36"/>
        </w:rPr>
        <w:t>Gujarat is third with ₹71,41,494.</w:t>
      </w:r>
    </w:p>
    <w:p w14:paraId="1E7D02EA" w14:textId="4F3E04B4" w:rsidR="007F4C98" w:rsidRDefault="007F4C98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Q2) </w:t>
      </w:r>
      <w:r w:rsidR="00861E63">
        <w:rPr>
          <w:rFonts w:ascii="Times New Roman" w:hAnsi="Times New Roman" w:cs="Times New Roman"/>
          <w:sz w:val="36"/>
          <w:szCs w:val="36"/>
        </w:rPr>
        <w:t>Which product category is most profitable?</w:t>
      </w:r>
    </w:p>
    <w:p w14:paraId="614D5408" w14:textId="63F57567" w:rsidR="00861E63" w:rsidRDefault="00861E63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Ans) </w:t>
      </w:r>
      <w:r w:rsidR="00AE02E3">
        <w:rPr>
          <w:rFonts w:ascii="Times New Roman" w:hAnsi="Times New Roman" w:cs="Times New Roman"/>
          <w:sz w:val="36"/>
          <w:szCs w:val="36"/>
        </w:rPr>
        <w:t xml:space="preserve">Electronics </w:t>
      </w:r>
    </w:p>
    <w:p w14:paraId="255B7701" w14:textId="305EE047" w:rsidR="00AE02E3" w:rsidRDefault="00AE02E3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E</w:t>
      </w:r>
      <w:r w:rsidRPr="00AE02E3">
        <w:rPr>
          <w:rFonts w:ascii="Times New Roman" w:hAnsi="Times New Roman" w:cs="Times New Roman"/>
          <w:sz w:val="36"/>
          <w:szCs w:val="36"/>
        </w:rPr>
        <w:t>lectronics is the most profitable category, generating approximately ₹1.55 million in profit and outperforming all other categories.</w:t>
      </w:r>
    </w:p>
    <w:p w14:paraId="5EAA5D4F" w14:textId="7ACF59A8" w:rsidR="00AE02E3" w:rsidRDefault="00AE02E3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Q3) </w:t>
      </w:r>
      <w:r w:rsidR="00873F40">
        <w:rPr>
          <w:rFonts w:ascii="Times New Roman" w:hAnsi="Times New Roman" w:cs="Times New Roman"/>
          <w:sz w:val="36"/>
          <w:szCs w:val="36"/>
        </w:rPr>
        <w:t>Which product generates the highest revenue?</w:t>
      </w:r>
    </w:p>
    <w:p w14:paraId="0CA25846" w14:textId="230EDC44" w:rsidR="00873F40" w:rsidRDefault="00873F40" w:rsidP="00DD5FAD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Ans) </w:t>
      </w:r>
      <w:r w:rsidR="00DD5FAD" w:rsidRPr="00DD5FAD">
        <w:rPr>
          <w:rFonts w:ascii="Times New Roman" w:hAnsi="Times New Roman" w:cs="Times New Roman"/>
          <w:sz w:val="36"/>
          <w:szCs w:val="36"/>
        </w:rPr>
        <w:t xml:space="preserve">Tablet is the highest-revenue product, generating approximately </w:t>
      </w:r>
      <w:r w:rsidR="00DD5FAD">
        <w:rPr>
          <w:rFonts w:ascii="Times New Roman" w:hAnsi="Times New Roman" w:cs="Times New Roman"/>
          <w:sz w:val="36"/>
          <w:szCs w:val="36"/>
        </w:rPr>
        <w:t xml:space="preserve">     </w:t>
      </w:r>
      <w:r w:rsidR="00DD5FAD" w:rsidRPr="00DD5FAD">
        <w:rPr>
          <w:rFonts w:ascii="Times New Roman" w:hAnsi="Times New Roman" w:cs="Times New Roman"/>
          <w:sz w:val="36"/>
          <w:szCs w:val="36"/>
        </w:rPr>
        <w:t>₹2.21 million in sales, followed by Smartphone at ₹2.15 million.</w:t>
      </w:r>
    </w:p>
    <w:p w14:paraId="1B9A2434" w14:textId="0A7581C8" w:rsidR="00DD5FAD" w:rsidRDefault="00DD5FAD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Q4) Which payment method </w:t>
      </w:r>
      <w:r w:rsidR="009F5164">
        <w:rPr>
          <w:rFonts w:ascii="Times New Roman" w:hAnsi="Times New Roman" w:cs="Times New Roman"/>
          <w:sz w:val="36"/>
          <w:szCs w:val="36"/>
        </w:rPr>
        <w:t>is used the most?</w:t>
      </w:r>
    </w:p>
    <w:p w14:paraId="06F833BD" w14:textId="694E720D" w:rsidR="009F5164" w:rsidRDefault="009F5164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Ans) </w:t>
      </w:r>
      <w:r w:rsidRPr="009F5164">
        <w:rPr>
          <w:rFonts w:ascii="Times New Roman" w:hAnsi="Times New Roman" w:cs="Times New Roman"/>
          <w:sz w:val="36"/>
          <w:szCs w:val="36"/>
        </w:rPr>
        <w:t>Cash on Delivery is the most-used payment method with 3,059 orders, representing approximately 20.39% of total orders.</w:t>
      </w:r>
    </w:p>
    <w:p w14:paraId="5F5EFFE0" w14:textId="77DA13B1" w:rsidR="009F5164" w:rsidRDefault="009F5164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Q5) </w:t>
      </w:r>
      <w:r w:rsidR="00F26C35">
        <w:rPr>
          <w:rFonts w:ascii="Times New Roman" w:hAnsi="Times New Roman" w:cs="Times New Roman"/>
          <w:sz w:val="36"/>
          <w:szCs w:val="36"/>
        </w:rPr>
        <w:t>What is the mo</w:t>
      </w:r>
      <w:r w:rsidR="00CB173E">
        <w:rPr>
          <w:rFonts w:ascii="Times New Roman" w:hAnsi="Times New Roman" w:cs="Times New Roman"/>
          <w:sz w:val="36"/>
          <w:szCs w:val="36"/>
        </w:rPr>
        <w:t>nthly sales trend?</w:t>
      </w:r>
    </w:p>
    <w:p w14:paraId="1D88C0A6" w14:textId="1DC9C078" w:rsidR="00CB173E" w:rsidRDefault="00CB173E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Ans) </w:t>
      </w:r>
      <w:r w:rsidR="00946FBB" w:rsidRPr="00946FBB">
        <w:rPr>
          <w:rFonts w:ascii="Times New Roman" w:hAnsi="Times New Roman" w:cs="Times New Roman"/>
          <w:sz w:val="36"/>
          <w:szCs w:val="36"/>
        </w:rPr>
        <w:t>Monthly sales fluctuate throughout the two-year period without a consistent upward or downward trend. March 2023 recorded the highest monthly sales at approximately ₹2.24 million, while February 2023 recorded the lowest at approximately ₹1.73 million.</w:t>
      </w:r>
    </w:p>
    <w:p w14:paraId="5A555F1D" w14:textId="77777777" w:rsidR="00CE551C" w:rsidRDefault="00CE551C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</w:p>
    <w:p w14:paraId="54D0FFF3" w14:textId="77777777" w:rsidR="00CE551C" w:rsidRDefault="00CE551C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</w:p>
    <w:p w14:paraId="141AF925" w14:textId="77777777" w:rsidR="000D4240" w:rsidRDefault="000D4240" w:rsidP="007F4C98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</w:p>
    <w:p w14:paraId="71B21856" w14:textId="6C7A37F1" w:rsidR="00CE551C" w:rsidRDefault="00CE551C" w:rsidP="00E1177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SHORT SUMM</w:t>
      </w:r>
      <w:r w:rsidR="000D4240">
        <w:rPr>
          <w:rFonts w:ascii="Times New Roman" w:hAnsi="Times New Roman" w:cs="Times New Roman"/>
          <w:sz w:val="36"/>
          <w:szCs w:val="36"/>
        </w:rPr>
        <w:t>ARY</w:t>
      </w:r>
    </w:p>
    <w:p w14:paraId="4538E302" w14:textId="77777777" w:rsidR="00E1177D" w:rsidRDefault="00E1177D" w:rsidP="00E1177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36"/>
        </w:rPr>
      </w:pPr>
    </w:p>
    <w:p w14:paraId="31C64524" w14:textId="72A0BCF5" w:rsidR="000D4240" w:rsidRPr="007F4C98" w:rsidRDefault="00E1177D" w:rsidP="00E1177D">
      <w:p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E1177D">
        <w:rPr>
          <w:rFonts w:ascii="Times New Roman" w:hAnsi="Times New Roman" w:cs="Times New Roman"/>
          <w:sz w:val="36"/>
          <w:szCs w:val="36"/>
        </w:rPr>
        <w:t>The e-commerce dataset contains 15,000 sales records with total sales of approximately ₹49.38 million and total profit of ₹7.38 million. Rajasthan generated the highest sales at ₹7.23 million, making it the top-performing state. Electronics was the most profitable product category, generating approximately ₹1.55 million in profit. Among individual products, Tablets generated the highest revenue at approximately ₹2.21 million, followed by Smartphones. Cash on Delivery was the most frequently used payment method, accounting for 20.39% of orders. Monthly sales showed fluctuations throughout the two-year period, with March 2023 recording the highest monthly sales of approximately ₹2.24 million. Overall, the business demonstrates relatively balanced performance across product categories and payment methods, with Electronics and Rajasthan standing out as the strongest category and regional performers.</w:t>
      </w:r>
    </w:p>
    <w:p w14:paraId="6EC5E96D" w14:textId="764BCE66" w:rsidR="00836695" w:rsidRPr="00836695" w:rsidRDefault="00836695">
      <w:pPr>
        <w:rPr>
          <w:rFonts w:ascii="Times New Roman" w:hAnsi="Times New Roman" w:cs="Times New Roman"/>
          <w:sz w:val="36"/>
          <w:szCs w:val="36"/>
        </w:rPr>
      </w:pPr>
    </w:p>
    <w:sectPr w:rsidR="00836695" w:rsidRPr="00836695" w:rsidSect="008366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B698A"/>
    <w:multiLevelType w:val="multilevel"/>
    <w:tmpl w:val="549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9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86"/>
    <w:rsid w:val="000A0F56"/>
    <w:rsid w:val="000D4240"/>
    <w:rsid w:val="0050537C"/>
    <w:rsid w:val="007F4C98"/>
    <w:rsid w:val="00836695"/>
    <w:rsid w:val="00861E63"/>
    <w:rsid w:val="00873F40"/>
    <w:rsid w:val="00917749"/>
    <w:rsid w:val="00946FBB"/>
    <w:rsid w:val="009F5164"/>
    <w:rsid w:val="00AA0A86"/>
    <w:rsid w:val="00AE02E3"/>
    <w:rsid w:val="00B336C3"/>
    <w:rsid w:val="00B458AB"/>
    <w:rsid w:val="00CB173E"/>
    <w:rsid w:val="00CE551C"/>
    <w:rsid w:val="00DD5FAD"/>
    <w:rsid w:val="00E1177D"/>
    <w:rsid w:val="00EB460E"/>
    <w:rsid w:val="00F2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3BA3"/>
  <w15:chartTrackingRefBased/>
  <w15:docId w15:val="{BD28631C-0524-4611-A607-FFBBF691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Chaudhary</dc:creator>
  <cp:keywords/>
  <dc:description/>
  <cp:lastModifiedBy>Puneet Chaudhary</cp:lastModifiedBy>
  <cp:revision>14</cp:revision>
  <dcterms:created xsi:type="dcterms:W3CDTF">2026-08-17T08:48:00Z</dcterms:created>
  <dcterms:modified xsi:type="dcterms:W3CDTF">2026-08-17T08:55:00Z</dcterms:modified>
</cp:coreProperties>
</file>