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A complete toolkit for pricing website projects, from landing pages to complex web applications and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