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E7675E">
        <w:trPr>
          <w:trHeight w:val="377"/>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03CE838" w:rsidR="00531FBF" w:rsidRPr="00B7788F" w:rsidRDefault="00E7675E" w:rsidP="00B7788F">
            <w:pPr>
              <w:contextualSpacing/>
              <w:jc w:val="center"/>
              <w:rPr>
                <w:rFonts w:eastAsia="Times New Roman" w:cstheme="minorHAnsi"/>
                <w:b/>
                <w:bCs/>
                <w:sz w:val="22"/>
                <w:szCs w:val="22"/>
              </w:rPr>
            </w:pPr>
            <w:r>
              <w:rPr>
                <w:rFonts w:eastAsia="Times New Roman" w:cstheme="minorHAnsi"/>
                <w:b/>
                <w:bCs/>
                <w:sz w:val="22"/>
                <w:szCs w:val="22"/>
              </w:rPr>
              <w:t>8/15/2024</w:t>
            </w:r>
          </w:p>
        </w:tc>
        <w:tc>
          <w:tcPr>
            <w:tcW w:w="2338" w:type="dxa"/>
            <w:tcMar>
              <w:left w:w="115" w:type="dxa"/>
              <w:right w:w="115" w:type="dxa"/>
            </w:tcMar>
          </w:tcPr>
          <w:p w14:paraId="07699096" w14:textId="302E26A4" w:rsidR="00531FBF" w:rsidRPr="00B7788F" w:rsidRDefault="00E7675E" w:rsidP="00B7788F">
            <w:pPr>
              <w:contextualSpacing/>
              <w:jc w:val="center"/>
              <w:rPr>
                <w:rFonts w:eastAsia="Times New Roman" w:cstheme="minorHAnsi"/>
                <w:b/>
                <w:bCs/>
                <w:sz w:val="22"/>
                <w:szCs w:val="22"/>
              </w:rPr>
            </w:pPr>
            <w:r>
              <w:rPr>
                <w:rFonts w:eastAsia="Times New Roman" w:cstheme="minorHAnsi"/>
                <w:b/>
                <w:bCs/>
                <w:sz w:val="22"/>
                <w:szCs w:val="22"/>
              </w:rPr>
              <w:t>Rylan Champion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765CEA74" w:rsidR="00485402" w:rsidRPr="00B7788F" w:rsidRDefault="00E7675E" w:rsidP="00D47759">
      <w:pPr>
        <w:contextualSpacing/>
        <w:rPr>
          <w:rFonts w:cstheme="minorHAnsi"/>
          <w:sz w:val="22"/>
          <w:szCs w:val="22"/>
        </w:rPr>
      </w:pPr>
      <w:r>
        <w:rPr>
          <w:rFonts w:cstheme="minorHAnsi"/>
          <w:sz w:val="22"/>
          <w:szCs w:val="22"/>
        </w:rPr>
        <w:t>Rylan Champion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182A6C49" w14:textId="4AFEACDF" w:rsidR="000960CB" w:rsidRPr="000960CB" w:rsidRDefault="000960CB" w:rsidP="000960CB">
      <w:pPr>
        <w:contextualSpacing/>
        <w:rPr>
          <w:rFonts w:eastAsia="Times New Roman"/>
          <w:sz w:val="22"/>
          <w:szCs w:val="22"/>
        </w:rPr>
      </w:pPr>
      <w:r w:rsidRPr="000960CB">
        <w:rPr>
          <w:rFonts w:eastAsia="Times New Roman"/>
          <w:sz w:val="22"/>
          <w:szCs w:val="22"/>
        </w:rPr>
        <w:t>Artemis Financial deals with highly sensitive client information, including savings, retirement, investments, and insurance data. Given the company’s need to modernize its operations with a strong focus on security</w:t>
      </w:r>
      <w:r>
        <w:rPr>
          <w:rFonts w:eastAsia="Times New Roman"/>
          <w:sz w:val="22"/>
          <w:szCs w:val="22"/>
        </w:rPr>
        <w:t>, I believe</w:t>
      </w:r>
      <w:r w:rsidRPr="000960CB">
        <w:rPr>
          <w:rFonts w:eastAsia="Times New Roman"/>
          <w:sz w:val="22"/>
          <w:szCs w:val="22"/>
        </w:rPr>
        <w:t xml:space="preserve"> SHA-512 is the right choice for </w:t>
      </w:r>
      <w:r>
        <w:rPr>
          <w:rFonts w:eastAsia="Times New Roman"/>
          <w:sz w:val="22"/>
          <w:szCs w:val="22"/>
        </w:rPr>
        <w:t>the job</w:t>
      </w:r>
      <w:r w:rsidRPr="000960CB">
        <w:rPr>
          <w:rFonts w:eastAsia="Times New Roman"/>
          <w:sz w:val="22"/>
          <w:szCs w:val="22"/>
        </w:rPr>
        <w:t>. SHA-512 is part of the SHA-2 family and produces a 512-bit hash value, which means it generates a long and secure output that is difficult to break.</w:t>
      </w:r>
    </w:p>
    <w:p w14:paraId="2E88E6ED" w14:textId="77777777" w:rsidR="000960CB" w:rsidRPr="000960CB" w:rsidRDefault="000960CB" w:rsidP="000960CB">
      <w:pPr>
        <w:contextualSpacing/>
        <w:rPr>
          <w:rFonts w:eastAsia="Times New Roman"/>
          <w:sz w:val="22"/>
          <w:szCs w:val="22"/>
        </w:rPr>
      </w:pPr>
    </w:p>
    <w:p w14:paraId="550FEF58" w14:textId="6CF17A0D" w:rsidR="000960CB" w:rsidRPr="000960CB" w:rsidRDefault="000960CB" w:rsidP="000960CB">
      <w:pPr>
        <w:contextualSpacing/>
        <w:rPr>
          <w:rFonts w:eastAsia="Times New Roman"/>
          <w:sz w:val="22"/>
          <w:szCs w:val="22"/>
        </w:rPr>
      </w:pPr>
      <w:r w:rsidRPr="000960CB">
        <w:rPr>
          <w:rFonts w:eastAsia="Times New Roman"/>
          <w:sz w:val="22"/>
          <w:szCs w:val="22"/>
        </w:rPr>
        <w:t>One of the big advantages of SHA-512 is its collision resistance, meaning it’s designed to ensure that no two pieces of data will produce the same hash. This is key for Artemis Financial, as it helps maintain the integrity of client data during transfers. Additionally, SHA-512 is a trusted algorithm that</w:t>
      </w:r>
      <w:r>
        <w:rPr>
          <w:rFonts w:eastAsia="Times New Roman"/>
          <w:sz w:val="22"/>
          <w:szCs w:val="22"/>
        </w:rPr>
        <w:t xml:space="preserve"> i</w:t>
      </w:r>
      <w:r w:rsidRPr="000960CB">
        <w:rPr>
          <w:rFonts w:eastAsia="Times New Roman"/>
          <w:sz w:val="22"/>
          <w:szCs w:val="22"/>
        </w:rPr>
        <w:t>s widely used in the industry, so you know the financial data will be protected by a well-established and reliable method.</w:t>
      </w:r>
    </w:p>
    <w:p w14:paraId="5F5DF1F9" w14:textId="77777777" w:rsidR="000960CB" w:rsidRPr="000960CB" w:rsidRDefault="000960CB" w:rsidP="000960CB">
      <w:pPr>
        <w:contextualSpacing/>
        <w:rPr>
          <w:rFonts w:eastAsia="Times New Roman"/>
          <w:sz w:val="22"/>
          <w:szCs w:val="22"/>
        </w:rPr>
      </w:pPr>
    </w:p>
    <w:p w14:paraId="3218CE4D" w14:textId="487D37B3" w:rsidR="000960CB" w:rsidRPr="000960CB" w:rsidRDefault="000960CB" w:rsidP="000960CB">
      <w:pPr>
        <w:contextualSpacing/>
        <w:rPr>
          <w:rFonts w:eastAsia="Times New Roman"/>
          <w:sz w:val="22"/>
          <w:szCs w:val="22"/>
        </w:rPr>
      </w:pPr>
      <w:r w:rsidRPr="000960CB">
        <w:rPr>
          <w:rFonts w:eastAsia="Times New Roman"/>
          <w:sz w:val="22"/>
          <w:szCs w:val="22"/>
        </w:rPr>
        <w:t xml:space="preserve">When it comes to hash functions and bit levels, SHA-512 generates a 128-character hexadecimal hash. This might sound complex, but the main point is that the longer the hash, the harder it is to reverse or break. Unlike encryption algorithms, SHA-512 doesn’t use </w:t>
      </w:r>
      <w:proofErr w:type="gramStart"/>
      <w:r w:rsidRPr="000960CB">
        <w:rPr>
          <w:rFonts w:eastAsia="Times New Roman"/>
          <w:sz w:val="22"/>
          <w:szCs w:val="22"/>
        </w:rPr>
        <w:t>keys</w:t>
      </w:r>
      <w:r>
        <w:rPr>
          <w:rFonts w:eastAsia="Times New Roman"/>
          <w:sz w:val="22"/>
          <w:szCs w:val="22"/>
        </w:rPr>
        <w:t xml:space="preserve"> </w:t>
      </w:r>
      <w:r w:rsidRPr="000960CB">
        <w:rPr>
          <w:rFonts w:eastAsia="Times New Roman"/>
          <w:sz w:val="22"/>
          <w:szCs w:val="22"/>
        </w:rPr>
        <w:t>this is</w:t>
      </w:r>
      <w:proofErr w:type="gramEnd"/>
      <w:r w:rsidRPr="000960CB">
        <w:rPr>
          <w:rFonts w:eastAsia="Times New Roman"/>
          <w:sz w:val="22"/>
          <w:szCs w:val="22"/>
        </w:rPr>
        <w:t xml:space="preserve"> because it’s not meant to encrypt data but to verify it. If encryption is needed, other algorithms like AES or RSA would come into play, which use symmetric or asymmetric keys depending on the situation.</w:t>
      </w:r>
    </w:p>
    <w:p w14:paraId="7CAF2893" w14:textId="77777777" w:rsidR="000960CB" w:rsidRPr="000960CB" w:rsidRDefault="000960CB" w:rsidP="000960CB">
      <w:pPr>
        <w:contextualSpacing/>
        <w:rPr>
          <w:rFonts w:eastAsia="Times New Roman"/>
          <w:sz w:val="22"/>
          <w:szCs w:val="22"/>
        </w:rPr>
      </w:pPr>
    </w:p>
    <w:p w14:paraId="66B48FFA" w14:textId="409237BE" w:rsidR="000960CB" w:rsidRPr="000960CB" w:rsidRDefault="000960CB" w:rsidP="000960CB">
      <w:pPr>
        <w:contextualSpacing/>
        <w:rPr>
          <w:rFonts w:eastAsia="Times New Roman"/>
          <w:sz w:val="22"/>
          <w:szCs w:val="22"/>
        </w:rPr>
      </w:pPr>
      <w:r w:rsidRPr="000960CB">
        <w:rPr>
          <w:rFonts w:eastAsia="Times New Roman"/>
          <w:sz w:val="22"/>
          <w:szCs w:val="22"/>
        </w:rPr>
        <w:t xml:space="preserve">As for the history, SHA-512 is part of a family of algorithms introduced by NIST in 2001, and it’s still considered secure today. Using SHA-512 in Artemis </w:t>
      </w:r>
      <w:r w:rsidRPr="000960CB">
        <w:rPr>
          <w:rFonts w:eastAsia="Times New Roman"/>
          <w:sz w:val="22"/>
          <w:szCs w:val="22"/>
        </w:rPr>
        <w:t>Financials’</w:t>
      </w:r>
      <w:r w:rsidRPr="000960CB">
        <w:rPr>
          <w:rFonts w:eastAsia="Times New Roman"/>
          <w:sz w:val="22"/>
          <w:szCs w:val="22"/>
        </w:rPr>
        <w:t xml:space="preserve"> application aligns with modern cryptographic standards, ensuring the company stays ahead of potential security threats.</w:t>
      </w:r>
    </w:p>
    <w:p w14:paraId="38045E56" w14:textId="77777777" w:rsidR="000960CB" w:rsidRPr="000960CB" w:rsidRDefault="000960CB" w:rsidP="000960CB">
      <w:pPr>
        <w:contextualSpacing/>
        <w:rPr>
          <w:rFonts w:eastAsia="Times New Roman"/>
          <w:sz w:val="22"/>
          <w:szCs w:val="22"/>
        </w:rPr>
      </w:pPr>
    </w:p>
    <w:p w14:paraId="6A85B656" w14:textId="0A658064" w:rsidR="003C505E" w:rsidRPr="00B7788F" w:rsidRDefault="000960CB" w:rsidP="000960CB">
      <w:pPr>
        <w:contextualSpacing/>
        <w:rPr>
          <w:rFonts w:cstheme="minorHAnsi"/>
          <w:sz w:val="22"/>
          <w:szCs w:val="22"/>
        </w:rPr>
      </w:pPr>
      <w:r w:rsidRPr="000960CB">
        <w:rPr>
          <w:rFonts w:eastAsia="Times New Roman"/>
          <w:sz w:val="22"/>
          <w:szCs w:val="22"/>
        </w:rPr>
        <w:t xml:space="preserve">By integrating SHA-512, Global Rain helps Artemis Financial ensure </w:t>
      </w:r>
      <w:r>
        <w:rPr>
          <w:rFonts w:eastAsia="Times New Roman"/>
          <w:sz w:val="22"/>
          <w:szCs w:val="22"/>
        </w:rPr>
        <w:t>its</w:t>
      </w:r>
      <w:r w:rsidRPr="000960CB">
        <w:rPr>
          <w:rFonts w:eastAsia="Times New Roman"/>
          <w:sz w:val="22"/>
          <w:szCs w:val="22"/>
        </w:rPr>
        <w:t xml:space="preserve"> data verification process is secure, building trust with clients and demonstrating a commitment to using up-to-date security measures.</w:t>
      </w: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1F161602" w:rsidR="00DB5652" w:rsidRPr="00B7788F" w:rsidRDefault="00E7675E" w:rsidP="00D47759">
      <w:pPr>
        <w:contextualSpacing/>
        <w:rPr>
          <w:rFonts w:cstheme="minorHAnsi"/>
          <w:sz w:val="22"/>
          <w:szCs w:val="22"/>
        </w:rPr>
      </w:pPr>
      <w:r>
        <w:rPr>
          <w:rFonts w:cstheme="minorHAnsi"/>
          <w:noProof/>
          <w:sz w:val="22"/>
          <w:szCs w:val="22"/>
        </w:rPr>
        <w:lastRenderedPageBreak/>
        <w:drawing>
          <wp:inline distT="0" distB="0" distL="0" distR="0" wp14:anchorId="2D570133" wp14:editId="199BCFEA">
            <wp:extent cx="4620270" cy="5973009"/>
            <wp:effectExtent l="0" t="0" r="8890" b="8890"/>
            <wp:docPr id="940867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67212"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20270" cy="5973009"/>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695D7223" w:rsidR="00DB5652" w:rsidRPr="00B7788F" w:rsidRDefault="00E7675E" w:rsidP="00D47759">
      <w:pPr>
        <w:contextualSpacing/>
        <w:rPr>
          <w:rFonts w:cstheme="minorHAnsi"/>
          <w:sz w:val="22"/>
          <w:szCs w:val="22"/>
        </w:rPr>
      </w:pPr>
      <w:r>
        <w:rPr>
          <w:rFonts w:cstheme="minorHAnsi"/>
          <w:noProof/>
          <w:sz w:val="22"/>
          <w:szCs w:val="22"/>
        </w:rPr>
        <w:drawing>
          <wp:inline distT="0" distB="0" distL="0" distR="0" wp14:anchorId="40F08C98" wp14:editId="0B4E4224">
            <wp:extent cx="5943600" cy="929640"/>
            <wp:effectExtent l="0" t="0" r="0" b="3810"/>
            <wp:docPr id="4113265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26532" name="Picture 2"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6155" b="66040"/>
                    <a:stretch/>
                  </pic:blipFill>
                  <pic:spPr bwMode="auto">
                    <a:xfrm>
                      <a:off x="0" y="0"/>
                      <a:ext cx="5943600" cy="929640"/>
                    </a:xfrm>
                    <a:prstGeom prst="rect">
                      <a:avLst/>
                    </a:prstGeom>
                    <a:ln>
                      <a:noFill/>
                    </a:ln>
                    <a:extLst>
                      <a:ext uri="{53640926-AAD7-44D8-BBD7-CCE9431645EC}">
                        <a14:shadowObscured xmlns:a14="http://schemas.microsoft.com/office/drawing/2010/main"/>
                      </a:ext>
                    </a:extLst>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562A753E" w:rsidR="00DB5652" w:rsidRDefault="006D0237" w:rsidP="00D47759">
      <w:pPr>
        <w:contextualSpacing/>
        <w:rPr>
          <w:rFonts w:cstheme="minorHAnsi"/>
          <w:sz w:val="22"/>
          <w:szCs w:val="22"/>
        </w:rPr>
      </w:pPr>
      <w:r>
        <w:rPr>
          <w:rFonts w:cstheme="minorHAnsi"/>
          <w:noProof/>
          <w:sz w:val="22"/>
          <w:szCs w:val="22"/>
        </w:rPr>
        <w:lastRenderedPageBreak/>
        <w:drawing>
          <wp:inline distT="0" distB="0" distL="0" distR="0" wp14:anchorId="35E0BFE3" wp14:editId="5E088882">
            <wp:extent cx="5943600" cy="929640"/>
            <wp:effectExtent l="0" t="0" r="0" b="3810"/>
            <wp:docPr id="100079874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26532" name="Picture 2"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6155" b="66040"/>
                    <a:stretch/>
                  </pic:blipFill>
                  <pic:spPr bwMode="auto">
                    <a:xfrm>
                      <a:off x="0" y="0"/>
                      <a:ext cx="5943600" cy="929640"/>
                    </a:xfrm>
                    <a:prstGeom prst="rect">
                      <a:avLst/>
                    </a:prstGeom>
                    <a:ln>
                      <a:noFill/>
                    </a:ln>
                    <a:extLst>
                      <a:ext uri="{53640926-AAD7-44D8-BBD7-CCE9431645EC}">
                        <a14:shadowObscured xmlns:a14="http://schemas.microsoft.com/office/drawing/2010/main"/>
                      </a:ext>
                    </a:extLst>
                  </pic:spPr>
                </pic:pic>
              </a:graphicData>
            </a:graphic>
          </wp:inline>
        </w:drawing>
      </w:r>
    </w:p>
    <w:p w14:paraId="76C1DF0E" w14:textId="41399590" w:rsidR="006D0237" w:rsidRPr="006D0237" w:rsidRDefault="006D0237" w:rsidP="006D0237">
      <w:pPr>
        <w:contextualSpacing/>
        <w:rPr>
          <w:rFonts w:cstheme="minorHAnsi"/>
          <w:sz w:val="22"/>
          <w:szCs w:val="22"/>
        </w:rPr>
      </w:pPr>
      <w:r w:rsidRPr="006D0237">
        <w:rPr>
          <w:rFonts w:cstheme="minorHAnsi"/>
          <w:sz w:val="22"/>
          <w:szCs w:val="22"/>
        </w:rPr>
        <w:t xml:space="preserve">The above screenshot </w:t>
      </w:r>
      <w:r>
        <w:rPr>
          <w:rFonts w:cstheme="minorHAnsi"/>
          <w:sz w:val="22"/>
          <w:szCs w:val="22"/>
        </w:rPr>
        <w:t>shows</w:t>
      </w:r>
      <w:r w:rsidRPr="006D0237">
        <w:rPr>
          <w:rFonts w:cstheme="minorHAnsi"/>
          <w:sz w:val="22"/>
          <w:szCs w:val="22"/>
        </w:rPr>
        <w:t xml:space="preserve"> the website was accessed using the https secure protocol. It </w:t>
      </w:r>
    </w:p>
    <w:p w14:paraId="65B91140" w14:textId="0CD6AD86" w:rsidR="006D0237" w:rsidRPr="006D0237" w:rsidRDefault="006D0237" w:rsidP="006D0237">
      <w:pPr>
        <w:contextualSpacing/>
        <w:rPr>
          <w:rFonts w:cstheme="minorHAnsi"/>
          <w:sz w:val="22"/>
          <w:szCs w:val="22"/>
        </w:rPr>
      </w:pPr>
      <w:r w:rsidRPr="006D0237">
        <w:rPr>
          <w:rFonts w:cstheme="minorHAnsi"/>
          <w:sz w:val="22"/>
          <w:szCs w:val="22"/>
        </w:rPr>
        <w:t xml:space="preserve">also indicates an error in the trust of the underlying certificate. </w:t>
      </w:r>
      <w:r>
        <w:rPr>
          <w:rFonts w:cstheme="minorHAnsi"/>
          <w:sz w:val="22"/>
          <w:szCs w:val="22"/>
        </w:rPr>
        <w:t xml:space="preserve">While </w:t>
      </w:r>
      <w:r w:rsidRPr="006D0237">
        <w:rPr>
          <w:rFonts w:cstheme="minorHAnsi"/>
          <w:sz w:val="22"/>
          <w:szCs w:val="22"/>
        </w:rPr>
        <w:t xml:space="preserve">I believe regenerating the keystore on the name localhost:8443 would correct the issue. </w:t>
      </w:r>
      <w:r>
        <w:rPr>
          <w:rFonts w:cstheme="minorHAnsi"/>
          <w:sz w:val="22"/>
          <w:szCs w:val="22"/>
        </w:rPr>
        <w:t>I tried that and it didn’t work. I went down the rabbit hole and got lost and decided to move on.</w:t>
      </w:r>
    </w:p>
    <w:p w14:paraId="02E42366" w14:textId="77777777" w:rsidR="006D0237" w:rsidRPr="00B7788F" w:rsidRDefault="006D0237"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7987C67A" w:rsidR="00DB5652" w:rsidRDefault="006D0237" w:rsidP="00D47759">
      <w:pPr>
        <w:contextualSpacing/>
        <w:rPr>
          <w:rFonts w:cstheme="minorHAnsi"/>
          <w:sz w:val="22"/>
          <w:szCs w:val="22"/>
        </w:rPr>
      </w:pPr>
      <w:r>
        <w:rPr>
          <w:rFonts w:cstheme="minorHAnsi"/>
          <w:noProof/>
          <w:sz w:val="22"/>
          <w:szCs w:val="22"/>
        </w:rPr>
        <w:drawing>
          <wp:inline distT="0" distB="0" distL="0" distR="0" wp14:anchorId="68D61F98" wp14:editId="663AE1DD">
            <wp:extent cx="5943600" cy="5327015"/>
            <wp:effectExtent l="0" t="0" r="0" b="6985"/>
            <wp:docPr id="136638327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83274" name="Picture 3"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327015"/>
                    </a:xfrm>
                    <a:prstGeom prst="rect">
                      <a:avLst/>
                    </a:prstGeom>
                  </pic:spPr>
                </pic:pic>
              </a:graphicData>
            </a:graphic>
          </wp:inline>
        </w:drawing>
      </w:r>
    </w:p>
    <w:p w14:paraId="28581226" w14:textId="4CAA4986" w:rsidR="006D0237" w:rsidRDefault="006D0237" w:rsidP="00D47759">
      <w:pPr>
        <w:contextualSpacing/>
        <w:rPr>
          <w:rFonts w:cstheme="minorHAnsi"/>
          <w:sz w:val="22"/>
          <w:szCs w:val="22"/>
        </w:rPr>
      </w:pPr>
      <w:r>
        <w:rPr>
          <w:rFonts w:cstheme="minorHAnsi"/>
          <w:noProof/>
          <w:sz w:val="22"/>
          <w:szCs w:val="22"/>
        </w:rPr>
        <w:lastRenderedPageBreak/>
        <w:drawing>
          <wp:inline distT="0" distB="0" distL="0" distR="0" wp14:anchorId="3BD389EC" wp14:editId="331E7752">
            <wp:extent cx="5943600" cy="3343275"/>
            <wp:effectExtent l="0" t="0" r="0" b="9525"/>
            <wp:docPr id="16796690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69081"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B00AD46" w14:textId="56CFDC82" w:rsidR="0075458F" w:rsidRDefault="0075458F" w:rsidP="00D47759">
      <w:pPr>
        <w:contextualSpacing/>
        <w:rPr>
          <w:rFonts w:cstheme="minorHAnsi"/>
          <w:sz w:val="22"/>
          <w:szCs w:val="22"/>
        </w:rPr>
      </w:pPr>
      <w:r>
        <w:rPr>
          <w:rFonts w:cstheme="minorHAnsi"/>
          <w:noProof/>
          <w:sz w:val="22"/>
          <w:szCs w:val="22"/>
        </w:rPr>
        <w:lastRenderedPageBreak/>
        <w:drawing>
          <wp:inline distT="0" distB="0" distL="0" distR="0" wp14:anchorId="275BEFD1" wp14:editId="73F1A41E">
            <wp:extent cx="5996940" cy="3848100"/>
            <wp:effectExtent l="0" t="0" r="3810" b="0"/>
            <wp:docPr id="13809463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46366" name="Picture 5"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18718" r="28846"/>
                    <a:stretch/>
                  </pic:blipFill>
                  <pic:spPr bwMode="auto">
                    <a:xfrm>
                      <a:off x="0" y="0"/>
                      <a:ext cx="5996940" cy="3848100"/>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sz w:val="22"/>
          <w:szCs w:val="22"/>
        </w:rPr>
        <w:drawing>
          <wp:inline distT="0" distB="0" distL="0" distR="0" wp14:anchorId="7F4B4628" wp14:editId="755E226E">
            <wp:extent cx="5943600" cy="3343275"/>
            <wp:effectExtent l="0" t="0" r="0" b="9525"/>
            <wp:docPr id="124931002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10028" name="Picture 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BE2C13" w14:textId="77777777" w:rsidR="006D0237" w:rsidRPr="00B7788F" w:rsidRDefault="006D0237"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406E09A6" w:rsidR="00E33862" w:rsidRDefault="00977297" w:rsidP="00D47759">
      <w:pPr>
        <w:contextualSpacing/>
        <w:rPr>
          <w:rFonts w:cstheme="minorHAnsi"/>
          <w:sz w:val="22"/>
          <w:szCs w:val="22"/>
        </w:rPr>
      </w:pPr>
      <w:r>
        <w:rPr>
          <w:rFonts w:cstheme="minorHAnsi"/>
          <w:noProof/>
          <w:sz w:val="22"/>
          <w:szCs w:val="22"/>
        </w:rPr>
        <w:lastRenderedPageBreak/>
        <w:drawing>
          <wp:inline distT="0" distB="0" distL="0" distR="0" wp14:anchorId="5874EB36" wp14:editId="14494977">
            <wp:extent cx="5943600" cy="3343275"/>
            <wp:effectExtent l="0" t="0" r="0" b="9525"/>
            <wp:docPr id="104190301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03013" name="Picture 8"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BD6E48" w14:textId="71E1B792" w:rsidR="00977297" w:rsidRPr="00B7788F" w:rsidRDefault="00977297" w:rsidP="00D47759">
      <w:pPr>
        <w:contextualSpacing/>
        <w:rPr>
          <w:rFonts w:cstheme="minorHAnsi"/>
          <w:sz w:val="22"/>
          <w:szCs w:val="22"/>
        </w:rPr>
      </w:pPr>
      <w:r>
        <w:rPr>
          <w:rFonts w:cstheme="minorHAnsi"/>
          <w:noProof/>
          <w:sz w:val="22"/>
          <w:szCs w:val="22"/>
        </w:rPr>
        <w:drawing>
          <wp:inline distT="0" distB="0" distL="0" distR="0" wp14:anchorId="7B4C59D7" wp14:editId="34FACAF8">
            <wp:extent cx="5943600" cy="3343275"/>
            <wp:effectExtent l="0" t="0" r="0" b="9525"/>
            <wp:docPr id="100461932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9320" name="Picture 10"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31DE97" w14:textId="03D979F6"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proofErr w:type="gramStart"/>
      <w:r w:rsidRPr="00B7788F">
        <w:t>Summary</w:t>
      </w:r>
      <w:bookmarkEnd w:id="33"/>
      <w:bookmarkEnd w:id="34"/>
      <w:bookmarkEnd w:id="35"/>
      <w:r w:rsidR="00977297">
        <w:t xml:space="preserve">  &amp;</w:t>
      </w:r>
      <w:proofErr w:type="gramEnd"/>
      <w:r w:rsidR="00977297">
        <w:t xml:space="preserve"> 8. Best practices</w:t>
      </w:r>
    </w:p>
    <w:p w14:paraId="30643F1F" w14:textId="77777777" w:rsidR="00184093" w:rsidRPr="00184093" w:rsidRDefault="00184093" w:rsidP="00184093">
      <w:pPr>
        <w:contextualSpacing/>
        <w:rPr>
          <w:rFonts w:eastAsia="Times New Roman"/>
          <w:sz w:val="22"/>
          <w:szCs w:val="22"/>
        </w:rPr>
      </w:pPr>
    </w:p>
    <w:p w14:paraId="3A863516" w14:textId="77777777" w:rsidR="00977297" w:rsidRPr="00977297" w:rsidRDefault="00977297" w:rsidP="00977297">
      <w:pPr>
        <w:contextualSpacing/>
        <w:rPr>
          <w:rFonts w:eastAsia="Times New Roman"/>
          <w:sz w:val="22"/>
          <w:szCs w:val="22"/>
        </w:rPr>
      </w:pPr>
      <w:r w:rsidRPr="00977297">
        <w:rPr>
          <w:rFonts w:eastAsia="Times New Roman"/>
          <w:sz w:val="22"/>
          <w:szCs w:val="22"/>
        </w:rPr>
        <w:t>In my recent project, I've taken significant steps to enhance security by refactoring the code and integrating various security protocols. Here’s a summary of the key changes and practices applied:</w:t>
      </w:r>
    </w:p>
    <w:p w14:paraId="49AF6FE6" w14:textId="77777777" w:rsidR="00977297" w:rsidRPr="00977297" w:rsidRDefault="00977297" w:rsidP="00977297">
      <w:pPr>
        <w:contextualSpacing/>
        <w:rPr>
          <w:rFonts w:eastAsia="Times New Roman"/>
          <w:sz w:val="22"/>
          <w:szCs w:val="22"/>
        </w:rPr>
      </w:pPr>
    </w:p>
    <w:p w14:paraId="6A649B66" w14:textId="4F02EB27" w:rsidR="00977297" w:rsidRPr="00977297" w:rsidRDefault="00977297" w:rsidP="00977297">
      <w:pPr>
        <w:contextualSpacing/>
        <w:rPr>
          <w:rFonts w:eastAsia="Times New Roman"/>
          <w:sz w:val="22"/>
          <w:szCs w:val="22"/>
        </w:rPr>
      </w:pPr>
      <w:r w:rsidRPr="00977297">
        <w:rPr>
          <w:rFonts w:eastAsia="Times New Roman"/>
          <w:sz w:val="22"/>
          <w:szCs w:val="22"/>
        </w:rPr>
        <w:t>Refactoring and Security Enhancements</w:t>
      </w:r>
    </w:p>
    <w:p w14:paraId="30AA97E2" w14:textId="77777777" w:rsidR="00977297" w:rsidRPr="00977297" w:rsidRDefault="00977297" w:rsidP="00977297">
      <w:pPr>
        <w:contextualSpacing/>
        <w:rPr>
          <w:rFonts w:eastAsia="Times New Roman"/>
          <w:sz w:val="22"/>
          <w:szCs w:val="22"/>
        </w:rPr>
      </w:pPr>
    </w:p>
    <w:p w14:paraId="1B918E4C" w14:textId="0B22BEEB" w:rsidR="00977297" w:rsidRPr="00977297" w:rsidRDefault="00977297" w:rsidP="00977297">
      <w:pPr>
        <w:contextualSpacing/>
        <w:rPr>
          <w:rFonts w:eastAsia="Times New Roman"/>
          <w:sz w:val="22"/>
          <w:szCs w:val="22"/>
        </w:rPr>
      </w:pPr>
      <w:r w:rsidRPr="00977297">
        <w:rPr>
          <w:rFonts w:eastAsia="Times New Roman"/>
          <w:sz w:val="22"/>
          <w:szCs w:val="22"/>
        </w:rPr>
        <w:t>Refactoring Code to Address Vulnerabilities</w:t>
      </w:r>
    </w:p>
    <w:p w14:paraId="3A0CC13E" w14:textId="77777777" w:rsidR="00977297" w:rsidRPr="00977297" w:rsidRDefault="00977297" w:rsidP="00977297">
      <w:pPr>
        <w:contextualSpacing/>
        <w:rPr>
          <w:rFonts w:eastAsia="Times New Roman"/>
          <w:sz w:val="22"/>
          <w:szCs w:val="22"/>
        </w:rPr>
      </w:pPr>
      <w:r w:rsidRPr="00977297">
        <w:rPr>
          <w:rFonts w:eastAsia="Times New Roman"/>
          <w:sz w:val="22"/>
          <w:szCs w:val="22"/>
        </w:rPr>
        <w:lastRenderedPageBreak/>
        <w:t xml:space="preserve">I began by closely examining the Vulnerability Assessment Process Flow Diagram to identify critical areas needing improvement. One major focus was on refining how we handle checksum hash tables. This refactoring improved data integrity and tamper detection by ensuring that any unauthorized changes to files are promptly identified. Enhancements in the checksum hash process have added a robust layer of verification, thus </w:t>
      </w:r>
      <w:proofErr w:type="gramStart"/>
      <w:r w:rsidRPr="00977297">
        <w:rPr>
          <w:rFonts w:eastAsia="Times New Roman"/>
          <w:sz w:val="22"/>
          <w:szCs w:val="22"/>
        </w:rPr>
        <w:t>preventing</w:t>
      </w:r>
      <w:proofErr w:type="gramEnd"/>
      <w:r w:rsidRPr="00977297">
        <w:rPr>
          <w:rFonts w:eastAsia="Times New Roman"/>
          <w:sz w:val="22"/>
          <w:szCs w:val="22"/>
        </w:rPr>
        <w:t xml:space="preserve"> potential data tampering and maintaining file integrity.</w:t>
      </w:r>
    </w:p>
    <w:p w14:paraId="165E33E1" w14:textId="77777777" w:rsidR="00977297" w:rsidRPr="00977297" w:rsidRDefault="00977297" w:rsidP="00977297">
      <w:pPr>
        <w:contextualSpacing/>
        <w:rPr>
          <w:rFonts w:eastAsia="Times New Roman"/>
          <w:sz w:val="22"/>
          <w:szCs w:val="22"/>
        </w:rPr>
      </w:pPr>
    </w:p>
    <w:p w14:paraId="36F8F5BD" w14:textId="79ED02D7" w:rsidR="00977297" w:rsidRPr="00977297" w:rsidRDefault="00977297" w:rsidP="00977297">
      <w:pPr>
        <w:contextualSpacing/>
        <w:rPr>
          <w:rFonts w:eastAsia="Times New Roman"/>
          <w:sz w:val="22"/>
          <w:szCs w:val="22"/>
        </w:rPr>
      </w:pPr>
      <w:r w:rsidRPr="00977297">
        <w:rPr>
          <w:rFonts w:eastAsia="Times New Roman"/>
          <w:sz w:val="22"/>
          <w:szCs w:val="22"/>
        </w:rPr>
        <w:t>Adding Layers of Security:</w:t>
      </w:r>
    </w:p>
    <w:p w14:paraId="07F81394" w14:textId="77777777" w:rsidR="00977297" w:rsidRPr="00977297" w:rsidRDefault="00977297" w:rsidP="00977297">
      <w:pPr>
        <w:contextualSpacing/>
        <w:rPr>
          <w:rFonts w:eastAsia="Times New Roman"/>
          <w:sz w:val="22"/>
          <w:szCs w:val="22"/>
        </w:rPr>
      </w:pPr>
      <w:r w:rsidRPr="00977297">
        <w:rPr>
          <w:rFonts w:eastAsia="Times New Roman"/>
          <w:sz w:val="22"/>
          <w:szCs w:val="22"/>
        </w:rPr>
        <w:t>For server/client security, I implemented strong encryption practices, specifically utilizing 512-bit encryption methods. This upgrade significantly bolstered the protection of sensitive data by ensuring that only authorized personnel with the correct key can access secure files. Additionally, I integrated an SSL certificate to secure the site and complement our encryption strategy, ensuring all sensitive information is protected during transmission.</w:t>
      </w:r>
    </w:p>
    <w:p w14:paraId="5313C5EB" w14:textId="77777777" w:rsidR="00977297" w:rsidRPr="00977297" w:rsidRDefault="00977297" w:rsidP="00977297">
      <w:pPr>
        <w:contextualSpacing/>
        <w:rPr>
          <w:rFonts w:eastAsia="Times New Roman"/>
          <w:sz w:val="22"/>
          <w:szCs w:val="22"/>
        </w:rPr>
      </w:pPr>
    </w:p>
    <w:p w14:paraId="389CA835" w14:textId="77777777" w:rsidR="00977297" w:rsidRPr="00977297" w:rsidRDefault="00977297" w:rsidP="00977297">
      <w:pPr>
        <w:contextualSpacing/>
        <w:rPr>
          <w:rFonts w:eastAsia="Times New Roman"/>
          <w:sz w:val="22"/>
          <w:szCs w:val="22"/>
        </w:rPr>
      </w:pPr>
      <w:r w:rsidRPr="00977297">
        <w:rPr>
          <w:rFonts w:eastAsia="Times New Roman"/>
          <w:sz w:val="22"/>
          <w:szCs w:val="22"/>
        </w:rPr>
        <w:t>Enforcement of HTTPS was another critical update. By mandating HTTPS, I ensured that all data transmitted between users and the server is conducted over a secure channel, thus preventing any unprotected HTTP transmissions. This measure is vital for maintaining the confidentiality and integrity of user data.</w:t>
      </w:r>
    </w:p>
    <w:p w14:paraId="6CEDB8F1" w14:textId="77777777" w:rsidR="00977297" w:rsidRPr="00977297" w:rsidRDefault="00977297" w:rsidP="00977297">
      <w:pPr>
        <w:contextualSpacing/>
        <w:rPr>
          <w:rFonts w:eastAsia="Times New Roman"/>
          <w:sz w:val="22"/>
          <w:szCs w:val="22"/>
        </w:rPr>
      </w:pPr>
    </w:p>
    <w:p w14:paraId="76DCDE86" w14:textId="2B8CC558" w:rsidR="00977297" w:rsidRPr="00977297" w:rsidRDefault="00977297" w:rsidP="00977297">
      <w:pPr>
        <w:contextualSpacing/>
        <w:rPr>
          <w:rFonts w:eastAsia="Times New Roman"/>
          <w:sz w:val="22"/>
          <w:szCs w:val="22"/>
        </w:rPr>
      </w:pPr>
      <w:r w:rsidRPr="00977297">
        <w:rPr>
          <w:rFonts w:eastAsia="Times New Roman"/>
          <w:sz w:val="22"/>
          <w:szCs w:val="22"/>
        </w:rPr>
        <w:t>Best Practices for Secure Coding:</w:t>
      </w:r>
    </w:p>
    <w:p w14:paraId="1251A6F4" w14:textId="77777777" w:rsidR="00977297" w:rsidRPr="00977297" w:rsidRDefault="00977297" w:rsidP="00977297">
      <w:pPr>
        <w:contextualSpacing/>
        <w:rPr>
          <w:rFonts w:eastAsia="Times New Roman"/>
          <w:sz w:val="22"/>
          <w:szCs w:val="22"/>
        </w:rPr>
      </w:pPr>
      <w:r w:rsidRPr="00977297">
        <w:rPr>
          <w:rFonts w:eastAsia="Times New Roman"/>
          <w:sz w:val="22"/>
          <w:szCs w:val="22"/>
        </w:rPr>
        <w:t>Following industry-standard best practices has been central to maintaining and improving the software application's security. Regular updates and patches for dependencies were performed to address known vulnerabilities. Thorough security testing was conducted to identify and mitigate potential risks. Implementing strong encryption algorithms, like SHA-512, has been crucial in safeguarding data against attacks.</w:t>
      </w:r>
    </w:p>
    <w:p w14:paraId="617EA43F" w14:textId="77777777" w:rsidR="00977297" w:rsidRPr="00977297" w:rsidRDefault="00977297" w:rsidP="00977297">
      <w:pPr>
        <w:contextualSpacing/>
        <w:rPr>
          <w:rFonts w:eastAsia="Times New Roman"/>
          <w:sz w:val="22"/>
          <w:szCs w:val="22"/>
        </w:rPr>
      </w:pPr>
    </w:p>
    <w:p w14:paraId="526FFB46" w14:textId="42BBFA4B" w:rsidR="00977297" w:rsidRPr="00977297" w:rsidRDefault="00977297" w:rsidP="00977297">
      <w:pPr>
        <w:contextualSpacing/>
        <w:rPr>
          <w:rFonts w:eastAsia="Times New Roman"/>
          <w:sz w:val="22"/>
          <w:szCs w:val="22"/>
        </w:rPr>
      </w:pPr>
      <w:r w:rsidRPr="00977297">
        <w:rPr>
          <w:rFonts w:eastAsia="Times New Roman"/>
          <w:sz w:val="22"/>
          <w:szCs w:val="22"/>
        </w:rPr>
        <w:t>Industry Standard Best Practices</w:t>
      </w:r>
    </w:p>
    <w:p w14:paraId="2D0785F8" w14:textId="77777777" w:rsidR="00977297" w:rsidRPr="00977297" w:rsidRDefault="00977297" w:rsidP="00977297">
      <w:pPr>
        <w:contextualSpacing/>
        <w:rPr>
          <w:rFonts w:eastAsia="Times New Roman"/>
          <w:sz w:val="22"/>
          <w:szCs w:val="22"/>
        </w:rPr>
      </w:pPr>
    </w:p>
    <w:p w14:paraId="14AB5742" w14:textId="1B1DB993" w:rsidR="00977297" w:rsidRPr="00977297" w:rsidRDefault="00977297" w:rsidP="00977297">
      <w:pPr>
        <w:contextualSpacing/>
        <w:rPr>
          <w:rFonts w:eastAsia="Times New Roman"/>
          <w:sz w:val="22"/>
          <w:szCs w:val="22"/>
        </w:rPr>
      </w:pPr>
      <w:r w:rsidRPr="00977297">
        <w:rPr>
          <w:rFonts w:eastAsia="Times New Roman"/>
          <w:sz w:val="22"/>
          <w:szCs w:val="22"/>
        </w:rPr>
        <w:t>Maintaining Existing Security:</w:t>
      </w:r>
    </w:p>
    <w:p w14:paraId="0C3F427E" w14:textId="77777777" w:rsidR="00977297" w:rsidRPr="00977297" w:rsidRDefault="00977297" w:rsidP="00977297">
      <w:pPr>
        <w:contextualSpacing/>
        <w:rPr>
          <w:rFonts w:eastAsia="Times New Roman"/>
          <w:sz w:val="22"/>
          <w:szCs w:val="22"/>
        </w:rPr>
      </w:pPr>
      <w:r w:rsidRPr="00977297">
        <w:rPr>
          <w:rFonts w:eastAsia="Times New Roman"/>
          <w:sz w:val="22"/>
          <w:szCs w:val="22"/>
        </w:rPr>
        <w:t>By adhering to industry-standard best practices, such as applying the latest security patches and updates, I ensured that the software application remains secure. Implementing robust encryption algorithms and enforcing secure communication channels (HTTPS) have been key practices in maintaining the application’s security.</w:t>
      </w:r>
    </w:p>
    <w:p w14:paraId="71E68222" w14:textId="77777777" w:rsidR="00977297" w:rsidRPr="00977297" w:rsidRDefault="00977297" w:rsidP="00977297">
      <w:pPr>
        <w:contextualSpacing/>
        <w:rPr>
          <w:rFonts w:eastAsia="Times New Roman"/>
          <w:sz w:val="22"/>
          <w:szCs w:val="22"/>
        </w:rPr>
      </w:pPr>
    </w:p>
    <w:p w14:paraId="331B528E" w14:textId="049AAA7E" w:rsidR="00977297" w:rsidRPr="00977297" w:rsidRDefault="00977297" w:rsidP="00977297">
      <w:pPr>
        <w:contextualSpacing/>
        <w:rPr>
          <w:rFonts w:eastAsia="Times New Roman"/>
          <w:sz w:val="22"/>
          <w:szCs w:val="22"/>
        </w:rPr>
      </w:pPr>
      <w:r w:rsidRPr="00977297">
        <w:rPr>
          <w:rFonts w:eastAsia="Times New Roman"/>
          <w:sz w:val="22"/>
          <w:szCs w:val="22"/>
        </w:rPr>
        <w:t>Value to the Company:</w:t>
      </w:r>
    </w:p>
    <w:p w14:paraId="3A3AE355" w14:textId="77777777" w:rsidR="00977297" w:rsidRPr="00977297" w:rsidRDefault="00977297" w:rsidP="00977297">
      <w:pPr>
        <w:contextualSpacing/>
        <w:rPr>
          <w:rFonts w:eastAsia="Times New Roman"/>
          <w:sz w:val="22"/>
          <w:szCs w:val="22"/>
        </w:rPr>
      </w:pPr>
      <w:r w:rsidRPr="00977297">
        <w:rPr>
          <w:rFonts w:eastAsia="Times New Roman"/>
          <w:sz w:val="22"/>
          <w:szCs w:val="22"/>
        </w:rPr>
        <w:t>Applying these best practices for secure coding is vital for the company’s overall well-being. It ensures that we proactively address potential vulnerabilities and reduce the risk of data breaches. By integrating security measures throughout the development cycle and maintaining a vigilant approach to security, we not only protect our systems and data but also build trust with clients and stakeholders. This ongoing commitment to security fosters a more resilient and reliable software environment, ultimately contributing to the company's success and reputation.</w:t>
      </w:r>
    </w:p>
    <w:p w14:paraId="0030143E" w14:textId="77777777" w:rsidR="00977297" w:rsidRPr="00977297" w:rsidRDefault="00977297" w:rsidP="00977297">
      <w:pPr>
        <w:contextualSpacing/>
        <w:rPr>
          <w:rFonts w:eastAsia="Times New Roman"/>
          <w:sz w:val="22"/>
          <w:szCs w:val="22"/>
        </w:rPr>
      </w:pPr>
    </w:p>
    <w:p w14:paraId="4F853243" w14:textId="0801DCE2" w:rsidR="00977297" w:rsidRPr="00977297" w:rsidRDefault="00977297" w:rsidP="00977297">
      <w:pPr>
        <w:contextualSpacing/>
        <w:rPr>
          <w:rFonts w:eastAsia="Times New Roman"/>
          <w:sz w:val="22"/>
          <w:szCs w:val="22"/>
        </w:rPr>
      </w:pPr>
      <w:r w:rsidRPr="00977297">
        <w:rPr>
          <w:rFonts w:eastAsia="Times New Roman"/>
          <w:sz w:val="22"/>
          <w:szCs w:val="22"/>
        </w:rPr>
        <w:t>Challenges and Future Improvements</w:t>
      </w:r>
    </w:p>
    <w:p w14:paraId="43E626D5" w14:textId="77777777" w:rsidR="00977297" w:rsidRPr="00977297" w:rsidRDefault="00977297" w:rsidP="00977297">
      <w:pPr>
        <w:contextualSpacing/>
        <w:rPr>
          <w:rFonts w:eastAsia="Times New Roman"/>
          <w:sz w:val="22"/>
          <w:szCs w:val="22"/>
        </w:rPr>
      </w:pPr>
    </w:p>
    <w:p w14:paraId="6F6C9038" w14:textId="297B5F99" w:rsidR="00977297" w:rsidRPr="00977297" w:rsidRDefault="00977297" w:rsidP="00977297">
      <w:pPr>
        <w:contextualSpacing/>
        <w:rPr>
          <w:rFonts w:eastAsia="Times New Roman"/>
          <w:sz w:val="22"/>
          <w:szCs w:val="22"/>
        </w:rPr>
      </w:pPr>
      <w:r w:rsidRPr="00977297">
        <w:rPr>
          <w:rFonts w:eastAsia="Times New Roman"/>
          <w:sz w:val="22"/>
          <w:szCs w:val="22"/>
        </w:rPr>
        <w:t>Certificate Trust Issues</w:t>
      </w:r>
    </w:p>
    <w:p w14:paraId="32E5A231" w14:textId="77777777" w:rsidR="00977297" w:rsidRPr="00977297" w:rsidRDefault="00977297" w:rsidP="00977297">
      <w:pPr>
        <w:contextualSpacing/>
        <w:rPr>
          <w:rFonts w:eastAsia="Times New Roman"/>
          <w:sz w:val="22"/>
          <w:szCs w:val="22"/>
        </w:rPr>
      </w:pPr>
      <w:r w:rsidRPr="00977297">
        <w:rPr>
          <w:rFonts w:eastAsia="Times New Roman"/>
          <w:sz w:val="22"/>
          <w:szCs w:val="22"/>
        </w:rPr>
        <w:t>One area I encountered challenges with was getting the SSL certificate to be trusted by the server. This issue needs further investigation and resolution to ensure proper certificate validation and trust.</w:t>
      </w:r>
    </w:p>
    <w:p w14:paraId="2E8BF05E" w14:textId="77777777" w:rsidR="00977297" w:rsidRPr="00977297" w:rsidRDefault="00977297" w:rsidP="00977297">
      <w:pPr>
        <w:contextualSpacing/>
        <w:rPr>
          <w:rFonts w:eastAsia="Times New Roman"/>
          <w:sz w:val="22"/>
          <w:szCs w:val="22"/>
        </w:rPr>
      </w:pPr>
    </w:p>
    <w:p w14:paraId="49911353" w14:textId="63E450AC" w:rsidR="00977297" w:rsidRPr="00977297" w:rsidRDefault="00977297" w:rsidP="00977297">
      <w:pPr>
        <w:contextualSpacing/>
        <w:rPr>
          <w:rFonts w:eastAsia="Times New Roman"/>
          <w:sz w:val="22"/>
          <w:szCs w:val="22"/>
        </w:rPr>
      </w:pPr>
      <w:r w:rsidRPr="00977297">
        <w:rPr>
          <w:rFonts w:eastAsia="Times New Roman"/>
          <w:sz w:val="22"/>
          <w:szCs w:val="22"/>
        </w:rPr>
        <w:t>Suppressing False Positives</w:t>
      </w:r>
    </w:p>
    <w:p w14:paraId="5D9F3470" w14:textId="77777777" w:rsidR="00977297" w:rsidRPr="00977297" w:rsidRDefault="00977297" w:rsidP="00977297">
      <w:pPr>
        <w:contextualSpacing/>
        <w:rPr>
          <w:rFonts w:eastAsia="Times New Roman"/>
          <w:sz w:val="22"/>
          <w:szCs w:val="22"/>
        </w:rPr>
      </w:pPr>
      <w:r w:rsidRPr="00977297">
        <w:rPr>
          <w:rFonts w:eastAsia="Times New Roman"/>
          <w:sz w:val="22"/>
          <w:szCs w:val="22"/>
        </w:rPr>
        <w:lastRenderedPageBreak/>
        <w:t>Another aspect requiring attention is learning how to effectively suppress false positives in the dependency check. Fine-tuning this process will help in accurately identifying true vulnerabilities and avoiding unnecessary alerts.</w:t>
      </w:r>
    </w:p>
    <w:p w14:paraId="3FAB8BFF" w14:textId="77777777" w:rsidR="00977297" w:rsidRPr="00977297" w:rsidRDefault="00977297" w:rsidP="00977297">
      <w:pPr>
        <w:contextualSpacing/>
        <w:rPr>
          <w:rFonts w:eastAsia="Times New Roman"/>
          <w:sz w:val="22"/>
          <w:szCs w:val="22"/>
        </w:rPr>
      </w:pPr>
    </w:p>
    <w:p w14:paraId="052C684F" w14:textId="33269146" w:rsidR="00974AE3" w:rsidRPr="00B7788F" w:rsidRDefault="00977297" w:rsidP="00977297">
      <w:pPr>
        <w:contextualSpacing/>
        <w:rPr>
          <w:rFonts w:eastAsia="Times New Roman"/>
          <w:sz w:val="22"/>
          <w:szCs w:val="22"/>
        </w:rPr>
      </w:pPr>
      <w:r w:rsidRPr="00977297">
        <w:rPr>
          <w:rFonts w:eastAsia="Times New Roman"/>
          <w:sz w:val="22"/>
          <w:szCs w:val="22"/>
        </w:rPr>
        <w:t>In conclusion, by refactoring the code and implementing these security measures, I’ve significantly enhanced the software's security posture. This effort is aligned with industry standards and best practices, contributing to a more secure and reliable application. Continuous attention and improvement are essential to maintain and advance security throughout the development lifecycle.</w:t>
      </w:r>
    </w:p>
    <w:sectPr w:rsidR="00974AE3" w:rsidRPr="00B7788F"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4EA033" w14:textId="77777777" w:rsidR="00AD54F6" w:rsidRDefault="00AD54F6" w:rsidP="002F3F84">
      <w:r>
        <w:separator/>
      </w:r>
    </w:p>
  </w:endnote>
  <w:endnote w:type="continuationSeparator" w:id="0">
    <w:p w14:paraId="6635D5A2" w14:textId="77777777" w:rsidR="00AD54F6" w:rsidRDefault="00AD54F6" w:rsidP="002F3F84">
      <w:r>
        <w:continuationSeparator/>
      </w:r>
    </w:p>
  </w:endnote>
  <w:endnote w:type="continuationNotice" w:id="1">
    <w:p w14:paraId="6916595A" w14:textId="77777777" w:rsidR="00AD54F6" w:rsidRDefault="00AD54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D84FD3" w14:textId="77777777" w:rsidR="00AD54F6" w:rsidRDefault="00AD54F6" w:rsidP="002F3F84">
      <w:r>
        <w:separator/>
      </w:r>
    </w:p>
  </w:footnote>
  <w:footnote w:type="continuationSeparator" w:id="0">
    <w:p w14:paraId="7CC5918E" w14:textId="77777777" w:rsidR="00AD54F6" w:rsidRDefault="00AD54F6" w:rsidP="002F3F84">
      <w:r>
        <w:continuationSeparator/>
      </w:r>
    </w:p>
  </w:footnote>
  <w:footnote w:type="continuationNotice" w:id="1">
    <w:p w14:paraId="0BF0A231" w14:textId="77777777" w:rsidR="00AD54F6" w:rsidRDefault="00AD54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152019156">
    <w:abstractNumId w:val="16"/>
  </w:num>
  <w:num w:numId="2" w16cid:durableId="1346244853">
    <w:abstractNumId w:val="20"/>
  </w:num>
  <w:num w:numId="3" w16cid:durableId="480121967">
    <w:abstractNumId w:val="6"/>
  </w:num>
  <w:num w:numId="4" w16cid:durableId="1996227013">
    <w:abstractNumId w:val="8"/>
  </w:num>
  <w:num w:numId="5" w16cid:durableId="504634464">
    <w:abstractNumId w:val="4"/>
  </w:num>
  <w:num w:numId="6" w16cid:durableId="608314583">
    <w:abstractNumId w:val="17"/>
  </w:num>
  <w:num w:numId="7" w16cid:durableId="1198664463">
    <w:abstractNumId w:val="12"/>
    <w:lvlOverride w:ilvl="0">
      <w:lvl w:ilvl="0">
        <w:numFmt w:val="lowerLetter"/>
        <w:lvlText w:val="%1."/>
        <w:lvlJc w:val="left"/>
      </w:lvl>
    </w:lvlOverride>
  </w:num>
  <w:num w:numId="8" w16cid:durableId="1589848841">
    <w:abstractNumId w:val="5"/>
  </w:num>
  <w:num w:numId="9" w16cid:durableId="669218286">
    <w:abstractNumId w:val="1"/>
    <w:lvlOverride w:ilvl="0">
      <w:lvl w:ilvl="0">
        <w:numFmt w:val="lowerLetter"/>
        <w:lvlText w:val="%1."/>
        <w:lvlJc w:val="left"/>
      </w:lvl>
    </w:lvlOverride>
  </w:num>
  <w:num w:numId="10" w16cid:durableId="1272515662">
    <w:abstractNumId w:val="0"/>
  </w:num>
  <w:num w:numId="11" w16cid:durableId="1981886831">
    <w:abstractNumId w:val="3"/>
  </w:num>
  <w:num w:numId="12" w16cid:durableId="1355887111">
    <w:abstractNumId w:val="19"/>
  </w:num>
  <w:num w:numId="13" w16cid:durableId="730079750">
    <w:abstractNumId w:val="15"/>
  </w:num>
  <w:num w:numId="14" w16cid:durableId="167254614">
    <w:abstractNumId w:val="2"/>
  </w:num>
  <w:num w:numId="15" w16cid:durableId="1163080613">
    <w:abstractNumId w:val="11"/>
  </w:num>
  <w:num w:numId="16" w16cid:durableId="1665081837">
    <w:abstractNumId w:val="9"/>
  </w:num>
  <w:num w:numId="17" w16cid:durableId="1394353109">
    <w:abstractNumId w:val="14"/>
  </w:num>
  <w:num w:numId="18" w16cid:durableId="88891825">
    <w:abstractNumId w:val="18"/>
  </w:num>
  <w:num w:numId="19" w16cid:durableId="1098863630">
    <w:abstractNumId w:val="7"/>
  </w:num>
  <w:num w:numId="20" w16cid:durableId="172303900">
    <w:abstractNumId w:val="13"/>
  </w:num>
  <w:num w:numId="21" w16cid:durableId="6035352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173F9"/>
    <w:rsid w:val="000202DE"/>
    <w:rsid w:val="00025C05"/>
    <w:rsid w:val="0004531D"/>
    <w:rsid w:val="00052476"/>
    <w:rsid w:val="000960CB"/>
    <w:rsid w:val="000C7320"/>
    <w:rsid w:val="000D06F0"/>
    <w:rsid w:val="000D241B"/>
    <w:rsid w:val="00102660"/>
    <w:rsid w:val="0010436E"/>
    <w:rsid w:val="00114D54"/>
    <w:rsid w:val="00120ACD"/>
    <w:rsid w:val="00144936"/>
    <w:rsid w:val="00151233"/>
    <w:rsid w:val="00164480"/>
    <w:rsid w:val="00177698"/>
    <w:rsid w:val="00182245"/>
    <w:rsid w:val="00183C9F"/>
    <w:rsid w:val="00184093"/>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C505E"/>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D0237"/>
    <w:rsid w:val="006E1A73"/>
    <w:rsid w:val="006E3003"/>
    <w:rsid w:val="00701A84"/>
    <w:rsid w:val="0071273D"/>
    <w:rsid w:val="0075458F"/>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77297"/>
    <w:rsid w:val="009826D6"/>
    <w:rsid w:val="009C6202"/>
    <w:rsid w:val="009C7B99"/>
    <w:rsid w:val="009D3129"/>
    <w:rsid w:val="009F285B"/>
    <w:rsid w:val="00A2133A"/>
    <w:rsid w:val="00A87E0C"/>
    <w:rsid w:val="00AC1A15"/>
    <w:rsid w:val="00AC3626"/>
    <w:rsid w:val="00AD43C0"/>
    <w:rsid w:val="00AD54F6"/>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DF08A3"/>
    <w:rsid w:val="00E02BD0"/>
    <w:rsid w:val="00E33862"/>
    <w:rsid w:val="00E4044A"/>
    <w:rsid w:val="00E5594E"/>
    <w:rsid w:val="00E66FC0"/>
    <w:rsid w:val="00E7675E"/>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29160746">
      <w:bodyDiv w:val="1"/>
      <w:marLeft w:val="0"/>
      <w:marRight w:val="0"/>
      <w:marTop w:val="0"/>
      <w:marBottom w:val="0"/>
      <w:divBdr>
        <w:top w:val="none" w:sz="0" w:space="0" w:color="auto"/>
        <w:left w:val="none" w:sz="0" w:space="0" w:color="auto"/>
        <w:bottom w:val="none" w:sz="0" w:space="0" w:color="auto"/>
        <w:right w:val="none" w:sz="0" w:space="0" w:color="auto"/>
      </w:divBdr>
      <w:divsChild>
        <w:div w:id="342708295">
          <w:marLeft w:val="0"/>
          <w:marRight w:val="0"/>
          <w:marTop w:val="0"/>
          <w:marBottom w:val="0"/>
          <w:divBdr>
            <w:top w:val="single" w:sz="2" w:space="0" w:color="auto"/>
            <w:left w:val="single" w:sz="2" w:space="0" w:color="auto"/>
            <w:bottom w:val="single" w:sz="2" w:space="0" w:color="auto"/>
            <w:right w:val="single" w:sz="2" w:space="0" w:color="auto"/>
          </w:divBdr>
        </w:div>
        <w:div w:id="1429617026">
          <w:marLeft w:val="0"/>
          <w:marRight w:val="0"/>
          <w:marTop w:val="0"/>
          <w:marBottom w:val="0"/>
          <w:divBdr>
            <w:top w:val="single" w:sz="2" w:space="0" w:color="auto"/>
            <w:left w:val="single" w:sz="2" w:space="0" w:color="auto"/>
            <w:bottom w:val="single" w:sz="2" w:space="0" w:color="auto"/>
            <w:right w:val="single" w:sz="2" w:space="0" w:color="auto"/>
          </w:divBdr>
        </w:div>
        <w:div w:id="1448306406">
          <w:marLeft w:val="0"/>
          <w:marRight w:val="0"/>
          <w:marTop w:val="0"/>
          <w:marBottom w:val="0"/>
          <w:divBdr>
            <w:top w:val="single" w:sz="2" w:space="0" w:color="auto"/>
            <w:left w:val="single" w:sz="2" w:space="0" w:color="auto"/>
            <w:bottom w:val="single" w:sz="2" w:space="0" w:color="auto"/>
            <w:right w:val="single" w:sz="2" w:space="0" w:color="auto"/>
          </w:divBdr>
        </w:div>
        <w:div w:id="973095746">
          <w:marLeft w:val="0"/>
          <w:marRight w:val="0"/>
          <w:marTop w:val="0"/>
          <w:marBottom w:val="0"/>
          <w:divBdr>
            <w:top w:val="single" w:sz="2" w:space="0" w:color="auto"/>
            <w:left w:val="single" w:sz="2" w:space="0" w:color="auto"/>
            <w:bottom w:val="single" w:sz="2" w:space="0" w:color="auto"/>
            <w:right w:val="single" w:sz="2" w:space="0" w:color="auto"/>
          </w:divBdr>
        </w:div>
        <w:div w:id="1551528561">
          <w:marLeft w:val="0"/>
          <w:marRight w:val="0"/>
          <w:marTop w:val="0"/>
          <w:marBottom w:val="0"/>
          <w:divBdr>
            <w:top w:val="single" w:sz="2" w:space="0" w:color="auto"/>
            <w:left w:val="single" w:sz="2" w:space="0" w:color="auto"/>
            <w:bottom w:val="single" w:sz="2" w:space="0" w:color="auto"/>
            <w:right w:val="single" w:sz="2" w:space="0" w:color="auto"/>
          </w:divBdr>
        </w:div>
        <w:div w:id="68579194">
          <w:marLeft w:val="0"/>
          <w:marRight w:val="0"/>
          <w:marTop w:val="0"/>
          <w:marBottom w:val="0"/>
          <w:divBdr>
            <w:top w:val="single" w:sz="2" w:space="0" w:color="auto"/>
            <w:left w:val="single" w:sz="2" w:space="0" w:color="auto"/>
            <w:bottom w:val="single" w:sz="2" w:space="0" w:color="auto"/>
            <w:right w:val="single" w:sz="2" w:space="0" w:color="auto"/>
          </w:divBdr>
        </w:div>
        <w:div w:id="1343970847">
          <w:marLeft w:val="0"/>
          <w:marRight w:val="0"/>
          <w:marTop w:val="0"/>
          <w:marBottom w:val="0"/>
          <w:divBdr>
            <w:top w:val="single" w:sz="2" w:space="0" w:color="auto"/>
            <w:left w:val="single" w:sz="2" w:space="0" w:color="auto"/>
            <w:bottom w:val="single" w:sz="2" w:space="0" w:color="auto"/>
            <w:right w:val="single" w:sz="2" w:space="0" w:color="auto"/>
          </w:divBdr>
        </w:div>
      </w:divsChild>
    </w:div>
    <w:div w:id="1687125098">
      <w:bodyDiv w:val="1"/>
      <w:marLeft w:val="0"/>
      <w:marRight w:val="0"/>
      <w:marTop w:val="0"/>
      <w:marBottom w:val="0"/>
      <w:divBdr>
        <w:top w:val="none" w:sz="0" w:space="0" w:color="auto"/>
        <w:left w:val="none" w:sz="0" w:space="0" w:color="auto"/>
        <w:bottom w:val="none" w:sz="0" w:space="0" w:color="auto"/>
        <w:right w:val="none" w:sz="0" w:space="0" w:color="auto"/>
      </w:divBdr>
      <w:divsChild>
        <w:div w:id="1394307894">
          <w:marLeft w:val="0"/>
          <w:marRight w:val="0"/>
          <w:marTop w:val="0"/>
          <w:marBottom w:val="0"/>
          <w:divBdr>
            <w:top w:val="single" w:sz="2" w:space="0" w:color="auto"/>
            <w:left w:val="single" w:sz="2" w:space="0" w:color="auto"/>
            <w:bottom w:val="single" w:sz="2" w:space="0" w:color="auto"/>
            <w:right w:val="single" w:sz="2" w:space="0" w:color="auto"/>
          </w:divBdr>
        </w:div>
        <w:div w:id="255863808">
          <w:marLeft w:val="0"/>
          <w:marRight w:val="0"/>
          <w:marTop w:val="0"/>
          <w:marBottom w:val="0"/>
          <w:divBdr>
            <w:top w:val="single" w:sz="2" w:space="0" w:color="auto"/>
            <w:left w:val="single" w:sz="2" w:space="0" w:color="auto"/>
            <w:bottom w:val="single" w:sz="2" w:space="0" w:color="auto"/>
            <w:right w:val="single" w:sz="2" w:space="0" w:color="auto"/>
          </w:divBdr>
        </w:div>
        <w:div w:id="588081865">
          <w:marLeft w:val="0"/>
          <w:marRight w:val="0"/>
          <w:marTop w:val="0"/>
          <w:marBottom w:val="0"/>
          <w:divBdr>
            <w:top w:val="single" w:sz="2" w:space="0" w:color="auto"/>
            <w:left w:val="single" w:sz="2" w:space="0" w:color="auto"/>
            <w:bottom w:val="single" w:sz="2" w:space="0" w:color="auto"/>
            <w:right w:val="single" w:sz="2" w:space="0" w:color="auto"/>
          </w:divBdr>
        </w:div>
        <w:div w:id="1181552149">
          <w:marLeft w:val="0"/>
          <w:marRight w:val="0"/>
          <w:marTop w:val="0"/>
          <w:marBottom w:val="0"/>
          <w:divBdr>
            <w:top w:val="single" w:sz="2" w:space="0" w:color="auto"/>
            <w:left w:val="single" w:sz="2" w:space="0" w:color="auto"/>
            <w:bottom w:val="single" w:sz="2" w:space="0" w:color="auto"/>
            <w:right w:val="single" w:sz="2" w:space="0" w:color="auto"/>
          </w:divBdr>
        </w:div>
        <w:div w:id="965308736">
          <w:marLeft w:val="0"/>
          <w:marRight w:val="0"/>
          <w:marTop w:val="0"/>
          <w:marBottom w:val="0"/>
          <w:divBdr>
            <w:top w:val="single" w:sz="2" w:space="0" w:color="auto"/>
            <w:left w:val="single" w:sz="2" w:space="0" w:color="auto"/>
            <w:bottom w:val="single" w:sz="2" w:space="0" w:color="auto"/>
            <w:right w:val="single" w:sz="2" w:space="0" w:color="auto"/>
          </w:divBdr>
        </w:div>
        <w:div w:id="1219514737">
          <w:marLeft w:val="0"/>
          <w:marRight w:val="0"/>
          <w:marTop w:val="0"/>
          <w:marBottom w:val="0"/>
          <w:divBdr>
            <w:top w:val="single" w:sz="2" w:space="0" w:color="auto"/>
            <w:left w:val="single" w:sz="2" w:space="0" w:color="auto"/>
            <w:bottom w:val="single" w:sz="2" w:space="0" w:color="auto"/>
            <w:right w:val="single" w:sz="2" w:space="0" w:color="auto"/>
          </w:divBdr>
        </w:div>
        <w:div w:id="1889489738">
          <w:marLeft w:val="0"/>
          <w:marRight w:val="0"/>
          <w:marTop w:val="0"/>
          <w:marBottom w:val="0"/>
          <w:divBdr>
            <w:top w:val="single" w:sz="2" w:space="0" w:color="auto"/>
            <w:left w:val="single" w:sz="2" w:space="0" w:color="auto"/>
            <w:bottom w:val="single" w:sz="2" w:space="0" w:color="auto"/>
            <w:right w:val="single" w:sz="2" w:space="0" w:color="auto"/>
          </w:divBdr>
        </w:div>
      </w:divsChild>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1151</TotalTime>
  <Pages>11</Pages>
  <Words>1304</Words>
  <Characters>7594</Characters>
  <Application>Microsoft Office Word</Application>
  <DocSecurity>0</DocSecurity>
  <Lines>210</Lines>
  <Paragraphs>93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8805</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Rylan Champion</cp:lastModifiedBy>
  <cp:revision>51</cp:revision>
  <dcterms:created xsi:type="dcterms:W3CDTF">2022-04-20T12:43:00Z</dcterms:created>
  <dcterms:modified xsi:type="dcterms:W3CDTF">2024-08-16T16:22:00Z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0fd8dfbd73c11d5f0a185382042ed5ac144c14c1dc584c04e1aa4943b1068905</vt:lpwstr>
  </property>
</Properties>
</file>