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bookmarkStart w:id="1" w:name="_GoBack"/>
      <w:bookmarkEnd w:id="1"/>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3072001"/>
      <w:bookmarkEnd w:id="0"/>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4" w:name="_Toc23072003"/>
      <w:r w:rsidRPr="00A268E5">
        <w:rPr>
          <w:rFonts w:ascii="Franklin Gothic Heavy" w:hAnsi="Franklin Gothic Heavy" w:cs="Aharoni"/>
          <w:color w:val="70AD47" w:themeColor="accent6"/>
          <w:sz w:val="40"/>
          <w:szCs w:val="40"/>
        </w:rPr>
        <w:t>REVISION HISTORY</w:t>
      </w:r>
      <w:bookmarkEnd w:id="4"/>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3072004"/>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6"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02457F">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18AE91D1" w14:textId="4DB03C40" w:rsidR="00046F5A" w:rsidRDefault="0002457F">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7C1CB578" w14:textId="3FA18857" w:rsidR="00046F5A" w:rsidRDefault="0002457F">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1A6F90">
              <w:rPr>
                <w:noProof/>
                <w:webHidden/>
              </w:rPr>
              <w:t>ii</w:t>
            </w:r>
            <w:r w:rsidR="00046F5A">
              <w:rPr>
                <w:noProof/>
                <w:webHidden/>
              </w:rPr>
              <w:fldChar w:fldCharType="end"/>
            </w:r>
          </w:hyperlink>
        </w:p>
        <w:p w14:paraId="746AC5C9" w14:textId="6D76643E" w:rsidR="00046F5A" w:rsidRDefault="0002457F">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1A6F90">
              <w:rPr>
                <w:noProof/>
                <w:webHidden/>
              </w:rPr>
              <w:t>iii</w:t>
            </w:r>
            <w:r w:rsidR="00046F5A">
              <w:rPr>
                <w:noProof/>
                <w:webHidden/>
              </w:rPr>
              <w:fldChar w:fldCharType="end"/>
            </w:r>
          </w:hyperlink>
        </w:p>
        <w:p w14:paraId="3F32A056" w14:textId="68E6AE17" w:rsidR="00046F5A" w:rsidRDefault="0002457F">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143DE7E0" w14:textId="0777BF45" w:rsidR="00046F5A" w:rsidRDefault="0002457F">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25F52DAE" w14:textId="7DA27C04" w:rsidR="00046F5A" w:rsidRDefault="0002457F">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49E6339E" w14:textId="52B37EAE" w:rsidR="00046F5A" w:rsidRDefault="0002457F">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1F571236" w14:textId="37D98336" w:rsidR="00046F5A" w:rsidRDefault="0002457F">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6A6264FA" w14:textId="3EFB154E" w:rsidR="00046F5A" w:rsidRDefault="0002457F">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5BC8AFF9" w14:textId="0EA2F90C" w:rsidR="00046F5A" w:rsidRDefault="0002457F">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3D13C58A" w14:textId="5333BA12" w:rsidR="00046F5A" w:rsidRDefault="0002457F">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3A8E100E" w14:textId="7DE3A6DC" w:rsidR="00046F5A" w:rsidRDefault="0002457F">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770AC984" w14:textId="026E281E" w:rsidR="00046F5A" w:rsidRDefault="0002457F">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73E1C463" w14:textId="5BC9FC36" w:rsidR="00046F5A" w:rsidRDefault="0002457F">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3737F87C" w14:textId="40694BC7" w:rsidR="00046F5A" w:rsidRDefault="0002457F">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94483E3" w14:textId="06F3E8AD" w:rsidR="00046F5A" w:rsidRDefault="0002457F">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5484894F" w14:textId="4E12E48D" w:rsidR="00046F5A" w:rsidRDefault="0002457F">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B9480A0" w14:textId="251188E4" w:rsidR="00046F5A" w:rsidRDefault="0002457F">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0B176DAB" w14:textId="6297FB56" w:rsidR="00046F5A" w:rsidRDefault="0002457F">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1CD6F032" w14:textId="5645F174" w:rsidR="00046F5A" w:rsidRDefault="0002457F">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CC9750B" w14:textId="5D025641" w:rsidR="00046F5A" w:rsidRDefault="0002457F">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1A6F90">
              <w:rPr>
                <w:noProof/>
                <w:webHidden/>
              </w:rPr>
              <w:t>5</w:t>
            </w:r>
            <w:r w:rsidR="00046F5A">
              <w:rPr>
                <w:noProof/>
                <w:webHidden/>
              </w:rPr>
              <w:fldChar w:fldCharType="end"/>
            </w:r>
          </w:hyperlink>
        </w:p>
        <w:p w14:paraId="579C20C1" w14:textId="31147E67" w:rsidR="00046F5A" w:rsidRDefault="0002457F">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1A6F90">
              <w:rPr>
                <w:noProof/>
                <w:webHidden/>
              </w:rPr>
              <w:t>6</w:t>
            </w:r>
            <w:r w:rsidR="00046F5A">
              <w:rPr>
                <w:noProof/>
                <w:webHidden/>
              </w:rPr>
              <w:fldChar w:fldCharType="end"/>
            </w:r>
          </w:hyperlink>
        </w:p>
        <w:p w14:paraId="1BA16C66" w14:textId="74AC57E7" w:rsidR="00046F5A" w:rsidRDefault="0002457F">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1A6F90">
              <w:rPr>
                <w:noProof/>
                <w:webHidden/>
              </w:rPr>
              <w:t>6</w:t>
            </w:r>
            <w:r w:rsidR="00046F5A">
              <w:rPr>
                <w:noProof/>
                <w:webHidden/>
              </w:rPr>
              <w:fldChar w:fldCharType="end"/>
            </w:r>
          </w:hyperlink>
        </w:p>
        <w:p w14:paraId="1AC84831" w14:textId="4F8F9A6F" w:rsidR="00046F5A" w:rsidRDefault="0002457F">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1A6F90">
              <w:rPr>
                <w:noProof/>
                <w:webHidden/>
              </w:rPr>
              <w:t>12</w:t>
            </w:r>
            <w:r w:rsidR="00046F5A">
              <w:rPr>
                <w:noProof/>
                <w:webHidden/>
              </w:rPr>
              <w:fldChar w:fldCharType="end"/>
            </w:r>
          </w:hyperlink>
        </w:p>
        <w:p w14:paraId="1086500D" w14:textId="5276D844" w:rsidR="00046F5A" w:rsidRDefault="0002457F">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1A6F90">
              <w:rPr>
                <w:noProof/>
                <w:webHidden/>
              </w:rPr>
              <w:t>12</w:t>
            </w:r>
            <w:r w:rsidR="00046F5A">
              <w:rPr>
                <w:noProof/>
                <w:webHidden/>
              </w:rPr>
              <w:fldChar w:fldCharType="end"/>
            </w:r>
          </w:hyperlink>
        </w:p>
        <w:p w14:paraId="0BB9CACF" w14:textId="4F01F1FE" w:rsidR="00046F5A" w:rsidRDefault="0002457F">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1A6F90">
              <w:rPr>
                <w:noProof/>
                <w:webHidden/>
              </w:rPr>
              <w:t>13</w:t>
            </w:r>
            <w:r w:rsidR="00046F5A">
              <w:rPr>
                <w:noProof/>
                <w:webHidden/>
              </w:rPr>
              <w:fldChar w:fldCharType="end"/>
            </w:r>
          </w:hyperlink>
        </w:p>
        <w:p w14:paraId="71A610A2" w14:textId="1FDE01D4" w:rsidR="00046F5A" w:rsidRDefault="0002457F">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1A6F90">
              <w:rPr>
                <w:noProof/>
                <w:webHidden/>
              </w:rPr>
              <w:t>14</w:t>
            </w:r>
            <w:r w:rsidR="00046F5A">
              <w:rPr>
                <w:noProof/>
                <w:webHidden/>
              </w:rPr>
              <w:fldChar w:fldCharType="end"/>
            </w:r>
          </w:hyperlink>
        </w:p>
        <w:p w14:paraId="0AD901DA" w14:textId="1BA657F2" w:rsidR="00046F5A" w:rsidRDefault="0002457F">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1A6F90">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3072006"/>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8" w:name="_Toc23072007"/>
      <w:r w:rsidRPr="00CE2332">
        <w:rPr>
          <w:rFonts w:cstheme="minorHAnsi"/>
          <w:b/>
          <w:bCs/>
          <w:color w:val="595959" w:themeColor="text1" w:themeTint="A6"/>
          <w:sz w:val="28"/>
          <w:szCs w:val="28"/>
        </w:rPr>
        <w:t>PURPOSE</w:t>
      </w:r>
      <w:bookmarkEnd w:id="8"/>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8"/>
      <w:r w:rsidRPr="001D057E">
        <w:rPr>
          <w:rFonts w:cstheme="minorHAnsi"/>
          <w:b/>
          <w:bCs/>
          <w:color w:val="595959" w:themeColor="text1" w:themeTint="A6"/>
          <w:sz w:val="28"/>
          <w:szCs w:val="28"/>
        </w:rPr>
        <w:t>SCOPE</w:t>
      </w:r>
      <w:bookmarkEnd w:id="9"/>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10" w:name="_Toc23072009"/>
      <w:r w:rsidRPr="001D057E">
        <w:rPr>
          <w:rFonts w:cstheme="minorHAnsi"/>
          <w:b/>
          <w:bCs/>
          <w:color w:val="595959" w:themeColor="text1" w:themeTint="A6"/>
          <w:sz w:val="28"/>
          <w:szCs w:val="28"/>
        </w:rPr>
        <w:t>INTENDED AUDIENCE</w:t>
      </w:r>
      <w:bookmarkEnd w:id="10"/>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3072010"/>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2" w:name="_Toc22827402"/>
      <w:bookmarkStart w:id="13" w:name="_Toc23072011"/>
      <w:r w:rsidRPr="00CE2332">
        <w:rPr>
          <w:rFonts w:cstheme="minorHAnsi"/>
          <w:b/>
          <w:bCs/>
          <w:color w:val="595959" w:themeColor="text1" w:themeTint="A6"/>
          <w:sz w:val="28"/>
          <w:szCs w:val="28"/>
        </w:rPr>
        <w:t>CHANGE MANAGEMENT PROCEDURES</w:t>
      </w:r>
      <w:bookmarkEnd w:id="12"/>
      <w:bookmarkEnd w:id="13"/>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JiHyuk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4" w:name="_Toc22827403"/>
      <w:bookmarkStart w:id="15" w:name="_Toc23072012"/>
      <w:r>
        <w:rPr>
          <w:rFonts w:cstheme="minorHAnsi"/>
          <w:b/>
          <w:bCs/>
          <w:color w:val="595959" w:themeColor="text1" w:themeTint="A6"/>
          <w:sz w:val="28"/>
          <w:szCs w:val="28"/>
        </w:rPr>
        <w:t>DOCUMENTATION</w:t>
      </w:r>
      <w:bookmarkEnd w:id="14"/>
      <w:bookmarkEnd w:id="15"/>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3"/>
      <w:r>
        <w:rPr>
          <w:rFonts w:cstheme="minorHAnsi"/>
          <w:b/>
          <w:bCs/>
          <w:color w:val="595959" w:themeColor="text1" w:themeTint="A6"/>
          <w:sz w:val="28"/>
          <w:szCs w:val="28"/>
        </w:rPr>
        <w:lastRenderedPageBreak/>
        <w:t>CUSTOMER RESPONSIBILITY</w:t>
      </w:r>
      <w:bookmarkEnd w:id="16"/>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4"/>
      <w:r>
        <w:rPr>
          <w:rFonts w:cstheme="minorHAnsi"/>
          <w:b/>
          <w:bCs/>
          <w:color w:val="595959" w:themeColor="text1" w:themeTint="A6"/>
          <w:sz w:val="28"/>
          <w:szCs w:val="28"/>
        </w:rPr>
        <w:t>SOFTWARE ACQUISITION</w:t>
      </w:r>
      <w:bookmarkEnd w:id="17"/>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5"/>
      <w:r>
        <w:rPr>
          <w:rFonts w:cstheme="minorHAnsi"/>
          <w:b/>
          <w:bCs/>
          <w:color w:val="595959" w:themeColor="text1" w:themeTint="A6"/>
          <w:sz w:val="28"/>
          <w:szCs w:val="28"/>
        </w:rPr>
        <w:t>PROJECT RISKS</w:t>
      </w:r>
      <w:bookmarkEnd w:id="18"/>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9" w:name="_Toc23072016"/>
      <w:r>
        <w:rPr>
          <w:rFonts w:cstheme="minorHAnsi"/>
          <w:b/>
          <w:bCs/>
          <w:color w:val="595959" w:themeColor="text1" w:themeTint="A6"/>
          <w:sz w:val="28"/>
          <w:szCs w:val="28"/>
        </w:rPr>
        <w:t>STATUS REPORTING</w:t>
      </w:r>
      <w:bookmarkEnd w:id="19"/>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JiHyuk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0" w:name="_Toc23072017"/>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Toc23072018"/>
      <w:bookmarkStart w:id="22"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1"/>
    </w:p>
    <w:bookmarkEnd w:id="22"/>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t>SOFTWARE PLATFORM DESCRIPTION</w:t>
      </w:r>
      <w:bookmarkEnd w:id="26"/>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lastRenderedPageBreak/>
        <w:t>THIRD PARTY LIBRARIES</w:t>
      </w:r>
      <w:bookmarkEnd w:id="27"/>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Login</w:t>
      </w:r>
      <w:bookmarkEnd w:id="30"/>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1F10F179"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29"/>
      <w:r w:rsidRPr="005A04B3">
        <w:rPr>
          <w:rFonts w:cstheme="minorHAnsi"/>
          <w:b/>
          <w:bCs/>
          <w:color w:val="000000" w:themeColor="text1"/>
          <w:sz w:val="24"/>
          <w:szCs w:val="24"/>
        </w:rPr>
        <w:t>Plan Construction</w:t>
      </w:r>
      <w:bookmarkEnd w:id="32"/>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 Here is a feature set on how we plan to make this come to life:</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C3012BB" w14:textId="4EBBC63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F31F32">
        <w:rPr>
          <w:rFonts w:cstheme="minorHAnsi"/>
          <w:color w:val="000000" w:themeColor="text1"/>
          <w:sz w:val="24"/>
          <w:szCs w:val="24"/>
        </w:rPr>
        <w:br/>
        <w:t>Pull from the custom activities list.</w:t>
      </w:r>
    </w:p>
    <w:p w14:paraId="4B4B528B" w14:textId="03E3A19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r w:rsidR="00F31F32">
        <w:rPr>
          <w:rFonts w:cstheme="minorHAnsi"/>
          <w:color w:val="000000" w:themeColor="text1"/>
          <w:sz w:val="24"/>
          <w:szCs w:val="24"/>
        </w:rPr>
        <w:br/>
        <w:t>A way to pull activities from what’s around you.</w:t>
      </w:r>
    </w:p>
    <w:p w14:paraId="23AA8AB2" w14:textId="181F4D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r w:rsidR="00F31F32">
        <w:rPr>
          <w:rFonts w:cstheme="minorHAnsi"/>
          <w:color w:val="000000" w:themeColor="text1"/>
          <w:sz w:val="24"/>
          <w:szCs w:val="24"/>
        </w:rPr>
        <w:br/>
        <w:t>What’s going on currently.</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35DED0BC" w14:textId="6D039C6F"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r w:rsidR="006E6FD0">
        <w:rPr>
          <w:rFonts w:cstheme="minorHAnsi"/>
          <w:color w:val="000000" w:themeColor="text1"/>
          <w:sz w:val="24"/>
          <w:szCs w:val="24"/>
        </w:rPr>
        <w:br/>
        <w:t xml:space="preserve">Allow for confirmation to stop the deletion of </w:t>
      </w:r>
      <w:proofErr w:type="gramStart"/>
      <w:r w:rsidR="006E6FD0">
        <w:rPr>
          <w:rFonts w:cstheme="minorHAnsi"/>
          <w:color w:val="000000" w:themeColor="text1"/>
          <w:sz w:val="24"/>
          <w:szCs w:val="24"/>
        </w:rPr>
        <w:t>a</w:t>
      </w:r>
      <w:proofErr w:type="gramEnd"/>
      <w:r w:rsidR="006E6FD0">
        <w:rPr>
          <w:rFonts w:cstheme="minorHAnsi"/>
          <w:color w:val="000000" w:themeColor="text1"/>
          <w:sz w:val="24"/>
          <w:szCs w:val="24"/>
        </w:rPr>
        <w:t xml:space="preserve"> </w:t>
      </w:r>
      <w:r w:rsidR="001F04CF">
        <w:rPr>
          <w:rFonts w:cstheme="minorHAnsi"/>
          <w:color w:val="000000" w:themeColor="text1"/>
          <w:sz w:val="24"/>
          <w:szCs w:val="24"/>
        </w:rPr>
        <w:t>unwanted</w:t>
      </w:r>
      <w:r w:rsidR="006E6FD0">
        <w:rPr>
          <w:rFonts w:cstheme="minorHAnsi"/>
          <w:color w:val="000000" w:themeColor="text1"/>
          <w:sz w:val="24"/>
          <w:szCs w:val="24"/>
        </w:rPr>
        <w:t xml:space="preserve"> </w:t>
      </w:r>
      <w:r w:rsidR="001F04CF">
        <w:rPr>
          <w:rFonts w:cstheme="minorHAnsi"/>
          <w:color w:val="000000" w:themeColor="text1"/>
          <w:sz w:val="24"/>
          <w:szCs w:val="24"/>
        </w:rPr>
        <w:t>deletion.</w:t>
      </w:r>
    </w:p>
    <w:p w14:paraId="643E1483" w14:textId="59B184C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t>Like this plan, and want to add it to another day, duplicate and do just that.</w:t>
      </w:r>
    </w:p>
    <w:p w14:paraId="513EF431" w14:textId="04F6E8E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r w:rsidR="001F04CF">
        <w:rPr>
          <w:rFonts w:cstheme="minorHAnsi"/>
          <w:color w:val="000000" w:themeColor="text1"/>
          <w:sz w:val="24"/>
          <w:szCs w:val="24"/>
        </w:rPr>
        <w:br/>
        <w:t>Allow that assignment of a duplicated plan to another day, week, month… etc.</w:t>
      </w:r>
    </w:p>
    <w:p w14:paraId="3CA5CFFD" w14:textId="500CCA16"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r w:rsidR="001F04CF">
        <w:rPr>
          <w:rFonts w:cstheme="minorHAnsi"/>
          <w:b/>
          <w:bCs/>
          <w:color w:val="000000" w:themeColor="text1"/>
          <w:sz w:val="24"/>
          <w:szCs w:val="24"/>
        </w:rPr>
        <w:br/>
      </w:r>
      <w:r w:rsidR="001F04CF">
        <w:rPr>
          <w:rFonts w:cstheme="minorHAnsi"/>
          <w:bCs/>
          <w:color w:val="000000" w:themeColor="text1"/>
          <w:sz w:val="24"/>
          <w:szCs w:val="24"/>
        </w:rPr>
        <w:t>Visualizing a plan is the best way to get an overview of your day, week, or month.</w:t>
      </w:r>
    </w:p>
    <w:p w14:paraId="4028F40D" w14:textId="65290B0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462E8804"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r w:rsidR="001F04CF">
        <w:rPr>
          <w:rFonts w:cstheme="minorHAnsi"/>
          <w:b/>
          <w:bCs/>
          <w:color w:val="000000" w:themeColor="text1"/>
          <w:sz w:val="24"/>
          <w:szCs w:val="24"/>
        </w:rPr>
        <w:br/>
      </w:r>
      <w:r w:rsidR="001F04CF">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77D8318A" w14:textId="02EA8B2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r w:rsidR="001F04CF">
        <w:rPr>
          <w:rFonts w:cstheme="minorHAnsi"/>
          <w:color w:val="000000" w:themeColor="text1"/>
          <w:sz w:val="24"/>
          <w:szCs w:val="24"/>
        </w:rPr>
        <w:br/>
        <w:t>Group messaging</w:t>
      </w:r>
    </w:p>
    <w:p w14:paraId="3BF1683B" w14:textId="44FE9C19"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r w:rsidR="001F04CF">
        <w:rPr>
          <w:rFonts w:cstheme="minorHAnsi"/>
          <w:color w:val="000000" w:themeColor="text1"/>
          <w:sz w:val="24"/>
          <w:szCs w:val="24"/>
        </w:rPr>
        <w:br/>
        <w:t>private messaging</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2AB0670C" w14:textId="244EB578"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r w:rsidR="001F04CF">
        <w:rPr>
          <w:rFonts w:cstheme="minorHAnsi"/>
          <w:b/>
          <w:bCs/>
          <w:color w:val="000000" w:themeColor="text1"/>
          <w:sz w:val="24"/>
          <w:szCs w:val="24"/>
        </w:rPr>
        <w:br/>
      </w:r>
      <w:r w:rsidR="001F04CF">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1CB8AF95"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t>sort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4880CA6D" w14:textId="7E6C91F3"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r w:rsidR="00962BC7">
        <w:rPr>
          <w:rFonts w:cstheme="minorHAnsi"/>
          <w:b/>
          <w:bCs/>
          <w:color w:val="000000" w:themeColor="text1"/>
          <w:sz w:val="24"/>
          <w:szCs w:val="24"/>
        </w:rPr>
        <w:br/>
      </w:r>
      <w:r w:rsidR="00962BC7">
        <w:rPr>
          <w:rFonts w:cstheme="minorHAnsi"/>
          <w:bCs/>
          <w:color w:val="000000" w:themeColor="text1"/>
          <w:sz w:val="24"/>
          <w:szCs w:val="24"/>
        </w:rPr>
        <w:t>People love ease dropping, and this is a better version of that! Depending on your personal 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617E7" w14:textId="77777777" w:rsidR="0002457F" w:rsidRDefault="0002457F" w:rsidP="003777CA">
      <w:pPr>
        <w:spacing w:after="0" w:line="240" w:lineRule="auto"/>
      </w:pPr>
      <w:r>
        <w:separator/>
      </w:r>
    </w:p>
  </w:endnote>
  <w:endnote w:type="continuationSeparator" w:id="0">
    <w:p w14:paraId="70596E59" w14:textId="77777777" w:rsidR="0002457F" w:rsidRDefault="0002457F"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1A6F90" w:rsidRDefault="001A6F90">
        <w:pPr>
          <w:pStyle w:val="Footer"/>
        </w:pPr>
      </w:p>
      <w:p w14:paraId="4047A99C" w14:textId="47F6BB45" w:rsidR="001A6F90" w:rsidRDefault="0002457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C8CCD" w14:textId="77777777" w:rsidR="0002457F" w:rsidRDefault="0002457F" w:rsidP="003777CA">
      <w:pPr>
        <w:spacing w:after="0" w:line="240" w:lineRule="auto"/>
      </w:pPr>
      <w:r>
        <w:separator/>
      </w:r>
    </w:p>
  </w:footnote>
  <w:footnote w:type="continuationSeparator" w:id="0">
    <w:p w14:paraId="270D38E5" w14:textId="77777777" w:rsidR="0002457F" w:rsidRDefault="0002457F"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30FCD"/>
    <w:rsid w:val="00173BC0"/>
    <w:rsid w:val="001868A3"/>
    <w:rsid w:val="001A4F25"/>
    <w:rsid w:val="001A6F90"/>
    <w:rsid w:val="001D057E"/>
    <w:rsid w:val="001F04CF"/>
    <w:rsid w:val="00215F4C"/>
    <w:rsid w:val="00246414"/>
    <w:rsid w:val="00250090"/>
    <w:rsid w:val="00251D90"/>
    <w:rsid w:val="00252FC0"/>
    <w:rsid w:val="00254D89"/>
    <w:rsid w:val="0027208A"/>
    <w:rsid w:val="002A1AFC"/>
    <w:rsid w:val="002C0A4F"/>
    <w:rsid w:val="002C6C81"/>
    <w:rsid w:val="002D7564"/>
    <w:rsid w:val="002E5902"/>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7636D"/>
    <w:rsid w:val="00884F7D"/>
    <w:rsid w:val="008B22E5"/>
    <w:rsid w:val="008C19D6"/>
    <w:rsid w:val="008E6568"/>
    <w:rsid w:val="009102C2"/>
    <w:rsid w:val="00930479"/>
    <w:rsid w:val="00942D85"/>
    <w:rsid w:val="00962BC7"/>
    <w:rsid w:val="00982CB5"/>
    <w:rsid w:val="00994B0D"/>
    <w:rsid w:val="009B4512"/>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AF4686"/>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229C"/>
    <w:rsid w:val="00C536A7"/>
    <w:rsid w:val="00C755B0"/>
    <w:rsid w:val="00C76BE1"/>
    <w:rsid w:val="00C83E5C"/>
    <w:rsid w:val="00CA75DE"/>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31F32"/>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1EF0E-0131-475D-AD8A-5F68EDD9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20</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72</cp:revision>
  <dcterms:created xsi:type="dcterms:W3CDTF">2019-10-21T03:51:00Z</dcterms:created>
  <dcterms:modified xsi:type="dcterms:W3CDTF">2019-10-28T04:59:00Z</dcterms:modified>
</cp:coreProperties>
</file>