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47DB87" w14:textId="77777777" w:rsidR="0045557F" w:rsidRDefault="0045557F" w:rsidP="0045557F">
      <w:pPr>
        <w:jc w:val="center"/>
        <w:rPr>
          <w:rFonts w:ascii="Calisto MT" w:hAnsi="Calisto MT"/>
          <w:sz w:val="24"/>
          <w:szCs w:val="24"/>
        </w:rPr>
      </w:pPr>
    </w:p>
    <w:p w14:paraId="7041DB64" w14:textId="77777777" w:rsidR="0045557F" w:rsidRDefault="0045557F" w:rsidP="0045557F">
      <w:pPr>
        <w:jc w:val="center"/>
        <w:rPr>
          <w:rFonts w:ascii="Calisto MT" w:hAnsi="Calisto MT"/>
          <w:sz w:val="24"/>
          <w:szCs w:val="24"/>
        </w:rPr>
      </w:pPr>
    </w:p>
    <w:p w14:paraId="407150AD" w14:textId="77777777" w:rsidR="0045557F" w:rsidRDefault="0045557F" w:rsidP="0045557F">
      <w:pPr>
        <w:jc w:val="center"/>
        <w:rPr>
          <w:rFonts w:ascii="Calisto MT" w:hAnsi="Calisto MT"/>
          <w:sz w:val="24"/>
          <w:szCs w:val="24"/>
        </w:rPr>
      </w:pPr>
    </w:p>
    <w:p w14:paraId="27E8AF4C" w14:textId="77777777" w:rsidR="0045557F" w:rsidRDefault="0045557F" w:rsidP="0045557F">
      <w:pPr>
        <w:jc w:val="center"/>
        <w:rPr>
          <w:rFonts w:ascii="Calisto MT" w:hAnsi="Calisto MT"/>
          <w:sz w:val="24"/>
          <w:szCs w:val="24"/>
        </w:rPr>
      </w:pPr>
    </w:p>
    <w:p w14:paraId="37E22B5C" w14:textId="77777777" w:rsidR="0045557F" w:rsidRDefault="0045557F" w:rsidP="0045557F">
      <w:pPr>
        <w:jc w:val="center"/>
        <w:rPr>
          <w:rFonts w:ascii="Calisto MT" w:hAnsi="Calisto MT"/>
          <w:sz w:val="24"/>
          <w:szCs w:val="24"/>
        </w:rPr>
      </w:pPr>
    </w:p>
    <w:p w14:paraId="57FDEDDD" w14:textId="77777777" w:rsidR="0045557F" w:rsidRDefault="0045557F" w:rsidP="0045557F">
      <w:pPr>
        <w:jc w:val="center"/>
        <w:rPr>
          <w:rFonts w:ascii="Calisto MT" w:hAnsi="Calisto MT"/>
          <w:sz w:val="24"/>
          <w:szCs w:val="24"/>
        </w:rPr>
      </w:pPr>
    </w:p>
    <w:p w14:paraId="68CD8F70" w14:textId="78BF45FA" w:rsidR="004D5783" w:rsidRPr="008F614B" w:rsidRDefault="0045557F" w:rsidP="0045557F">
      <w:pPr>
        <w:jc w:val="center"/>
        <w:rPr>
          <w:rFonts w:ascii="Calisto MT" w:hAnsi="Calisto MT"/>
          <w:sz w:val="28"/>
          <w:szCs w:val="28"/>
        </w:rPr>
      </w:pPr>
      <w:r w:rsidRPr="008F614B">
        <w:rPr>
          <w:rFonts w:ascii="Calisto MT" w:hAnsi="Calisto MT"/>
          <w:sz w:val="28"/>
          <w:szCs w:val="28"/>
        </w:rPr>
        <w:t>Optimized Learning with Virtual Reality</w:t>
      </w:r>
    </w:p>
    <w:p w14:paraId="5CEC7643" w14:textId="0C4CADC3" w:rsidR="0045557F" w:rsidRPr="008F614B" w:rsidRDefault="0045557F" w:rsidP="0045557F">
      <w:pPr>
        <w:jc w:val="center"/>
        <w:rPr>
          <w:rFonts w:ascii="Calisto MT" w:hAnsi="Calisto MT"/>
          <w:sz w:val="28"/>
          <w:szCs w:val="28"/>
        </w:rPr>
      </w:pPr>
      <w:r w:rsidRPr="008F614B">
        <w:rPr>
          <w:rFonts w:ascii="Calisto MT" w:hAnsi="Calisto MT"/>
          <w:sz w:val="28"/>
          <w:szCs w:val="28"/>
        </w:rPr>
        <w:t>Proposal</w:t>
      </w:r>
    </w:p>
    <w:p w14:paraId="3F13DAB4" w14:textId="77777777" w:rsidR="0045557F" w:rsidRPr="008F614B" w:rsidRDefault="0045557F" w:rsidP="0045557F">
      <w:pPr>
        <w:jc w:val="center"/>
        <w:rPr>
          <w:rFonts w:ascii="Calisto MT" w:hAnsi="Calisto MT"/>
          <w:sz w:val="28"/>
          <w:szCs w:val="28"/>
        </w:rPr>
      </w:pPr>
    </w:p>
    <w:p w14:paraId="3751DFAB" w14:textId="0BEE0312" w:rsidR="0045557F" w:rsidRPr="008F614B" w:rsidRDefault="0045557F" w:rsidP="0045557F">
      <w:pPr>
        <w:jc w:val="center"/>
        <w:rPr>
          <w:rFonts w:ascii="Calisto MT" w:hAnsi="Calisto MT"/>
          <w:sz w:val="28"/>
          <w:szCs w:val="28"/>
        </w:rPr>
      </w:pPr>
      <w:r w:rsidRPr="008F614B">
        <w:rPr>
          <w:rFonts w:ascii="Calisto MT" w:hAnsi="Calisto MT"/>
          <w:sz w:val="28"/>
          <w:szCs w:val="28"/>
        </w:rPr>
        <w:t>Codey Winslow</w:t>
      </w:r>
    </w:p>
    <w:p w14:paraId="44F88AE0" w14:textId="391BE06B" w:rsidR="0045557F" w:rsidRPr="008F614B" w:rsidRDefault="0045557F" w:rsidP="0045557F">
      <w:pPr>
        <w:jc w:val="center"/>
        <w:rPr>
          <w:rFonts w:ascii="Calisto MT" w:hAnsi="Calisto MT"/>
          <w:sz w:val="28"/>
          <w:szCs w:val="28"/>
        </w:rPr>
      </w:pPr>
      <w:r w:rsidRPr="008F614B">
        <w:rPr>
          <w:rFonts w:ascii="Calisto MT" w:hAnsi="Calisto MT"/>
          <w:sz w:val="28"/>
          <w:szCs w:val="28"/>
        </w:rPr>
        <w:t>Philip Howard</w:t>
      </w:r>
    </w:p>
    <w:p w14:paraId="7D7D39CA" w14:textId="72EAA510" w:rsidR="0045557F" w:rsidRPr="008F614B" w:rsidRDefault="0045557F" w:rsidP="0045557F">
      <w:pPr>
        <w:jc w:val="center"/>
        <w:rPr>
          <w:rFonts w:ascii="Calisto MT" w:hAnsi="Calisto MT"/>
          <w:sz w:val="28"/>
          <w:szCs w:val="28"/>
        </w:rPr>
      </w:pPr>
      <w:r w:rsidRPr="008F614B">
        <w:rPr>
          <w:rFonts w:ascii="Calisto MT" w:hAnsi="Calisto MT"/>
          <w:sz w:val="28"/>
          <w:szCs w:val="28"/>
        </w:rPr>
        <w:t>Oregon Institute of Technology</w:t>
      </w:r>
    </w:p>
    <w:p w14:paraId="2ECB421C" w14:textId="7D870917" w:rsidR="0045557F" w:rsidRPr="008F614B" w:rsidRDefault="0045557F" w:rsidP="0045557F">
      <w:pPr>
        <w:jc w:val="center"/>
        <w:rPr>
          <w:rFonts w:ascii="Calisto MT" w:hAnsi="Calisto MT"/>
          <w:sz w:val="28"/>
          <w:szCs w:val="28"/>
        </w:rPr>
      </w:pPr>
      <w:r w:rsidRPr="008F614B">
        <w:rPr>
          <w:rFonts w:ascii="Calisto MT" w:hAnsi="Calisto MT"/>
          <w:sz w:val="28"/>
          <w:szCs w:val="28"/>
        </w:rPr>
        <w:t xml:space="preserve">July </w:t>
      </w:r>
      <w:r w:rsidR="00815842">
        <w:rPr>
          <w:rFonts w:ascii="Calisto MT" w:hAnsi="Calisto MT"/>
          <w:sz w:val="28"/>
          <w:szCs w:val="28"/>
        </w:rPr>
        <w:t>10</w:t>
      </w:r>
      <w:r w:rsidRPr="008F614B">
        <w:rPr>
          <w:rFonts w:ascii="Calisto MT" w:hAnsi="Calisto MT"/>
          <w:sz w:val="28"/>
          <w:szCs w:val="28"/>
        </w:rPr>
        <w:t>, 2020</w:t>
      </w:r>
    </w:p>
    <w:p w14:paraId="64D53658" w14:textId="77777777" w:rsidR="0045557F" w:rsidRPr="0045557F" w:rsidRDefault="0045557F">
      <w:pPr>
        <w:rPr>
          <w:rFonts w:ascii="Calisto MT" w:hAnsi="Calisto MT"/>
        </w:rPr>
      </w:pPr>
      <w:r w:rsidRPr="0045557F">
        <w:rPr>
          <w:rFonts w:ascii="Calisto MT" w:hAnsi="Calisto MT"/>
        </w:rPr>
        <w:br w:type="page"/>
      </w:r>
    </w:p>
    <w:p w14:paraId="09E2EE54" w14:textId="0B83CA54" w:rsidR="00273981" w:rsidRDefault="00555531" w:rsidP="00025C1B">
      <w:pPr>
        <w:jc w:val="both"/>
        <w:rPr>
          <w:rFonts w:ascii="Calisto MT" w:hAnsi="Calisto MT"/>
          <w:b/>
          <w:bCs/>
          <w:sz w:val="28"/>
          <w:szCs w:val="28"/>
        </w:rPr>
        <w:sectPr w:rsidR="00273981" w:rsidSect="00273981">
          <w:pgSz w:w="12240" w:h="15840"/>
          <w:pgMar w:top="1440" w:right="1440" w:bottom="1440" w:left="1440" w:header="720" w:footer="720" w:gutter="0"/>
          <w:cols w:space="720"/>
          <w:docGrid w:linePitch="360"/>
        </w:sectPr>
      </w:pPr>
      <w:r>
        <w:rPr>
          <w:rFonts w:ascii="Calisto MT" w:hAnsi="Calisto MT"/>
          <w:b/>
          <w:bCs/>
          <w:sz w:val="28"/>
          <w:szCs w:val="28"/>
        </w:rPr>
        <w:lastRenderedPageBreak/>
        <w:t>Purpos</w:t>
      </w:r>
      <w:r w:rsidR="00273981">
        <w:rPr>
          <w:rFonts w:ascii="Calisto MT" w:hAnsi="Calisto MT"/>
          <w:b/>
          <w:bCs/>
          <w:sz w:val="28"/>
          <w:szCs w:val="28"/>
        </w:rPr>
        <w:t>e</w:t>
      </w:r>
    </w:p>
    <w:p w14:paraId="0447B4C8" w14:textId="32DE8260" w:rsidR="0045557F" w:rsidRDefault="0045557F" w:rsidP="00025C1B">
      <w:pPr>
        <w:spacing w:after="0"/>
        <w:jc w:val="both"/>
        <w:rPr>
          <w:rFonts w:ascii="Calisto MT" w:hAnsi="Calisto MT"/>
          <w:sz w:val="24"/>
          <w:szCs w:val="24"/>
        </w:rPr>
      </w:pPr>
      <w:r w:rsidRPr="0045557F">
        <w:rPr>
          <w:rFonts w:ascii="Calisto MT" w:hAnsi="Calisto MT"/>
          <w:sz w:val="24"/>
          <w:szCs w:val="24"/>
        </w:rPr>
        <w:t>With the prospect of commercial space</w:t>
      </w:r>
      <w:r>
        <w:rPr>
          <w:rFonts w:ascii="Calisto MT" w:hAnsi="Calisto MT"/>
          <w:sz w:val="24"/>
          <w:szCs w:val="24"/>
        </w:rPr>
        <w:t xml:space="preserve"> travel</w:t>
      </w:r>
      <w:r w:rsidRPr="0045557F">
        <w:rPr>
          <w:rFonts w:ascii="Calisto MT" w:hAnsi="Calisto MT"/>
          <w:sz w:val="24"/>
          <w:szCs w:val="24"/>
        </w:rPr>
        <w:t xml:space="preserve">, we approach a new set of skills that must be taught to the general public if they wish to be a part of it. A fast-growing area of technology is virtual reality, </w:t>
      </w:r>
      <w:r>
        <w:rPr>
          <w:rFonts w:ascii="Calisto MT" w:hAnsi="Calisto MT"/>
          <w:sz w:val="24"/>
          <w:szCs w:val="24"/>
        </w:rPr>
        <w:t>which</w:t>
      </w:r>
      <w:r w:rsidRPr="0045557F">
        <w:rPr>
          <w:rFonts w:ascii="Calisto MT" w:hAnsi="Calisto MT"/>
          <w:sz w:val="24"/>
          <w:szCs w:val="24"/>
        </w:rPr>
        <w:t xml:space="preserve"> can be used to fast-track the learning process of </w:t>
      </w:r>
      <w:r>
        <w:rPr>
          <w:rFonts w:ascii="Calisto MT" w:hAnsi="Calisto MT"/>
          <w:sz w:val="24"/>
          <w:szCs w:val="24"/>
        </w:rPr>
        <w:t>m</w:t>
      </w:r>
      <w:r w:rsidRPr="0045557F">
        <w:rPr>
          <w:rFonts w:ascii="Calisto MT" w:hAnsi="Calisto MT"/>
          <w:sz w:val="24"/>
          <w:szCs w:val="24"/>
        </w:rPr>
        <w:t>any endeavor</w:t>
      </w:r>
      <w:r>
        <w:rPr>
          <w:rFonts w:ascii="Calisto MT" w:hAnsi="Calisto MT"/>
          <w:sz w:val="24"/>
          <w:szCs w:val="24"/>
        </w:rPr>
        <w:t>s</w:t>
      </w:r>
      <w:r w:rsidRPr="0045557F">
        <w:rPr>
          <w:rFonts w:ascii="Calisto MT" w:hAnsi="Calisto MT"/>
          <w:sz w:val="24"/>
          <w:szCs w:val="24"/>
        </w:rPr>
        <w:t>, including being space</w:t>
      </w:r>
      <w:r>
        <w:rPr>
          <w:rFonts w:ascii="Calisto MT" w:hAnsi="Calisto MT"/>
          <w:sz w:val="24"/>
          <w:szCs w:val="24"/>
        </w:rPr>
        <w:t xml:space="preserve"> </w:t>
      </w:r>
      <w:r w:rsidRPr="0045557F">
        <w:rPr>
          <w:rFonts w:ascii="Calisto MT" w:hAnsi="Calisto MT"/>
          <w:sz w:val="24"/>
          <w:szCs w:val="24"/>
        </w:rPr>
        <w:t>ready. For this project, virtual reality</w:t>
      </w:r>
      <w:r>
        <w:rPr>
          <w:rFonts w:ascii="Calisto MT" w:hAnsi="Calisto MT"/>
          <w:sz w:val="24"/>
          <w:szCs w:val="24"/>
        </w:rPr>
        <w:t xml:space="preserve"> will be used</w:t>
      </w:r>
      <w:r w:rsidRPr="0045557F">
        <w:rPr>
          <w:rFonts w:ascii="Calisto MT" w:hAnsi="Calisto MT"/>
          <w:sz w:val="24"/>
          <w:szCs w:val="24"/>
        </w:rPr>
        <w:t xml:space="preserve"> to discover if the tactile nature of the technology aids in the learning process</w:t>
      </w:r>
      <w:r>
        <w:rPr>
          <w:rFonts w:ascii="Calisto MT" w:hAnsi="Calisto MT"/>
          <w:sz w:val="24"/>
          <w:szCs w:val="24"/>
        </w:rPr>
        <w:t xml:space="preserve"> of both coordinated and procedural skills.</w:t>
      </w:r>
      <w:r w:rsidR="00FA338A">
        <w:rPr>
          <w:rFonts w:ascii="Calisto MT" w:hAnsi="Calisto MT"/>
          <w:sz w:val="24"/>
          <w:szCs w:val="24"/>
        </w:rPr>
        <w:t xml:space="preserve"> </w:t>
      </w:r>
      <w:r w:rsidR="00FA338A" w:rsidRPr="00FA338A">
        <w:rPr>
          <w:rFonts w:ascii="Calisto MT" w:hAnsi="Calisto MT"/>
          <w:sz w:val="24"/>
          <w:szCs w:val="24"/>
        </w:rPr>
        <w:t xml:space="preserve">Providing information for many senses when teaching new skills results in greater success in the learning objective. </w:t>
      </w:r>
      <w:r w:rsidR="00FA338A" w:rsidRPr="00FA338A">
        <w:rPr>
          <w:rFonts w:ascii="Calisto MT" w:hAnsi="Calisto MT"/>
          <w:b/>
          <w:bCs/>
          <w:sz w:val="24"/>
          <w:szCs w:val="24"/>
        </w:rPr>
        <w:t>Since virtual reality technology stimulates the tactile sense unlike video, while still providing visual and auditory information, it will allow people to learn skills faster and with greater ability to perform them.</w:t>
      </w:r>
    </w:p>
    <w:p w14:paraId="5C792C99" w14:textId="03539C81" w:rsidR="00FA338A" w:rsidRDefault="00FA338A" w:rsidP="00025C1B">
      <w:pPr>
        <w:spacing w:after="0"/>
        <w:jc w:val="both"/>
        <w:rPr>
          <w:rFonts w:ascii="Calisto MT" w:hAnsi="Calisto MT"/>
          <w:sz w:val="24"/>
          <w:szCs w:val="24"/>
        </w:rPr>
      </w:pPr>
      <w:r>
        <w:rPr>
          <w:rFonts w:ascii="Calisto MT" w:hAnsi="Calisto MT"/>
          <w:sz w:val="24"/>
          <w:szCs w:val="24"/>
        </w:rPr>
        <w:tab/>
        <w:t xml:space="preserve">It goes without saying that educating people more efficiently is an important goal of the modern world. Teaching skills faster and with better quality will ensure that efforts to teach said skills are met with the highest possible yield. </w:t>
      </w:r>
      <w:r w:rsidR="00CD4A57">
        <w:rPr>
          <w:rFonts w:ascii="Calisto MT" w:hAnsi="Calisto MT"/>
          <w:sz w:val="24"/>
          <w:szCs w:val="24"/>
        </w:rPr>
        <w:t>Most contemporary methods of teaching utilize visual ways of communication, be it text or pictorial aids, as well as auditory ways like vocal explanation. The only way the tactile sense is currently exploited is to have a subject physically interact with a learning environment. The problem with this method is that it can be very expensive</w:t>
      </w:r>
      <w:r w:rsidR="009104B1">
        <w:rPr>
          <w:rFonts w:ascii="Calisto MT" w:hAnsi="Calisto MT"/>
          <w:sz w:val="24"/>
          <w:szCs w:val="24"/>
        </w:rPr>
        <w:t xml:space="preserve"> to construct</w:t>
      </w:r>
      <w:r w:rsidR="00CD4A57">
        <w:rPr>
          <w:rFonts w:ascii="Calisto MT" w:hAnsi="Calisto MT"/>
          <w:sz w:val="24"/>
          <w:szCs w:val="24"/>
        </w:rPr>
        <w:t xml:space="preserve"> and is not very flexible. Depending on the skill to be taught, the environment can be very expensive, especially if it requires special equipment. This kind of environment is likely very inflexible as well.</w:t>
      </w:r>
      <w:r w:rsidR="00D0156D">
        <w:rPr>
          <w:rFonts w:ascii="Calisto MT" w:hAnsi="Calisto MT"/>
          <w:sz w:val="24"/>
          <w:szCs w:val="24"/>
        </w:rPr>
        <w:t xml:space="preserve"> Virtual reality </w:t>
      </w:r>
      <w:r w:rsidR="00D0156D">
        <w:rPr>
          <w:rFonts w:ascii="Calisto MT" w:hAnsi="Calisto MT"/>
          <w:sz w:val="24"/>
          <w:szCs w:val="24"/>
        </w:rPr>
        <w:t>technology in its current state has the advantage of simulating these environments at a relatively low cost and with few limitations. In fact, because the environments in VR are virtual, there are things possible in these environments that are not in the ones they simulate, such as flying or heads up displays. These reasons make VR a prime medium for accelerated learning of skills suited for tactile learning.</w:t>
      </w:r>
    </w:p>
    <w:p w14:paraId="7168D40F" w14:textId="3F011775" w:rsidR="00A00D6B" w:rsidRDefault="00A00D6B" w:rsidP="00025C1B">
      <w:pPr>
        <w:jc w:val="both"/>
        <w:rPr>
          <w:rFonts w:ascii="Calisto MT" w:hAnsi="Calisto MT"/>
          <w:sz w:val="24"/>
          <w:szCs w:val="24"/>
        </w:rPr>
      </w:pPr>
      <w:r>
        <w:rPr>
          <w:rFonts w:ascii="Calisto MT" w:hAnsi="Calisto MT"/>
          <w:sz w:val="24"/>
          <w:szCs w:val="24"/>
        </w:rPr>
        <w:tab/>
        <w:t>The goal of this experiment is to quantifiably measure what advantages learning in VR has against learning with video. Video is chosen as a control method as it utilizes both visual and auditory communication. Tactile learning is a rare</w:t>
      </w:r>
      <w:r w:rsidR="00844352">
        <w:rPr>
          <w:rFonts w:ascii="Calisto MT" w:hAnsi="Calisto MT"/>
          <w:sz w:val="24"/>
          <w:szCs w:val="24"/>
        </w:rPr>
        <w:t xml:space="preserve"> and important method when it comes to physical skills, but VR makes it flexible and reusable in the modern world.</w:t>
      </w:r>
    </w:p>
    <w:p w14:paraId="27EDBE3E" w14:textId="14584DDD" w:rsidR="00844352" w:rsidRPr="00B66D20" w:rsidRDefault="00844352" w:rsidP="00025C1B">
      <w:pPr>
        <w:spacing w:before="240"/>
        <w:jc w:val="both"/>
        <w:rPr>
          <w:rFonts w:ascii="Calisto MT" w:hAnsi="Calisto MT"/>
          <w:b/>
          <w:bCs/>
          <w:sz w:val="28"/>
          <w:szCs w:val="28"/>
        </w:rPr>
      </w:pPr>
      <w:r w:rsidRPr="00B66D20">
        <w:rPr>
          <w:rFonts w:ascii="Calisto MT" w:hAnsi="Calisto MT"/>
          <w:b/>
          <w:bCs/>
          <w:sz w:val="28"/>
          <w:szCs w:val="28"/>
        </w:rPr>
        <w:t>Existing Research</w:t>
      </w:r>
    </w:p>
    <w:p w14:paraId="1AAFDD7F" w14:textId="4B297BCA" w:rsidR="00451F93" w:rsidRDefault="00C1286E" w:rsidP="00025C1B">
      <w:pPr>
        <w:spacing w:after="0"/>
        <w:jc w:val="both"/>
        <w:rPr>
          <w:rFonts w:ascii="Calisto MT" w:hAnsi="Calisto MT"/>
          <w:sz w:val="24"/>
          <w:szCs w:val="24"/>
        </w:rPr>
      </w:pPr>
      <w:r>
        <w:rPr>
          <w:rFonts w:ascii="Calisto MT" w:hAnsi="Calisto MT"/>
          <w:sz w:val="24"/>
          <w:szCs w:val="24"/>
        </w:rPr>
        <w:t>Many</w:t>
      </w:r>
      <w:r w:rsidR="00451F93">
        <w:rPr>
          <w:rFonts w:ascii="Calisto MT" w:hAnsi="Calisto MT"/>
          <w:sz w:val="24"/>
          <w:szCs w:val="24"/>
        </w:rPr>
        <w:t xml:space="preserve"> existing studies focus on a formal academic environment in the world of virtual reality learning. They look at how bring virtual reality to the classroom can help learn traditional subjects</w:t>
      </w:r>
      <w:r w:rsidR="00B02412">
        <w:rPr>
          <w:rFonts w:ascii="Calisto MT" w:hAnsi="Calisto MT"/>
          <w:sz w:val="24"/>
          <w:szCs w:val="24"/>
        </w:rPr>
        <w:t>.</w:t>
      </w:r>
      <w:r w:rsidR="00704352">
        <w:rPr>
          <w:rFonts w:ascii="Calisto MT" w:hAnsi="Calisto MT"/>
          <w:sz w:val="24"/>
          <w:szCs w:val="24"/>
        </w:rPr>
        <w:t xml:space="preserve"> One study compared flight simulation performance between traditional flight simulation hardware and a virtual reality simulation, which found that virtual reality users did not perform as well as those using the traditional equipment (</w:t>
      </w:r>
      <w:proofErr w:type="spellStart"/>
      <w:r w:rsidR="00704352">
        <w:rPr>
          <w:rFonts w:ascii="Calisto MT" w:hAnsi="Calisto MT"/>
          <w:sz w:val="24"/>
          <w:szCs w:val="24"/>
        </w:rPr>
        <w:t>Oberhauser</w:t>
      </w:r>
      <w:proofErr w:type="spellEnd"/>
      <w:r w:rsidR="00704352">
        <w:rPr>
          <w:rFonts w:ascii="Calisto MT" w:hAnsi="Calisto MT"/>
          <w:sz w:val="24"/>
          <w:szCs w:val="24"/>
        </w:rPr>
        <w:t xml:space="preserve"> et al., 2018). This is different, however, because it concerns performance within virtual reality rather than experience in virtual reality translating to the real world.</w:t>
      </w:r>
    </w:p>
    <w:p w14:paraId="2F55A6A4" w14:textId="1447D73A" w:rsidR="00B02412" w:rsidRDefault="00B02412" w:rsidP="00F43085">
      <w:pPr>
        <w:jc w:val="both"/>
        <w:rPr>
          <w:rFonts w:ascii="Calisto MT" w:hAnsi="Calisto MT"/>
          <w:sz w:val="24"/>
          <w:szCs w:val="24"/>
        </w:rPr>
      </w:pPr>
      <w:r>
        <w:rPr>
          <w:rFonts w:ascii="Calisto MT" w:hAnsi="Calisto MT"/>
          <w:sz w:val="24"/>
          <w:szCs w:val="24"/>
        </w:rPr>
        <w:tab/>
        <w:t xml:space="preserve">This study focuses on hands-on skills that are otherwise difficult to teach in a classroom. In this study, the question of “does virtual reality offer greater teaching power for skills” applies only to concrete </w:t>
      </w:r>
      <w:r>
        <w:rPr>
          <w:rFonts w:ascii="Calisto MT" w:hAnsi="Calisto MT"/>
          <w:sz w:val="24"/>
          <w:szCs w:val="24"/>
        </w:rPr>
        <w:lastRenderedPageBreak/>
        <w:t xml:space="preserve">skills that require physical activity in some part, not abstract skills like communication, empathy, or time management. Little research is done that makes this distinction, and the likely reason is that it seems trivial. Although </w:t>
      </w:r>
      <w:r w:rsidR="00B66D20">
        <w:rPr>
          <w:rFonts w:ascii="Calisto MT" w:hAnsi="Calisto MT"/>
          <w:sz w:val="24"/>
          <w:szCs w:val="24"/>
        </w:rPr>
        <w:t>some</w:t>
      </w:r>
      <w:r>
        <w:rPr>
          <w:rFonts w:ascii="Calisto MT" w:hAnsi="Calisto MT"/>
          <w:sz w:val="24"/>
          <w:szCs w:val="24"/>
        </w:rPr>
        <w:t xml:space="preserve"> may deem the results of this study obvious, it is imperative that research is done to solidify the facts so that it supports future applications of the </w:t>
      </w:r>
      <w:r w:rsidR="00B66D20">
        <w:rPr>
          <w:rFonts w:ascii="Calisto MT" w:hAnsi="Calisto MT"/>
          <w:sz w:val="24"/>
          <w:szCs w:val="24"/>
        </w:rPr>
        <w:t>following ideal:</w:t>
      </w:r>
      <w:r>
        <w:rPr>
          <w:rFonts w:ascii="Calisto MT" w:hAnsi="Calisto MT"/>
          <w:sz w:val="24"/>
          <w:szCs w:val="24"/>
        </w:rPr>
        <w:t xml:space="preserve"> </w:t>
      </w:r>
      <w:r w:rsidR="00B66D20">
        <w:rPr>
          <w:rFonts w:ascii="Calisto MT" w:hAnsi="Calisto MT"/>
          <w:sz w:val="24"/>
          <w:szCs w:val="24"/>
        </w:rPr>
        <w:t>v</w:t>
      </w:r>
      <w:r>
        <w:rPr>
          <w:rFonts w:ascii="Calisto MT" w:hAnsi="Calisto MT"/>
          <w:sz w:val="24"/>
          <w:szCs w:val="24"/>
        </w:rPr>
        <w:t xml:space="preserve">irtual reality could and should be used to condition physical skills due its versatility, economy, and supernatural limitations. </w:t>
      </w:r>
    </w:p>
    <w:p w14:paraId="0B3BA121" w14:textId="3A197407" w:rsidR="00844352" w:rsidRPr="00B66D20" w:rsidRDefault="00844352" w:rsidP="00B66D20">
      <w:pPr>
        <w:spacing w:before="240"/>
        <w:rPr>
          <w:rFonts w:ascii="Calisto MT" w:hAnsi="Calisto MT"/>
          <w:b/>
          <w:bCs/>
          <w:sz w:val="28"/>
          <w:szCs w:val="28"/>
        </w:rPr>
      </w:pPr>
      <w:r w:rsidRPr="00B66D20">
        <w:rPr>
          <w:rFonts w:ascii="Calisto MT" w:hAnsi="Calisto MT"/>
          <w:b/>
          <w:bCs/>
          <w:sz w:val="28"/>
          <w:szCs w:val="28"/>
        </w:rPr>
        <w:t>Method</w:t>
      </w:r>
    </w:p>
    <w:p w14:paraId="7D850A9A" w14:textId="7297AED2" w:rsidR="007E28C2" w:rsidRPr="007E28C2" w:rsidRDefault="007E28C2" w:rsidP="00F43085">
      <w:pPr>
        <w:rPr>
          <w:rFonts w:ascii="Calisto MT" w:hAnsi="Calisto MT"/>
          <w:sz w:val="24"/>
          <w:szCs w:val="24"/>
        </w:rPr>
      </w:pPr>
      <w:r>
        <w:rPr>
          <w:rFonts w:ascii="Calisto MT" w:hAnsi="Calisto MT"/>
          <w:sz w:val="24"/>
          <w:szCs w:val="24"/>
        </w:rPr>
        <w:t>Experiment</w:t>
      </w:r>
    </w:p>
    <w:p w14:paraId="1AEF05F9" w14:textId="6243433B" w:rsidR="00825C85" w:rsidRDefault="00B256EB" w:rsidP="00F43085">
      <w:pPr>
        <w:spacing w:after="0"/>
        <w:jc w:val="both"/>
        <w:rPr>
          <w:rFonts w:ascii="Calisto MT" w:hAnsi="Calisto MT"/>
          <w:sz w:val="24"/>
          <w:szCs w:val="24"/>
        </w:rPr>
      </w:pPr>
      <w:r>
        <w:rPr>
          <w:rFonts w:ascii="Calisto MT" w:hAnsi="Calisto MT"/>
          <w:sz w:val="24"/>
          <w:szCs w:val="24"/>
        </w:rPr>
        <w:t>The experiment will consist of a control group and an experimental group of equal size.</w:t>
      </w:r>
      <w:r w:rsidR="00F43085">
        <w:rPr>
          <w:rFonts w:ascii="Calisto MT" w:hAnsi="Calisto MT"/>
          <w:sz w:val="24"/>
          <w:szCs w:val="24"/>
        </w:rPr>
        <w:t xml:space="preserve"> </w:t>
      </w:r>
      <w:r w:rsidR="00825C85">
        <w:rPr>
          <w:rFonts w:ascii="Calisto MT" w:hAnsi="Calisto MT"/>
          <w:sz w:val="24"/>
          <w:szCs w:val="24"/>
        </w:rPr>
        <w:t>The skill will be based on remembering and executing a procedure.</w:t>
      </w:r>
      <w:r w:rsidR="00815842">
        <w:rPr>
          <w:rFonts w:ascii="Calisto MT" w:hAnsi="Calisto MT"/>
          <w:sz w:val="24"/>
          <w:szCs w:val="24"/>
        </w:rPr>
        <w:t xml:space="preserve"> This will be tested by having a unique procedure for each</w:t>
      </w:r>
      <w:r w:rsidR="00F43085">
        <w:rPr>
          <w:rFonts w:ascii="Calisto MT" w:hAnsi="Calisto MT"/>
          <w:sz w:val="24"/>
          <w:szCs w:val="24"/>
        </w:rPr>
        <w:t xml:space="preserve"> of the three</w:t>
      </w:r>
      <w:r w:rsidR="00815842">
        <w:rPr>
          <w:rFonts w:ascii="Calisto MT" w:hAnsi="Calisto MT"/>
          <w:sz w:val="24"/>
          <w:szCs w:val="24"/>
        </w:rPr>
        <w:t xml:space="preserve"> test</w:t>
      </w:r>
      <w:r w:rsidR="00F43085">
        <w:rPr>
          <w:rFonts w:ascii="Calisto MT" w:hAnsi="Calisto MT"/>
          <w:sz w:val="24"/>
          <w:szCs w:val="24"/>
        </w:rPr>
        <w:t>s</w:t>
      </w:r>
      <w:r w:rsidR="00815842">
        <w:rPr>
          <w:rFonts w:ascii="Calisto MT" w:hAnsi="Calisto MT"/>
          <w:sz w:val="24"/>
          <w:szCs w:val="24"/>
        </w:rPr>
        <w:t xml:space="preserve"> the participant takes</w:t>
      </w:r>
      <w:r w:rsidR="00F43085">
        <w:rPr>
          <w:rFonts w:ascii="Calisto MT" w:hAnsi="Calisto MT"/>
          <w:sz w:val="24"/>
          <w:szCs w:val="24"/>
        </w:rPr>
        <w:t xml:space="preserve"> after learning the procedure</w:t>
      </w:r>
      <w:r w:rsidR="00825C85">
        <w:rPr>
          <w:rFonts w:ascii="Calisto MT" w:hAnsi="Calisto MT"/>
          <w:sz w:val="24"/>
          <w:szCs w:val="24"/>
        </w:rPr>
        <w:t>.</w:t>
      </w:r>
    </w:p>
    <w:p w14:paraId="1BB9DAC1" w14:textId="7AE2F8EB" w:rsidR="00B256EB" w:rsidRDefault="00B256EB" w:rsidP="00F43085">
      <w:pPr>
        <w:spacing w:after="0"/>
        <w:ind w:firstLine="720"/>
        <w:jc w:val="both"/>
        <w:rPr>
          <w:rFonts w:ascii="Calisto MT" w:hAnsi="Calisto MT"/>
          <w:sz w:val="24"/>
          <w:szCs w:val="24"/>
        </w:rPr>
      </w:pPr>
      <w:r>
        <w:rPr>
          <w:rFonts w:ascii="Calisto MT" w:hAnsi="Calisto MT"/>
          <w:sz w:val="24"/>
          <w:szCs w:val="24"/>
        </w:rPr>
        <w:t xml:space="preserve">The control group will watch a lesson video for each </w:t>
      </w:r>
      <w:r w:rsidR="00F43085">
        <w:rPr>
          <w:rFonts w:ascii="Calisto MT" w:hAnsi="Calisto MT"/>
          <w:sz w:val="24"/>
          <w:szCs w:val="24"/>
        </w:rPr>
        <w:t>procedure</w:t>
      </w:r>
      <w:r>
        <w:rPr>
          <w:rFonts w:ascii="Calisto MT" w:hAnsi="Calisto MT"/>
          <w:sz w:val="24"/>
          <w:szCs w:val="24"/>
        </w:rPr>
        <w:t xml:space="preserve">, and then </w:t>
      </w:r>
      <w:r>
        <w:rPr>
          <w:rFonts w:ascii="Calisto MT" w:hAnsi="Calisto MT"/>
          <w:sz w:val="24"/>
          <w:szCs w:val="24"/>
        </w:rPr>
        <w:t>they will undergo competency test</w:t>
      </w:r>
      <w:r w:rsidR="00F43085">
        <w:rPr>
          <w:rFonts w:ascii="Calisto MT" w:hAnsi="Calisto MT"/>
          <w:sz w:val="24"/>
          <w:szCs w:val="24"/>
        </w:rPr>
        <w:t>s</w:t>
      </w:r>
      <w:r>
        <w:rPr>
          <w:rFonts w:ascii="Calisto MT" w:hAnsi="Calisto MT"/>
          <w:sz w:val="24"/>
          <w:szCs w:val="24"/>
        </w:rPr>
        <w:t xml:space="preserve"> to score their ability to perform the </w:t>
      </w:r>
      <w:r w:rsidR="00F43085">
        <w:rPr>
          <w:rFonts w:ascii="Calisto MT" w:hAnsi="Calisto MT"/>
          <w:sz w:val="24"/>
          <w:szCs w:val="24"/>
        </w:rPr>
        <w:t>procedures</w:t>
      </w:r>
      <w:r>
        <w:rPr>
          <w:rFonts w:ascii="Calisto MT" w:hAnsi="Calisto MT"/>
          <w:sz w:val="24"/>
          <w:szCs w:val="24"/>
        </w:rPr>
        <w:t xml:space="preserve"> they learned. These tests will contain metrics to measure both speed and quality of execution</w:t>
      </w:r>
      <w:r w:rsidR="00F43085">
        <w:rPr>
          <w:rFonts w:ascii="Calisto MT" w:hAnsi="Calisto MT"/>
          <w:sz w:val="24"/>
          <w:szCs w:val="24"/>
        </w:rPr>
        <w:t>.</w:t>
      </w:r>
    </w:p>
    <w:p w14:paraId="0ED070DF" w14:textId="7676E228" w:rsidR="00B256EB" w:rsidRDefault="00B256EB" w:rsidP="00F43085">
      <w:pPr>
        <w:ind w:firstLine="720"/>
        <w:jc w:val="both"/>
        <w:rPr>
          <w:rFonts w:ascii="Calisto MT" w:hAnsi="Calisto MT"/>
          <w:sz w:val="24"/>
          <w:szCs w:val="24"/>
        </w:rPr>
      </w:pPr>
      <w:r>
        <w:rPr>
          <w:rFonts w:ascii="Calisto MT" w:hAnsi="Calisto MT"/>
          <w:sz w:val="24"/>
          <w:szCs w:val="24"/>
        </w:rPr>
        <w:t>The experiment group’s experience varies from the control group only in that instead of watching videos, they will use a virtual reality headset and set of controllers to interact with</w:t>
      </w:r>
      <w:r w:rsidR="00F43085">
        <w:rPr>
          <w:rFonts w:ascii="Calisto MT" w:hAnsi="Calisto MT"/>
          <w:sz w:val="24"/>
          <w:szCs w:val="24"/>
        </w:rPr>
        <w:t xml:space="preserve"> a</w:t>
      </w:r>
      <w:r>
        <w:rPr>
          <w:rFonts w:ascii="Calisto MT" w:hAnsi="Calisto MT"/>
          <w:sz w:val="24"/>
          <w:szCs w:val="24"/>
        </w:rPr>
        <w:t xml:space="preserve"> virtual learning environment for each </w:t>
      </w:r>
      <w:r w:rsidR="00F43085">
        <w:rPr>
          <w:rFonts w:ascii="Calisto MT" w:hAnsi="Calisto MT"/>
          <w:sz w:val="24"/>
          <w:szCs w:val="24"/>
        </w:rPr>
        <w:t>procedure</w:t>
      </w:r>
      <w:r>
        <w:rPr>
          <w:rFonts w:ascii="Calisto MT" w:hAnsi="Calisto MT"/>
          <w:sz w:val="24"/>
          <w:szCs w:val="24"/>
        </w:rPr>
        <w:t xml:space="preserve">. These subjects may be </w:t>
      </w:r>
      <w:r w:rsidR="000136AE">
        <w:rPr>
          <w:rFonts w:ascii="Calisto MT" w:hAnsi="Calisto MT"/>
          <w:sz w:val="24"/>
          <w:szCs w:val="24"/>
        </w:rPr>
        <w:t>given a short tutorial on how to use the hardware in the likely event that they are not familiar with it.</w:t>
      </w:r>
    </w:p>
    <w:p w14:paraId="015098B9" w14:textId="31C9EA77" w:rsidR="007E28C2" w:rsidRDefault="007E28C2" w:rsidP="00F43085">
      <w:pPr>
        <w:jc w:val="both"/>
        <w:rPr>
          <w:rFonts w:ascii="Calisto MT" w:hAnsi="Calisto MT"/>
          <w:sz w:val="24"/>
          <w:szCs w:val="24"/>
        </w:rPr>
      </w:pPr>
      <w:r>
        <w:rPr>
          <w:rFonts w:ascii="Calisto MT" w:hAnsi="Calisto MT"/>
          <w:sz w:val="24"/>
          <w:szCs w:val="24"/>
        </w:rPr>
        <w:t>Results Analysis</w:t>
      </w:r>
    </w:p>
    <w:p w14:paraId="0A36FD40" w14:textId="47320938" w:rsidR="00254B7C" w:rsidRDefault="00025C1B" w:rsidP="00F43085">
      <w:pPr>
        <w:jc w:val="both"/>
        <w:rPr>
          <w:rFonts w:ascii="Calisto MT" w:hAnsi="Calisto MT"/>
          <w:sz w:val="24"/>
          <w:szCs w:val="24"/>
        </w:rPr>
      </w:pPr>
      <w:r>
        <w:rPr>
          <w:rFonts w:ascii="Calisto MT" w:hAnsi="Calisto MT"/>
          <w:sz w:val="24"/>
          <w:szCs w:val="24"/>
        </w:rPr>
        <w:t>The</w:t>
      </w:r>
      <w:r w:rsidR="00254B7C">
        <w:rPr>
          <w:rFonts w:ascii="Calisto MT" w:hAnsi="Calisto MT"/>
          <w:sz w:val="24"/>
          <w:szCs w:val="24"/>
        </w:rPr>
        <w:t xml:space="preserve"> results and observations will be </w:t>
      </w:r>
      <w:r>
        <w:rPr>
          <w:rFonts w:ascii="Calisto MT" w:hAnsi="Calisto MT"/>
          <w:sz w:val="24"/>
          <w:szCs w:val="24"/>
        </w:rPr>
        <w:t>analyzed by the following metrics</w:t>
      </w:r>
      <w:r w:rsidR="00254B7C">
        <w:rPr>
          <w:rFonts w:ascii="Calisto MT" w:hAnsi="Calisto MT"/>
          <w:sz w:val="24"/>
          <w:szCs w:val="24"/>
        </w:rPr>
        <w:t>:</w:t>
      </w:r>
    </w:p>
    <w:p w14:paraId="7DFE0832" w14:textId="26AC2135" w:rsidR="00254B7C" w:rsidRDefault="00025C1B" w:rsidP="00F43085">
      <w:pPr>
        <w:ind w:left="720"/>
        <w:jc w:val="both"/>
        <w:rPr>
          <w:rFonts w:ascii="Calisto MT" w:hAnsi="Calisto MT"/>
          <w:sz w:val="24"/>
          <w:szCs w:val="24"/>
        </w:rPr>
      </w:pPr>
      <w:r>
        <w:rPr>
          <w:rFonts w:ascii="Calisto MT" w:hAnsi="Calisto MT"/>
          <w:sz w:val="24"/>
          <w:szCs w:val="24"/>
          <w:u w:val="single"/>
        </w:rPr>
        <w:t>Accuracy</w:t>
      </w:r>
      <w:r>
        <w:rPr>
          <w:rFonts w:ascii="Calisto MT" w:hAnsi="Calisto MT"/>
          <w:sz w:val="24"/>
          <w:szCs w:val="24"/>
        </w:rPr>
        <w:t xml:space="preserve"> </w:t>
      </w:r>
      <w:r w:rsidR="00254B7C">
        <w:rPr>
          <w:rFonts w:ascii="Calisto MT" w:hAnsi="Calisto MT"/>
          <w:sz w:val="24"/>
          <w:szCs w:val="24"/>
        </w:rPr>
        <w:t xml:space="preserve">– </w:t>
      </w:r>
      <w:r>
        <w:rPr>
          <w:rFonts w:ascii="Calisto MT" w:hAnsi="Calisto MT"/>
          <w:sz w:val="24"/>
          <w:szCs w:val="24"/>
        </w:rPr>
        <w:t>The percentage of correct actions in the procedure that were made</w:t>
      </w:r>
      <w:r w:rsidR="00254B7C">
        <w:rPr>
          <w:rFonts w:ascii="Calisto MT" w:hAnsi="Calisto MT"/>
          <w:sz w:val="24"/>
          <w:szCs w:val="24"/>
        </w:rPr>
        <w:t>.</w:t>
      </w:r>
    </w:p>
    <w:p w14:paraId="1F61FE6C" w14:textId="68B8A753" w:rsidR="00C1286E" w:rsidRDefault="00025C1B" w:rsidP="00025C1B">
      <w:pPr>
        <w:ind w:left="720"/>
        <w:jc w:val="both"/>
        <w:rPr>
          <w:rFonts w:ascii="Calisto MT" w:hAnsi="Calisto MT"/>
          <w:sz w:val="24"/>
          <w:szCs w:val="24"/>
        </w:rPr>
      </w:pPr>
      <w:r>
        <w:rPr>
          <w:rFonts w:ascii="Calisto MT" w:hAnsi="Calisto MT"/>
          <w:sz w:val="24"/>
          <w:szCs w:val="24"/>
          <w:u w:val="single"/>
        </w:rPr>
        <w:t>Time to Complete</w:t>
      </w:r>
      <w:r w:rsidR="00254B7C">
        <w:rPr>
          <w:rFonts w:ascii="Calisto MT" w:hAnsi="Calisto MT"/>
          <w:sz w:val="24"/>
          <w:szCs w:val="24"/>
        </w:rPr>
        <w:t xml:space="preserve"> – </w:t>
      </w:r>
      <w:r>
        <w:rPr>
          <w:rFonts w:ascii="Calisto MT" w:hAnsi="Calisto MT"/>
          <w:sz w:val="24"/>
          <w:szCs w:val="24"/>
        </w:rPr>
        <w:t>The time it took the subject to complete the procedure</w:t>
      </w:r>
      <w:r w:rsidR="00254B7C">
        <w:rPr>
          <w:rFonts w:ascii="Calisto MT" w:hAnsi="Calisto MT"/>
          <w:sz w:val="24"/>
          <w:szCs w:val="24"/>
        </w:rPr>
        <w:t>.</w:t>
      </w:r>
    </w:p>
    <w:p w14:paraId="60F4580E" w14:textId="1275E18F" w:rsidR="00825C85" w:rsidRDefault="00825C85">
      <w:pPr>
        <w:rPr>
          <w:rFonts w:ascii="Calisto MT" w:hAnsi="Calisto MT"/>
          <w:sz w:val="24"/>
          <w:szCs w:val="24"/>
        </w:rPr>
      </w:pPr>
      <w:r>
        <w:rPr>
          <w:rFonts w:ascii="Calisto MT" w:hAnsi="Calisto MT"/>
          <w:sz w:val="24"/>
          <w:szCs w:val="24"/>
        </w:rPr>
        <w:br w:type="page"/>
      </w:r>
    </w:p>
    <w:p w14:paraId="4F5AE013" w14:textId="77777777" w:rsidR="00C1286E" w:rsidRPr="00825C85" w:rsidRDefault="00C1286E" w:rsidP="00825C85">
      <w:pPr>
        <w:rPr>
          <w:rFonts w:ascii="Calisto MT" w:hAnsi="Calisto MT"/>
          <w:sz w:val="24"/>
          <w:szCs w:val="24"/>
        </w:rPr>
        <w:sectPr w:rsidR="00C1286E" w:rsidRPr="00825C85" w:rsidSect="00273981">
          <w:type w:val="continuous"/>
          <w:pgSz w:w="12240" w:h="15840"/>
          <w:pgMar w:top="1440" w:right="1440" w:bottom="1440" w:left="1440" w:header="720" w:footer="720" w:gutter="0"/>
          <w:cols w:num="2" w:space="720"/>
          <w:docGrid w:linePitch="360"/>
        </w:sectPr>
      </w:pPr>
    </w:p>
    <w:p w14:paraId="0299D4E1" w14:textId="77E6811E" w:rsidR="008322F3" w:rsidRPr="00B66D20" w:rsidRDefault="008322F3" w:rsidP="00B66D20">
      <w:pPr>
        <w:spacing w:before="240"/>
        <w:rPr>
          <w:rFonts w:ascii="Calisto MT" w:hAnsi="Calisto MT"/>
          <w:b/>
          <w:bCs/>
          <w:sz w:val="28"/>
          <w:szCs w:val="28"/>
        </w:rPr>
      </w:pPr>
      <w:r w:rsidRPr="00B66D20">
        <w:rPr>
          <w:rFonts w:ascii="Calisto MT" w:hAnsi="Calisto MT"/>
          <w:b/>
          <w:bCs/>
          <w:sz w:val="28"/>
          <w:szCs w:val="28"/>
        </w:rPr>
        <w:lastRenderedPageBreak/>
        <w:t>Timeline</w:t>
      </w:r>
    </w:p>
    <w:p w14:paraId="7ACEFE4F" w14:textId="7ED2D611" w:rsidR="000136AE" w:rsidRDefault="000136AE">
      <w:pPr>
        <w:rPr>
          <w:rFonts w:ascii="Calisto MT" w:hAnsi="Calisto MT"/>
          <w:sz w:val="24"/>
          <w:szCs w:val="24"/>
        </w:rPr>
      </w:pPr>
      <w:r>
        <w:rPr>
          <w:rFonts w:ascii="Calisto MT" w:hAnsi="Calisto MT"/>
          <w:sz w:val="24"/>
          <w:szCs w:val="24"/>
        </w:rPr>
        <w:t>Jul 13</w:t>
      </w:r>
      <w:r w:rsidR="005A6214">
        <w:rPr>
          <w:rFonts w:ascii="Calisto MT" w:hAnsi="Calisto MT"/>
          <w:sz w:val="24"/>
          <w:szCs w:val="24"/>
        </w:rPr>
        <w:tab/>
      </w:r>
      <w:r w:rsidR="005A6214">
        <w:rPr>
          <w:rFonts w:ascii="Calisto MT" w:hAnsi="Calisto MT"/>
          <w:sz w:val="24"/>
          <w:szCs w:val="24"/>
        </w:rPr>
        <w:tab/>
      </w:r>
      <w:r>
        <w:rPr>
          <w:rFonts w:ascii="Calisto MT" w:hAnsi="Calisto MT"/>
          <w:sz w:val="24"/>
          <w:szCs w:val="24"/>
        </w:rPr>
        <w:t>Begin development of virtual learning environments</w:t>
      </w:r>
    </w:p>
    <w:p w14:paraId="518AB0C7" w14:textId="5CCF0211" w:rsidR="0088250D" w:rsidRDefault="0088250D">
      <w:pPr>
        <w:rPr>
          <w:rFonts w:ascii="Calisto MT" w:hAnsi="Calisto MT"/>
          <w:sz w:val="24"/>
          <w:szCs w:val="24"/>
        </w:rPr>
      </w:pPr>
      <w:r>
        <w:rPr>
          <w:rFonts w:ascii="Calisto MT" w:hAnsi="Calisto MT"/>
          <w:sz w:val="24"/>
          <w:szCs w:val="24"/>
        </w:rPr>
        <w:t>Jul 27</w:t>
      </w:r>
      <w:r w:rsidR="005A6214">
        <w:rPr>
          <w:rFonts w:ascii="Calisto MT" w:hAnsi="Calisto MT"/>
          <w:sz w:val="24"/>
          <w:szCs w:val="24"/>
        </w:rPr>
        <w:tab/>
      </w:r>
      <w:r w:rsidR="005A6214">
        <w:rPr>
          <w:rFonts w:ascii="Calisto MT" w:hAnsi="Calisto MT"/>
          <w:sz w:val="24"/>
          <w:szCs w:val="24"/>
        </w:rPr>
        <w:tab/>
      </w:r>
      <w:r>
        <w:rPr>
          <w:rFonts w:ascii="Calisto MT" w:hAnsi="Calisto MT"/>
          <w:sz w:val="24"/>
          <w:szCs w:val="24"/>
        </w:rPr>
        <w:t>Quality assurance for virtual learning environments</w:t>
      </w:r>
    </w:p>
    <w:p w14:paraId="3DBA1BB0" w14:textId="20DBF64F" w:rsidR="000136AE" w:rsidRDefault="000136AE">
      <w:pPr>
        <w:rPr>
          <w:rFonts w:ascii="Calisto MT" w:hAnsi="Calisto MT"/>
          <w:sz w:val="24"/>
          <w:szCs w:val="24"/>
        </w:rPr>
      </w:pPr>
      <w:r>
        <w:rPr>
          <w:rFonts w:ascii="Calisto MT" w:hAnsi="Calisto MT"/>
          <w:sz w:val="24"/>
          <w:szCs w:val="24"/>
        </w:rPr>
        <w:t>Aug 10</w:t>
      </w:r>
      <w:r w:rsidR="005A6214">
        <w:rPr>
          <w:rFonts w:ascii="Calisto MT" w:hAnsi="Calisto MT"/>
          <w:sz w:val="24"/>
          <w:szCs w:val="24"/>
        </w:rPr>
        <w:tab/>
      </w:r>
      <w:r w:rsidR="00BE6034">
        <w:rPr>
          <w:rFonts w:ascii="Calisto MT" w:hAnsi="Calisto MT"/>
          <w:sz w:val="24"/>
          <w:szCs w:val="24"/>
        </w:rPr>
        <w:t>Begin experiments</w:t>
      </w:r>
    </w:p>
    <w:p w14:paraId="4B34B2CA" w14:textId="5452C66E" w:rsidR="00BE6034" w:rsidRDefault="00BE6034" w:rsidP="005A6214">
      <w:pPr>
        <w:rPr>
          <w:rFonts w:ascii="Calisto MT" w:hAnsi="Calisto MT"/>
          <w:sz w:val="24"/>
          <w:szCs w:val="24"/>
        </w:rPr>
      </w:pPr>
      <w:r>
        <w:rPr>
          <w:rFonts w:ascii="Calisto MT" w:hAnsi="Calisto MT"/>
          <w:sz w:val="24"/>
          <w:szCs w:val="24"/>
        </w:rPr>
        <w:t>Aug 24</w:t>
      </w:r>
      <w:r w:rsidR="005A6214">
        <w:rPr>
          <w:rFonts w:ascii="Calisto MT" w:hAnsi="Calisto MT"/>
          <w:sz w:val="24"/>
          <w:szCs w:val="24"/>
        </w:rPr>
        <w:tab/>
      </w:r>
      <w:r>
        <w:rPr>
          <w:rFonts w:ascii="Calisto MT" w:hAnsi="Calisto MT"/>
          <w:sz w:val="24"/>
          <w:szCs w:val="24"/>
        </w:rPr>
        <w:t>Report &amp; Analysis</w:t>
      </w:r>
    </w:p>
    <w:p w14:paraId="0A016A37" w14:textId="60D2609E" w:rsidR="00BE6034" w:rsidRDefault="00BE6034">
      <w:pPr>
        <w:rPr>
          <w:rFonts w:ascii="Calisto MT" w:hAnsi="Calisto MT"/>
          <w:sz w:val="24"/>
          <w:szCs w:val="24"/>
        </w:rPr>
      </w:pPr>
      <w:r>
        <w:rPr>
          <w:rFonts w:ascii="Calisto MT" w:hAnsi="Calisto MT"/>
          <w:sz w:val="24"/>
          <w:szCs w:val="24"/>
        </w:rPr>
        <w:t>Aug 31</w:t>
      </w:r>
      <w:r w:rsidR="005A6214">
        <w:rPr>
          <w:rFonts w:ascii="Calisto MT" w:hAnsi="Calisto MT"/>
          <w:sz w:val="24"/>
          <w:szCs w:val="24"/>
        </w:rPr>
        <w:tab/>
      </w:r>
      <w:r>
        <w:rPr>
          <w:rFonts w:ascii="Calisto MT" w:hAnsi="Calisto MT"/>
          <w:sz w:val="24"/>
          <w:szCs w:val="24"/>
        </w:rPr>
        <w:t>Develop presentation</w:t>
      </w:r>
      <w:r w:rsidR="006402F6">
        <w:rPr>
          <w:rFonts w:ascii="Calisto MT" w:hAnsi="Calisto MT"/>
          <w:sz w:val="24"/>
          <w:szCs w:val="24"/>
        </w:rPr>
        <w:t xml:space="preserve"> &amp; symposium poster</w:t>
      </w:r>
    </w:p>
    <w:p w14:paraId="75DFC4A7" w14:textId="25F0784D" w:rsidR="00BE6034" w:rsidRPr="00B66D20" w:rsidRDefault="00BE6034" w:rsidP="00B66D20">
      <w:pPr>
        <w:spacing w:before="240"/>
        <w:rPr>
          <w:rFonts w:ascii="Calisto MT" w:hAnsi="Calisto MT"/>
          <w:b/>
          <w:bCs/>
          <w:sz w:val="28"/>
          <w:szCs w:val="28"/>
        </w:rPr>
      </w:pPr>
      <w:r w:rsidRPr="00B66D20">
        <w:rPr>
          <w:rFonts w:ascii="Calisto MT" w:hAnsi="Calisto MT"/>
          <w:b/>
          <w:bCs/>
          <w:sz w:val="28"/>
          <w:szCs w:val="28"/>
        </w:rPr>
        <w:t>Materials</w:t>
      </w:r>
    </w:p>
    <w:p w14:paraId="1C1D2A67" w14:textId="2CE53902" w:rsidR="006402F6" w:rsidRDefault="009474FB" w:rsidP="005A6214">
      <w:pPr>
        <w:spacing w:after="0"/>
        <w:rPr>
          <w:rFonts w:ascii="Calisto MT" w:hAnsi="Calisto MT"/>
          <w:sz w:val="24"/>
          <w:szCs w:val="24"/>
        </w:rPr>
      </w:pPr>
      <w:r>
        <w:rPr>
          <w:rFonts w:ascii="Calisto MT" w:hAnsi="Calisto MT"/>
          <w:sz w:val="24"/>
          <w:szCs w:val="24"/>
        </w:rPr>
        <w:t xml:space="preserve">HTC </w:t>
      </w:r>
      <w:proofErr w:type="spellStart"/>
      <w:r>
        <w:rPr>
          <w:rFonts w:ascii="Calisto MT" w:hAnsi="Calisto MT"/>
          <w:sz w:val="24"/>
          <w:szCs w:val="24"/>
        </w:rPr>
        <w:t>Vive</w:t>
      </w:r>
      <w:proofErr w:type="spellEnd"/>
      <w:r>
        <w:rPr>
          <w:rFonts w:ascii="Calisto MT" w:hAnsi="Calisto MT"/>
          <w:sz w:val="24"/>
          <w:szCs w:val="24"/>
        </w:rPr>
        <w:t xml:space="preserve"> Cosmos Elite Virtual Reality Kit</w:t>
      </w:r>
    </w:p>
    <w:p w14:paraId="4517B664" w14:textId="0AB78366" w:rsidR="007A41EB" w:rsidRDefault="009474FB" w:rsidP="005A6214">
      <w:pPr>
        <w:spacing w:after="0"/>
        <w:rPr>
          <w:rFonts w:ascii="Calisto MT" w:hAnsi="Calisto MT"/>
          <w:sz w:val="24"/>
          <w:szCs w:val="24"/>
        </w:rPr>
      </w:pPr>
      <w:r>
        <w:rPr>
          <w:rFonts w:ascii="Calisto MT" w:hAnsi="Calisto MT"/>
          <w:sz w:val="24"/>
          <w:szCs w:val="24"/>
        </w:rPr>
        <w:t>16 GB USB Flash Drive</w:t>
      </w:r>
      <w:r w:rsidR="007A41EB">
        <w:rPr>
          <w:rFonts w:ascii="Calisto MT" w:hAnsi="Calisto MT"/>
          <w:sz w:val="24"/>
          <w:szCs w:val="24"/>
        </w:rPr>
        <w:t xml:space="preserve"> (for videos)</w:t>
      </w:r>
    </w:p>
    <w:p w14:paraId="3D38890B" w14:textId="5E224B90" w:rsidR="007A41EB" w:rsidRDefault="007A41EB" w:rsidP="005A6214">
      <w:pPr>
        <w:rPr>
          <w:rFonts w:ascii="Calisto MT" w:hAnsi="Calisto MT"/>
          <w:sz w:val="24"/>
          <w:szCs w:val="24"/>
        </w:rPr>
      </w:pPr>
      <w:r>
        <w:rPr>
          <w:rFonts w:ascii="Calisto MT" w:hAnsi="Calisto MT"/>
          <w:sz w:val="24"/>
          <w:szCs w:val="24"/>
        </w:rPr>
        <w:t>Cornhole or Ladder Toss Game Kit</w:t>
      </w:r>
    </w:p>
    <w:p w14:paraId="2D21A769" w14:textId="39A2290D" w:rsidR="00844352" w:rsidRPr="00B66D20" w:rsidRDefault="00844352" w:rsidP="00B66D20">
      <w:pPr>
        <w:spacing w:before="240"/>
        <w:rPr>
          <w:rFonts w:ascii="Calisto MT" w:hAnsi="Calisto MT"/>
          <w:b/>
          <w:bCs/>
          <w:sz w:val="28"/>
          <w:szCs w:val="28"/>
        </w:rPr>
      </w:pPr>
      <w:r w:rsidRPr="00B66D20">
        <w:rPr>
          <w:rFonts w:ascii="Calisto MT" w:hAnsi="Calisto MT"/>
          <w:b/>
          <w:bCs/>
          <w:sz w:val="28"/>
          <w:szCs w:val="28"/>
        </w:rPr>
        <w:t>Deliverables</w:t>
      </w:r>
    </w:p>
    <w:p w14:paraId="1D0DAC3F" w14:textId="5C03418F" w:rsidR="006402F6" w:rsidRDefault="006402F6" w:rsidP="005A6214">
      <w:pPr>
        <w:spacing w:after="0"/>
        <w:rPr>
          <w:rFonts w:ascii="Calisto MT" w:hAnsi="Calisto MT"/>
          <w:sz w:val="24"/>
          <w:szCs w:val="24"/>
        </w:rPr>
      </w:pPr>
      <w:r>
        <w:rPr>
          <w:rFonts w:ascii="Calisto MT" w:hAnsi="Calisto MT"/>
          <w:sz w:val="24"/>
          <w:szCs w:val="24"/>
        </w:rPr>
        <w:t>2x Virtual Learning Environment</w:t>
      </w:r>
    </w:p>
    <w:p w14:paraId="7941E6E8" w14:textId="03F6FB45" w:rsidR="006402F6" w:rsidRDefault="006402F6" w:rsidP="005A6214">
      <w:pPr>
        <w:spacing w:after="0"/>
        <w:rPr>
          <w:rFonts w:ascii="Calisto MT" w:hAnsi="Calisto MT"/>
          <w:sz w:val="24"/>
          <w:szCs w:val="24"/>
        </w:rPr>
      </w:pPr>
      <w:r>
        <w:rPr>
          <w:rFonts w:ascii="Calisto MT" w:hAnsi="Calisto MT"/>
          <w:sz w:val="24"/>
          <w:szCs w:val="24"/>
        </w:rPr>
        <w:t>2x Video Skill Lesson</w:t>
      </w:r>
    </w:p>
    <w:p w14:paraId="5B0CF1C2" w14:textId="35124442" w:rsidR="006402F6" w:rsidRDefault="006402F6" w:rsidP="005A6214">
      <w:pPr>
        <w:spacing w:after="0"/>
        <w:rPr>
          <w:rFonts w:ascii="Calisto MT" w:hAnsi="Calisto MT"/>
          <w:sz w:val="24"/>
          <w:szCs w:val="24"/>
        </w:rPr>
      </w:pPr>
      <w:r>
        <w:rPr>
          <w:rFonts w:ascii="Calisto MT" w:hAnsi="Calisto MT"/>
          <w:sz w:val="24"/>
          <w:szCs w:val="24"/>
        </w:rPr>
        <w:t>Experimental Results</w:t>
      </w:r>
    </w:p>
    <w:p w14:paraId="1C38EBCD" w14:textId="18D168AD" w:rsidR="006402F6" w:rsidRDefault="006402F6" w:rsidP="005A6214">
      <w:pPr>
        <w:spacing w:after="0"/>
        <w:rPr>
          <w:rFonts w:ascii="Calisto MT" w:hAnsi="Calisto MT"/>
          <w:sz w:val="24"/>
          <w:szCs w:val="24"/>
        </w:rPr>
      </w:pPr>
      <w:r>
        <w:rPr>
          <w:rFonts w:ascii="Calisto MT" w:hAnsi="Calisto MT"/>
          <w:sz w:val="24"/>
          <w:szCs w:val="24"/>
        </w:rPr>
        <w:t>Research Report</w:t>
      </w:r>
      <w:r w:rsidR="004A6296">
        <w:rPr>
          <w:rFonts w:ascii="Calisto MT" w:hAnsi="Calisto MT"/>
          <w:sz w:val="24"/>
          <w:szCs w:val="24"/>
        </w:rPr>
        <w:t xml:space="preserve"> and Analysis</w:t>
      </w:r>
    </w:p>
    <w:p w14:paraId="67C5CDE1" w14:textId="34A98060" w:rsidR="006402F6" w:rsidRDefault="006402F6" w:rsidP="005A6214">
      <w:pPr>
        <w:spacing w:after="0"/>
        <w:rPr>
          <w:rFonts w:ascii="Calisto MT" w:hAnsi="Calisto MT"/>
          <w:sz w:val="24"/>
          <w:szCs w:val="24"/>
        </w:rPr>
      </w:pPr>
      <w:r>
        <w:rPr>
          <w:rFonts w:ascii="Calisto MT" w:hAnsi="Calisto MT"/>
          <w:sz w:val="24"/>
          <w:szCs w:val="24"/>
        </w:rPr>
        <w:t>Research Presentation</w:t>
      </w:r>
    </w:p>
    <w:p w14:paraId="752A0341" w14:textId="65AEC04F" w:rsidR="003D1E6E" w:rsidRDefault="006402F6" w:rsidP="005A6214">
      <w:pPr>
        <w:spacing w:after="0"/>
        <w:rPr>
          <w:rFonts w:ascii="Calisto MT" w:hAnsi="Calisto MT"/>
          <w:sz w:val="24"/>
          <w:szCs w:val="24"/>
        </w:rPr>
      </w:pPr>
      <w:r>
        <w:rPr>
          <w:rFonts w:ascii="Calisto MT" w:hAnsi="Calisto MT"/>
          <w:sz w:val="24"/>
          <w:szCs w:val="24"/>
        </w:rPr>
        <w:t>Symposium Poster</w:t>
      </w:r>
    </w:p>
    <w:p w14:paraId="45435B64" w14:textId="77777777" w:rsidR="003D1E6E" w:rsidRDefault="003D1E6E">
      <w:pPr>
        <w:rPr>
          <w:rFonts w:ascii="Calisto MT" w:hAnsi="Calisto MT"/>
          <w:sz w:val="24"/>
          <w:szCs w:val="24"/>
        </w:rPr>
      </w:pPr>
      <w:r>
        <w:rPr>
          <w:rFonts w:ascii="Calisto MT" w:hAnsi="Calisto MT"/>
          <w:sz w:val="24"/>
          <w:szCs w:val="24"/>
        </w:rPr>
        <w:br w:type="page"/>
      </w:r>
    </w:p>
    <w:p w14:paraId="54FE9651" w14:textId="70996D9C" w:rsidR="006402F6" w:rsidRPr="00577748" w:rsidRDefault="003D1E6E">
      <w:pPr>
        <w:rPr>
          <w:rFonts w:ascii="Calisto MT" w:hAnsi="Calisto MT"/>
          <w:b/>
          <w:bCs/>
          <w:sz w:val="28"/>
          <w:szCs w:val="28"/>
        </w:rPr>
      </w:pPr>
      <w:r w:rsidRPr="00577748">
        <w:rPr>
          <w:rFonts w:ascii="Calisto MT" w:hAnsi="Calisto MT"/>
          <w:b/>
          <w:bCs/>
          <w:sz w:val="28"/>
          <w:szCs w:val="28"/>
        </w:rPr>
        <w:lastRenderedPageBreak/>
        <w:t>References</w:t>
      </w:r>
    </w:p>
    <w:p w14:paraId="490EFB26" w14:textId="4ACAE6ED" w:rsidR="003D1E6E" w:rsidRDefault="003D1E6E" w:rsidP="003D1E6E">
      <w:pPr>
        <w:ind w:left="720" w:hanging="720"/>
        <w:rPr>
          <w:rFonts w:ascii="Calisto MT" w:hAnsi="Calisto MT"/>
          <w:sz w:val="24"/>
          <w:szCs w:val="24"/>
        </w:rPr>
      </w:pPr>
      <w:proofErr w:type="spellStart"/>
      <w:r w:rsidRPr="003D1E6E">
        <w:rPr>
          <w:rFonts w:ascii="Calisto MT" w:hAnsi="Calisto MT"/>
          <w:sz w:val="24"/>
          <w:szCs w:val="24"/>
        </w:rPr>
        <w:t>Oberhauser</w:t>
      </w:r>
      <w:proofErr w:type="spellEnd"/>
      <w:r w:rsidRPr="003D1E6E">
        <w:rPr>
          <w:rFonts w:ascii="Calisto MT" w:hAnsi="Calisto MT"/>
          <w:sz w:val="24"/>
          <w:szCs w:val="24"/>
        </w:rPr>
        <w:t xml:space="preserve">, M., Dreyer, D., </w:t>
      </w:r>
      <w:proofErr w:type="spellStart"/>
      <w:r w:rsidRPr="003D1E6E">
        <w:rPr>
          <w:rFonts w:ascii="Calisto MT" w:hAnsi="Calisto MT"/>
          <w:sz w:val="24"/>
          <w:szCs w:val="24"/>
        </w:rPr>
        <w:t>Braunstingl</w:t>
      </w:r>
      <w:proofErr w:type="spellEnd"/>
      <w:r w:rsidRPr="003D1E6E">
        <w:rPr>
          <w:rFonts w:ascii="Calisto MT" w:hAnsi="Calisto MT"/>
          <w:sz w:val="24"/>
          <w:szCs w:val="24"/>
        </w:rPr>
        <w:t xml:space="preserve">, R., &amp; </w:t>
      </w:r>
      <w:proofErr w:type="spellStart"/>
      <w:r w:rsidRPr="003D1E6E">
        <w:rPr>
          <w:rFonts w:ascii="Calisto MT" w:hAnsi="Calisto MT"/>
          <w:sz w:val="24"/>
          <w:szCs w:val="24"/>
        </w:rPr>
        <w:t>Koglbauer</w:t>
      </w:r>
      <w:proofErr w:type="spellEnd"/>
      <w:r w:rsidRPr="003D1E6E">
        <w:rPr>
          <w:rFonts w:ascii="Calisto MT" w:hAnsi="Calisto MT"/>
          <w:sz w:val="24"/>
          <w:szCs w:val="24"/>
        </w:rPr>
        <w:t xml:space="preserve">, I. (2018). </w:t>
      </w:r>
      <w:proofErr w:type="gramStart"/>
      <w:r w:rsidRPr="003D1E6E">
        <w:rPr>
          <w:rFonts w:ascii="Calisto MT" w:hAnsi="Calisto MT"/>
          <w:sz w:val="24"/>
          <w:szCs w:val="24"/>
        </w:rPr>
        <w:t>What’s</w:t>
      </w:r>
      <w:proofErr w:type="gramEnd"/>
      <w:r w:rsidRPr="003D1E6E">
        <w:rPr>
          <w:rFonts w:ascii="Calisto MT" w:hAnsi="Calisto MT"/>
          <w:sz w:val="24"/>
          <w:szCs w:val="24"/>
        </w:rPr>
        <w:t xml:space="preserve"> real about virtual reality flight simulation? Comparing the fidelity of a virtual reality with a conventional flight simulation environment. Aviation Psychology and Applied Human Factors, 8(1), 22–34. </w:t>
      </w:r>
      <w:hyperlink r:id="rId6" w:history="1">
        <w:r w:rsidRPr="008E78A6">
          <w:rPr>
            <w:rStyle w:val="Hyperlink"/>
            <w:rFonts w:ascii="Calisto MT" w:hAnsi="Calisto MT"/>
            <w:sz w:val="24"/>
            <w:szCs w:val="24"/>
          </w:rPr>
          <w:t>https://doi.org/10.1027/2192-0923/a000134</w:t>
        </w:r>
      </w:hyperlink>
    </w:p>
    <w:p w14:paraId="18A9D64D" w14:textId="77777777" w:rsidR="003D1E6E" w:rsidRPr="00FA338A" w:rsidRDefault="003D1E6E">
      <w:pPr>
        <w:rPr>
          <w:rFonts w:ascii="Calisto MT" w:hAnsi="Calisto MT"/>
          <w:sz w:val="24"/>
          <w:szCs w:val="24"/>
        </w:rPr>
      </w:pPr>
    </w:p>
    <w:sectPr w:rsidR="003D1E6E" w:rsidRPr="00FA338A" w:rsidSect="00C1286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9C9250" w14:textId="77777777" w:rsidR="00C36BF8" w:rsidRDefault="00C36BF8" w:rsidP="00577748">
      <w:pPr>
        <w:spacing w:after="0" w:line="240" w:lineRule="auto"/>
      </w:pPr>
      <w:r>
        <w:separator/>
      </w:r>
    </w:p>
  </w:endnote>
  <w:endnote w:type="continuationSeparator" w:id="0">
    <w:p w14:paraId="77A6501B" w14:textId="77777777" w:rsidR="00C36BF8" w:rsidRDefault="00C36BF8" w:rsidP="00577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EC4A40" w14:textId="77777777" w:rsidR="00C36BF8" w:rsidRDefault="00C36BF8" w:rsidP="00577748">
      <w:pPr>
        <w:spacing w:after="0" w:line="240" w:lineRule="auto"/>
      </w:pPr>
      <w:r>
        <w:separator/>
      </w:r>
    </w:p>
  </w:footnote>
  <w:footnote w:type="continuationSeparator" w:id="0">
    <w:p w14:paraId="31A642AE" w14:textId="77777777" w:rsidR="00C36BF8" w:rsidRDefault="00C36BF8" w:rsidP="005777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57F"/>
    <w:rsid w:val="000136AE"/>
    <w:rsid w:val="00025C1B"/>
    <w:rsid w:val="00081764"/>
    <w:rsid w:val="000B17CF"/>
    <w:rsid w:val="00254B7C"/>
    <w:rsid w:val="00273981"/>
    <w:rsid w:val="003D1E6E"/>
    <w:rsid w:val="00451F93"/>
    <w:rsid w:val="0045557F"/>
    <w:rsid w:val="004A6296"/>
    <w:rsid w:val="004D5783"/>
    <w:rsid w:val="00555531"/>
    <w:rsid w:val="00577748"/>
    <w:rsid w:val="005A6214"/>
    <w:rsid w:val="00600F02"/>
    <w:rsid w:val="006402F6"/>
    <w:rsid w:val="00704352"/>
    <w:rsid w:val="00780595"/>
    <w:rsid w:val="007A41EB"/>
    <w:rsid w:val="007E28C2"/>
    <w:rsid w:val="00815842"/>
    <w:rsid w:val="00825C85"/>
    <w:rsid w:val="008322F3"/>
    <w:rsid w:val="00844352"/>
    <w:rsid w:val="0088250D"/>
    <w:rsid w:val="008F614B"/>
    <w:rsid w:val="009104B1"/>
    <w:rsid w:val="009474FB"/>
    <w:rsid w:val="00A00D6B"/>
    <w:rsid w:val="00B02412"/>
    <w:rsid w:val="00B256EB"/>
    <w:rsid w:val="00B66D20"/>
    <w:rsid w:val="00BE6034"/>
    <w:rsid w:val="00C1286E"/>
    <w:rsid w:val="00C36BF8"/>
    <w:rsid w:val="00CD4A57"/>
    <w:rsid w:val="00D0156D"/>
    <w:rsid w:val="00F43085"/>
    <w:rsid w:val="00F94220"/>
    <w:rsid w:val="00FA3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96E08"/>
  <w15:chartTrackingRefBased/>
  <w15:docId w15:val="{1D6CEC29-D036-46AF-8B3A-DD64D500A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1E6E"/>
    <w:rPr>
      <w:color w:val="0563C1" w:themeColor="hyperlink"/>
      <w:u w:val="single"/>
    </w:rPr>
  </w:style>
  <w:style w:type="character" w:styleId="UnresolvedMention">
    <w:name w:val="Unresolved Mention"/>
    <w:basedOn w:val="DefaultParagraphFont"/>
    <w:uiPriority w:val="99"/>
    <w:semiHidden/>
    <w:unhideWhenUsed/>
    <w:rsid w:val="003D1E6E"/>
    <w:rPr>
      <w:color w:val="605E5C"/>
      <w:shd w:val="clear" w:color="auto" w:fill="E1DFDD"/>
    </w:rPr>
  </w:style>
  <w:style w:type="character" w:styleId="CommentReference">
    <w:name w:val="annotation reference"/>
    <w:basedOn w:val="DefaultParagraphFont"/>
    <w:uiPriority w:val="99"/>
    <w:semiHidden/>
    <w:unhideWhenUsed/>
    <w:rsid w:val="00273981"/>
    <w:rPr>
      <w:sz w:val="16"/>
      <w:szCs w:val="16"/>
    </w:rPr>
  </w:style>
  <w:style w:type="paragraph" w:styleId="CommentText">
    <w:name w:val="annotation text"/>
    <w:basedOn w:val="Normal"/>
    <w:link w:val="CommentTextChar"/>
    <w:uiPriority w:val="99"/>
    <w:semiHidden/>
    <w:unhideWhenUsed/>
    <w:rsid w:val="00273981"/>
    <w:pPr>
      <w:spacing w:line="240" w:lineRule="auto"/>
    </w:pPr>
    <w:rPr>
      <w:sz w:val="20"/>
      <w:szCs w:val="20"/>
    </w:rPr>
  </w:style>
  <w:style w:type="character" w:customStyle="1" w:styleId="CommentTextChar">
    <w:name w:val="Comment Text Char"/>
    <w:basedOn w:val="DefaultParagraphFont"/>
    <w:link w:val="CommentText"/>
    <w:uiPriority w:val="99"/>
    <w:semiHidden/>
    <w:rsid w:val="00273981"/>
    <w:rPr>
      <w:sz w:val="20"/>
      <w:szCs w:val="20"/>
    </w:rPr>
  </w:style>
  <w:style w:type="paragraph" w:styleId="CommentSubject">
    <w:name w:val="annotation subject"/>
    <w:basedOn w:val="CommentText"/>
    <w:next w:val="CommentText"/>
    <w:link w:val="CommentSubjectChar"/>
    <w:uiPriority w:val="99"/>
    <w:semiHidden/>
    <w:unhideWhenUsed/>
    <w:rsid w:val="00273981"/>
    <w:rPr>
      <w:b/>
      <w:bCs/>
    </w:rPr>
  </w:style>
  <w:style w:type="character" w:customStyle="1" w:styleId="CommentSubjectChar">
    <w:name w:val="Comment Subject Char"/>
    <w:basedOn w:val="CommentTextChar"/>
    <w:link w:val="CommentSubject"/>
    <w:uiPriority w:val="99"/>
    <w:semiHidden/>
    <w:rsid w:val="00273981"/>
    <w:rPr>
      <w:b/>
      <w:bCs/>
      <w:sz w:val="20"/>
      <w:szCs w:val="20"/>
    </w:rPr>
  </w:style>
  <w:style w:type="paragraph" w:styleId="BalloonText">
    <w:name w:val="Balloon Text"/>
    <w:basedOn w:val="Normal"/>
    <w:link w:val="BalloonTextChar"/>
    <w:uiPriority w:val="99"/>
    <w:semiHidden/>
    <w:unhideWhenUsed/>
    <w:rsid w:val="002739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981"/>
    <w:rPr>
      <w:rFonts w:ascii="Segoe UI" w:hAnsi="Segoe UI" w:cs="Segoe UI"/>
      <w:sz w:val="18"/>
      <w:szCs w:val="18"/>
    </w:rPr>
  </w:style>
  <w:style w:type="paragraph" w:styleId="Header">
    <w:name w:val="header"/>
    <w:basedOn w:val="Normal"/>
    <w:link w:val="HeaderChar"/>
    <w:uiPriority w:val="99"/>
    <w:unhideWhenUsed/>
    <w:rsid w:val="00577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748"/>
  </w:style>
  <w:style w:type="paragraph" w:styleId="Footer">
    <w:name w:val="footer"/>
    <w:basedOn w:val="Normal"/>
    <w:link w:val="FooterChar"/>
    <w:uiPriority w:val="99"/>
    <w:unhideWhenUsed/>
    <w:rsid w:val="00577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27/2192-0923/a00013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890</Words>
  <Characters>5076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Winslow</dc:creator>
  <cp:keywords/>
  <dc:description/>
  <cp:lastModifiedBy>Codey Winslow</cp:lastModifiedBy>
  <cp:revision>3</cp:revision>
  <dcterms:created xsi:type="dcterms:W3CDTF">2020-07-10T19:56:00Z</dcterms:created>
  <dcterms:modified xsi:type="dcterms:W3CDTF">2020-07-10T20:00:00Z</dcterms:modified>
</cp:coreProperties>
</file>