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E816D7" w14:textId="047B69CF" w:rsidR="00B81F00" w:rsidRPr="006724CE" w:rsidRDefault="00705643" w:rsidP="006724CE">
      <w:pPr>
        <w:jc w:val="center"/>
        <w:rPr>
          <w:b/>
          <w:bCs/>
          <w:sz w:val="24"/>
          <w:szCs w:val="24"/>
        </w:rPr>
      </w:pPr>
      <w:r w:rsidRPr="00C17E10">
        <w:rPr>
          <w:b/>
          <w:bCs/>
          <w:sz w:val="24"/>
          <w:szCs w:val="24"/>
        </w:rPr>
        <w:t>Ярче для отдела продаж</w:t>
      </w:r>
    </w:p>
    <w:p w14:paraId="172FA683" w14:textId="274546DB" w:rsidR="00691A04" w:rsidRDefault="00691A04" w:rsidP="00691A04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До продажи:</w:t>
      </w:r>
    </w:p>
    <w:p w14:paraId="27BC0611" w14:textId="51BD53EA" w:rsidR="00691A04" w:rsidRPr="006724CE" w:rsidRDefault="00691A04" w:rsidP="006724CE">
      <w:pPr>
        <w:pStyle w:val="a3"/>
        <w:numPr>
          <w:ilvl w:val="1"/>
          <w:numId w:val="5"/>
        </w:numPr>
        <w:rPr>
          <w:sz w:val="24"/>
          <w:szCs w:val="24"/>
        </w:rPr>
      </w:pPr>
      <w:r w:rsidRPr="006724CE">
        <w:rPr>
          <w:sz w:val="24"/>
          <w:szCs w:val="24"/>
        </w:rPr>
        <w:t>Предусмотреть вкладку Замер (как этап или как отдел производства)</w:t>
      </w:r>
      <w:r w:rsidR="0069240B">
        <w:rPr>
          <w:sz w:val="24"/>
          <w:szCs w:val="24"/>
        </w:rPr>
        <w:t>;</w:t>
      </w:r>
    </w:p>
    <w:p w14:paraId="543ACB4D" w14:textId="67490BDA" w:rsidR="00691A04" w:rsidRPr="00F66576" w:rsidRDefault="00691A04" w:rsidP="006724CE">
      <w:pPr>
        <w:pStyle w:val="a3"/>
        <w:numPr>
          <w:ilvl w:val="1"/>
          <w:numId w:val="5"/>
        </w:numPr>
        <w:rPr>
          <w:sz w:val="24"/>
          <w:szCs w:val="24"/>
          <w:highlight w:val="yellow"/>
        </w:rPr>
      </w:pPr>
      <w:r w:rsidRPr="00F66576">
        <w:rPr>
          <w:sz w:val="24"/>
          <w:szCs w:val="24"/>
          <w:highlight w:val="yellow"/>
        </w:rPr>
        <w:t>Формирование документов для продажи: счет, договор, спецификация</w:t>
      </w:r>
      <w:r w:rsidR="0069240B" w:rsidRPr="00F66576">
        <w:rPr>
          <w:sz w:val="24"/>
          <w:szCs w:val="24"/>
          <w:highlight w:val="yellow"/>
        </w:rPr>
        <w:t>;</w:t>
      </w:r>
    </w:p>
    <w:p w14:paraId="2A49F43A" w14:textId="78588DD9" w:rsidR="00691A04" w:rsidRPr="006724CE" w:rsidRDefault="00691A04" w:rsidP="006724CE">
      <w:pPr>
        <w:pStyle w:val="a3"/>
        <w:numPr>
          <w:ilvl w:val="1"/>
          <w:numId w:val="5"/>
        </w:numPr>
        <w:rPr>
          <w:sz w:val="24"/>
          <w:szCs w:val="24"/>
        </w:rPr>
      </w:pPr>
      <w:r w:rsidRPr="006724CE">
        <w:rPr>
          <w:sz w:val="24"/>
          <w:szCs w:val="24"/>
        </w:rPr>
        <w:t>Предусмотреть возможность перевода сделки, либо назначение соответственного лица</w:t>
      </w:r>
      <w:r w:rsidR="0069240B">
        <w:rPr>
          <w:sz w:val="24"/>
          <w:szCs w:val="24"/>
        </w:rPr>
        <w:t>;</w:t>
      </w:r>
    </w:p>
    <w:p w14:paraId="6ADB4FE4" w14:textId="7846ADFF" w:rsidR="00691A04" w:rsidRPr="006724CE" w:rsidRDefault="00691A04" w:rsidP="006724CE">
      <w:pPr>
        <w:pStyle w:val="a3"/>
        <w:numPr>
          <w:ilvl w:val="1"/>
          <w:numId w:val="5"/>
        </w:numPr>
        <w:rPr>
          <w:sz w:val="24"/>
          <w:szCs w:val="24"/>
        </w:rPr>
      </w:pPr>
      <w:r w:rsidRPr="006724CE">
        <w:rPr>
          <w:sz w:val="24"/>
          <w:szCs w:val="24"/>
        </w:rPr>
        <w:t>добавить дизайнеру кнопку «Пауза»</w:t>
      </w:r>
      <w:r w:rsidR="0069240B">
        <w:rPr>
          <w:sz w:val="24"/>
          <w:szCs w:val="24"/>
        </w:rPr>
        <w:t>;</w:t>
      </w:r>
    </w:p>
    <w:p w14:paraId="2BF13BB2" w14:textId="4A8E0CB1" w:rsidR="00691A04" w:rsidRPr="00F66576" w:rsidRDefault="00691A04" w:rsidP="006724CE">
      <w:pPr>
        <w:pStyle w:val="a3"/>
        <w:numPr>
          <w:ilvl w:val="1"/>
          <w:numId w:val="5"/>
        </w:numPr>
        <w:rPr>
          <w:sz w:val="24"/>
          <w:szCs w:val="24"/>
          <w:highlight w:val="yellow"/>
        </w:rPr>
      </w:pPr>
      <w:r w:rsidRPr="00F66576">
        <w:rPr>
          <w:sz w:val="24"/>
          <w:szCs w:val="24"/>
          <w:highlight w:val="yellow"/>
        </w:rPr>
        <w:t>автоответ при отсутствии на рабочем месте</w:t>
      </w:r>
      <w:r w:rsidR="0069240B" w:rsidRPr="00F66576">
        <w:rPr>
          <w:sz w:val="24"/>
          <w:szCs w:val="24"/>
          <w:highlight w:val="yellow"/>
        </w:rPr>
        <w:t>;</w:t>
      </w:r>
    </w:p>
    <w:p w14:paraId="4343EA2F" w14:textId="4689C249" w:rsidR="00691A04" w:rsidRPr="00F66576" w:rsidRDefault="00691A04" w:rsidP="006724CE">
      <w:pPr>
        <w:pStyle w:val="a3"/>
        <w:numPr>
          <w:ilvl w:val="1"/>
          <w:numId w:val="5"/>
        </w:numPr>
        <w:rPr>
          <w:sz w:val="24"/>
          <w:szCs w:val="24"/>
          <w:highlight w:val="yellow"/>
        </w:rPr>
      </w:pPr>
      <w:r w:rsidRPr="00F66576">
        <w:rPr>
          <w:sz w:val="24"/>
          <w:szCs w:val="24"/>
          <w:highlight w:val="yellow"/>
        </w:rPr>
        <w:t>вести коммуникацию с дизайнером не через почту (а именно, запуск в производство)</w:t>
      </w:r>
      <w:r w:rsidR="0069240B" w:rsidRPr="00F66576">
        <w:rPr>
          <w:sz w:val="24"/>
          <w:szCs w:val="24"/>
          <w:highlight w:val="yellow"/>
        </w:rPr>
        <w:t>;</w:t>
      </w:r>
    </w:p>
    <w:p w14:paraId="4F40C2B4" w14:textId="2DEF3826" w:rsidR="00691A04" w:rsidRPr="00F66576" w:rsidRDefault="00691A04" w:rsidP="006724CE">
      <w:pPr>
        <w:pStyle w:val="a3"/>
        <w:numPr>
          <w:ilvl w:val="1"/>
          <w:numId w:val="5"/>
        </w:numPr>
        <w:rPr>
          <w:sz w:val="24"/>
          <w:szCs w:val="24"/>
          <w:highlight w:val="yellow"/>
        </w:rPr>
      </w:pPr>
      <w:proofErr w:type="spellStart"/>
      <w:r w:rsidRPr="00F66576">
        <w:rPr>
          <w:sz w:val="24"/>
          <w:szCs w:val="24"/>
          <w:highlight w:val="yellow"/>
        </w:rPr>
        <w:t>утм</w:t>
      </w:r>
      <w:proofErr w:type="spellEnd"/>
      <w:r w:rsidRPr="00F66576">
        <w:rPr>
          <w:sz w:val="24"/>
          <w:szCs w:val="24"/>
          <w:highlight w:val="yellow"/>
        </w:rPr>
        <w:t xml:space="preserve"> метки для определения откуда обращение, вид запроса</w:t>
      </w:r>
      <w:r w:rsidR="0069240B" w:rsidRPr="00F66576">
        <w:rPr>
          <w:sz w:val="24"/>
          <w:szCs w:val="24"/>
          <w:highlight w:val="yellow"/>
        </w:rPr>
        <w:t>.</w:t>
      </w:r>
    </w:p>
    <w:p w14:paraId="622CC53F" w14:textId="0232706D" w:rsidR="00691A04" w:rsidRDefault="00691A04" w:rsidP="00691A04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При передаче в производство:</w:t>
      </w:r>
    </w:p>
    <w:p w14:paraId="640FB33A" w14:textId="2EA103C0" w:rsidR="00691A04" w:rsidRDefault="00691A04" w:rsidP="0069240B">
      <w:pPr>
        <w:pStyle w:val="a3"/>
        <w:numPr>
          <w:ilvl w:val="0"/>
          <w:numId w:val="6"/>
        </w:numPr>
        <w:rPr>
          <w:sz w:val="24"/>
          <w:szCs w:val="24"/>
        </w:rPr>
      </w:pPr>
      <w:r w:rsidRPr="00C17E10">
        <w:rPr>
          <w:sz w:val="24"/>
          <w:szCs w:val="24"/>
        </w:rPr>
        <w:t>разворачивать все участки производства (выбор отделов)</w:t>
      </w:r>
      <w:r>
        <w:rPr>
          <w:sz w:val="24"/>
          <w:szCs w:val="24"/>
        </w:rPr>
        <w:t>;</w:t>
      </w:r>
    </w:p>
    <w:p w14:paraId="7219B89C" w14:textId="28FB2B31" w:rsidR="0069240B" w:rsidRDefault="0069240B" w:rsidP="0069240B">
      <w:pPr>
        <w:pStyle w:val="a3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возможность переименовывать файлы уже прикрепленные в Ярче;</w:t>
      </w:r>
    </w:p>
    <w:p w14:paraId="46B4B1EB" w14:textId="3088D15E" w:rsidR="0069240B" w:rsidRDefault="0069240B" w:rsidP="0069240B">
      <w:pPr>
        <w:pStyle w:val="a3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вид файлов, прикрепленных в Ярче в виде «содержимого»</w:t>
      </w:r>
    </w:p>
    <w:p w14:paraId="6C409B76" w14:textId="064300AA" w:rsidR="00691A04" w:rsidRDefault="00691A04" w:rsidP="0069240B">
      <w:pPr>
        <w:pStyle w:val="a3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подгружать файлы в сделку перетаскиванием</w:t>
      </w:r>
      <w:r w:rsidR="0069240B">
        <w:rPr>
          <w:sz w:val="24"/>
          <w:szCs w:val="24"/>
        </w:rPr>
        <w:t>.</w:t>
      </w:r>
    </w:p>
    <w:p w14:paraId="7BBDE714" w14:textId="2784B4A0" w:rsidR="0069240B" w:rsidRDefault="0069240B" w:rsidP="006724CE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П</w:t>
      </w:r>
      <w:r w:rsidR="006724CE" w:rsidRPr="006724CE">
        <w:rPr>
          <w:sz w:val="24"/>
          <w:szCs w:val="24"/>
        </w:rPr>
        <w:t>риход денежных средств</w:t>
      </w:r>
    </w:p>
    <w:p w14:paraId="01066AA0" w14:textId="777556E7" w:rsidR="006724CE" w:rsidRPr="006724CE" w:rsidRDefault="0069240B" w:rsidP="0069240B">
      <w:pPr>
        <w:pStyle w:val="a3"/>
        <w:ind w:left="855"/>
        <w:rPr>
          <w:sz w:val="24"/>
          <w:szCs w:val="24"/>
        </w:rPr>
      </w:pPr>
      <w:r>
        <w:rPr>
          <w:sz w:val="24"/>
          <w:szCs w:val="24"/>
        </w:rPr>
        <w:t xml:space="preserve">      -</w:t>
      </w:r>
      <w:r w:rsidR="006724CE" w:rsidRPr="006724CE">
        <w:rPr>
          <w:sz w:val="24"/>
          <w:szCs w:val="24"/>
        </w:rPr>
        <w:t xml:space="preserve"> поиск по номеру сделки</w:t>
      </w:r>
      <w:r>
        <w:rPr>
          <w:sz w:val="24"/>
          <w:szCs w:val="24"/>
        </w:rPr>
        <w:t>;</w:t>
      </w:r>
    </w:p>
    <w:p w14:paraId="6E351ED0" w14:textId="6B93E050" w:rsidR="006724CE" w:rsidRPr="006724CE" w:rsidRDefault="006724CE" w:rsidP="006724CE">
      <w:pPr>
        <w:pStyle w:val="a3"/>
        <w:ind w:left="855"/>
        <w:rPr>
          <w:sz w:val="24"/>
          <w:szCs w:val="24"/>
        </w:rPr>
      </w:pPr>
      <w:r w:rsidRPr="006724CE">
        <w:rPr>
          <w:sz w:val="24"/>
          <w:szCs w:val="24"/>
        </w:rPr>
        <w:t xml:space="preserve">      - остаток в рублях</w:t>
      </w:r>
      <w:r w:rsidR="0069240B">
        <w:rPr>
          <w:sz w:val="24"/>
          <w:szCs w:val="24"/>
        </w:rPr>
        <w:t>;</w:t>
      </w:r>
    </w:p>
    <w:p w14:paraId="06EC1597" w14:textId="23115BC5" w:rsidR="006724CE" w:rsidRPr="006724CE" w:rsidRDefault="006724CE" w:rsidP="006724CE">
      <w:pPr>
        <w:pStyle w:val="a3"/>
        <w:ind w:left="855"/>
        <w:rPr>
          <w:sz w:val="24"/>
          <w:szCs w:val="24"/>
        </w:rPr>
      </w:pPr>
      <w:r w:rsidRPr="006724CE">
        <w:rPr>
          <w:sz w:val="24"/>
          <w:szCs w:val="24"/>
        </w:rPr>
        <w:t xml:space="preserve">      - возможность сортировки</w:t>
      </w:r>
      <w:r w:rsidR="0069240B">
        <w:rPr>
          <w:sz w:val="24"/>
          <w:szCs w:val="24"/>
        </w:rPr>
        <w:t>;</w:t>
      </w:r>
    </w:p>
    <w:p w14:paraId="2A0502D2" w14:textId="6BFA4E09" w:rsidR="006724CE" w:rsidRPr="006724CE" w:rsidRDefault="006724CE" w:rsidP="006724CE">
      <w:pPr>
        <w:pStyle w:val="a3"/>
        <w:ind w:left="855"/>
        <w:rPr>
          <w:sz w:val="24"/>
          <w:szCs w:val="24"/>
        </w:rPr>
      </w:pPr>
      <w:r w:rsidRPr="006724CE">
        <w:rPr>
          <w:sz w:val="24"/>
          <w:szCs w:val="24"/>
        </w:rPr>
        <w:t xml:space="preserve">   </w:t>
      </w:r>
      <w:r w:rsidR="0069240B">
        <w:rPr>
          <w:sz w:val="24"/>
          <w:szCs w:val="24"/>
        </w:rPr>
        <w:t xml:space="preserve">  </w:t>
      </w:r>
      <w:r w:rsidRPr="006724CE">
        <w:rPr>
          <w:sz w:val="24"/>
          <w:szCs w:val="24"/>
        </w:rPr>
        <w:t xml:space="preserve"> - либо обратный порядок (сначала новые)</w:t>
      </w:r>
      <w:r w:rsidR="0069240B">
        <w:rPr>
          <w:sz w:val="24"/>
          <w:szCs w:val="24"/>
        </w:rPr>
        <w:t>;</w:t>
      </w:r>
    </w:p>
    <w:p w14:paraId="1D49F846" w14:textId="7CC47A0B" w:rsidR="006724CE" w:rsidRDefault="006724CE" w:rsidP="006724CE">
      <w:pPr>
        <w:pStyle w:val="a3"/>
        <w:ind w:left="855"/>
        <w:rPr>
          <w:sz w:val="24"/>
          <w:szCs w:val="24"/>
        </w:rPr>
      </w:pPr>
      <w:r w:rsidRPr="006724CE">
        <w:rPr>
          <w:sz w:val="24"/>
          <w:szCs w:val="24"/>
        </w:rPr>
        <w:t xml:space="preserve">      - связанная задача, чтобы смотреть непосредственно из сделки</w:t>
      </w:r>
      <w:r w:rsidR="0069240B">
        <w:rPr>
          <w:sz w:val="24"/>
          <w:szCs w:val="24"/>
        </w:rPr>
        <w:t>;</w:t>
      </w:r>
    </w:p>
    <w:p w14:paraId="188AFFD9" w14:textId="1BFFCADC" w:rsidR="00F66576" w:rsidRDefault="00F66576" w:rsidP="006724CE">
      <w:pPr>
        <w:pStyle w:val="a3"/>
        <w:ind w:left="855"/>
        <w:rPr>
          <w:sz w:val="24"/>
          <w:szCs w:val="24"/>
        </w:rPr>
      </w:pPr>
      <w:r>
        <w:rPr>
          <w:sz w:val="24"/>
          <w:szCs w:val="24"/>
        </w:rPr>
        <w:t xml:space="preserve">      - уведомление ответственному менеджеру при поступлении </w:t>
      </w:r>
      <w:proofErr w:type="spellStart"/>
      <w:r>
        <w:rPr>
          <w:sz w:val="24"/>
          <w:szCs w:val="24"/>
        </w:rPr>
        <w:t>дс</w:t>
      </w:r>
      <w:proofErr w:type="spellEnd"/>
      <w:r>
        <w:rPr>
          <w:sz w:val="24"/>
          <w:szCs w:val="24"/>
        </w:rPr>
        <w:t>.</w:t>
      </w:r>
    </w:p>
    <w:p w14:paraId="49CC9223" w14:textId="18E63D00" w:rsidR="006724CE" w:rsidRDefault="006724CE" w:rsidP="006724CE">
      <w:pPr>
        <w:pStyle w:val="a3"/>
        <w:ind w:left="855"/>
        <w:rPr>
          <w:sz w:val="24"/>
          <w:szCs w:val="24"/>
        </w:rPr>
      </w:pPr>
      <w:r w:rsidRPr="00F66576">
        <w:rPr>
          <w:sz w:val="24"/>
          <w:szCs w:val="24"/>
          <w:highlight w:val="yellow"/>
        </w:rPr>
        <w:t>Контроль ДЗ (</w:t>
      </w:r>
      <w:proofErr w:type="spellStart"/>
      <w:r w:rsidRPr="00F66576">
        <w:rPr>
          <w:sz w:val="24"/>
          <w:szCs w:val="24"/>
          <w:highlight w:val="yellow"/>
        </w:rPr>
        <w:t>мб</w:t>
      </w:r>
      <w:proofErr w:type="spellEnd"/>
      <w:r w:rsidRPr="00F66576">
        <w:rPr>
          <w:sz w:val="24"/>
          <w:szCs w:val="24"/>
          <w:highlight w:val="yellow"/>
        </w:rPr>
        <w:t xml:space="preserve"> отдельной воронкой)</w:t>
      </w:r>
      <w:r w:rsidR="0069240B" w:rsidRPr="00F66576">
        <w:rPr>
          <w:sz w:val="24"/>
          <w:szCs w:val="24"/>
          <w:highlight w:val="yellow"/>
        </w:rPr>
        <w:t>.</w:t>
      </w:r>
      <w:r w:rsidR="00F66576" w:rsidRPr="00F66576">
        <w:rPr>
          <w:sz w:val="24"/>
          <w:szCs w:val="24"/>
          <w:highlight w:val="yellow"/>
        </w:rPr>
        <w:t>?</w:t>
      </w:r>
    </w:p>
    <w:p w14:paraId="0E131AB7" w14:textId="77777777" w:rsidR="00691A04" w:rsidRDefault="00691A04" w:rsidP="00691A04">
      <w:pPr>
        <w:pStyle w:val="a3"/>
        <w:ind w:left="855"/>
        <w:rPr>
          <w:sz w:val="24"/>
          <w:szCs w:val="24"/>
        </w:rPr>
      </w:pPr>
    </w:p>
    <w:p w14:paraId="4E1714E0" w14:textId="05511C0F" w:rsidR="00691A04" w:rsidRDefault="0069240B" w:rsidP="006724CE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В </w:t>
      </w:r>
      <w:proofErr w:type="gramStart"/>
      <w:r w:rsidR="00691A04">
        <w:rPr>
          <w:sz w:val="24"/>
          <w:szCs w:val="24"/>
        </w:rPr>
        <w:t>производстве</w:t>
      </w:r>
      <w:r w:rsidR="006724CE">
        <w:rPr>
          <w:sz w:val="24"/>
          <w:szCs w:val="24"/>
        </w:rPr>
        <w:t>:</w:t>
      </w:r>
      <w:r w:rsidR="00691A04">
        <w:rPr>
          <w:sz w:val="24"/>
          <w:szCs w:val="24"/>
        </w:rPr>
        <w:t xml:space="preserve"> </w:t>
      </w:r>
      <w:r w:rsidR="006724CE">
        <w:rPr>
          <w:sz w:val="24"/>
          <w:szCs w:val="24"/>
        </w:rPr>
        <w:t xml:space="preserve"> </w:t>
      </w:r>
      <w:r w:rsidR="00691A04">
        <w:rPr>
          <w:sz w:val="24"/>
          <w:szCs w:val="24"/>
        </w:rPr>
        <w:t>добавить</w:t>
      </w:r>
      <w:proofErr w:type="gramEnd"/>
      <w:r w:rsidR="00691A04">
        <w:rPr>
          <w:sz w:val="24"/>
          <w:szCs w:val="24"/>
        </w:rPr>
        <w:t xml:space="preserve"> возможность при переводе сделки в статус «готово» указать фамилии ответственных (исполнителей – не выбор, а ввод текста))</w:t>
      </w:r>
      <w:r>
        <w:rPr>
          <w:sz w:val="24"/>
          <w:szCs w:val="24"/>
        </w:rPr>
        <w:t>.</w:t>
      </w:r>
    </w:p>
    <w:p w14:paraId="17A3A7A4" w14:textId="2FFD4E3B" w:rsidR="006724CE" w:rsidRDefault="006724CE" w:rsidP="006724CE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Общие:</w:t>
      </w:r>
    </w:p>
    <w:p w14:paraId="6D0B1624" w14:textId="13AE127D" w:rsidR="006724CE" w:rsidRPr="00C17E10" w:rsidRDefault="0069240B" w:rsidP="006724CE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r w:rsidR="006724CE" w:rsidRPr="00C17E10">
        <w:rPr>
          <w:sz w:val="24"/>
          <w:szCs w:val="24"/>
        </w:rPr>
        <w:t>-</w:t>
      </w:r>
      <w:r>
        <w:rPr>
          <w:sz w:val="24"/>
          <w:szCs w:val="24"/>
        </w:rPr>
        <w:t xml:space="preserve"> В</w:t>
      </w:r>
      <w:r w:rsidR="006724CE" w:rsidRPr="00C17E10">
        <w:rPr>
          <w:sz w:val="24"/>
          <w:szCs w:val="24"/>
        </w:rPr>
        <w:t>озможность постановки задач и контроль их исполнения</w:t>
      </w:r>
      <w:r>
        <w:rPr>
          <w:sz w:val="24"/>
          <w:szCs w:val="24"/>
        </w:rPr>
        <w:t>;</w:t>
      </w:r>
    </w:p>
    <w:p w14:paraId="1A80C21C" w14:textId="1808113E" w:rsidR="006724CE" w:rsidRDefault="0069240B" w:rsidP="006724CE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r w:rsidR="006724CE" w:rsidRPr="00C17E10">
        <w:rPr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r w:rsidR="006724CE" w:rsidRPr="00C17E10">
        <w:rPr>
          <w:sz w:val="24"/>
          <w:szCs w:val="24"/>
        </w:rPr>
        <w:t>Кнопка «Призвать» («Авария»?) с возможностью адресовать определенному пользователю</w:t>
      </w:r>
      <w:r>
        <w:rPr>
          <w:sz w:val="24"/>
          <w:szCs w:val="24"/>
        </w:rPr>
        <w:t>;</w:t>
      </w:r>
    </w:p>
    <w:p w14:paraId="6688B86E" w14:textId="67184425" w:rsidR="00691A04" w:rsidRDefault="0069240B" w:rsidP="00691A0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</w:t>
      </w:r>
      <w:r w:rsidR="006724CE">
        <w:rPr>
          <w:sz w:val="24"/>
          <w:szCs w:val="24"/>
        </w:rPr>
        <w:t xml:space="preserve">- </w:t>
      </w:r>
      <w:r>
        <w:rPr>
          <w:sz w:val="24"/>
          <w:szCs w:val="24"/>
        </w:rPr>
        <w:t>В</w:t>
      </w:r>
      <w:r w:rsidR="006724CE">
        <w:rPr>
          <w:sz w:val="24"/>
          <w:szCs w:val="24"/>
        </w:rPr>
        <w:t>озможность просматривать заказ другого менеджера (нужно прописать условия, при которых будет дан доступ)</w:t>
      </w:r>
      <w:r>
        <w:rPr>
          <w:sz w:val="24"/>
          <w:szCs w:val="24"/>
        </w:rPr>
        <w:t>;</w:t>
      </w:r>
      <w:r w:rsidR="006724CE">
        <w:rPr>
          <w:sz w:val="24"/>
          <w:szCs w:val="24"/>
        </w:rPr>
        <w:t xml:space="preserve">  </w:t>
      </w:r>
      <w:r w:rsidR="00691A04">
        <w:rPr>
          <w:sz w:val="24"/>
          <w:szCs w:val="24"/>
        </w:rPr>
        <w:t xml:space="preserve">              </w:t>
      </w:r>
    </w:p>
    <w:p w14:paraId="1A4D28FA" w14:textId="62034750" w:rsidR="006724CE" w:rsidRDefault="0069240B" w:rsidP="006724CE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  <w:r w:rsidR="006724CE" w:rsidRPr="00C17E10">
        <w:rPr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r w:rsidR="006724CE" w:rsidRPr="00C17E10">
        <w:rPr>
          <w:sz w:val="24"/>
          <w:szCs w:val="24"/>
        </w:rPr>
        <w:t>Кнопка «Призвать» («Авария»?) с возможностью адресовать определенному пользователю</w:t>
      </w:r>
    </w:p>
    <w:p w14:paraId="033EB516" w14:textId="63B48C6C" w:rsidR="006724CE" w:rsidRPr="00C17E10" w:rsidRDefault="0069240B" w:rsidP="006724CE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  <w:r w:rsidR="006724CE" w:rsidRPr="00F66576">
        <w:rPr>
          <w:sz w:val="24"/>
          <w:szCs w:val="24"/>
          <w:highlight w:val="yellow"/>
        </w:rPr>
        <w:t>-</w:t>
      </w:r>
      <w:r w:rsidRPr="00F66576">
        <w:rPr>
          <w:sz w:val="24"/>
          <w:szCs w:val="24"/>
          <w:highlight w:val="yellow"/>
        </w:rPr>
        <w:t xml:space="preserve"> </w:t>
      </w:r>
      <w:r w:rsidR="006724CE" w:rsidRPr="00F66576">
        <w:rPr>
          <w:sz w:val="24"/>
          <w:szCs w:val="24"/>
          <w:highlight w:val="yellow"/>
        </w:rPr>
        <w:t xml:space="preserve">Рекламации нужно ли отражать?  и в какой воронке, </w:t>
      </w:r>
      <w:proofErr w:type="spellStart"/>
      <w:r w:rsidR="006724CE" w:rsidRPr="00F66576">
        <w:rPr>
          <w:sz w:val="24"/>
          <w:szCs w:val="24"/>
          <w:highlight w:val="yellow"/>
        </w:rPr>
        <w:t>мб</w:t>
      </w:r>
      <w:proofErr w:type="spellEnd"/>
      <w:r w:rsidR="006724CE" w:rsidRPr="00F66576">
        <w:rPr>
          <w:sz w:val="24"/>
          <w:szCs w:val="24"/>
          <w:highlight w:val="yellow"/>
        </w:rPr>
        <w:t xml:space="preserve"> отдельная?</w:t>
      </w:r>
    </w:p>
    <w:p w14:paraId="5B2ECFA3" w14:textId="4E687891" w:rsidR="006724CE" w:rsidRPr="00F66576" w:rsidRDefault="0069240B" w:rsidP="006724CE">
      <w:pPr>
        <w:rPr>
          <w:sz w:val="24"/>
          <w:szCs w:val="24"/>
          <w:highlight w:val="yellow"/>
        </w:rPr>
      </w:pPr>
      <w:r>
        <w:rPr>
          <w:sz w:val="24"/>
          <w:szCs w:val="24"/>
        </w:rPr>
        <w:t xml:space="preserve">                  </w:t>
      </w:r>
      <w:bookmarkStart w:id="0" w:name="_GoBack"/>
      <w:bookmarkEnd w:id="0"/>
      <w:r w:rsidR="006724CE" w:rsidRPr="00F66576">
        <w:rPr>
          <w:sz w:val="24"/>
          <w:szCs w:val="24"/>
          <w:highlight w:val="yellow"/>
        </w:rPr>
        <w:t>-</w:t>
      </w:r>
      <w:r w:rsidRPr="00F66576">
        <w:rPr>
          <w:sz w:val="24"/>
          <w:szCs w:val="24"/>
          <w:highlight w:val="yellow"/>
        </w:rPr>
        <w:t xml:space="preserve"> </w:t>
      </w:r>
      <w:r w:rsidR="006724CE" w:rsidRPr="00F66576">
        <w:rPr>
          <w:sz w:val="24"/>
          <w:szCs w:val="24"/>
          <w:highlight w:val="yellow"/>
        </w:rPr>
        <w:t>Шаблоны писем и автоматическая отправка Клиенту при срабатывании триггера (заказ готов)</w:t>
      </w:r>
      <w:r w:rsidR="00F66576" w:rsidRPr="00F66576">
        <w:rPr>
          <w:sz w:val="24"/>
          <w:szCs w:val="24"/>
          <w:highlight w:val="yellow"/>
        </w:rPr>
        <w:t>?</w:t>
      </w:r>
    </w:p>
    <w:p w14:paraId="1C3DA8A4" w14:textId="3F161D22" w:rsidR="006724CE" w:rsidRPr="00C17E10" w:rsidRDefault="0069240B" w:rsidP="006724CE">
      <w:pPr>
        <w:rPr>
          <w:sz w:val="24"/>
          <w:szCs w:val="24"/>
        </w:rPr>
      </w:pPr>
      <w:r w:rsidRPr="00F66576">
        <w:rPr>
          <w:sz w:val="24"/>
          <w:szCs w:val="24"/>
          <w:highlight w:val="yellow"/>
        </w:rPr>
        <w:t xml:space="preserve">                 </w:t>
      </w:r>
      <w:r w:rsidR="006724CE" w:rsidRPr="00F66576">
        <w:rPr>
          <w:sz w:val="24"/>
          <w:szCs w:val="24"/>
          <w:highlight w:val="yellow"/>
        </w:rPr>
        <w:t>- прогноз даты готовности (на основе анализа загруженности участков)</w:t>
      </w:r>
      <w:r w:rsidR="00F66576" w:rsidRPr="00F66576">
        <w:rPr>
          <w:sz w:val="24"/>
          <w:szCs w:val="24"/>
          <w:highlight w:val="yellow"/>
        </w:rPr>
        <w:t>?</w:t>
      </w:r>
    </w:p>
    <w:p w14:paraId="0C06FDAE" w14:textId="77777777" w:rsidR="006724CE" w:rsidRPr="00C17E10" w:rsidRDefault="006724CE" w:rsidP="006724CE">
      <w:pPr>
        <w:rPr>
          <w:sz w:val="24"/>
          <w:szCs w:val="24"/>
        </w:rPr>
      </w:pPr>
    </w:p>
    <w:p w14:paraId="4389D8C0" w14:textId="77777777" w:rsidR="006724CE" w:rsidRDefault="006724CE" w:rsidP="00691A04">
      <w:pPr>
        <w:rPr>
          <w:sz w:val="24"/>
          <w:szCs w:val="24"/>
        </w:rPr>
      </w:pPr>
    </w:p>
    <w:p w14:paraId="0016FBED" w14:textId="77777777" w:rsidR="00691A04" w:rsidRPr="00691A04" w:rsidRDefault="00691A04" w:rsidP="00691A04">
      <w:pPr>
        <w:pStyle w:val="a3"/>
        <w:ind w:left="855"/>
        <w:rPr>
          <w:sz w:val="24"/>
          <w:szCs w:val="24"/>
        </w:rPr>
      </w:pPr>
    </w:p>
    <w:p w14:paraId="01A7F94D" w14:textId="7A94E05A" w:rsidR="00691A04" w:rsidRPr="00C17E10" w:rsidRDefault="00691A04" w:rsidP="00691A04">
      <w:pPr>
        <w:rPr>
          <w:sz w:val="24"/>
          <w:szCs w:val="24"/>
        </w:rPr>
      </w:pPr>
    </w:p>
    <w:p w14:paraId="69B15C9C" w14:textId="77777777" w:rsidR="00691A04" w:rsidRDefault="00691A04" w:rsidP="00691A04">
      <w:pPr>
        <w:pStyle w:val="a3"/>
        <w:ind w:left="855"/>
        <w:rPr>
          <w:sz w:val="24"/>
          <w:szCs w:val="24"/>
        </w:rPr>
      </w:pPr>
    </w:p>
    <w:p w14:paraId="3E1CCDF3" w14:textId="1A13A11F" w:rsidR="00B81F00" w:rsidRPr="00691A04" w:rsidRDefault="00691A04" w:rsidP="00691A04">
      <w:pPr>
        <w:pStyle w:val="a3"/>
        <w:ind w:left="855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81F00" w:rsidRPr="00691A04">
        <w:rPr>
          <w:sz w:val="24"/>
          <w:szCs w:val="24"/>
        </w:rPr>
        <w:t xml:space="preserve">                                            </w:t>
      </w:r>
    </w:p>
    <w:p w14:paraId="28A066B8" w14:textId="77777777" w:rsidR="007823CA" w:rsidRDefault="007823CA"/>
    <w:p w14:paraId="21833FCB" w14:textId="77777777" w:rsidR="00D93DCE" w:rsidRPr="00705643" w:rsidRDefault="00D93DCE"/>
    <w:sectPr w:rsidR="00D93DCE" w:rsidRPr="007056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B833E6"/>
    <w:multiLevelType w:val="hybridMultilevel"/>
    <w:tmpl w:val="887682AC"/>
    <w:lvl w:ilvl="0" w:tplc="8FDA200A">
      <w:start w:val="1"/>
      <w:numFmt w:val="bullet"/>
      <w:lvlText w:val="˗"/>
      <w:lvlJc w:val="left"/>
      <w:pPr>
        <w:ind w:left="1575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0D966DA5"/>
    <w:multiLevelType w:val="hybridMultilevel"/>
    <w:tmpl w:val="589CB9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ED3AAE"/>
    <w:multiLevelType w:val="hybridMultilevel"/>
    <w:tmpl w:val="C06EBDBA"/>
    <w:lvl w:ilvl="0" w:tplc="6A68A89C">
      <w:start w:val="1"/>
      <w:numFmt w:val="bullet"/>
      <w:lvlText w:val=""/>
      <w:lvlJc w:val="left"/>
      <w:pPr>
        <w:ind w:left="1800" w:hanging="360"/>
      </w:pPr>
      <w:rPr>
        <w:rFonts w:ascii="Symbol" w:hAnsi="Symbol" w:hint="default"/>
      </w:rPr>
    </w:lvl>
    <w:lvl w:ilvl="1" w:tplc="8FDA200A">
      <w:start w:val="1"/>
      <w:numFmt w:val="bullet"/>
      <w:lvlText w:val="˗"/>
      <w:lvlJc w:val="left"/>
      <w:pPr>
        <w:ind w:left="1440" w:hanging="360"/>
      </w:pPr>
      <w:rPr>
        <w:rFonts w:ascii="Calibri" w:hAnsi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B87A17"/>
    <w:multiLevelType w:val="hybridMultilevel"/>
    <w:tmpl w:val="33584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FB0A9A"/>
    <w:multiLevelType w:val="hybridMultilevel"/>
    <w:tmpl w:val="BE6CA5EA"/>
    <w:lvl w:ilvl="0" w:tplc="6A68A89C">
      <w:start w:val="1"/>
      <w:numFmt w:val="bullet"/>
      <w:lvlText w:val="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8055C3"/>
    <w:multiLevelType w:val="hybridMultilevel"/>
    <w:tmpl w:val="76C87862"/>
    <w:lvl w:ilvl="0" w:tplc="DA160F18">
      <w:start w:val="1"/>
      <w:numFmt w:val="decimal"/>
      <w:lvlText w:val="%1."/>
      <w:lvlJc w:val="left"/>
      <w:pPr>
        <w:ind w:left="8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643"/>
    <w:rsid w:val="00083E26"/>
    <w:rsid w:val="000C690E"/>
    <w:rsid w:val="00227782"/>
    <w:rsid w:val="003B5773"/>
    <w:rsid w:val="003E41D1"/>
    <w:rsid w:val="0046185B"/>
    <w:rsid w:val="005259E4"/>
    <w:rsid w:val="0065497C"/>
    <w:rsid w:val="006724CE"/>
    <w:rsid w:val="00691A04"/>
    <w:rsid w:val="0069240B"/>
    <w:rsid w:val="006A1C87"/>
    <w:rsid w:val="00705643"/>
    <w:rsid w:val="007823CA"/>
    <w:rsid w:val="00960FE9"/>
    <w:rsid w:val="009C1274"/>
    <w:rsid w:val="00AE79C4"/>
    <w:rsid w:val="00B0121A"/>
    <w:rsid w:val="00B24E9E"/>
    <w:rsid w:val="00B3701D"/>
    <w:rsid w:val="00B81F00"/>
    <w:rsid w:val="00BA50D1"/>
    <w:rsid w:val="00C17E10"/>
    <w:rsid w:val="00C7589F"/>
    <w:rsid w:val="00C81522"/>
    <w:rsid w:val="00CE0ACA"/>
    <w:rsid w:val="00D93DCE"/>
    <w:rsid w:val="00EF1899"/>
    <w:rsid w:val="00F6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53596"/>
  <w15:chartTrackingRefBased/>
  <w15:docId w15:val="{FB78D8ED-54F5-45E7-8D51-7076B278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1A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1092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15</cp:revision>
  <dcterms:created xsi:type="dcterms:W3CDTF">2025-11-26T09:44:00Z</dcterms:created>
  <dcterms:modified xsi:type="dcterms:W3CDTF">2025-12-17T08:53:00Z</dcterms:modified>
</cp:coreProperties>
</file>