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D5B8" w14:textId="77777777" w:rsidR="00B63045" w:rsidRDefault="00B63045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9" w14:textId="77777777" w:rsidR="00B63045" w:rsidRDefault="00B63045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A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B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C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D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E" w14:textId="1431B519" w:rsidR="00E67DCA" w:rsidRDefault="00E67DCA" w:rsidP="00E67DCA">
      <w:pPr>
        <w:jc w:val="right"/>
        <w:rPr>
          <w:rFonts w:ascii="Arial" w:hAnsi="Arial" w:cs="Arial"/>
          <w:b/>
          <w:sz w:val="20"/>
          <w:szCs w:val="20"/>
        </w:rPr>
      </w:pPr>
    </w:p>
    <w:p w14:paraId="51FD314F" w14:textId="77777777" w:rsidR="00466DD3" w:rsidRDefault="00466DD3" w:rsidP="00E67DCA">
      <w:pPr>
        <w:jc w:val="right"/>
        <w:rPr>
          <w:rFonts w:ascii="Arial" w:hAnsi="Arial" w:cs="Arial"/>
          <w:b/>
          <w:sz w:val="20"/>
          <w:szCs w:val="20"/>
        </w:rPr>
      </w:pPr>
    </w:p>
    <w:p w14:paraId="5C0BD5C3" w14:textId="114B0DD9" w:rsidR="006E468A" w:rsidRPr="006455EE" w:rsidRDefault="001455AD" w:rsidP="00466DD3">
      <w:pPr>
        <w:jc w:val="right"/>
        <w:rPr>
          <w:rFonts w:ascii="Arial" w:hAnsi="Arial" w:cs="Arial"/>
          <w:b/>
          <w:sz w:val="56"/>
          <w:szCs w:val="20"/>
        </w:rPr>
      </w:pPr>
      <w:r w:rsidRPr="001455AD">
        <w:rPr>
          <w:rFonts w:ascii="Arial" w:hAnsi="Arial" w:cs="Arial"/>
          <w:b/>
          <w:sz w:val="50"/>
          <w:szCs w:val="50"/>
          <w:lang w:val="es-ES"/>
        </w:rPr>
        <w:t xml:space="preserve">TI-EA2023-12585 Rebranding </w:t>
      </w:r>
      <w:proofErr w:type="spellStart"/>
      <w:r w:rsidRPr="001455AD">
        <w:rPr>
          <w:rFonts w:ascii="Arial" w:hAnsi="Arial" w:cs="Arial"/>
          <w:b/>
          <w:sz w:val="50"/>
          <w:szCs w:val="50"/>
          <w:lang w:val="es-ES"/>
        </w:rPr>
        <w:t>BxI</w:t>
      </w:r>
      <w:proofErr w:type="spellEnd"/>
      <w:r w:rsidRPr="001455AD">
        <w:rPr>
          <w:rFonts w:ascii="Arial" w:hAnsi="Arial" w:cs="Arial"/>
          <w:b/>
          <w:sz w:val="50"/>
          <w:szCs w:val="50"/>
          <w:lang w:val="es-ES"/>
        </w:rPr>
        <w:t xml:space="preserve"> PJ</w:t>
      </w:r>
      <w:r w:rsidR="005206E8">
        <w:rPr>
          <w:rFonts w:ascii="Arial" w:hAnsi="Arial" w:cs="Arial"/>
          <w:b/>
          <w:sz w:val="50"/>
          <w:szCs w:val="50"/>
        </w:rPr>
        <w:br/>
      </w:r>
      <w:r w:rsidR="005206E8">
        <w:rPr>
          <w:rFonts w:ascii="Arial" w:hAnsi="Arial" w:cs="Arial"/>
          <w:b/>
          <w:sz w:val="50"/>
          <w:szCs w:val="50"/>
        </w:rPr>
        <w:br/>
      </w:r>
      <w:r w:rsidR="0006029B" w:rsidRPr="00466DD3">
        <w:rPr>
          <w:rFonts w:ascii="Arial" w:hAnsi="Arial" w:cs="Arial"/>
          <w:b/>
          <w:sz w:val="52"/>
          <w:szCs w:val="18"/>
        </w:rPr>
        <w:t xml:space="preserve">Plan de Pruebas </w:t>
      </w:r>
      <w:r w:rsidR="00E67DCA" w:rsidRPr="006455EE">
        <w:rPr>
          <w:rFonts w:ascii="Arial" w:hAnsi="Arial" w:cs="Arial"/>
          <w:b/>
          <w:sz w:val="56"/>
          <w:szCs w:val="20"/>
        </w:rPr>
        <w:br w:type="page"/>
      </w:r>
    </w:p>
    <w:sdt>
      <w:sdtPr>
        <w:rPr>
          <w:lang w:val="es-ES"/>
        </w:rPr>
        <w:id w:val="146738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BD5C4" w14:textId="77777777" w:rsidR="00973109" w:rsidRPr="00973109" w:rsidRDefault="00973109" w:rsidP="006E468A">
          <w:pPr>
            <w:jc w:val="center"/>
            <w:rPr>
              <w:lang w:val="es-ES" w:eastAsia="es-PE"/>
            </w:rPr>
          </w:pPr>
          <w:r w:rsidRPr="006E468A">
            <w:rPr>
              <w:b/>
              <w:sz w:val="28"/>
              <w:lang w:val="es-ES"/>
            </w:rPr>
            <w:t>Tabla de contenido</w:t>
          </w:r>
        </w:p>
        <w:p w14:paraId="5BEE4AFA" w14:textId="269819A9" w:rsidR="009E6117" w:rsidRDefault="0097310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5597" w:history="1">
            <w:r w:rsidR="009E6117" w:rsidRPr="002B54E9">
              <w:rPr>
                <w:rStyle w:val="Hipervnculo"/>
                <w:rFonts w:cstheme="minorHAnsi"/>
                <w:b/>
                <w:noProof/>
              </w:rPr>
              <w:t>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rFonts w:cstheme="minorHAnsi"/>
                <w:b/>
                <w:noProof/>
              </w:rPr>
              <w:t>Plan de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FBF50C7" w14:textId="56FA6374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598" w:history="1">
            <w:r w:rsidR="009E6117" w:rsidRPr="002B54E9">
              <w:rPr>
                <w:rStyle w:val="Hipervnculo"/>
                <w:noProof/>
              </w:rPr>
              <w:t>1.1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Objetivo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_Toc86845598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98ADB14" w14:textId="0972DDF0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599" w:history="1">
            <w:r w:rsidR="009E6117" w:rsidRPr="002B54E9">
              <w:rPr>
                <w:rStyle w:val="Hipervnculo"/>
                <w:noProof/>
              </w:rPr>
              <w:t>1.2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Procesos de negocio impactado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_Toc86845599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F03609C" w14:textId="6C7C7C0E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0" w:history="1">
            <w:r w:rsidR="009E6117" w:rsidRPr="002B54E9">
              <w:rPr>
                <w:rStyle w:val="Hipervnculo"/>
                <w:noProof/>
              </w:rPr>
              <w:t>1.3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Aplicaciones y Funcionalidades Impactadas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_Toc86845600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F9E3269" w14:textId="6216B210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1" w:history="1">
            <w:r w:rsidR="009E6117" w:rsidRPr="002B54E9">
              <w:rPr>
                <w:rStyle w:val="Hipervnculo"/>
                <w:noProof/>
              </w:rPr>
              <w:t>1.4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Alcance de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_Toc86845601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300DC29" w14:textId="55BA2040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2" w:history="1">
            <w:r w:rsidR="009E6117" w:rsidRPr="002B54E9">
              <w:rPr>
                <w:rStyle w:val="Hipervnculo"/>
                <w:noProof/>
              </w:rPr>
              <w:t>1.5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Escenarios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_Toc86845602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4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30AC7AA" w14:textId="1E5D7258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3" w:history="1">
            <w:r w:rsidR="009E6117" w:rsidRPr="002B54E9">
              <w:rPr>
                <w:rStyle w:val="Hipervnculo"/>
                <w:noProof/>
              </w:rPr>
              <w:t>1.6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Justificación de Tipo de Cierre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_Toc86845603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F9ABC7D" w14:textId="78601CE8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4" w:history="1">
            <w:r w:rsidR="009E6117" w:rsidRPr="002B54E9">
              <w:rPr>
                <w:rStyle w:val="Hipervnculo"/>
                <w:noProof/>
              </w:rPr>
              <w:t>1.7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Fuera de Alcance de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_Toc86845604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E3E11CD" w14:textId="06F2175C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5" w:history="1">
            <w:r w:rsidR="009E6117" w:rsidRPr="002B54E9">
              <w:rPr>
                <w:rStyle w:val="Hipervnculo"/>
                <w:noProof/>
              </w:rPr>
              <w:t>1.8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Perfiles de Usuario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_Toc86845605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E3DD231" w14:textId="3E94740D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6" w:history="1">
            <w:r w:rsidR="009E6117" w:rsidRPr="002B54E9">
              <w:rPr>
                <w:rStyle w:val="Hipervnculo"/>
                <w:noProof/>
              </w:rPr>
              <w:t>1.9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Gestión de Data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_Toc86845606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4B59139" w14:textId="231B271D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7" w:history="1">
            <w:r w:rsidR="009E6117" w:rsidRPr="002B54E9">
              <w:rPr>
                <w:rStyle w:val="Hipervnculo"/>
                <w:noProof/>
              </w:rPr>
              <w:t>1.10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Gestión de Entornos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490EF01" w14:textId="5E5007FC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8" w:history="1">
            <w:r w:rsidR="009E6117" w:rsidRPr="002B54E9">
              <w:rPr>
                <w:rStyle w:val="Hipervnculo"/>
                <w:noProof/>
              </w:rPr>
              <w:t>1.11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Herramientas y Dispositivos para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_Toc86845608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72DD527" w14:textId="4FBA43C0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9" w:history="1">
            <w:r w:rsidR="009E6117" w:rsidRPr="002B54E9">
              <w:rPr>
                <w:rStyle w:val="Hipervnculo"/>
                <w:noProof/>
              </w:rPr>
              <w:t>1.12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Equipo de Ejecución y Soporte a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_Toc86845609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4570034" w14:textId="72D665BA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0" w:history="1">
            <w:r w:rsidR="009E6117" w:rsidRPr="002B54E9">
              <w:rPr>
                <w:rStyle w:val="Hipervnculo"/>
                <w:noProof/>
              </w:rPr>
              <w:t>1.13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Cronograma de Actividades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_Toc86845610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18AF85DD" w14:textId="5BBDBE5F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1" w:history="1">
            <w:r w:rsidR="009E6117" w:rsidRPr="002B54E9">
              <w:rPr>
                <w:rStyle w:val="Hipervnculo"/>
                <w:noProof/>
              </w:rPr>
              <w:t>1.14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Criterios de Entrada/Salida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_Toc86845611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0AF20E4" w14:textId="577FB41A" w:rsidR="009E6117" w:rsidRDefault="0089039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2" w:history="1">
            <w:r w:rsidR="009E6117" w:rsidRPr="002B54E9">
              <w:rPr>
                <w:rStyle w:val="Hipervnculo"/>
                <w:noProof/>
              </w:rPr>
              <w:t>1.14.1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Criterios de entrada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_Toc86845612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98D87BE" w14:textId="27631026" w:rsidR="009E6117" w:rsidRDefault="0089039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3" w:history="1">
            <w:r w:rsidR="009E6117" w:rsidRPr="002B54E9">
              <w:rPr>
                <w:rStyle w:val="Hipervnculo"/>
                <w:noProof/>
              </w:rPr>
              <w:t>1.14.2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 de salida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_Toc86845613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59D77B6" w14:textId="42FA7F98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4" w:history="1">
            <w:r w:rsidR="009E6117" w:rsidRPr="002B54E9">
              <w:rPr>
                <w:rStyle w:val="Hipervnculo"/>
                <w:noProof/>
              </w:rPr>
              <w:t>1.15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Riesgos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_Toc86845614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5066C57" w14:textId="1BE49A7A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5" w:history="1">
            <w:r w:rsidR="009E6117" w:rsidRPr="002B54E9">
              <w:rPr>
                <w:rStyle w:val="Hipervnculo"/>
                <w:noProof/>
              </w:rPr>
              <w:t>1.16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Supuestos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_Toc86845615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2771CAD" w14:textId="750A94DC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6" w:history="1">
            <w:r w:rsidR="009E6117" w:rsidRPr="002B54E9">
              <w:rPr>
                <w:rStyle w:val="Hipervnculo"/>
                <w:noProof/>
              </w:rPr>
              <w:t>1.17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Dependencias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_Toc86845616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E93CEDF" w14:textId="6C49997D" w:rsidR="009E6117" w:rsidRDefault="0089039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7" w:history="1">
            <w:r w:rsidR="009E6117" w:rsidRPr="002B54E9">
              <w:rPr>
                <w:rStyle w:val="Hipervnculo"/>
                <w:noProof/>
              </w:rPr>
              <w:t>1.18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Anexos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C0BD5DE" w14:textId="23356D05" w:rsidR="00973109" w:rsidRDefault="00973109">
          <w:r>
            <w:rPr>
              <w:b/>
              <w:bCs/>
              <w:lang w:val="es-ES"/>
            </w:rPr>
            <w:fldChar w:fldCharType="end"/>
          </w:r>
        </w:p>
      </w:sdtContent>
    </w:sdt>
    <w:p w14:paraId="00F21A6A" w14:textId="77777777" w:rsidR="000F58CB" w:rsidRDefault="000F58CB">
      <w:pPr>
        <w:rPr>
          <w:rFonts w:eastAsiaTheme="majorEastAsia"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</w:rPr>
        <w:br w:type="page"/>
      </w:r>
    </w:p>
    <w:p w14:paraId="5C0BD5DF" w14:textId="4133F2B0" w:rsidR="009F35FB" w:rsidRPr="00BF3901" w:rsidRDefault="009F35FB" w:rsidP="00D74424">
      <w:pPr>
        <w:pStyle w:val="Ttulo1"/>
        <w:spacing w:before="0" w:line="360" w:lineRule="auto"/>
        <w:rPr>
          <w:rFonts w:asciiTheme="minorHAnsi" w:hAnsiTheme="minorHAnsi" w:cstheme="minorHAnsi"/>
          <w:b/>
        </w:rPr>
      </w:pPr>
      <w:bookmarkStart w:id="0" w:name="_Toc86845597"/>
      <w:r w:rsidRPr="00BF3901">
        <w:rPr>
          <w:rFonts w:asciiTheme="minorHAnsi" w:hAnsiTheme="minorHAnsi" w:cstheme="minorHAnsi"/>
          <w:b/>
        </w:rPr>
        <w:lastRenderedPageBreak/>
        <w:t>Plan de Pruebas</w:t>
      </w:r>
      <w:bookmarkEnd w:id="0"/>
    </w:p>
    <w:p w14:paraId="5C0BD5E0" w14:textId="342790C4" w:rsidR="00E67DCA" w:rsidRPr="00BF3901" w:rsidRDefault="00AB7DBF" w:rsidP="00AB7DBF">
      <w:pPr>
        <w:spacing w:after="0" w:line="240" w:lineRule="auto"/>
        <w:rPr>
          <w:rFonts w:cstheme="minorHAnsi"/>
        </w:rPr>
      </w:pPr>
      <w:bookmarkStart w:id="1" w:name="_Toc86845598"/>
      <w:r w:rsidRPr="00BF3901">
        <w:rPr>
          <w:rFonts w:cstheme="minorHAnsi"/>
        </w:rPr>
        <w:t xml:space="preserve">                 </w:t>
      </w:r>
      <w:r w:rsidR="00E67DCA" w:rsidRPr="00BF3901">
        <w:rPr>
          <w:rFonts w:cstheme="minorHAnsi"/>
        </w:rPr>
        <w:t>Objetivo</w:t>
      </w:r>
      <w:bookmarkEnd w:id="1"/>
      <w:r w:rsidRPr="00BF3901">
        <w:rPr>
          <w:rFonts w:cstheme="minorHAnsi"/>
        </w:rPr>
        <w:t>:</w:t>
      </w:r>
    </w:p>
    <w:p w14:paraId="3617C786" w14:textId="77777777" w:rsidR="00AB7DBF" w:rsidRPr="00BF3901" w:rsidRDefault="00AB7DBF" w:rsidP="00AB7DBF">
      <w:pPr>
        <w:spacing w:after="0" w:line="240" w:lineRule="auto"/>
        <w:rPr>
          <w:rFonts w:cstheme="minorHAnsi"/>
          <w:sz w:val="20"/>
          <w:szCs w:val="20"/>
          <w:lang w:val="es-ES_tradnl"/>
        </w:rPr>
      </w:pPr>
    </w:p>
    <w:p w14:paraId="5C88D60C" w14:textId="5A73387E" w:rsidR="00274CF1" w:rsidRPr="00226D7B" w:rsidRDefault="00260E88" w:rsidP="006D5375">
      <w:pPr>
        <w:pStyle w:val="Prrafodelista"/>
        <w:spacing w:after="0" w:line="240" w:lineRule="auto"/>
        <w:ind w:left="1440"/>
        <w:jc w:val="both"/>
        <w:rPr>
          <w:rFonts w:cstheme="minorHAnsi"/>
          <w:sz w:val="20"/>
          <w:szCs w:val="20"/>
          <w:lang w:val="es-ES_tradnl"/>
        </w:rPr>
      </w:pPr>
      <w:r w:rsidRPr="00226D7B">
        <w:rPr>
          <w:rFonts w:cstheme="minorHAnsi"/>
          <w:sz w:val="20"/>
          <w:szCs w:val="20"/>
        </w:rPr>
        <w:t xml:space="preserve">Realizar las pruebas </w:t>
      </w:r>
      <w:r w:rsidR="00226D7B" w:rsidRPr="00226D7B">
        <w:rPr>
          <w:rFonts w:cstheme="minorHAnsi"/>
          <w:sz w:val="20"/>
          <w:szCs w:val="20"/>
        </w:rPr>
        <w:t>del sistema</w:t>
      </w:r>
      <w:r w:rsidR="00C81FD7" w:rsidRPr="00226D7B">
        <w:rPr>
          <w:rFonts w:cstheme="minorHAnsi"/>
          <w:sz w:val="20"/>
          <w:szCs w:val="20"/>
        </w:rPr>
        <w:t xml:space="preserve"> </w:t>
      </w:r>
      <w:proofErr w:type="spellStart"/>
      <w:r w:rsidR="00EA68EB" w:rsidRPr="00226D7B">
        <w:rPr>
          <w:rFonts w:cstheme="minorHAnsi"/>
          <w:sz w:val="20"/>
          <w:szCs w:val="20"/>
          <w:lang w:val="es-ES"/>
        </w:rPr>
        <w:t>BxI</w:t>
      </w:r>
      <w:proofErr w:type="spellEnd"/>
      <w:r w:rsidR="00EA68EB" w:rsidRPr="00226D7B">
        <w:rPr>
          <w:rFonts w:cstheme="minorHAnsi"/>
          <w:sz w:val="20"/>
          <w:szCs w:val="20"/>
          <w:lang w:val="es-ES"/>
        </w:rPr>
        <w:t xml:space="preserve"> </w:t>
      </w:r>
      <w:r w:rsidR="00493029" w:rsidRPr="00226D7B">
        <w:rPr>
          <w:rFonts w:cstheme="minorHAnsi"/>
          <w:sz w:val="20"/>
          <w:szCs w:val="20"/>
          <w:lang w:val="es-ES"/>
        </w:rPr>
        <w:t>Empresas</w:t>
      </w:r>
      <w:r w:rsidR="00C81FD7" w:rsidRPr="00226D7B">
        <w:rPr>
          <w:rFonts w:cstheme="minorHAnsi"/>
          <w:sz w:val="20"/>
          <w:szCs w:val="20"/>
          <w:lang w:val="es-ES"/>
        </w:rPr>
        <w:t xml:space="preserve"> </w:t>
      </w:r>
      <w:r w:rsidR="00226D7B" w:rsidRPr="00226D7B">
        <w:rPr>
          <w:rFonts w:cstheme="minorHAnsi"/>
          <w:sz w:val="20"/>
          <w:szCs w:val="20"/>
          <w:lang w:val="es-ES"/>
        </w:rPr>
        <w:t>con el fin de validar la</w:t>
      </w:r>
      <w:r w:rsidR="00837397">
        <w:rPr>
          <w:rFonts w:cstheme="minorHAnsi"/>
          <w:sz w:val="20"/>
          <w:szCs w:val="20"/>
          <w:lang w:val="es-ES"/>
        </w:rPr>
        <w:t>s</w:t>
      </w:r>
      <w:r w:rsidR="00226D7B" w:rsidRPr="00226D7B">
        <w:rPr>
          <w:rFonts w:cstheme="minorHAnsi"/>
          <w:sz w:val="20"/>
          <w:szCs w:val="20"/>
          <w:lang w:val="es-ES"/>
        </w:rPr>
        <w:t xml:space="preserve"> mejora</w:t>
      </w:r>
      <w:r w:rsidR="00837397">
        <w:rPr>
          <w:rFonts w:cstheme="minorHAnsi"/>
          <w:sz w:val="20"/>
          <w:szCs w:val="20"/>
          <w:lang w:val="es-ES"/>
        </w:rPr>
        <w:t>s</w:t>
      </w:r>
      <w:r w:rsidR="00226D7B" w:rsidRPr="00226D7B">
        <w:rPr>
          <w:rFonts w:cstheme="minorHAnsi"/>
          <w:sz w:val="20"/>
          <w:szCs w:val="20"/>
          <w:lang w:val="es-ES"/>
        </w:rPr>
        <w:t xml:space="preserve"> de la navegabilidad y experiencia de cliente en las funcionalidades que se brindan al cliente con los perfiles Operador, Firmante y Ambos en la Banca por Internet Empresas.</w:t>
      </w:r>
    </w:p>
    <w:p w14:paraId="611C0A2D" w14:textId="77777777" w:rsidR="00D11F1D" w:rsidRPr="00BF3901" w:rsidRDefault="00D11F1D" w:rsidP="00786E59">
      <w:pPr>
        <w:pStyle w:val="Ttulo2"/>
        <w:numPr>
          <w:ilvl w:val="0"/>
          <w:numId w:val="0"/>
        </w:numPr>
        <w:spacing w:before="0" w:line="360" w:lineRule="auto"/>
        <w:ind w:left="576"/>
        <w:rPr>
          <w:rFonts w:asciiTheme="minorHAnsi" w:hAnsiTheme="minorHAnsi" w:cstheme="minorHAnsi"/>
        </w:rPr>
      </w:pPr>
    </w:p>
    <w:p w14:paraId="5C0BD5E2" w14:textId="08874C04" w:rsidR="00E67DCA" w:rsidRPr="00BF3901" w:rsidRDefault="00E67DCA" w:rsidP="00D74424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2" w:name="_Toc86845599"/>
      <w:r w:rsidRPr="00BF3901">
        <w:rPr>
          <w:rFonts w:asciiTheme="minorHAnsi" w:hAnsiTheme="minorHAnsi" w:cstheme="minorHAnsi"/>
        </w:rPr>
        <w:t>Procesos de negocio impactado</w:t>
      </w:r>
      <w:bookmarkEnd w:id="2"/>
    </w:p>
    <w:p w14:paraId="5D7DDF8C" w14:textId="3FE64FCB" w:rsidR="00173BDA" w:rsidRPr="00BF3901" w:rsidRDefault="007E5E5B" w:rsidP="00246069">
      <w:pPr>
        <w:pStyle w:val="Prrafodelista"/>
        <w:spacing w:after="0" w:line="240" w:lineRule="auto"/>
        <w:ind w:left="1440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Canal</w:t>
      </w:r>
      <w:r w:rsidR="00E42FEB">
        <w:rPr>
          <w:rFonts w:cstheme="minorHAnsi"/>
          <w:sz w:val="20"/>
          <w:szCs w:val="20"/>
          <w:lang w:val="es-ES_tradnl"/>
        </w:rPr>
        <w:t xml:space="preserve"> </w:t>
      </w:r>
      <w:proofErr w:type="spellStart"/>
      <w:r w:rsidR="00E42FEB">
        <w:rPr>
          <w:rFonts w:cstheme="minorHAnsi"/>
          <w:sz w:val="20"/>
          <w:szCs w:val="20"/>
          <w:lang w:val="es-ES_tradnl"/>
        </w:rPr>
        <w:t>BxI</w:t>
      </w:r>
      <w:proofErr w:type="spellEnd"/>
      <w:r w:rsidR="00E42FEB">
        <w:rPr>
          <w:rFonts w:cstheme="minorHAnsi"/>
          <w:sz w:val="20"/>
          <w:szCs w:val="20"/>
          <w:lang w:val="es-ES_tradnl"/>
        </w:rPr>
        <w:t xml:space="preserve"> Empresas</w:t>
      </w:r>
      <w:r w:rsidR="00A90902">
        <w:rPr>
          <w:rFonts w:cstheme="minorHAnsi"/>
          <w:sz w:val="20"/>
          <w:szCs w:val="20"/>
          <w:lang w:val="es-ES_tradnl"/>
        </w:rPr>
        <w:t xml:space="preserve"> y CRM</w:t>
      </w:r>
    </w:p>
    <w:p w14:paraId="02E13BFC" w14:textId="77777777" w:rsidR="00AF0DCF" w:rsidRPr="00BF3901" w:rsidRDefault="00AF0DCF" w:rsidP="00AF0DCF">
      <w:pPr>
        <w:pStyle w:val="Prrafodelista"/>
        <w:spacing w:after="0" w:line="240" w:lineRule="auto"/>
        <w:ind w:left="2574"/>
        <w:rPr>
          <w:rFonts w:cstheme="minorHAnsi"/>
          <w:sz w:val="26"/>
          <w:szCs w:val="26"/>
          <w:lang w:val="es-ES_tradnl"/>
        </w:rPr>
      </w:pPr>
    </w:p>
    <w:p w14:paraId="0AC5A685" w14:textId="37FEDE54" w:rsidR="00C81FD7" w:rsidRPr="00226D7B" w:rsidRDefault="00E67DCA" w:rsidP="00226D7B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3" w:name="_Toc86845600"/>
      <w:r w:rsidRPr="00BF3901">
        <w:rPr>
          <w:rFonts w:asciiTheme="minorHAnsi" w:hAnsiTheme="minorHAnsi" w:cstheme="minorHAnsi"/>
        </w:rPr>
        <w:t>Aplicaciones y Funcionalidades Impactadas</w:t>
      </w:r>
      <w:bookmarkEnd w:id="3"/>
      <w:r w:rsidR="00C81FD7" w:rsidRPr="00226D7B">
        <w:rPr>
          <w:bCs/>
          <w:sz w:val="20"/>
          <w:szCs w:val="20"/>
        </w:rPr>
        <w:br w:type="page"/>
      </w:r>
    </w:p>
    <w:tbl>
      <w:tblPr>
        <w:tblStyle w:val="Tablaconcuadrcula4-nfasis1"/>
        <w:tblW w:w="5000" w:type="pct"/>
        <w:tblInd w:w="595" w:type="dxa"/>
        <w:tblLook w:val="06A0" w:firstRow="1" w:lastRow="0" w:firstColumn="1" w:lastColumn="0" w:noHBand="1" w:noVBand="1"/>
      </w:tblPr>
      <w:tblGrid>
        <w:gridCol w:w="982"/>
        <w:gridCol w:w="169"/>
        <w:gridCol w:w="1748"/>
        <w:gridCol w:w="4389"/>
        <w:gridCol w:w="1540"/>
      </w:tblGrid>
      <w:tr w:rsidR="00226D7B" w:rsidRPr="00186DD8" w14:paraId="6D792924" w14:textId="77777777" w:rsidTr="0022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  <w:hideMark/>
          </w:tcPr>
          <w:p w14:paraId="418D064F" w14:textId="77777777" w:rsidR="00226D7B" w:rsidRPr="00186DD8" w:rsidRDefault="00226D7B" w:rsidP="00D21FFE">
            <w:pPr>
              <w:rPr>
                <w:rFonts w:ascii="Arial" w:hAnsi="Arial" w:cs="Arial"/>
                <w:b w:val="0"/>
              </w:rPr>
            </w:pPr>
            <w:bookmarkStart w:id="4" w:name="_Hlk137114156"/>
            <w:r w:rsidRPr="00186DD8">
              <w:rPr>
                <w:rFonts w:ascii="Arial" w:hAnsi="Arial" w:cs="Arial"/>
              </w:rPr>
              <w:lastRenderedPageBreak/>
              <w:t xml:space="preserve">Cod. </w:t>
            </w:r>
            <w:proofErr w:type="spellStart"/>
            <w:r w:rsidRPr="00186DD8">
              <w:rPr>
                <w:rFonts w:ascii="Arial" w:hAnsi="Arial" w:cs="Arial"/>
              </w:rPr>
              <w:t>Req</w:t>
            </w:r>
            <w:proofErr w:type="spellEnd"/>
            <w:r w:rsidRPr="00186DD8">
              <w:rPr>
                <w:rFonts w:ascii="Arial" w:hAnsi="Arial" w:cs="Arial"/>
              </w:rPr>
              <w:t>. / HU</w:t>
            </w:r>
          </w:p>
        </w:tc>
        <w:tc>
          <w:tcPr>
            <w:tcW w:w="1086" w:type="pct"/>
            <w:gridSpan w:val="2"/>
            <w:vAlign w:val="center"/>
          </w:tcPr>
          <w:p w14:paraId="5A37DA6A" w14:textId="77777777" w:rsidR="00226D7B" w:rsidRPr="00186DD8" w:rsidRDefault="00226D7B" w:rsidP="00D2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86DD8">
              <w:rPr>
                <w:rFonts w:ascii="Arial" w:hAnsi="Arial" w:cs="Arial"/>
              </w:rPr>
              <w:t>Proceso</w:t>
            </w:r>
          </w:p>
        </w:tc>
        <w:tc>
          <w:tcPr>
            <w:tcW w:w="2486" w:type="pct"/>
            <w:vAlign w:val="center"/>
            <w:hideMark/>
          </w:tcPr>
          <w:p w14:paraId="2BC30CEB" w14:textId="77777777" w:rsidR="00226D7B" w:rsidRPr="00186DD8" w:rsidRDefault="00226D7B" w:rsidP="00D2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86DD8">
              <w:rPr>
                <w:rFonts w:ascii="Arial" w:hAnsi="Arial" w:cs="Arial"/>
              </w:rPr>
              <w:t>Nombre Requerimiento Funcional y/o Historia de Usuario</w:t>
            </w:r>
          </w:p>
        </w:tc>
        <w:tc>
          <w:tcPr>
            <w:tcW w:w="872" w:type="pct"/>
            <w:vAlign w:val="center"/>
          </w:tcPr>
          <w:p w14:paraId="74D3693C" w14:textId="77777777" w:rsidR="00226D7B" w:rsidRPr="00186DD8" w:rsidRDefault="00226D7B" w:rsidP="00D2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6DD8">
              <w:rPr>
                <w:rFonts w:ascii="Arial" w:hAnsi="Arial" w:cs="Arial"/>
              </w:rPr>
              <w:t>Aplicación / Módulo</w:t>
            </w:r>
          </w:p>
        </w:tc>
      </w:tr>
      <w:tr w:rsidR="00226D7B" w:rsidRPr="00186DD8" w14:paraId="30E3F1FB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5C2C3E24" w14:textId="77777777" w:rsidR="00226D7B" w:rsidRPr="00186DD8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bookmarkStart w:id="5" w:name="_Hlk146319120"/>
            <w:r w:rsidRPr="00186DD8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REQ001</w:t>
            </w:r>
          </w:p>
        </w:tc>
        <w:tc>
          <w:tcPr>
            <w:tcW w:w="990" w:type="pct"/>
          </w:tcPr>
          <w:p w14:paraId="2858D2DB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>Presentación</w:t>
            </w:r>
          </w:p>
        </w:tc>
        <w:tc>
          <w:tcPr>
            <w:tcW w:w="2486" w:type="pct"/>
            <w:vAlign w:val="center"/>
          </w:tcPr>
          <w:p w14:paraId="729DE4FC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Mejorar</w:t>
            </w:r>
            <w:r w:rsidRPr="00186DD8">
              <w:rPr>
                <w:rFonts w:ascii="Arial" w:hAnsi="Arial" w:cs="Arial"/>
                <w:iCs/>
                <w:color w:val="000000" w:themeColor="text1"/>
              </w:rPr>
              <w:t xml:space="preserve"> Menú de Accesos Rápidos de la BXIE</w:t>
            </w:r>
          </w:p>
        </w:tc>
        <w:tc>
          <w:tcPr>
            <w:tcW w:w="872" w:type="pct"/>
          </w:tcPr>
          <w:p w14:paraId="2E66980D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1A9D1D86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33C6FA0F" w14:textId="77777777" w:rsidR="00226D7B" w:rsidRPr="00186DD8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REQ002</w:t>
            </w:r>
          </w:p>
        </w:tc>
        <w:tc>
          <w:tcPr>
            <w:tcW w:w="990" w:type="pct"/>
          </w:tcPr>
          <w:p w14:paraId="7373DD0D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>Consultas</w:t>
            </w:r>
          </w:p>
        </w:tc>
        <w:tc>
          <w:tcPr>
            <w:tcW w:w="2486" w:type="pct"/>
            <w:vAlign w:val="center"/>
          </w:tcPr>
          <w:p w14:paraId="3EF42021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 xml:space="preserve">Mejorar presentación </w:t>
            </w:r>
            <w:r w:rsidRPr="00966906">
              <w:rPr>
                <w:rFonts w:ascii="Arial" w:hAnsi="Arial" w:cs="Arial"/>
                <w:color w:val="000000" w:themeColor="text1"/>
              </w:rPr>
              <w:t xml:space="preserve">modulo </w:t>
            </w:r>
            <w:r w:rsidRPr="00186DD8">
              <w:rPr>
                <w:rFonts w:ascii="Arial" w:hAnsi="Arial" w:cs="Arial"/>
                <w:iCs/>
                <w:color w:val="000000" w:themeColor="text1"/>
              </w:rPr>
              <w:t>Consultas – Posición de la BXIE</w:t>
            </w:r>
          </w:p>
        </w:tc>
        <w:tc>
          <w:tcPr>
            <w:tcW w:w="872" w:type="pct"/>
          </w:tcPr>
          <w:p w14:paraId="368154C0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063FA088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18825401" w14:textId="77777777" w:rsidR="00226D7B" w:rsidRPr="00186DD8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REQ003</w:t>
            </w:r>
          </w:p>
        </w:tc>
        <w:tc>
          <w:tcPr>
            <w:tcW w:w="990" w:type="pct"/>
          </w:tcPr>
          <w:p w14:paraId="5ADD784A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Selección de fechas</w:t>
            </w:r>
          </w:p>
        </w:tc>
        <w:tc>
          <w:tcPr>
            <w:tcW w:w="2486" w:type="pct"/>
            <w:vAlign w:val="center"/>
          </w:tcPr>
          <w:p w14:paraId="7D5C851F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>Identificar y mejorar presentación del calendario en la BXIE</w:t>
            </w:r>
          </w:p>
        </w:tc>
        <w:tc>
          <w:tcPr>
            <w:tcW w:w="872" w:type="pct"/>
          </w:tcPr>
          <w:p w14:paraId="616BF916" w14:textId="77777777" w:rsidR="00226D7B" w:rsidRPr="00186DD8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86DD8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2C149516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51FE2539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REQ004</w:t>
            </w:r>
          </w:p>
        </w:tc>
        <w:tc>
          <w:tcPr>
            <w:tcW w:w="990" w:type="pct"/>
          </w:tcPr>
          <w:p w14:paraId="1DE6CECE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Transferencias entre cuentas propias</w:t>
            </w:r>
          </w:p>
        </w:tc>
        <w:tc>
          <w:tcPr>
            <w:tcW w:w="2486" w:type="pct"/>
            <w:vAlign w:val="center"/>
          </w:tcPr>
          <w:p w14:paraId="3A98792C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Mejorar presentación del campo Monto Cargo en </w:t>
            </w:r>
            <w:proofErr w:type="spellStart"/>
            <w:r w:rsidRPr="001B477C">
              <w:rPr>
                <w:rFonts w:ascii="Arial" w:hAnsi="Arial" w:cs="Arial"/>
                <w:iCs/>
                <w:color w:val="000000" w:themeColor="text1"/>
              </w:rPr>
              <w:t>Transf</w:t>
            </w:r>
            <w:proofErr w:type="spellEnd"/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. Entre </w:t>
            </w:r>
            <w:proofErr w:type="spellStart"/>
            <w:r w:rsidRPr="001B477C">
              <w:rPr>
                <w:rFonts w:ascii="Arial" w:hAnsi="Arial" w:cs="Arial"/>
                <w:iCs/>
                <w:color w:val="000000" w:themeColor="text1"/>
              </w:rPr>
              <w:t>Ctas</w:t>
            </w:r>
            <w:proofErr w:type="spellEnd"/>
            <w:r w:rsidRPr="001B477C">
              <w:rPr>
                <w:rFonts w:ascii="Arial" w:hAnsi="Arial" w:cs="Arial"/>
                <w:iCs/>
                <w:color w:val="000000" w:themeColor="text1"/>
              </w:rPr>
              <w:t>. Propias en la BXIE</w:t>
            </w:r>
          </w:p>
        </w:tc>
        <w:tc>
          <w:tcPr>
            <w:tcW w:w="872" w:type="pct"/>
          </w:tcPr>
          <w:p w14:paraId="066D59A4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216867AB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2CA842C9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REQ005</w:t>
            </w:r>
          </w:p>
        </w:tc>
        <w:tc>
          <w:tcPr>
            <w:tcW w:w="990" w:type="pct"/>
          </w:tcPr>
          <w:p w14:paraId="4E16F209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Letras</w:t>
            </w:r>
          </w:p>
        </w:tc>
        <w:tc>
          <w:tcPr>
            <w:tcW w:w="2486" w:type="pct"/>
            <w:vAlign w:val="center"/>
          </w:tcPr>
          <w:p w14:paraId="61501504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Implementar cambios en el Módulo de Letras - Consultas de la BXIE </w:t>
            </w:r>
          </w:p>
        </w:tc>
        <w:tc>
          <w:tcPr>
            <w:tcW w:w="872" w:type="pct"/>
          </w:tcPr>
          <w:p w14:paraId="58431ACF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6DE14101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3D5DD740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REQ006</w:t>
            </w:r>
          </w:p>
        </w:tc>
        <w:tc>
          <w:tcPr>
            <w:tcW w:w="990" w:type="pct"/>
          </w:tcPr>
          <w:p w14:paraId="54177AB4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Misceláneos</w:t>
            </w:r>
          </w:p>
        </w:tc>
        <w:tc>
          <w:tcPr>
            <w:tcW w:w="2486" w:type="pct"/>
            <w:vAlign w:val="center"/>
          </w:tcPr>
          <w:p w14:paraId="23CB3E08" w14:textId="2D42D258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bookmarkStart w:id="6" w:name="_Hlk138075503"/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Mejorar presentación de mensajes para el </w:t>
            </w:r>
            <w:r>
              <w:rPr>
                <w:rFonts w:ascii="Arial" w:hAnsi="Arial" w:cs="Arial"/>
                <w:iCs/>
                <w:color w:val="000000" w:themeColor="text1"/>
              </w:rPr>
              <w:t>cliente</w:t>
            </w:r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 en la BXIE</w:t>
            </w:r>
            <w:bookmarkEnd w:id="6"/>
          </w:p>
        </w:tc>
        <w:tc>
          <w:tcPr>
            <w:tcW w:w="872" w:type="pct"/>
          </w:tcPr>
          <w:p w14:paraId="47178F4C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09719FC3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7587C0DD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REQ007</w:t>
            </w:r>
          </w:p>
        </w:tc>
        <w:tc>
          <w:tcPr>
            <w:tcW w:w="990" w:type="pct"/>
          </w:tcPr>
          <w:p w14:paraId="73FEE813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Misceláneos</w:t>
            </w:r>
          </w:p>
        </w:tc>
        <w:tc>
          <w:tcPr>
            <w:tcW w:w="2486" w:type="pct"/>
            <w:vAlign w:val="center"/>
          </w:tcPr>
          <w:p w14:paraId="151A229B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Mejorar presentación de </w:t>
            </w:r>
            <w:proofErr w:type="spellStart"/>
            <w:r w:rsidRPr="001B477C">
              <w:rPr>
                <w:rFonts w:ascii="Arial" w:hAnsi="Arial" w:cs="Arial"/>
                <w:iCs/>
                <w:color w:val="000000" w:themeColor="text1"/>
              </w:rPr>
              <w:t>info</w:t>
            </w:r>
            <w:proofErr w:type="spellEnd"/>
            <w:r w:rsidRPr="001B477C">
              <w:rPr>
                <w:rFonts w:ascii="Arial" w:hAnsi="Arial" w:cs="Arial"/>
                <w:iCs/>
                <w:color w:val="000000" w:themeColor="text1"/>
              </w:rPr>
              <w:t>. de</w:t>
            </w:r>
            <w:r>
              <w:rPr>
                <w:rFonts w:ascii="Arial" w:hAnsi="Arial" w:cs="Arial"/>
                <w:iCs/>
                <w:color w:val="000000" w:themeColor="text1"/>
              </w:rPr>
              <w:t>l</w:t>
            </w:r>
            <w:r w:rsidRPr="001B477C">
              <w:rPr>
                <w:rFonts w:ascii="Arial" w:hAnsi="Arial" w:cs="Arial"/>
                <w:iCs/>
                <w:color w:val="000000" w:themeColor="text1"/>
              </w:rPr>
              <w:t xml:space="preserve"> cliente en la BXIE</w:t>
            </w:r>
          </w:p>
        </w:tc>
        <w:tc>
          <w:tcPr>
            <w:tcW w:w="872" w:type="pct"/>
          </w:tcPr>
          <w:p w14:paraId="26AE57F9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5E1A7C3C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670AA712" w14:textId="77777777" w:rsidR="00226D7B" w:rsidRPr="00820F5B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820F5B">
              <w:rPr>
                <w:rFonts w:ascii="Arial" w:hAnsi="Arial" w:cs="Arial"/>
                <w:b w:val="0"/>
                <w:bCs w:val="0"/>
                <w:iCs/>
              </w:rPr>
              <w:t>REQ008</w:t>
            </w:r>
          </w:p>
        </w:tc>
        <w:tc>
          <w:tcPr>
            <w:tcW w:w="990" w:type="pct"/>
          </w:tcPr>
          <w:p w14:paraId="1EB85653" w14:textId="77777777" w:rsidR="00226D7B" w:rsidRPr="00820F5B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820F5B">
              <w:rPr>
                <w:rFonts w:ascii="Arial" w:hAnsi="Arial" w:cs="Arial"/>
                <w:iCs/>
              </w:rPr>
              <w:t>Descuento de Documentos</w:t>
            </w:r>
          </w:p>
        </w:tc>
        <w:tc>
          <w:tcPr>
            <w:tcW w:w="2486" w:type="pct"/>
          </w:tcPr>
          <w:p w14:paraId="20D48080" w14:textId="77777777" w:rsidR="00226D7B" w:rsidRPr="00820F5B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820F5B">
              <w:rPr>
                <w:rFonts w:ascii="Arial" w:hAnsi="Arial" w:cs="Arial"/>
                <w:iCs/>
                <w:lang w:val="es-MX" w:eastAsia="es-MX"/>
              </w:rPr>
              <w:t>Mejorar presentación de opción Consultar Descuento de Documentos de la BXIE</w:t>
            </w:r>
          </w:p>
        </w:tc>
        <w:tc>
          <w:tcPr>
            <w:tcW w:w="872" w:type="pct"/>
          </w:tcPr>
          <w:p w14:paraId="135279E2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7C372B01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391CFF49" w14:textId="77777777" w:rsidR="00226D7B" w:rsidRPr="00820F5B" w:rsidRDefault="00226D7B" w:rsidP="00D21FFE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820F5B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REQ009</w:t>
            </w:r>
          </w:p>
        </w:tc>
        <w:tc>
          <w:tcPr>
            <w:tcW w:w="990" w:type="pct"/>
          </w:tcPr>
          <w:p w14:paraId="287A662B" w14:textId="77777777" w:rsidR="00226D7B" w:rsidRPr="00820F5B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820F5B">
              <w:rPr>
                <w:rFonts w:ascii="Arial" w:hAnsi="Arial" w:cs="Arial"/>
                <w:iCs/>
                <w:color w:val="000000" w:themeColor="text1"/>
              </w:rPr>
              <w:t>Consultas</w:t>
            </w:r>
          </w:p>
        </w:tc>
        <w:tc>
          <w:tcPr>
            <w:tcW w:w="2486" w:type="pct"/>
          </w:tcPr>
          <w:p w14:paraId="7AAE4081" w14:textId="77777777" w:rsidR="00226D7B" w:rsidRPr="00820F5B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lang w:val="es-MX" w:eastAsia="es-MX"/>
              </w:rPr>
            </w:pPr>
            <w:r w:rsidRPr="00820F5B">
              <w:rPr>
                <w:rFonts w:ascii="Arial" w:hAnsi="Arial" w:cs="Arial"/>
                <w:iCs/>
                <w:color w:val="000000"/>
                <w:lang w:val="es-MX" w:eastAsia="es-MX"/>
              </w:rPr>
              <w:t>Identificar y retirar GIF de las pantallas de los módulos de la BXIE</w:t>
            </w:r>
          </w:p>
        </w:tc>
        <w:tc>
          <w:tcPr>
            <w:tcW w:w="872" w:type="pct"/>
          </w:tcPr>
          <w:p w14:paraId="09EDA09C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6C21AB7D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6B79B741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REQ010</w:t>
            </w:r>
          </w:p>
        </w:tc>
        <w:tc>
          <w:tcPr>
            <w:tcW w:w="990" w:type="pct"/>
          </w:tcPr>
          <w:p w14:paraId="3778160D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Consultas</w:t>
            </w:r>
          </w:p>
        </w:tc>
        <w:tc>
          <w:tcPr>
            <w:tcW w:w="2486" w:type="pct"/>
          </w:tcPr>
          <w:p w14:paraId="14F2B7AF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FF"/>
              </w:rPr>
            </w:pPr>
            <w:r w:rsidRPr="001B477C">
              <w:rPr>
                <w:rFonts w:ascii="Arial" w:hAnsi="Arial" w:cs="Arial"/>
                <w:iCs/>
                <w:color w:val="000000"/>
                <w:lang w:val="es-MX" w:eastAsia="es-MX"/>
              </w:rPr>
              <w:t>Identificar y retirar el símbolo corchete presentado en los módulos de la BXIE</w:t>
            </w:r>
          </w:p>
        </w:tc>
        <w:tc>
          <w:tcPr>
            <w:tcW w:w="872" w:type="pct"/>
          </w:tcPr>
          <w:p w14:paraId="3E7D6893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72F4C256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62BCBD50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REQ011</w:t>
            </w:r>
          </w:p>
        </w:tc>
        <w:tc>
          <w:tcPr>
            <w:tcW w:w="990" w:type="pct"/>
          </w:tcPr>
          <w:p w14:paraId="7DB79D45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iCs/>
              </w:rPr>
              <w:t xml:space="preserve">Pagos </w:t>
            </w:r>
          </w:p>
        </w:tc>
        <w:tc>
          <w:tcPr>
            <w:tcW w:w="2486" w:type="pct"/>
          </w:tcPr>
          <w:p w14:paraId="08195FE6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FF"/>
              </w:rPr>
            </w:pPr>
            <w:r w:rsidRPr="001B477C">
              <w:rPr>
                <w:rFonts w:ascii="Arial" w:hAnsi="Arial" w:cs="Arial"/>
                <w:iCs/>
              </w:rPr>
              <w:t>Modificar título y nombre de botón Agregar en módulo de Pagos de la BXIE</w:t>
            </w:r>
          </w:p>
        </w:tc>
        <w:tc>
          <w:tcPr>
            <w:tcW w:w="872" w:type="pct"/>
          </w:tcPr>
          <w:p w14:paraId="5080A989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0A61CDF7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32D047B7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  <w:color w:val="000000" w:themeColor="text1"/>
              </w:rPr>
              <w:t>REQ012</w:t>
            </w:r>
          </w:p>
        </w:tc>
        <w:tc>
          <w:tcPr>
            <w:tcW w:w="990" w:type="pct"/>
          </w:tcPr>
          <w:p w14:paraId="7B5C15A9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lang w:val="es-MX" w:eastAsia="es-MX"/>
              </w:rPr>
              <w:t xml:space="preserve">Haberes CTS </w:t>
            </w:r>
          </w:p>
        </w:tc>
        <w:tc>
          <w:tcPr>
            <w:tcW w:w="2486" w:type="pct"/>
          </w:tcPr>
          <w:p w14:paraId="16B800F6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lang w:val="es-MX" w:eastAsia="es-MX"/>
              </w:rPr>
              <w:t xml:space="preserve">Ampliar tamaño de botón Reprogramar en el módulo Haberes CTS </w:t>
            </w:r>
            <w:r w:rsidRPr="001B477C">
              <w:rPr>
                <w:rFonts w:ascii="Arial" w:hAnsi="Arial" w:cs="Arial"/>
                <w:iCs/>
              </w:rPr>
              <w:t>de la BXIE</w:t>
            </w:r>
          </w:p>
        </w:tc>
        <w:tc>
          <w:tcPr>
            <w:tcW w:w="872" w:type="pct"/>
          </w:tcPr>
          <w:p w14:paraId="2C09ADEB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2A1CE945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65273C0B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</w:rPr>
              <w:t>REQ013</w:t>
            </w:r>
          </w:p>
        </w:tc>
        <w:tc>
          <w:tcPr>
            <w:tcW w:w="990" w:type="pct"/>
          </w:tcPr>
          <w:p w14:paraId="2D375E7E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lang w:val="es-MX" w:eastAsia="es-MX"/>
              </w:rPr>
              <w:t xml:space="preserve">Haberes CTS </w:t>
            </w:r>
          </w:p>
        </w:tc>
        <w:tc>
          <w:tcPr>
            <w:tcW w:w="2486" w:type="pct"/>
          </w:tcPr>
          <w:p w14:paraId="4030E236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lang w:val="es-MX" w:eastAsia="es-MX"/>
              </w:rPr>
              <w:t>Actualizar texto de recomendaciones del módulo Haberes CTS de la BXIE</w:t>
            </w:r>
          </w:p>
        </w:tc>
        <w:tc>
          <w:tcPr>
            <w:tcW w:w="872" w:type="pct"/>
          </w:tcPr>
          <w:p w14:paraId="2E6314AC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tr w:rsidR="00226D7B" w:rsidRPr="00186DD8" w14:paraId="7F8F89AA" w14:textId="77777777" w:rsidTr="00226D7B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gridSpan w:val="2"/>
          </w:tcPr>
          <w:p w14:paraId="322DCD4A" w14:textId="77777777" w:rsidR="00226D7B" w:rsidRPr="001B477C" w:rsidRDefault="00226D7B" w:rsidP="00D21FFE">
            <w:pPr>
              <w:rPr>
                <w:rFonts w:ascii="Arial" w:hAnsi="Arial" w:cs="Arial"/>
                <w:b w:val="0"/>
                <w:bCs w:val="0"/>
                <w:iCs/>
              </w:rPr>
            </w:pPr>
            <w:r w:rsidRPr="001B477C">
              <w:rPr>
                <w:rFonts w:ascii="Arial" w:hAnsi="Arial" w:cs="Arial"/>
                <w:b w:val="0"/>
                <w:bCs w:val="0"/>
                <w:iCs/>
              </w:rPr>
              <w:t>REQ014</w:t>
            </w:r>
          </w:p>
        </w:tc>
        <w:tc>
          <w:tcPr>
            <w:tcW w:w="990" w:type="pct"/>
          </w:tcPr>
          <w:p w14:paraId="222965D4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</w:rPr>
              <w:t xml:space="preserve">Créditos en Línea </w:t>
            </w:r>
          </w:p>
        </w:tc>
        <w:tc>
          <w:tcPr>
            <w:tcW w:w="2486" w:type="pct"/>
          </w:tcPr>
          <w:p w14:paraId="2934369B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lang w:val="es-MX" w:eastAsia="es-MX"/>
              </w:rPr>
              <w:t>Corregir textos de opción Consulta de Préstamos Solicitados de la BXIE</w:t>
            </w:r>
          </w:p>
        </w:tc>
        <w:tc>
          <w:tcPr>
            <w:tcW w:w="872" w:type="pct"/>
          </w:tcPr>
          <w:p w14:paraId="531FA1D0" w14:textId="77777777" w:rsidR="00226D7B" w:rsidRPr="001B477C" w:rsidRDefault="00226D7B" w:rsidP="00D2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1B477C">
              <w:rPr>
                <w:rFonts w:ascii="Arial" w:hAnsi="Arial" w:cs="Arial"/>
                <w:iCs/>
                <w:color w:val="000000" w:themeColor="text1"/>
              </w:rPr>
              <w:t>BXIE</w:t>
            </w:r>
          </w:p>
        </w:tc>
      </w:tr>
      <w:bookmarkEnd w:id="4"/>
      <w:bookmarkEnd w:id="5"/>
    </w:tbl>
    <w:p w14:paraId="5C315236" w14:textId="77777777" w:rsidR="00C81FD7" w:rsidRDefault="00C81FD7" w:rsidP="00C81FD7"/>
    <w:p w14:paraId="5517F79A" w14:textId="0CAE8905" w:rsidR="00AE4589" w:rsidRPr="00BF3901" w:rsidRDefault="00E67DCA" w:rsidP="00D74424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7" w:name="_Toc86845601"/>
      <w:r w:rsidRPr="00BF3901">
        <w:rPr>
          <w:rFonts w:asciiTheme="minorHAnsi" w:hAnsiTheme="minorHAnsi" w:cstheme="minorHAnsi"/>
        </w:rPr>
        <w:t>Alcance de las Pruebas</w:t>
      </w:r>
      <w:bookmarkEnd w:id="7"/>
    </w:p>
    <w:tbl>
      <w:tblPr>
        <w:tblW w:w="9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936"/>
        <w:gridCol w:w="600"/>
        <w:gridCol w:w="878"/>
        <w:gridCol w:w="709"/>
        <w:gridCol w:w="936"/>
        <w:gridCol w:w="816"/>
        <w:gridCol w:w="705"/>
        <w:gridCol w:w="802"/>
        <w:gridCol w:w="704"/>
        <w:gridCol w:w="1122"/>
      </w:tblGrid>
      <w:tr w:rsidR="001235E9" w:rsidRPr="00BF3901" w14:paraId="5C0BD636" w14:textId="77777777" w:rsidTr="00811009">
        <w:trPr>
          <w:trHeight w:val="288"/>
        </w:trPr>
        <w:tc>
          <w:tcPr>
            <w:tcW w:w="852" w:type="dxa"/>
            <w:vMerge w:val="restart"/>
            <w:shd w:val="clear" w:color="000000" w:fill="7DD4FF"/>
            <w:vAlign w:val="center"/>
            <w:hideMark/>
          </w:tcPr>
          <w:p w14:paraId="5C0BD633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Ambiente</w:t>
            </w:r>
          </w:p>
        </w:tc>
        <w:tc>
          <w:tcPr>
            <w:tcW w:w="936" w:type="dxa"/>
            <w:vMerge w:val="restart"/>
            <w:shd w:val="clear" w:color="000000" w:fill="B0DD7F"/>
            <w:vAlign w:val="center"/>
            <w:hideMark/>
          </w:tcPr>
          <w:p w14:paraId="5C0BD634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Categoría de Pruebas</w:t>
            </w:r>
          </w:p>
        </w:tc>
        <w:tc>
          <w:tcPr>
            <w:tcW w:w="7272" w:type="dxa"/>
            <w:gridSpan w:val="9"/>
            <w:shd w:val="clear" w:color="000000" w:fill="7DD4FF"/>
            <w:noWrap/>
            <w:vAlign w:val="bottom"/>
            <w:hideMark/>
          </w:tcPr>
          <w:p w14:paraId="5C0BD635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Tipos de Pruebas</w:t>
            </w:r>
          </w:p>
        </w:tc>
      </w:tr>
      <w:tr w:rsidR="001235E9" w:rsidRPr="00BF3901" w14:paraId="5C0BD642" w14:textId="77777777" w:rsidTr="00811009">
        <w:trPr>
          <w:trHeight w:val="612"/>
        </w:trPr>
        <w:tc>
          <w:tcPr>
            <w:tcW w:w="852" w:type="dxa"/>
            <w:vMerge/>
            <w:vAlign w:val="center"/>
            <w:hideMark/>
          </w:tcPr>
          <w:p w14:paraId="5C0BD637" w14:textId="77777777" w:rsidR="001235E9" w:rsidRPr="00BF3901" w:rsidRDefault="001235E9" w:rsidP="001235E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936" w:type="dxa"/>
            <w:vMerge/>
            <w:vAlign w:val="center"/>
            <w:hideMark/>
          </w:tcPr>
          <w:p w14:paraId="5C0BD638" w14:textId="77777777" w:rsidR="001235E9" w:rsidRPr="00BF3901" w:rsidRDefault="001235E9" w:rsidP="001235E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600" w:type="dxa"/>
            <w:shd w:val="clear" w:color="000000" w:fill="7DD4FF"/>
            <w:vAlign w:val="center"/>
            <w:hideMark/>
          </w:tcPr>
          <w:p w14:paraId="5C0BD63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Humo</w:t>
            </w:r>
          </w:p>
        </w:tc>
        <w:tc>
          <w:tcPr>
            <w:tcW w:w="878" w:type="dxa"/>
            <w:shd w:val="clear" w:color="000000" w:fill="7DD4FF"/>
            <w:vAlign w:val="center"/>
            <w:hideMark/>
          </w:tcPr>
          <w:p w14:paraId="5C0BD63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Performance</w:t>
            </w:r>
          </w:p>
        </w:tc>
        <w:tc>
          <w:tcPr>
            <w:tcW w:w="709" w:type="dxa"/>
            <w:shd w:val="clear" w:color="000000" w:fill="7DD4FF"/>
            <w:vAlign w:val="center"/>
            <w:hideMark/>
          </w:tcPr>
          <w:p w14:paraId="5C0BD63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Seguridad</w:t>
            </w:r>
          </w:p>
        </w:tc>
        <w:tc>
          <w:tcPr>
            <w:tcW w:w="936" w:type="dxa"/>
            <w:shd w:val="clear" w:color="000000" w:fill="7DD4FF"/>
            <w:vAlign w:val="center"/>
            <w:hideMark/>
          </w:tcPr>
          <w:p w14:paraId="5C0BD63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Componentes &amp; Ensamblaje</w:t>
            </w:r>
          </w:p>
        </w:tc>
        <w:tc>
          <w:tcPr>
            <w:tcW w:w="816" w:type="dxa"/>
            <w:shd w:val="clear" w:color="000000" w:fill="7DD4FF"/>
            <w:vAlign w:val="center"/>
            <w:hideMark/>
          </w:tcPr>
          <w:p w14:paraId="5C0BD63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Integración del Sistema</w:t>
            </w:r>
          </w:p>
        </w:tc>
        <w:tc>
          <w:tcPr>
            <w:tcW w:w="705" w:type="dxa"/>
            <w:shd w:val="clear" w:color="000000" w:fill="7DD4FF"/>
            <w:vAlign w:val="center"/>
            <w:hideMark/>
          </w:tcPr>
          <w:p w14:paraId="5C0BD63E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Regresión</w:t>
            </w:r>
          </w:p>
        </w:tc>
        <w:tc>
          <w:tcPr>
            <w:tcW w:w="802" w:type="dxa"/>
            <w:shd w:val="clear" w:color="000000" w:fill="7DD4FF"/>
            <w:vAlign w:val="center"/>
            <w:hideMark/>
          </w:tcPr>
          <w:p w14:paraId="5C0BD63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Aceptación de Usuario</w:t>
            </w:r>
          </w:p>
        </w:tc>
        <w:tc>
          <w:tcPr>
            <w:tcW w:w="704" w:type="dxa"/>
            <w:shd w:val="clear" w:color="000000" w:fill="7DD4FF"/>
            <w:vAlign w:val="center"/>
            <w:hideMark/>
          </w:tcPr>
          <w:p w14:paraId="5C0BD640" w14:textId="77777777" w:rsidR="001235E9" w:rsidRPr="00BF3901" w:rsidRDefault="001235E9" w:rsidP="005F3D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 xml:space="preserve">Pruebas </w:t>
            </w:r>
            <w:r w:rsidR="005F3DC2"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Técnicas</w:t>
            </w:r>
          </w:p>
        </w:tc>
        <w:tc>
          <w:tcPr>
            <w:tcW w:w="1122" w:type="dxa"/>
            <w:shd w:val="clear" w:color="000000" w:fill="7DD4FF"/>
            <w:vAlign w:val="center"/>
            <w:hideMark/>
          </w:tcPr>
          <w:p w14:paraId="5C0BD64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Validación Post Implementación</w:t>
            </w:r>
          </w:p>
        </w:tc>
      </w:tr>
      <w:tr w:rsidR="001235E9" w:rsidRPr="00BF3901" w14:paraId="5C0BD64E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4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Desarrollo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4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Unitaria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4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4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4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4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4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4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4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4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4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5A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4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Integración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5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Característica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5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52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5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5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5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5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5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5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5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66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5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Integración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5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Funcionalidad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5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5E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5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6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6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62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6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6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6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72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6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Certificación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68" w14:textId="628D7675" w:rsidR="001235E9" w:rsidRPr="00BF3901" w:rsidRDefault="00322B65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Release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14:paraId="5C0BD669" w14:textId="57983D3B" w:rsidR="001235E9" w:rsidRPr="00BF3901" w:rsidRDefault="00226D7B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C0BD66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6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6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6D" w14:textId="1B6FE71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6E" w14:textId="1D4DEAD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6F" w14:textId="53C0FAC4" w:rsidR="001235E9" w:rsidRPr="00BF3901" w:rsidRDefault="00054FAB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C0BD67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7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7E" w14:textId="77777777" w:rsidTr="00811009">
        <w:trPr>
          <w:trHeight w:val="40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73" w14:textId="49AA7FF5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Producción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7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Release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14:paraId="5C0BD67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7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7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7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7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7A" w14:textId="2110C55B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7B" w14:textId="41136B8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7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7D" w14:textId="7071D4F5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</w:tbl>
    <w:p w14:paraId="277B9B4C" w14:textId="1C439D12" w:rsidR="009977FC" w:rsidRPr="009977FC" w:rsidRDefault="00A2446D" w:rsidP="009977FC">
      <w:pPr>
        <w:pStyle w:val="Ttulo2"/>
        <w:rPr>
          <w:rFonts w:asciiTheme="minorHAnsi" w:hAnsiTheme="minorHAnsi" w:cstheme="minorHAnsi"/>
        </w:rPr>
      </w:pPr>
      <w:bookmarkStart w:id="8" w:name="_Toc86845602"/>
      <w:r w:rsidRPr="00BF3901">
        <w:rPr>
          <w:rFonts w:asciiTheme="minorHAnsi" w:hAnsiTheme="minorHAnsi" w:cstheme="minorHAnsi"/>
        </w:rPr>
        <w:lastRenderedPageBreak/>
        <w:t xml:space="preserve">Escenarios </w:t>
      </w:r>
      <w:r w:rsidR="004F48B7" w:rsidRPr="00BF3901">
        <w:rPr>
          <w:rFonts w:asciiTheme="minorHAnsi" w:hAnsiTheme="minorHAnsi" w:cstheme="minorHAnsi"/>
        </w:rPr>
        <w:t>de Prueba</w:t>
      </w:r>
      <w:bookmarkEnd w:id="8"/>
    </w:p>
    <w:p w14:paraId="784FD80B" w14:textId="77777777" w:rsidR="009977FC" w:rsidRDefault="009977FC" w:rsidP="009977FC">
      <w:pPr>
        <w:spacing w:after="0" w:line="240" w:lineRule="auto"/>
        <w:ind w:firstLine="576"/>
        <w:rPr>
          <w:rFonts w:cstheme="minorHAnsi"/>
          <w:sz w:val="20"/>
          <w:szCs w:val="20"/>
        </w:rPr>
      </w:pPr>
    </w:p>
    <w:p w14:paraId="40147BDA" w14:textId="2BA4D744" w:rsidR="005E6F58" w:rsidRPr="00EA68EB" w:rsidRDefault="005E6F58" w:rsidP="009977FC">
      <w:pPr>
        <w:spacing w:after="0" w:line="240" w:lineRule="auto"/>
        <w:ind w:firstLine="576"/>
        <w:rPr>
          <w:rFonts w:cstheme="minorHAnsi"/>
          <w:sz w:val="20"/>
          <w:szCs w:val="20"/>
        </w:rPr>
      </w:pPr>
      <w:r w:rsidRPr="00EA68EB">
        <w:rPr>
          <w:rFonts w:cstheme="minorHAnsi"/>
          <w:sz w:val="20"/>
          <w:szCs w:val="20"/>
        </w:rPr>
        <w:t>Prueba</w:t>
      </w:r>
      <w:r w:rsidR="00BF3901" w:rsidRPr="00EA68EB">
        <w:rPr>
          <w:rFonts w:cstheme="minorHAnsi"/>
          <w:sz w:val="20"/>
          <w:szCs w:val="20"/>
        </w:rPr>
        <w:t>s</w:t>
      </w:r>
      <w:r w:rsidRPr="00EA68EB">
        <w:rPr>
          <w:rFonts w:cstheme="minorHAnsi"/>
          <w:sz w:val="20"/>
          <w:szCs w:val="20"/>
        </w:rPr>
        <w:t xml:space="preserve"> de </w:t>
      </w:r>
      <w:r w:rsidR="009443F4">
        <w:rPr>
          <w:rFonts w:cstheme="minorHAnsi"/>
          <w:sz w:val="20"/>
          <w:szCs w:val="20"/>
        </w:rPr>
        <w:t>Aceptación de Usuario</w:t>
      </w:r>
      <w:r w:rsidRPr="00EA68EB">
        <w:rPr>
          <w:rFonts w:cstheme="minorHAnsi"/>
          <w:sz w:val="20"/>
          <w:szCs w:val="20"/>
        </w:rPr>
        <w:t>:</w:t>
      </w:r>
    </w:p>
    <w:p w14:paraId="25D28334" w14:textId="77777777" w:rsidR="00B644DB" w:rsidRDefault="00B644DB" w:rsidP="009977FC">
      <w:pPr>
        <w:spacing w:after="0" w:line="240" w:lineRule="auto"/>
        <w:ind w:firstLine="576"/>
        <w:rPr>
          <w:rFonts w:cstheme="minorHAnsi"/>
          <w:b/>
          <w:bCs/>
          <w:sz w:val="20"/>
          <w:szCs w:val="20"/>
        </w:rPr>
      </w:pPr>
    </w:p>
    <w:p w14:paraId="4CAB7DDC" w14:textId="6D28C1CD" w:rsidR="00B644DB" w:rsidRPr="00B644DB" w:rsidRDefault="009443F4" w:rsidP="00B644DB">
      <w:pPr>
        <w:spacing w:after="0" w:line="240" w:lineRule="auto"/>
        <w:ind w:firstLine="576"/>
        <w:rPr>
          <w:rFonts w:cstheme="minorHAnsi"/>
          <w:sz w:val="20"/>
          <w:szCs w:val="20"/>
        </w:rPr>
      </w:pPr>
      <w:proofErr w:type="spellStart"/>
      <w:r w:rsidRPr="00493029">
        <w:rPr>
          <w:rFonts w:cstheme="minorHAnsi"/>
          <w:b/>
          <w:sz w:val="20"/>
          <w:szCs w:val="20"/>
          <w:lang w:val="es-ES"/>
        </w:rPr>
        <w:t>BxI</w:t>
      </w:r>
      <w:proofErr w:type="spellEnd"/>
      <w:r w:rsidRPr="00493029">
        <w:rPr>
          <w:rFonts w:cstheme="minorHAnsi"/>
          <w:b/>
          <w:sz w:val="20"/>
          <w:szCs w:val="20"/>
          <w:lang w:val="es-ES"/>
        </w:rPr>
        <w:t xml:space="preserve"> Empresas</w:t>
      </w:r>
      <w:r w:rsidR="00B644DB" w:rsidRPr="00B644DB">
        <w:rPr>
          <w:rFonts w:cstheme="minorHAnsi"/>
          <w:b/>
          <w:bCs/>
          <w:sz w:val="20"/>
          <w:szCs w:val="20"/>
        </w:rPr>
        <w:t>:</w:t>
      </w:r>
    </w:p>
    <w:p w14:paraId="4119BAE8" w14:textId="78A4B3D8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Accesos Rápidos</w:t>
      </w:r>
    </w:p>
    <w:p w14:paraId="13243644" w14:textId="619461B3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Consultas – Posición</w:t>
      </w:r>
    </w:p>
    <w:p w14:paraId="6F429C54" w14:textId="21EFA272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226D7B">
        <w:rPr>
          <w:rFonts w:cstheme="minorHAnsi"/>
          <w:sz w:val="20"/>
          <w:szCs w:val="20"/>
        </w:rPr>
        <w:t>alendario</w:t>
      </w:r>
    </w:p>
    <w:p w14:paraId="6974233F" w14:textId="0EA86DD5" w:rsidR="00226D7B" w:rsidRPr="00226D7B" w:rsidRDefault="00837397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Transf</w:t>
      </w:r>
      <w:proofErr w:type="spellEnd"/>
      <w:r w:rsidR="00226D7B" w:rsidRPr="00226D7B">
        <w:rPr>
          <w:rFonts w:cstheme="minorHAnsi"/>
          <w:sz w:val="20"/>
          <w:szCs w:val="20"/>
        </w:rPr>
        <w:t xml:space="preserve">. Entre </w:t>
      </w:r>
      <w:proofErr w:type="spellStart"/>
      <w:r w:rsidR="00226D7B" w:rsidRPr="00226D7B">
        <w:rPr>
          <w:rFonts w:cstheme="minorHAnsi"/>
          <w:sz w:val="20"/>
          <w:szCs w:val="20"/>
        </w:rPr>
        <w:t>Ctas</w:t>
      </w:r>
      <w:proofErr w:type="spellEnd"/>
      <w:r w:rsidR="00226D7B" w:rsidRPr="00226D7B">
        <w:rPr>
          <w:rFonts w:cstheme="minorHAnsi"/>
          <w:sz w:val="20"/>
          <w:szCs w:val="20"/>
        </w:rPr>
        <w:t>. Propias</w:t>
      </w:r>
    </w:p>
    <w:p w14:paraId="277914E9" w14:textId="1474F02A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Letras - Consultas</w:t>
      </w:r>
    </w:p>
    <w:p w14:paraId="6B23ED22" w14:textId="1E132FBD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Pr="00226D7B">
        <w:rPr>
          <w:rFonts w:cstheme="minorHAnsi"/>
          <w:sz w:val="20"/>
          <w:szCs w:val="20"/>
        </w:rPr>
        <w:t>ensajes para el cliente</w:t>
      </w:r>
    </w:p>
    <w:p w14:paraId="5C4D1DEC" w14:textId="35CAFD67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</w:t>
      </w:r>
      <w:r w:rsidRPr="00226D7B">
        <w:rPr>
          <w:rFonts w:cstheme="minorHAnsi"/>
          <w:sz w:val="20"/>
          <w:szCs w:val="20"/>
        </w:rPr>
        <w:t>nfo</w:t>
      </w:r>
      <w:proofErr w:type="spellEnd"/>
      <w:r w:rsidRPr="00226D7B">
        <w:rPr>
          <w:rFonts w:cstheme="minorHAnsi"/>
          <w:sz w:val="20"/>
          <w:szCs w:val="20"/>
        </w:rPr>
        <w:t>. del cliente</w:t>
      </w:r>
    </w:p>
    <w:p w14:paraId="1581C838" w14:textId="111F4BF0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Descuento de Documentos</w:t>
      </w:r>
    </w:p>
    <w:p w14:paraId="0DB9CB28" w14:textId="652E3074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Pagos</w:t>
      </w:r>
    </w:p>
    <w:p w14:paraId="2BB37B5A" w14:textId="3805D0FF" w:rsidR="00226D7B" w:rsidRP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Haberes CTS</w:t>
      </w:r>
    </w:p>
    <w:p w14:paraId="17965786" w14:textId="1C761231" w:rsidR="00226D7B" w:rsidRDefault="00226D7B" w:rsidP="00226D7B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226D7B">
        <w:rPr>
          <w:rFonts w:cstheme="minorHAnsi"/>
          <w:sz w:val="20"/>
          <w:szCs w:val="20"/>
        </w:rPr>
        <w:t>Consulta de Préstamos Solicitados</w:t>
      </w:r>
    </w:p>
    <w:p w14:paraId="7C727080" w14:textId="77777777" w:rsidR="00B644DB" w:rsidRDefault="00B644DB" w:rsidP="00B644DB">
      <w:pPr>
        <w:spacing w:after="0" w:line="240" w:lineRule="auto"/>
        <w:rPr>
          <w:rFonts w:cstheme="minorHAnsi"/>
          <w:sz w:val="20"/>
          <w:szCs w:val="20"/>
        </w:rPr>
      </w:pPr>
    </w:p>
    <w:p w14:paraId="1C617827" w14:textId="77777777" w:rsidR="00B644DB" w:rsidRPr="00B644DB" w:rsidRDefault="00B644DB" w:rsidP="00B644DB">
      <w:pPr>
        <w:spacing w:after="0" w:line="240" w:lineRule="auto"/>
        <w:rPr>
          <w:rFonts w:cstheme="minorHAnsi"/>
          <w:sz w:val="20"/>
          <w:szCs w:val="20"/>
        </w:rPr>
      </w:pPr>
    </w:p>
    <w:p w14:paraId="5C0BD692" w14:textId="103EFF56" w:rsidR="00A2446D" w:rsidRPr="00BF3901" w:rsidRDefault="00A2446D" w:rsidP="005E6F58">
      <w:pPr>
        <w:pStyle w:val="Ttulo2"/>
        <w:rPr>
          <w:rFonts w:asciiTheme="minorHAnsi" w:hAnsiTheme="minorHAnsi" w:cstheme="minorHAnsi"/>
        </w:rPr>
      </w:pPr>
      <w:bookmarkStart w:id="9" w:name="_Toc86845603"/>
      <w:r w:rsidRPr="00BF3901">
        <w:rPr>
          <w:rFonts w:asciiTheme="minorHAnsi" w:hAnsiTheme="minorHAnsi" w:cstheme="minorHAnsi"/>
        </w:rPr>
        <w:t xml:space="preserve">Justificación de </w:t>
      </w:r>
      <w:r w:rsidR="00527BD0" w:rsidRPr="00BF3901">
        <w:rPr>
          <w:rFonts w:asciiTheme="minorHAnsi" w:hAnsiTheme="minorHAnsi" w:cstheme="minorHAnsi"/>
        </w:rPr>
        <w:t>Tipo de Cierre</w:t>
      </w:r>
      <w:bookmarkEnd w:id="9"/>
    </w:p>
    <w:p w14:paraId="2DCDE178" w14:textId="7DF6F856" w:rsidR="00CF743C" w:rsidRPr="00BF3901" w:rsidRDefault="00CF743C" w:rsidP="00764353">
      <w:pPr>
        <w:pStyle w:val="Ttulo2"/>
        <w:numPr>
          <w:ilvl w:val="0"/>
          <w:numId w:val="0"/>
        </w:numPr>
        <w:ind w:left="576"/>
        <w:jc w:val="both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bookmarkStart w:id="10" w:name="_Toc86845604"/>
      <w:r w:rsidRPr="00BF3901">
        <w:rPr>
          <w:rFonts w:asciiTheme="minorHAnsi" w:eastAsiaTheme="minorHAnsi" w:hAnsiTheme="minorHAnsi" w:cstheme="minorHAnsi"/>
          <w:color w:val="auto"/>
          <w:sz w:val="20"/>
          <w:szCs w:val="20"/>
        </w:rPr>
        <w:t>Cualquier cambio de funcionalidad que sea factible de atender deberá ser gestionado mediante un control de cambio, siempre y cuando, la presente iniciativa se encuentre en planificación. De haberse iniciado el desarrollo, el cambio de funcionalidad deberá solicitarse como una nueva iniciativa.</w:t>
      </w:r>
    </w:p>
    <w:p w14:paraId="06A204E4" w14:textId="77777777" w:rsidR="00CF743C" w:rsidRPr="00BF3901" w:rsidRDefault="00CF743C" w:rsidP="00CF743C">
      <w:pPr>
        <w:rPr>
          <w:rFonts w:cstheme="minorHAnsi"/>
        </w:rPr>
      </w:pPr>
    </w:p>
    <w:p w14:paraId="5C0BD696" w14:textId="4275A098" w:rsidR="00E67DCA" w:rsidRPr="00BF3901" w:rsidRDefault="00E67DCA" w:rsidP="009F35FB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>Fuera de Alcance de las Pruebas</w:t>
      </w:r>
      <w:bookmarkEnd w:id="10"/>
    </w:p>
    <w:p w14:paraId="34876BA8" w14:textId="54E633B8" w:rsidR="00CF743C" w:rsidRDefault="00CF743C" w:rsidP="00CF743C">
      <w:pPr>
        <w:pStyle w:val="Prrafodelista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cstheme="minorHAnsi"/>
          <w:sz w:val="20"/>
          <w:szCs w:val="20"/>
        </w:rPr>
      </w:pPr>
      <w:r w:rsidRPr="00BF3901">
        <w:rPr>
          <w:rFonts w:cstheme="minorHAnsi"/>
          <w:sz w:val="20"/>
          <w:szCs w:val="20"/>
        </w:rPr>
        <w:t xml:space="preserve">Está fuera de alcance </w:t>
      </w:r>
      <w:r w:rsidR="00F678F0">
        <w:rPr>
          <w:rFonts w:cstheme="minorHAnsi"/>
          <w:sz w:val="20"/>
          <w:szCs w:val="20"/>
        </w:rPr>
        <w:t xml:space="preserve">las pruebas Responsive y </w:t>
      </w:r>
      <w:r w:rsidR="00E42FEB">
        <w:rPr>
          <w:rFonts w:cstheme="minorHAnsi"/>
          <w:sz w:val="20"/>
          <w:szCs w:val="20"/>
        </w:rPr>
        <w:t xml:space="preserve">el APP Empresas </w:t>
      </w:r>
      <w:r w:rsidR="00F678F0">
        <w:rPr>
          <w:rFonts w:cstheme="minorHAnsi"/>
          <w:sz w:val="20"/>
          <w:szCs w:val="20"/>
        </w:rPr>
        <w:t>(Android / IOS)</w:t>
      </w:r>
    </w:p>
    <w:p w14:paraId="2AD96615" w14:textId="77777777" w:rsidR="00AE4589" w:rsidRPr="00BF3901" w:rsidRDefault="00AE4589" w:rsidP="00AE4589">
      <w:pPr>
        <w:pStyle w:val="Prrafodelista"/>
        <w:tabs>
          <w:tab w:val="num" w:pos="1701"/>
          <w:tab w:val="left" w:pos="1843"/>
        </w:tabs>
        <w:spacing w:after="0" w:line="360" w:lineRule="auto"/>
        <w:jc w:val="both"/>
        <w:rPr>
          <w:rFonts w:cstheme="minorHAnsi"/>
        </w:rPr>
      </w:pPr>
    </w:p>
    <w:p w14:paraId="5C0BD699" w14:textId="15783143" w:rsidR="0017706B" w:rsidRPr="00BF3901" w:rsidRDefault="0017706B" w:rsidP="00ED122D">
      <w:pPr>
        <w:pStyle w:val="Ttulo2"/>
        <w:spacing w:before="0" w:line="360" w:lineRule="auto"/>
        <w:ind w:left="578" w:hanging="578"/>
        <w:rPr>
          <w:rFonts w:asciiTheme="minorHAnsi" w:hAnsiTheme="minorHAnsi" w:cstheme="minorHAnsi"/>
        </w:rPr>
      </w:pPr>
      <w:bookmarkStart w:id="11" w:name="_Toc86845605"/>
      <w:r w:rsidRPr="00BF3901">
        <w:rPr>
          <w:rFonts w:asciiTheme="minorHAnsi" w:hAnsiTheme="minorHAnsi" w:cstheme="minorHAnsi"/>
        </w:rPr>
        <w:t>Perfiles de Usuario</w:t>
      </w:r>
      <w:bookmarkEnd w:id="11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2835"/>
        <w:gridCol w:w="1696"/>
      </w:tblGrid>
      <w:tr w:rsidR="0017706B" w:rsidRPr="00BF3901" w14:paraId="5C0BD69F" w14:textId="77777777" w:rsidTr="005E6F58">
        <w:trPr>
          <w:trHeight w:val="576"/>
          <w:jc w:val="center"/>
        </w:trPr>
        <w:tc>
          <w:tcPr>
            <w:tcW w:w="1838" w:type="dxa"/>
            <w:shd w:val="clear" w:color="000000" w:fill="B0DD7F"/>
            <w:vAlign w:val="center"/>
            <w:hideMark/>
          </w:tcPr>
          <w:p w14:paraId="5C0BD69B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Categoría de Prueba</w:t>
            </w:r>
          </w:p>
        </w:tc>
        <w:tc>
          <w:tcPr>
            <w:tcW w:w="2410" w:type="dxa"/>
            <w:shd w:val="clear" w:color="000000" w:fill="66CCFF"/>
            <w:noWrap/>
            <w:vAlign w:val="center"/>
            <w:hideMark/>
          </w:tcPr>
          <w:p w14:paraId="5C0BD69C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2835" w:type="dxa"/>
            <w:shd w:val="clear" w:color="000000" w:fill="F2F2F2"/>
            <w:noWrap/>
            <w:vAlign w:val="center"/>
            <w:hideMark/>
          </w:tcPr>
          <w:p w14:paraId="5C0BD69D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Aplicación</w:t>
            </w:r>
          </w:p>
        </w:tc>
        <w:tc>
          <w:tcPr>
            <w:tcW w:w="1559" w:type="dxa"/>
            <w:shd w:val="clear" w:color="000000" w:fill="F2F2F2"/>
            <w:noWrap/>
            <w:vAlign w:val="center"/>
            <w:hideMark/>
          </w:tcPr>
          <w:p w14:paraId="5C0BD69E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 xml:space="preserve">Perfil </w:t>
            </w:r>
          </w:p>
        </w:tc>
      </w:tr>
      <w:tr w:rsidR="005E6F58" w:rsidRPr="00BF3901" w14:paraId="7B978116" w14:textId="77777777" w:rsidTr="005E6F5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22F76BA8" w14:textId="77777777" w:rsidR="005E6F58" w:rsidRDefault="005E6F58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 </w:t>
            </w:r>
          </w:p>
          <w:p w14:paraId="6075813D" w14:textId="0332D958" w:rsidR="00EA68EB" w:rsidRPr="00BF3901" w:rsidRDefault="00EA68EB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C1DCFA6" w14:textId="3D2F6FC0" w:rsidR="005E6F58" w:rsidRDefault="003A340A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 w:rsidR="002B5244"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16EBE63E" w14:textId="58F8CE1F" w:rsidR="00EA68EB" w:rsidRPr="00BF3901" w:rsidRDefault="00EA68EB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72EC8D45" w14:textId="6244ADEE" w:rsidR="005E6F58" w:rsidRPr="00C81FD7" w:rsidRDefault="00C81FD7" w:rsidP="005E6F58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eastAsia="es-PE"/>
              </w:rPr>
            </w:pPr>
            <w:proofErr w:type="spellStart"/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proofErr w:type="spellEnd"/>
            <w:r w:rsidR="009443F4"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</w:t>
            </w:r>
          </w:p>
        </w:tc>
        <w:tc>
          <w:tcPr>
            <w:tcW w:w="1559" w:type="dxa"/>
            <w:shd w:val="clear" w:color="auto" w:fill="auto"/>
            <w:noWrap/>
          </w:tcPr>
          <w:p w14:paraId="77F48B78" w14:textId="76273DDF" w:rsidR="005E6F58" w:rsidRPr="00BF3901" w:rsidRDefault="00A65F28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OPERADOR</w:t>
            </w:r>
            <w:r w:rsidR="009443F4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 / FIRMANTE</w:t>
            </w:r>
            <w:r w:rsidR="002B5244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/AMBOS</w:t>
            </w:r>
          </w:p>
        </w:tc>
      </w:tr>
    </w:tbl>
    <w:p w14:paraId="7D9EBE62" w14:textId="17EFCD73" w:rsidR="00AE256C" w:rsidRPr="00BF3901" w:rsidRDefault="00AE256C" w:rsidP="00CF743C">
      <w:pPr>
        <w:pStyle w:val="Ttulo2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C0BD6B5" w14:textId="231BD3F2" w:rsidR="00A54539" w:rsidRPr="00BF3901" w:rsidRDefault="00A54539" w:rsidP="00ED122D">
      <w:pPr>
        <w:pStyle w:val="Ttulo2"/>
        <w:spacing w:before="0" w:line="360" w:lineRule="auto"/>
        <w:ind w:left="578" w:hanging="578"/>
        <w:rPr>
          <w:rFonts w:asciiTheme="minorHAnsi" w:hAnsiTheme="minorHAnsi" w:cstheme="minorHAnsi"/>
        </w:rPr>
      </w:pPr>
      <w:bookmarkStart w:id="12" w:name="_Toc86845606"/>
      <w:r w:rsidRPr="00BF3901">
        <w:rPr>
          <w:rFonts w:asciiTheme="minorHAnsi" w:hAnsiTheme="minorHAnsi" w:cstheme="minorHAnsi"/>
        </w:rPr>
        <w:t>Gestión de Data de Prueba</w:t>
      </w:r>
      <w:bookmarkEnd w:id="12"/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1541"/>
        <w:gridCol w:w="1563"/>
        <w:gridCol w:w="1276"/>
        <w:gridCol w:w="1701"/>
        <w:gridCol w:w="1843"/>
        <w:gridCol w:w="1134"/>
      </w:tblGrid>
      <w:tr w:rsidR="00723BCD" w:rsidRPr="00BF3901" w14:paraId="5C0BD6BD" w14:textId="77777777" w:rsidTr="005359BE">
        <w:trPr>
          <w:trHeight w:val="744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6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7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  <w:t>Tipo de Data</w:t>
            </w: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  <w:br/>
            </w:r>
            <w:r w:rsidRPr="00BF3901">
              <w:rPr>
                <w:rFonts w:eastAsia="Times New Roman" w:cstheme="minorHAnsi"/>
                <w:color w:val="0D0D0D"/>
                <w:sz w:val="14"/>
                <w:szCs w:val="14"/>
                <w:lang w:val="pt-BR" w:eastAsia="es-PE"/>
              </w:rPr>
              <w:t>(física o lógica)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8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9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A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 xml:space="preserve">Estado </w:t>
            </w: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BF3901">
              <w:rPr>
                <w:rFonts w:eastAsia="Times New Roman" w:cstheme="minorHAnsi"/>
                <w:color w:val="0D0D0D"/>
                <w:sz w:val="14"/>
                <w:szCs w:val="14"/>
                <w:lang w:eastAsia="es-PE"/>
              </w:rPr>
              <w:t>(nuevo o existente)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B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C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de Entrega</w:t>
            </w:r>
          </w:p>
        </w:tc>
      </w:tr>
      <w:tr w:rsidR="00776E3E" w:rsidRPr="00BF3901" w14:paraId="3693FCFF" w14:textId="77777777" w:rsidTr="005359BE">
        <w:trPr>
          <w:trHeight w:val="288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BF99" w14:textId="0BEC2D17" w:rsidR="00776E3E" w:rsidRPr="00BF3901" w:rsidRDefault="00485D48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E192F" w14:textId="6904A984" w:rsidR="00776E3E" w:rsidRPr="00BF3901" w:rsidRDefault="00776E3E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920A7" w14:textId="311A3CB1" w:rsidR="00776E3E" w:rsidRPr="00BF3901" w:rsidRDefault="009443F4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ENTIDAD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74D1" w14:textId="35581DB9" w:rsidR="00776E3E" w:rsidRPr="00BF3901" w:rsidRDefault="00C81FD7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6112" w14:textId="22E06947" w:rsidR="00776E3E" w:rsidRPr="00BF3901" w:rsidRDefault="00776E3E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4E626" w14:textId="25C8E905" w:rsidR="00776E3E" w:rsidRPr="00BF3901" w:rsidRDefault="0024344A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E2E53" w14:textId="0119BB7C" w:rsidR="00776E3E" w:rsidRPr="00BF3901" w:rsidRDefault="008C708F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t>06</w:t>
            </w:r>
            <w:r w:rsidR="00245402">
              <w:t>-</w:t>
            </w:r>
            <w:r>
              <w:t>oct</w:t>
            </w:r>
          </w:p>
        </w:tc>
      </w:tr>
    </w:tbl>
    <w:p w14:paraId="54878E74" w14:textId="77777777" w:rsidR="007C7195" w:rsidRPr="00BF3901" w:rsidRDefault="007C7195" w:rsidP="00AF5389">
      <w:pPr>
        <w:spacing w:after="0" w:line="240" w:lineRule="auto"/>
        <w:rPr>
          <w:rFonts w:cstheme="minorHAnsi"/>
        </w:rPr>
      </w:pPr>
    </w:p>
    <w:p w14:paraId="4B7BC852" w14:textId="77777777" w:rsidR="00942288" w:rsidRDefault="00942288" w:rsidP="00942288">
      <w:pPr>
        <w:pStyle w:val="Ttulo2"/>
      </w:pPr>
      <w:bookmarkStart w:id="13" w:name="_Toc112338728"/>
      <w:r>
        <w:lastRenderedPageBreak/>
        <w:t>Gestión de Entornos de Prueba</w:t>
      </w:r>
      <w:bookmarkEnd w:id="13"/>
    </w:p>
    <w:tbl>
      <w:tblPr>
        <w:tblW w:w="9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1262"/>
        <w:gridCol w:w="850"/>
        <w:gridCol w:w="1276"/>
        <w:gridCol w:w="2319"/>
        <w:gridCol w:w="922"/>
        <w:gridCol w:w="850"/>
        <w:gridCol w:w="1640"/>
      </w:tblGrid>
      <w:tr w:rsidR="00942288" w:rsidRPr="00723BCD" w14:paraId="5A6F2352" w14:textId="77777777" w:rsidTr="00EA68EB">
        <w:trPr>
          <w:trHeight w:val="744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6C0C33C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C0EBFA6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Categoría de Pruebas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CDAF788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756E708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Entorno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BEA1AD1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 de Aplicación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F136F89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Inicio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17AAA9AC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Fin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93BE93B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245402" w:rsidRPr="00942288" w14:paraId="2C74A1BB" w14:textId="77777777" w:rsidTr="00EA68EB">
        <w:trPr>
          <w:trHeight w:val="288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E50A" w14:textId="77777777" w:rsidR="00245402" w:rsidRPr="00942288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77" w14:textId="77777777" w:rsidR="00245402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  <w:proofErr w:type="spellEnd"/>
          </w:p>
          <w:p w14:paraId="14FAB9C4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5B21B22F" w14:textId="1B1F7EA1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62D9" w14:textId="77777777" w:rsidR="00245402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UAT</w:t>
            </w:r>
          </w:p>
          <w:p w14:paraId="522FB405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36BD9129" w14:textId="2249A0C9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E641" w14:textId="77777777" w:rsidR="00245402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Certificación</w:t>
            </w:r>
          </w:p>
          <w:p w14:paraId="019D4B41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2176B4CD" w14:textId="7DA9FEA1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9010" w14:textId="77777777" w:rsidR="00245402" w:rsidRDefault="009443F4" w:rsidP="00EA68EB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  <w:proofErr w:type="spellStart"/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proofErr w:type="spellEnd"/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 </w:t>
            </w:r>
          </w:p>
          <w:p w14:paraId="420060A7" w14:textId="77777777" w:rsidR="008C708F" w:rsidRDefault="008C708F" w:rsidP="00EA68EB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</w:p>
          <w:p w14:paraId="6202ED52" w14:textId="74674BE6" w:rsidR="00837397" w:rsidRPr="00942288" w:rsidRDefault="00837397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F4C8" w14:textId="158E1CEE" w:rsidR="00245402" w:rsidRDefault="008C708F" w:rsidP="00EA68EB">
            <w:pPr>
              <w:spacing w:after="0" w:line="240" w:lineRule="auto"/>
              <w:jc w:val="center"/>
            </w:pPr>
            <w:r>
              <w:t>02</w:t>
            </w:r>
            <w:r w:rsidR="00245402">
              <w:t>-</w:t>
            </w:r>
            <w:r>
              <w:t>oct</w:t>
            </w:r>
          </w:p>
          <w:p w14:paraId="22E75C7E" w14:textId="77777777" w:rsidR="00CA45E0" w:rsidRDefault="00CA45E0" w:rsidP="00EA68EB">
            <w:pPr>
              <w:spacing w:after="0" w:line="240" w:lineRule="auto"/>
              <w:jc w:val="center"/>
            </w:pPr>
          </w:p>
          <w:p w14:paraId="25573C41" w14:textId="18085502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EAEF" w14:textId="5AAF2866" w:rsidR="009443F4" w:rsidRDefault="008C708F" w:rsidP="009443F4">
            <w:pPr>
              <w:spacing w:after="0" w:line="240" w:lineRule="auto"/>
              <w:jc w:val="center"/>
            </w:pPr>
            <w:r>
              <w:t>06</w:t>
            </w:r>
            <w:r w:rsidR="009443F4">
              <w:t>-</w:t>
            </w:r>
            <w:r w:rsidR="001455AD">
              <w:t>oct</w:t>
            </w:r>
          </w:p>
          <w:p w14:paraId="047DE51B" w14:textId="77777777" w:rsidR="00CA45E0" w:rsidRDefault="00CA45E0" w:rsidP="00EA68EB">
            <w:pPr>
              <w:spacing w:after="0" w:line="240" w:lineRule="auto"/>
              <w:jc w:val="center"/>
            </w:pPr>
          </w:p>
          <w:p w14:paraId="1EAF5ECF" w14:textId="464DEAD0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F8F6" w14:textId="645519EA" w:rsidR="00245402" w:rsidRDefault="009443F4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Juan Gala</w:t>
            </w:r>
          </w:p>
          <w:p w14:paraId="40138665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48D4F2D5" w14:textId="0FD58D5C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</w:tr>
    </w:tbl>
    <w:p w14:paraId="595BE99C" w14:textId="77777777" w:rsidR="00F83F96" w:rsidRPr="00723BCD" w:rsidRDefault="00F83F96" w:rsidP="00942288"/>
    <w:p w14:paraId="3AF0C78E" w14:textId="77777777" w:rsidR="00942288" w:rsidRDefault="00942288" w:rsidP="00942288">
      <w:pPr>
        <w:pStyle w:val="Ttulo2"/>
      </w:pPr>
      <w:bookmarkStart w:id="14" w:name="_Toc112338729"/>
      <w:r>
        <w:t>Herramientas y Dispositivos para Pruebas</w:t>
      </w:r>
      <w:bookmarkEnd w:id="14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1262"/>
        <w:gridCol w:w="1417"/>
        <w:gridCol w:w="1559"/>
        <w:gridCol w:w="1701"/>
        <w:gridCol w:w="1276"/>
        <w:gridCol w:w="1985"/>
      </w:tblGrid>
      <w:tr w:rsidR="00942288" w:rsidRPr="0070616E" w14:paraId="52A932E2" w14:textId="77777777" w:rsidTr="00E934FB">
        <w:trPr>
          <w:trHeight w:val="744"/>
        </w:trPr>
        <w:tc>
          <w:tcPr>
            <w:tcW w:w="293" w:type="dxa"/>
            <w:shd w:val="clear" w:color="000000" w:fill="7DD4FF"/>
            <w:vAlign w:val="center"/>
            <w:hideMark/>
          </w:tcPr>
          <w:p w14:paraId="42246AED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62" w:type="dxa"/>
            <w:shd w:val="clear" w:color="000000" w:fill="7DD4FF"/>
            <w:vAlign w:val="center"/>
            <w:hideMark/>
          </w:tcPr>
          <w:p w14:paraId="0A26E5DC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Categoría de Pruebas</w:t>
            </w:r>
          </w:p>
        </w:tc>
        <w:tc>
          <w:tcPr>
            <w:tcW w:w="1417" w:type="dxa"/>
            <w:shd w:val="clear" w:color="000000" w:fill="7DD4FF"/>
            <w:vAlign w:val="center"/>
            <w:hideMark/>
          </w:tcPr>
          <w:p w14:paraId="114CE1A5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1559" w:type="dxa"/>
            <w:shd w:val="clear" w:color="000000" w:fill="7DD4FF"/>
            <w:vAlign w:val="center"/>
            <w:hideMark/>
          </w:tcPr>
          <w:p w14:paraId="4D793DAC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 de Herramienta</w:t>
            </w:r>
          </w:p>
        </w:tc>
        <w:tc>
          <w:tcPr>
            <w:tcW w:w="1701" w:type="dxa"/>
            <w:shd w:val="clear" w:color="000000" w:fill="7DD4FF"/>
            <w:vAlign w:val="center"/>
          </w:tcPr>
          <w:p w14:paraId="3F3FDB4E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Motivo</w:t>
            </w:r>
          </w:p>
        </w:tc>
        <w:tc>
          <w:tcPr>
            <w:tcW w:w="1276" w:type="dxa"/>
            <w:shd w:val="clear" w:color="000000" w:fill="7DD4FF"/>
            <w:vAlign w:val="center"/>
            <w:hideMark/>
          </w:tcPr>
          <w:p w14:paraId="0FCD27CA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Estado</w:t>
            </w: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70616E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(existente o nueva)</w:t>
            </w:r>
          </w:p>
        </w:tc>
        <w:tc>
          <w:tcPr>
            <w:tcW w:w="1985" w:type="dxa"/>
            <w:shd w:val="clear" w:color="000000" w:fill="7DD4FF"/>
            <w:vAlign w:val="center"/>
            <w:hideMark/>
          </w:tcPr>
          <w:p w14:paraId="4C7C2BCD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942288" w:rsidRPr="00942288" w14:paraId="007D217F" w14:textId="77777777" w:rsidTr="00E934FB">
        <w:trPr>
          <w:trHeight w:val="288"/>
        </w:trPr>
        <w:tc>
          <w:tcPr>
            <w:tcW w:w="293" w:type="dxa"/>
            <w:shd w:val="clear" w:color="auto" w:fill="auto"/>
            <w:noWrap/>
            <w:vAlign w:val="bottom"/>
            <w:hideMark/>
          </w:tcPr>
          <w:p w14:paraId="4011F905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1 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C8B0465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</w:t>
            </w:r>
            <w:proofErr w:type="spellStart"/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34466C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UAT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7E6BC3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</w:t>
            </w:r>
            <w:proofErr w:type="spellStart"/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TestLink</w:t>
            </w:r>
            <w:proofErr w:type="spellEnd"/>
          </w:p>
        </w:tc>
        <w:tc>
          <w:tcPr>
            <w:tcW w:w="1701" w:type="dxa"/>
          </w:tcPr>
          <w:p w14:paraId="68F8D91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G. de Prueba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AD9C4E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 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52185A" w14:textId="085CD2D6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Carlos Benites</w:t>
            </w:r>
          </w:p>
        </w:tc>
      </w:tr>
      <w:tr w:rsidR="00942288" w:rsidRPr="00942288" w14:paraId="3E82981F" w14:textId="77777777" w:rsidTr="00E934FB">
        <w:trPr>
          <w:trHeight w:val="288"/>
        </w:trPr>
        <w:tc>
          <w:tcPr>
            <w:tcW w:w="293" w:type="dxa"/>
            <w:shd w:val="clear" w:color="auto" w:fill="auto"/>
            <w:noWrap/>
            <w:vAlign w:val="bottom"/>
          </w:tcPr>
          <w:p w14:paraId="5B7AAEB8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14:paraId="0C8DC1C8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54FDB0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UAT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392F01D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Bugzilla</w:t>
            </w:r>
          </w:p>
        </w:tc>
        <w:tc>
          <w:tcPr>
            <w:tcW w:w="1701" w:type="dxa"/>
          </w:tcPr>
          <w:p w14:paraId="47126E70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G. de Defectos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399B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 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5CD42A5" w14:textId="755D80A6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Carlos Benites</w:t>
            </w:r>
          </w:p>
        </w:tc>
      </w:tr>
    </w:tbl>
    <w:p w14:paraId="40395373" w14:textId="77777777" w:rsidR="00EA68EB" w:rsidRPr="0070616E" w:rsidRDefault="00EA68EB" w:rsidP="00942288"/>
    <w:p w14:paraId="10797C7E" w14:textId="77777777" w:rsidR="00942288" w:rsidRPr="00DF21A4" w:rsidRDefault="00942288" w:rsidP="00942288">
      <w:pPr>
        <w:pStyle w:val="Ttulo2"/>
      </w:pPr>
      <w:bookmarkStart w:id="15" w:name="_Toc112338730"/>
      <w:r>
        <w:t>Equipo de Ejecución y Soporte a las Pruebas</w:t>
      </w:r>
      <w:bookmarkEnd w:id="15"/>
    </w:p>
    <w:tbl>
      <w:tblPr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47"/>
        <w:gridCol w:w="1984"/>
        <w:gridCol w:w="2105"/>
        <w:gridCol w:w="396"/>
        <w:gridCol w:w="1752"/>
        <w:gridCol w:w="800"/>
        <w:gridCol w:w="850"/>
      </w:tblGrid>
      <w:tr w:rsidR="00942288" w:rsidRPr="00D17600" w14:paraId="4138D0E9" w14:textId="77777777" w:rsidTr="005C5D42">
        <w:trPr>
          <w:trHeight w:val="744"/>
        </w:trPr>
        <w:tc>
          <w:tcPr>
            <w:tcW w:w="1129" w:type="dxa"/>
            <w:shd w:val="clear" w:color="000000" w:fill="7DD4FF"/>
            <w:vAlign w:val="center"/>
            <w:hideMark/>
          </w:tcPr>
          <w:p w14:paraId="1FA9A00D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 xml:space="preserve">(Proveedor, </w:t>
            </w:r>
            <w:proofErr w:type="spellStart"/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BanBif</w:t>
            </w:r>
            <w:proofErr w:type="spellEnd"/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)</w:t>
            </w:r>
          </w:p>
        </w:tc>
        <w:tc>
          <w:tcPr>
            <w:tcW w:w="947" w:type="dxa"/>
            <w:shd w:val="clear" w:color="000000" w:fill="7DD4FF"/>
            <w:vAlign w:val="center"/>
            <w:hideMark/>
          </w:tcPr>
          <w:p w14:paraId="496DE7FE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Acción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(Soporte, Ejecución)</w:t>
            </w:r>
          </w:p>
        </w:tc>
        <w:tc>
          <w:tcPr>
            <w:tcW w:w="1984" w:type="dxa"/>
            <w:shd w:val="clear" w:color="000000" w:fill="7DD4FF"/>
            <w:vAlign w:val="center"/>
            <w:hideMark/>
          </w:tcPr>
          <w:p w14:paraId="1869C9E0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Equipo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(SGD, usuario, certificación, etc.)</w:t>
            </w:r>
          </w:p>
        </w:tc>
        <w:tc>
          <w:tcPr>
            <w:tcW w:w="2105" w:type="dxa"/>
            <w:shd w:val="clear" w:color="000000" w:fill="7DD4FF"/>
            <w:vAlign w:val="center"/>
            <w:hideMark/>
          </w:tcPr>
          <w:p w14:paraId="2D725E9B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Aplicación</w:t>
            </w:r>
          </w:p>
        </w:tc>
        <w:tc>
          <w:tcPr>
            <w:tcW w:w="396" w:type="dxa"/>
            <w:shd w:val="clear" w:color="000000" w:fill="7DD4FF"/>
            <w:vAlign w:val="center"/>
          </w:tcPr>
          <w:p w14:paraId="17A43E0C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1752" w:type="dxa"/>
            <w:shd w:val="clear" w:color="000000" w:fill="7DD4FF"/>
            <w:vAlign w:val="center"/>
            <w:hideMark/>
          </w:tcPr>
          <w:p w14:paraId="12ED0EC1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800" w:type="dxa"/>
            <w:shd w:val="clear" w:color="000000" w:fill="7DD4FF"/>
            <w:vAlign w:val="center"/>
            <w:hideMark/>
          </w:tcPr>
          <w:p w14:paraId="2B5BC507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Inicio</w:t>
            </w:r>
          </w:p>
        </w:tc>
        <w:tc>
          <w:tcPr>
            <w:tcW w:w="850" w:type="dxa"/>
            <w:shd w:val="clear" w:color="000000" w:fill="7DD4FF"/>
            <w:vAlign w:val="center"/>
            <w:hideMark/>
          </w:tcPr>
          <w:p w14:paraId="7AA258E2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Fin</w:t>
            </w:r>
          </w:p>
        </w:tc>
      </w:tr>
      <w:tr w:rsidR="00245402" w:rsidRPr="00942288" w14:paraId="1682AC55" w14:textId="77777777" w:rsidTr="005C5D42">
        <w:trPr>
          <w:trHeight w:val="288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B34965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</w:t>
            </w:r>
            <w:proofErr w:type="spellStart"/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BanBif</w:t>
            </w:r>
            <w:proofErr w:type="spellEnd"/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8137DDB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Soporte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ED0366A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SGD Canales y CRM.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24C46404" w14:textId="253E2569" w:rsidR="00245402" w:rsidRPr="00942288" w:rsidRDefault="009443F4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proofErr w:type="spellEnd"/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 </w:t>
            </w:r>
          </w:p>
        </w:tc>
        <w:tc>
          <w:tcPr>
            <w:tcW w:w="396" w:type="dxa"/>
            <w:vAlign w:val="center"/>
          </w:tcPr>
          <w:p w14:paraId="1D3DA953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LT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1958DA6" w14:textId="1D10FF55" w:rsidR="00245402" w:rsidRPr="00942288" w:rsidRDefault="009443F4" w:rsidP="009443F4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Juan Gala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7F17F" w14:textId="0C079297" w:rsidR="00245402" w:rsidRPr="008C708F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8C708F">
              <w:rPr>
                <w:rFonts w:ascii="Calibri" w:hAnsi="Calibri" w:cs="Calibri"/>
              </w:rPr>
              <w:t>0</w:t>
            </w:r>
            <w:r w:rsidR="001455AD" w:rsidRPr="008C708F">
              <w:rPr>
                <w:rFonts w:ascii="Calibri" w:hAnsi="Calibri" w:cs="Calibri"/>
              </w:rPr>
              <w:t>9</w:t>
            </w:r>
            <w:r w:rsidRPr="008C708F">
              <w:rPr>
                <w:rFonts w:ascii="Calibri" w:hAnsi="Calibri" w:cs="Calibri"/>
              </w:rPr>
              <w:t>-</w:t>
            </w:r>
            <w:r w:rsidR="001455AD" w:rsidRPr="008C708F">
              <w:rPr>
                <w:rFonts w:ascii="Calibri" w:hAnsi="Calibri" w:cs="Calibri"/>
              </w:rPr>
              <w:t>oct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BA866F5" w14:textId="6D67C2E4" w:rsidR="00245402" w:rsidRPr="008C708F" w:rsidRDefault="008C708F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8C708F">
              <w:rPr>
                <w:rFonts w:ascii="Calibri" w:hAnsi="Calibri" w:cs="Calibri"/>
              </w:rPr>
              <w:t>03</w:t>
            </w:r>
            <w:r w:rsidR="00245402" w:rsidRPr="008C708F">
              <w:rPr>
                <w:rFonts w:ascii="Calibri" w:hAnsi="Calibri" w:cs="Calibri"/>
              </w:rPr>
              <w:t>-</w:t>
            </w:r>
            <w:r w:rsidRPr="008C708F">
              <w:rPr>
                <w:rFonts w:ascii="Calibri" w:hAnsi="Calibri" w:cs="Calibri"/>
              </w:rPr>
              <w:t>nov</w:t>
            </w:r>
          </w:p>
        </w:tc>
      </w:tr>
      <w:tr w:rsidR="008C708F" w:rsidRPr="00942288" w14:paraId="7E09E9B7" w14:textId="77777777" w:rsidTr="005C5D42">
        <w:trPr>
          <w:trHeight w:val="288"/>
        </w:trPr>
        <w:tc>
          <w:tcPr>
            <w:tcW w:w="1129" w:type="dxa"/>
            <w:shd w:val="clear" w:color="auto" w:fill="auto"/>
            <w:noWrap/>
            <w:vAlign w:val="center"/>
          </w:tcPr>
          <w:p w14:paraId="2E19FEDD" w14:textId="77777777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Proveedor – QDS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14:paraId="365330CA" w14:textId="77777777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Ejecución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0837A51" w14:textId="77777777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Certificación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14:paraId="07D542C6" w14:textId="77777777" w:rsid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  <w:proofErr w:type="spellStart"/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proofErr w:type="spellEnd"/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</w:t>
            </w:r>
          </w:p>
          <w:p w14:paraId="3EF85376" w14:textId="3C5476F2" w:rsidR="008C708F" w:rsidRPr="00837397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</w:p>
        </w:tc>
        <w:tc>
          <w:tcPr>
            <w:tcW w:w="396" w:type="dxa"/>
            <w:vAlign w:val="center"/>
          </w:tcPr>
          <w:p w14:paraId="57A6AE22" w14:textId="77777777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EC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30732725" w14:textId="5E0C8AF2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Carlos Benites</w:t>
            </w:r>
          </w:p>
        </w:tc>
        <w:tc>
          <w:tcPr>
            <w:tcW w:w="800" w:type="dxa"/>
            <w:shd w:val="clear" w:color="auto" w:fill="auto"/>
            <w:noWrap/>
            <w:vAlign w:val="center"/>
          </w:tcPr>
          <w:p w14:paraId="4CB17348" w14:textId="0FBCB378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8C708F">
              <w:rPr>
                <w:rFonts w:ascii="Calibri" w:hAnsi="Calibri" w:cs="Calibri"/>
              </w:rPr>
              <w:t>09-oct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EA07DE0" w14:textId="3A1A323F" w:rsidR="008C708F" w:rsidRPr="00942288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8C708F">
              <w:rPr>
                <w:rFonts w:ascii="Calibri" w:hAnsi="Calibri" w:cs="Calibri"/>
              </w:rPr>
              <w:t>03-nov</w:t>
            </w:r>
          </w:p>
        </w:tc>
      </w:tr>
      <w:tr w:rsidR="008C708F" w:rsidRPr="00942288" w14:paraId="140284E6" w14:textId="77777777" w:rsidTr="005C5D42">
        <w:trPr>
          <w:trHeight w:val="288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580E89" w14:textId="77777777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</w:t>
            </w:r>
            <w:proofErr w:type="spellStart"/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BanBif</w:t>
            </w:r>
            <w:proofErr w:type="spellEnd"/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6327DC1" w14:textId="77777777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Ejecución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A0F22BE" w14:textId="292CB17B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Banca Digital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21B48D65" w14:textId="1B35ABE7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proofErr w:type="spellEnd"/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</w:t>
            </w:r>
          </w:p>
        </w:tc>
        <w:tc>
          <w:tcPr>
            <w:tcW w:w="396" w:type="dxa"/>
            <w:vAlign w:val="center"/>
          </w:tcPr>
          <w:p w14:paraId="26A12247" w14:textId="77777777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LU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EACB551" w14:textId="2AF67508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Diego Asmat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4AEC2" w14:textId="7297E86A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8C708F">
              <w:rPr>
                <w:rFonts w:ascii="Calibri" w:hAnsi="Calibri" w:cs="Calibri"/>
              </w:rPr>
              <w:t>09-oct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A10325" w14:textId="7529E096" w:rsidR="008C708F" w:rsidRPr="007F760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8C708F">
              <w:rPr>
                <w:rFonts w:ascii="Calibri" w:hAnsi="Calibri" w:cs="Calibri"/>
              </w:rPr>
              <w:t>03-nov</w:t>
            </w:r>
          </w:p>
        </w:tc>
      </w:tr>
    </w:tbl>
    <w:p w14:paraId="2321F831" w14:textId="3C8B8F82" w:rsidR="00485D48" w:rsidRDefault="00485D48" w:rsidP="00AF5389">
      <w:pPr>
        <w:spacing w:after="0" w:line="240" w:lineRule="auto"/>
        <w:rPr>
          <w:rFonts w:cstheme="minorHAnsi"/>
        </w:rPr>
      </w:pPr>
    </w:p>
    <w:p w14:paraId="273C5CED" w14:textId="77777777" w:rsidR="005276DC" w:rsidRDefault="005276DC" w:rsidP="00AF5389">
      <w:pPr>
        <w:spacing w:after="0" w:line="240" w:lineRule="auto"/>
        <w:rPr>
          <w:rFonts w:cstheme="minorHAnsi"/>
        </w:rPr>
      </w:pPr>
    </w:p>
    <w:p w14:paraId="14135497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68EB8E4F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2BF0F950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4896220F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4A2B0193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47468BEB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0C7CBC9F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0329F1FD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5450F2C0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65472E2A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42C0633C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2E87E5BF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6E0AFE89" w14:textId="77777777" w:rsidR="00837397" w:rsidRDefault="00837397" w:rsidP="00AF5389">
      <w:pPr>
        <w:spacing w:after="0" w:line="240" w:lineRule="auto"/>
        <w:rPr>
          <w:rFonts w:cstheme="minorHAnsi"/>
        </w:rPr>
      </w:pPr>
    </w:p>
    <w:p w14:paraId="367BADFB" w14:textId="77777777" w:rsidR="00837397" w:rsidRPr="00BF3901" w:rsidRDefault="00837397" w:rsidP="00AF5389">
      <w:pPr>
        <w:spacing w:after="0" w:line="240" w:lineRule="auto"/>
        <w:rPr>
          <w:rFonts w:cstheme="minorHAnsi"/>
        </w:rPr>
      </w:pPr>
    </w:p>
    <w:p w14:paraId="2310A32F" w14:textId="16B4D77C" w:rsidR="00245402" w:rsidRPr="00245402" w:rsidRDefault="00161960" w:rsidP="00245402">
      <w:pPr>
        <w:pStyle w:val="Ttulo2"/>
        <w:rPr>
          <w:rFonts w:asciiTheme="minorHAnsi" w:hAnsiTheme="minorHAnsi" w:cstheme="minorHAnsi"/>
        </w:rPr>
      </w:pPr>
      <w:bookmarkStart w:id="16" w:name="_Toc86845610"/>
      <w:r w:rsidRPr="00BF3901">
        <w:rPr>
          <w:rFonts w:asciiTheme="minorHAnsi" w:hAnsiTheme="minorHAnsi" w:cstheme="minorHAnsi"/>
        </w:rPr>
        <w:lastRenderedPageBreak/>
        <w:t>Cronograma</w:t>
      </w:r>
      <w:r w:rsidR="0097211C" w:rsidRPr="00BF3901">
        <w:rPr>
          <w:rFonts w:asciiTheme="minorHAnsi" w:hAnsiTheme="minorHAnsi" w:cstheme="minorHAnsi"/>
        </w:rPr>
        <w:t xml:space="preserve"> de Actividades</w:t>
      </w:r>
      <w:bookmarkEnd w:id="16"/>
    </w:p>
    <w:tbl>
      <w:tblPr>
        <w:tblW w:w="9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3783"/>
        <w:gridCol w:w="1577"/>
        <w:gridCol w:w="1240"/>
        <w:gridCol w:w="1240"/>
        <w:gridCol w:w="1240"/>
      </w:tblGrid>
      <w:tr w:rsidR="00245402" w:rsidRPr="00723E5D" w14:paraId="5282DDCC" w14:textId="77777777" w:rsidTr="00AA23FD">
        <w:trPr>
          <w:trHeight w:val="552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1360133D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7CECA2C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32EF0F9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3ADF4504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Inicio Planificada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2678C04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Fin Planificada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79732C99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Estado</w:t>
            </w:r>
          </w:p>
        </w:tc>
      </w:tr>
      <w:tr w:rsidR="00245402" w:rsidRPr="00723E5D" w14:paraId="65E17548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83AA76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2F320E" w14:textId="77777777" w:rsidR="00245402" w:rsidRPr="00723E5D" w:rsidRDefault="00245402" w:rsidP="00AA23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Estrategia de Certificación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A01DFA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ACB75" w14:textId="2CFBD2EA" w:rsidR="00245402" w:rsidRPr="001455AD" w:rsidRDefault="008C708F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25</w:t>
            </w:r>
            <w:r w:rsidR="00245402" w:rsidRPr="008C708F">
              <w:t>-</w:t>
            </w:r>
            <w:r>
              <w:t>set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C4293" w14:textId="0C63421C" w:rsidR="00245402" w:rsidRPr="001455AD" w:rsidRDefault="008C708F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25-</w:t>
            </w:r>
            <w:r>
              <w:t>set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566" w14:textId="2681D3A7" w:rsidR="00245402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Finalizado</w:t>
            </w:r>
          </w:p>
        </w:tc>
      </w:tr>
      <w:tr w:rsidR="005C5D42" w:rsidRPr="00723E5D" w14:paraId="3FB2F256" w14:textId="77777777" w:rsidTr="00FC3B95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5D3316" w14:textId="77777777" w:rsidR="005C5D42" w:rsidRPr="00723E5D" w:rsidRDefault="005C5D42" w:rsidP="005C5D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7D83FF" w14:textId="77777777" w:rsidR="005C5D42" w:rsidRPr="00723E5D" w:rsidRDefault="005C5D42" w:rsidP="005C5D4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de Plan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D9F88" w14:textId="77777777" w:rsidR="005C5D42" w:rsidRPr="00723E5D" w:rsidRDefault="005C5D42" w:rsidP="005C5D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12B3" w14:textId="16D2EF2E" w:rsidR="005C5D42" w:rsidRPr="008C708F" w:rsidRDefault="000852D6" w:rsidP="005C5D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2</w:t>
            </w:r>
            <w:r w:rsidR="008C708F" w:rsidRPr="008C708F">
              <w:t>5</w:t>
            </w:r>
            <w:r w:rsidRPr="008C708F">
              <w:t>-</w:t>
            </w:r>
            <w:r w:rsidR="001455AD" w:rsidRPr="008C708F">
              <w:t>set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4540" w14:textId="344B59D2" w:rsidR="005C5D42" w:rsidRPr="008C708F" w:rsidRDefault="000852D6" w:rsidP="005C5D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2</w:t>
            </w:r>
            <w:r w:rsidR="008C708F" w:rsidRPr="008C708F">
              <w:t>8</w:t>
            </w:r>
            <w:r w:rsidRPr="008C708F">
              <w:t>-</w:t>
            </w:r>
            <w:r w:rsidR="001455AD" w:rsidRPr="008C708F">
              <w:t>set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9B7E" w14:textId="1AAECC0A" w:rsidR="005C5D42" w:rsidRPr="00723E5D" w:rsidRDefault="008C708F" w:rsidP="005C5D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Finalizado</w:t>
            </w:r>
          </w:p>
        </w:tc>
      </w:tr>
      <w:tr w:rsidR="008C708F" w:rsidRPr="00723E5D" w14:paraId="478FA433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7A49C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42C691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Matriz de Trazabilidad REQ vs CP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C896F8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9052" w14:textId="592F32D8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25-set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66AA" w14:textId="60D913D0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28-set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6F89" w14:textId="7DDA8FD3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En Proceso</w:t>
            </w:r>
          </w:p>
        </w:tc>
      </w:tr>
      <w:tr w:rsidR="008C708F" w:rsidRPr="00723E5D" w14:paraId="324EE2C8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9B12AA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27F14E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Diseño de Casos de Prueba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610664" w14:textId="20859D67" w:rsidR="008C708F" w:rsidRPr="00723E5D" w:rsidRDefault="00FB33D4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EC o </w:t>
            </w:r>
            <w:r w:rsidR="008C708F"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LU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07FD" w14:textId="7C2E2C85" w:rsidR="008C708F" w:rsidRP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02-oct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50B2" w14:textId="40846BF7" w:rsidR="008C708F" w:rsidRP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06-oct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AA0F" w14:textId="0534333A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En Proceso</w:t>
            </w:r>
          </w:p>
        </w:tc>
      </w:tr>
      <w:tr w:rsidR="008C708F" w:rsidRPr="00723E5D" w14:paraId="0F7A0DC2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5EEAA0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5BB90B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Identificar la Data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D6A852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3D04" w14:textId="58FD8E11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02-oct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733A" w14:textId="401AC46E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06-oct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81CB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En Proceso</w:t>
            </w:r>
          </w:p>
        </w:tc>
      </w:tr>
      <w:tr w:rsidR="008C708F" w:rsidRPr="00723E5D" w14:paraId="1D9B8517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E8A1E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B5750C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la Data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58002A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0494" w14:textId="2DF5DFAB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02-oct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79E1" w14:textId="270246E2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06-oct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DF5" w14:textId="1C1D51A9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 xml:space="preserve"> En Proceso</w:t>
            </w:r>
          </w:p>
        </w:tc>
      </w:tr>
      <w:tr w:rsidR="008C708F" w:rsidRPr="00723E5D" w14:paraId="1837586D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4D88F6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8C3BC2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Plan de Ejecución de CP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DD34A7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C6D5" w14:textId="51C53A86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02-oct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9CE4" w14:textId="7025F3D4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06-oct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A38E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 Sin Iniciar</w:t>
            </w:r>
          </w:p>
        </w:tc>
      </w:tr>
      <w:tr w:rsidR="008C708F" w:rsidRPr="00723E5D" w14:paraId="1644115A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481F46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E47375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Ejecutar Pruebas de Humo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2E1DBC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5AB0" w14:textId="641A4EAD" w:rsidR="008C708F" w:rsidRP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06-oct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DDEA" w14:textId="1E851821" w:rsidR="008C708F" w:rsidRP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06-oct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3AE4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8C708F" w:rsidRPr="00723E5D" w14:paraId="17ABD8E5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5A58FA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1439E6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Ejecutar Pruebas de Aceptación de usuario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FE068B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21C" w14:textId="137CAD61" w:rsidR="008C708F" w:rsidRP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09-oct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F6F5" w14:textId="06293E8D" w:rsidR="008C708F" w:rsidRPr="008C708F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8C708F">
              <w:t>03-nov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E3FB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8C708F" w:rsidRPr="00723E5D" w14:paraId="11807B7A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AC9253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76386C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Validación de Criterios de Entrada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5F3889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CD8B" w14:textId="5C029F94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09-oct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0505" w14:textId="7933E426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03-nov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5B26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8C708F" w:rsidRPr="00723E5D" w14:paraId="2D8348D3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0DB36B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A8B6E8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Gestionar de Defectos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7DD478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F8E8" w14:textId="3E8B5475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09-oct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92C1" w14:textId="1E1B187E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03-nov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1FB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8C708F" w:rsidRPr="00723E5D" w14:paraId="1CEDC2E8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8D9ACD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785D45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Solucionar de Defectos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9F261C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FEBA" w14:textId="3F1F6A24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09-oct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F777" w14:textId="7E947628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03-nov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E87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8C708F" w:rsidRPr="00723E5D" w14:paraId="6F66B8A0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5B0B28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C7E550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Informe de Avance de Ejecución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B4D122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B921" w14:textId="2C3CB5F3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</w:t>
            </w:r>
            <w:r>
              <w:t>6</w:t>
            </w:r>
            <w:r w:rsidRPr="008C708F">
              <w:t>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E2B" w14:textId="1020F607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</w:t>
            </w:r>
            <w:r>
              <w:t>6</w:t>
            </w:r>
            <w:r w:rsidRPr="008C708F">
              <w:t>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D6E4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8C708F" w:rsidRPr="00723E5D" w14:paraId="21BC66BD" w14:textId="77777777" w:rsidTr="0006753F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5BD1F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F536CA" w14:textId="77777777" w:rsidR="008C708F" w:rsidRPr="00723E5D" w:rsidRDefault="008C708F" w:rsidP="008C708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Gestionar Acta de Aceptación de Usuario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43A5C6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4DDC" w14:textId="18CB27CC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</w:t>
            </w:r>
            <w:r>
              <w:t>7</w:t>
            </w:r>
            <w:r w:rsidRPr="008C708F">
              <w:t>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BBDA" w14:textId="757548EB" w:rsidR="008C708F" w:rsidRPr="001455A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8C708F">
              <w:t>0</w:t>
            </w:r>
            <w:r>
              <w:t>7</w:t>
            </w:r>
            <w:r w:rsidRPr="008C708F">
              <w:t>-nov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6640" w14:textId="77777777" w:rsidR="008C708F" w:rsidRPr="00723E5D" w:rsidRDefault="008C708F" w:rsidP="008C70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</w:tbl>
    <w:p w14:paraId="53B02BCA" w14:textId="77777777" w:rsidR="00323595" w:rsidRPr="00245402" w:rsidRDefault="00323595" w:rsidP="00245402">
      <w:pPr>
        <w:rPr>
          <w:rFonts w:cstheme="minorHAnsi"/>
          <w:sz w:val="18"/>
          <w:szCs w:val="18"/>
        </w:rPr>
      </w:pPr>
      <w:bookmarkStart w:id="17" w:name="_MON_1668861395"/>
      <w:bookmarkEnd w:id="17"/>
    </w:p>
    <w:p w14:paraId="5C0BD7AD" w14:textId="4B3DE91C" w:rsidR="0097211C" w:rsidRPr="00BF3901" w:rsidRDefault="0097211C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EC: Especialista de Certificación</w:t>
      </w:r>
    </w:p>
    <w:p w14:paraId="5C0BD7AE" w14:textId="77777777" w:rsidR="00507F8B" w:rsidRPr="00BF3901" w:rsidRDefault="0097211C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LT: Líder Técnico</w:t>
      </w:r>
    </w:p>
    <w:p w14:paraId="0AC1C09F" w14:textId="1349B0BE" w:rsidR="000852D6" w:rsidRDefault="00260E88" w:rsidP="002B5244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QA: Analista QA</w:t>
      </w:r>
    </w:p>
    <w:p w14:paraId="0D0E2784" w14:textId="77AC268F" w:rsidR="00FB33D4" w:rsidRPr="002B5244" w:rsidRDefault="00FB33D4" w:rsidP="002B5244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LU: Líder Usuario</w:t>
      </w:r>
    </w:p>
    <w:p w14:paraId="0305E021" w14:textId="77777777" w:rsidR="000852D6" w:rsidRPr="005276DC" w:rsidRDefault="000852D6" w:rsidP="000852D6">
      <w:pPr>
        <w:pStyle w:val="Prrafodelista"/>
        <w:rPr>
          <w:rFonts w:cstheme="minorHAnsi"/>
          <w:sz w:val="18"/>
          <w:szCs w:val="18"/>
        </w:rPr>
      </w:pPr>
    </w:p>
    <w:p w14:paraId="5C0BD7B0" w14:textId="77777777" w:rsidR="00651034" w:rsidRPr="00BF3901" w:rsidRDefault="00651034" w:rsidP="009F35FB">
      <w:pPr>
        <w:pStyle w:val="Ttulo2"/>
        <w:rPr>
          <w:rFonts w:asciiTheme="minorHAnsi" w:hAnsiTheme="minorHAnsi" w:cstheme="minorHAnsi"/>
        </w:rPr>
      </w:pPr>
      <w:bookmarkStart w:id="18" w:name="_Toc86845611"/>
      <w:r w:rsidRPr="00BF3901">
        <w:rPr>
          <w:rFonts w:asciiTheme="minorHAnsi" w:hAnsiTheme="minorHAnsi" w:cstheme="minorHAnsi"/>
        </w:rPr>
        <w:t>Criterios de Entrada/Salida</w:t>
      </w:r>
      <w:bookmarkEnd w:id="18"/>
    </w:p>
    <w:p w14:paraId="5C0BD7B1" w14:textId="77777777" w:rsidR="00651034" w:rsidRPr="00BF3901" w:rsidRDefault="00651034" w:rsidP="009F35FB">
      <w:pPr>
        <w:pStyle w:val="Ttulo3"/>
        <w:rPr>
          <w:rFonts w:asciiTheme="minorHAnsi" w:hAnsiTheme="minorHAnsi" w:cstheme="minorHAnsi"/>
        </w:rPr>
      </w:pPr>
      <w:bookmarkStart w:id="19" w:name="_Toc86845612"/>
      <w:r w:rsidRPr="00BF3901">
        <w:rPr>
          <w:rFonts w:asciiTheme="minorHAnsi" w:hAnsiTheme="minorHAnsi" w:cstheme="minorHAnsi"/>
        </w:rPr>
        <w:t>Criterios de entrada</w:t>
      </w:r>
      <w:bookmarkEnd w:id="19"/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140"/>
        <w:gridCol w:w="1520"/>
      </w:tblGrid>
      <w:tr w:rsidR="00A21858" w:rsidRPr="00BF3901" w14:paraId="5C0BD7B6" w14:textId="77777777" w:rsidTr="00A21858">
        <w:trPr>
          <w:trHeight w:val="74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3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4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Criterios de Entrada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5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5A28BE" w:rsidRPr="00BF3901" w14:paraId="5C0BD7BA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7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B8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Plan de Pruebas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B9" w14:textId="10FBB8F2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B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B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B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Diseño de casos de prueba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BD" w14:textId="2482552A" w:rsidR="005A28BE" w:rsidRPr="00BF3901" w:rsidRDefault="00BF3901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sz w:val="18"/>
                <w:szCs w:val="18"/>
                <w:lang w:eastAsia="es-PE"/>
              </w:rPr>
              <w:t>QA</w:t>
            </w:r>
          </w:p>
        </w:tc>
      </w:tr>
      <w:tr w:rsidR="005A28BE" w:rsidRPr="00BF3901" w14:paraId="5C0BD7C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F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Generación de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1" w14:textId="1C883C0A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6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3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4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Entrega del producto 100% desarrollado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5" w14:textId="4D532136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A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7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8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Pruebas Integrales (entrega de evidencias)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9" w14:textId="4092422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B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Accesos a las aplicaciones (usuarios)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D" w14:textId="225DBFB4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D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F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Habilitación de aplicaciones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1" w14:textId="10FF4F54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D6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3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4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Habilitación de herramientas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5" w14:textId="7D47FF31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D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B" w14:textId="3C11A828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Disponibilidad de Ambiente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D" w14:textId="39C8B3FA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E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F" w14:textId="4625227D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E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Confirmación de soporte de pruebas por los involucrados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E1" w14:textId="63AD5B0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</w:tbl>
    <w:p w14:paraId="34B283BE" w14:textId="77777777" w:rsidR="00BF3901" w:rsidRPr="00BF3901" w:rsidRDefault="00BF3901" w:rsidP="00BF3901">
      <w:pPr>
        <w:pStyle w:val="Prrafodelista"/>
        <w:rPr>
          <w:rFonts w:cstheme="minorHAnsi"/>
          <w:sz w:val="18"/>
          <w:szCs w:val="18"/>
        </w:rPr>
      </w:pPr>
    </w:p>
    <w:p w14:paraId="5C0BD7E3" w14:textId="6FA8AAEF" w:rsidR="00E437D2" w:rsidRPr="00BF3901" w:rsidRDefault="00E437D2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lastRenderedPageBreak/>
        <w:t>EC: Especialista de Certificación</w:t>
      </w:r>
    </w:p>
    <w:p w14:paraId="5C0BD7E4" w14:textId="77777777" w:rsidR="00E437D2" w:rsidRPr="00BF3901" w:rsidRDefault="00E437D2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LT: Líder Técnico</w:t>
      </w:r>
    </w:p>
    <w:p w14:paraId="520A493E" w14:textId="77777777" w:rsidR="00BF3901" w:rsidRPr="00BF3901" w:rsidRDefault="00BF3901" w:rsidP="00BF3901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QA: Analista QA</w:t>
      </w:r>
    </w:p>
    <w:p w14:paraId="74385E94" w14:textId="77777777" w:rsidR="0028635F" w:rsidRPr="00BF3901" w:rsidRDefault="0028635F" w:rsidP="0028635F">
      <w:pPr>
        <w:pStyle w:val="Prrafodelista"/>
        <w:rPr>
          <w:rFonts w:cstheme="minorHAnsi"/>
          <w:sz w:val="18"/>
          <w:szCs w:val="18"/>
        </w:rPr>
      </w:pPr>
    </w:p>
    <w:p w14:paraId="5C0BD7E6" w14:textId="77777777" w:rsidR="00651034" w:rsidRPr="00BF3901" w:rsidRDefault="00651034" w:rsidP="009F35FB">
      <w:pPr>
        <w:pStyle w:val="Ttulo3"/>
        <w:rPr>
          <w:rFonts w:asciiTheme="minorHAnsi" w:hAnsiTheme="minorHAnsi" w:cstheme="minorHAnsi"/>
        </w:rPr>
      </w:pPr>
      <w:bookmarkStart w:id="20" w:name="_Toc86845613"/>
      <w:r w:rsidRPr="00BF3901">
        <w:rPr>
          <w:rFonts w:asciiTheme="minorHAnsi" w:hAnsiTheme="minorHAnsi" w:cstheme="minorHAnsi"/>
        </w:rPr>
        <w:t>Criterio de salida</w:t>
      </w:r>
      <w:bookmarkEnd w:id="20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21"/>
        <w:gridCol w:w="1835"/>
        <w:gridCol w:w="5811"/>
      </w:tblGrid>
      <w:tr w:rsidR="00CA7806" w:rsidRPr="00BF3901" w14:paraId="5C0BD7EB" w14:textId="77777777" w:rsidTr="00E437D2">
        <w:tc>
          <w:tcPr>
            <w:tcW w:w="1421" w:type="dxa"/>
            <w:shd w:val="clear" w:color="auto" w:fill="47CFFF"/>
          </w:tcPr>
          <w:p w14:paraId="5C0BD7E8" w14:textId="77777777" w:rsidR="00CA7806" w:rsidRPr="00BF3901" w:rsidRDefault="00CA7806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Característica</w:t>
            </w:r>
          </w:p>
        </w:tc>
        <w:tc>
          <w:tcPr>
            <w:tcW w:w="1835" w:type="dxa"/>
            <w:shd w:val="clear" w:color="auto" w:fill="47CFFF"/>
          </w:tcPr>
          <w:p w14:paraId="5C0BD7E9" w14:textId="77777777" w:rsidR="00CA7806" w:rsidRPr="00BF3901" w:rsidRDefault="00AA2B41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Criterio</w:t>
            </w:r>
          </w:p>
        </w:tc>
        <w:tc>
          <w:tcPr>
            <w:tcW w:w="5811" w:type="dxa"/>
            <w:shd w:val="clear" w:color="auto" w:fill="47CFFF"/>
          </w:tcPr>
          <w:p w14:paraId="5C0BD7EA" w14:textId="77777777" w:rsidR="00CA7806" w:rsidRPr="00BF3901" w:rsidRDefault="00AA2B41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Resultado Esperado</w:t>
            </w:r>
          </w:p>
        </w:tc>
      </w:tr>
      <w:tr w:rsidR="00CA7806" w:rsidRPr="00BF3901" w14:paraId="5C0BD7EF" w14:textId="77777777" w:rsidTr="00E437D2">
        <w:tc>
          <w:tcPr>
            <w:tcW w:w="1421" w:type="dxa"/>
          </w:tcPr>
          <w:p w14:paraId="5C0BD7EC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ED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críticos</w:t>
            </w:r>
          </w:p>
        </w:tc>
        <w:tc>
          <w:tcPr>
            <w:tcW w:w="5811" w:type="dxa"/>
          </w:tcPr>
          <w:p w14:paraId="5C0BD7EE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Cero defectos críticos 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>diferentes de estado Cerrado</w:t>
            </w:r>
          </w:p>
        </w:tc>
      </w:tr>
      <w:tr w:rsidR="00CA7806" w:rsidRPr="00BF3901" w14:paraId="5C0BD7F3" w14:textId="77777777" w:rsidTr="00E437D2">
        <w:tc>
          <w:tcPr>
            <w:tcW w:w="1421" w:type="dxa"/>
          </w:tcPr>
          <w:p w14:paraId="5C0BD7F0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1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altos</w:t>
            </w:r>
          </w:p>
        </w:tc>
        <w:tc>
          <w:tcPr>
            <w:tcW w:w="5811" w:type="dxa"/>
          </w:tcPr>
          <w:p w14:paraId="5C0BD7F2" w14:textId="77777777" w:rsidR="00CA7806" w:rsidRPr="00BF3901" w:rsidRDefault="0046087B" w:rsidP="0046087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Cero defectos altos diferentes de estado Cerrado</w:t>
            </w:r>
          </w:p>
        </w:tc>
      </w:tr>
      <w:tr w:rsidR="00CA7806" w:rsidRPr="00BF3901" w14:paraId="5C0BD7F7" w14:textId="77777777" w:rsidTr="00E437D2">
        <w:tc>
          <w:tcPr>
            <w:tcW w:w="1421" w:type="dxa"/>
          </w:tcPr>
          <w:p w14:paraId="5C0BD7F4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5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medios</w:t>
            </w:r>
          </w:p>
        </w:tc>
        <w:tc>
          <w:tcPr>
            <w:tcW w:w="5811" w:type="dxa"/>
          </w:tcPr>
          <w:p w14:paraId="5C0BD7F6" w14:textId="3036D421" w:rsidR="00CA7806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Máximo</w:t>
            </w:r>
            <w:r w:rsidR="00AA2B41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cinco defectos medios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fecha de solución y plan de acción o </w:t>
            </w:r>
            <w:proofErr w:type="spellStart"/>
            <w:r w:rsidRPr="00BF3901">
              <w:rPr>
                <w:rFonts w:cstheme="minorHAnsi"/>
                <w:i/>
                <w:iCs/>
                <w:sz w:val="18"/>
                <w:szCs w:val="18"/>
              </w:rPr>
              <w:t>workaround</w:t>
            </w:r>
            <w:proofErr w:type="spellEnd"/>
          </w:p>
        </w:tc>
      </w:tr>
      <w:tr w:rsidR="00CA7806" w:rsidRPr="00BF3901" w14:paraId="5C0BD7FB" w14:textId="77777777" w:rsidTr="00E437D2">
        <w:tc>
          <w:tcPr>
            <w:tcW w:w="1421" w:type="dxa"/>
          </w:tcPr>
          <w:p w14:paraId="5C0BD7F8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9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bajo</w:t>
            </w:r>
          </w:p>
        </w:tc>
        <w:tc>
          <w:tcPr>
            <w:tcW w:w="5811" w:type="dxa"/>
          </w:tcPr>
          <w:p w14:paraId="5C0BD7FA" w14:textId="77777777" w:rsidR="00CA7806" w:rsidRPr="00BF3901" w:rsidRDefault="0046087B" w:rsidP="00253792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Máximo diez defectos </w:t>
            </w:r>
            <w:r w:rsidR="00253792" w:rsidRPr="00BF3901">
              <w:rPr>
                <w:rFonts w:cstheme="minorHAnsi"/>
                <w:i/>
                <w:iCs/>
                <w:sz w:val="18"/>
                <w:szCs w:val="18"/>
              </w:rPr>
              <w:t>bajos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fecha de solución y plan de acción</w:t>
            </w:r>
          </w:p>
        </w:tc>
      </w:tr>
      <w:tr w:rsidR="00CA7806" w:rsidRPr="00BF3901" w14:paraId="5C0BD7FF" w14:textId="77777777" w:rsidTr="00E437D2">
        <w:tc>
          <w:tcPr>
            <w:tcW w:w="1421" w:type="dxa"/>
          </w:tcPr>
          <w:p w14:paraId="5C0BD7FC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D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Casos de Prueba</w:t>
            </w:r>
          </w:p>
        </w:tc>
        <w:tc>
          <w:tcPr>
            <w:tcW w:w="5811" w:type="dxa"/>
          </w:tcPr>
          <w:p w14:paraId="5C0BD7FE" w14:textId="51FDC275" w:rsidR="00CA7806" w:rsidRPr="00BF3901" w:rsidRDefault="00246069" w:rsidP="0046087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98</w:t>
            </w:r>
            <w:r w:rsidR="00AA2B41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% de los casos de prueba 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>en estado satisfactorio y el porcentaje restante debe estar asociado a defectos medios y/o bajos.</w:t>
            </w:r>
          </w:p>
        </w:tc>
      </w:tr>
      <w:tr w:rsidR="00CA7806" w:rsidRPr="00BF3901" w14:paraId="5C0BD803" w14:textId="77777777" w:rsidTr="00E437D2">
        <w:tc>
          <w:tcPr>
            <w:tcW w:w="1421" w:type="dxa"/>
          </w:tcPr>
          <w:p w14:paraId="5C0BD800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1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Casos de Prueba</w:t>
            </w:r>
          </w:p>
        </w:tc>
        <w:tc>
          <w:tcPr>
            <w:tcW w:w="5811" w:type="dxa"/>
          </w:tcPr>
          <w:p w14:paraId="5C0BD802" w14:textId="77777777" w:rsidR="00CA7806" w:rsidRPr="00BF3901" w:rsidRDefault="00AA2B41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100% de casos de prueba deben haber sido ejecutados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(satisfactorios más fallados)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AA2B41" w:rsidRPr="00BF3901" w14:paraId="5C0BD807" w14:textId="77777777" w:rsidTr="00E437D2">
        <w:tc>
          <w:tcPr>
            <w:tcW w:w="1421" w:type="dxa"/>
          </w:tcPr>
          <w:p w14:paraId="5C0BD804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5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Requerimientos</w:t>
            </w:r>
          </w:p>
        </w:tc>
        <w:tc>
          <w:tcPr>
            <w:tcW w:w="5811" w:type="dxa"/>
          </w:tcPr>
          <w:p w14:paraId="5C0BD806" w14:textId="77777777" w:rsidR="00AA2B41" w:rsidRPr="00BF3901" w:rsidRDefault="00AA2B41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100% de los requerimientos deben haber sido certificados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al menos un caso de prueba</w:t>
            </w:r>
          </w:p>
        </w:tc>
      </w:tr>
      <w:tr w:rsidR="0046087B" w:rsidRPr="00BF3901" w14:paraId="5C0BD80B" w14:textId="77777777" w:rsidTr="00E437D2">
        <w:tc>
          <w:tcPr>
            <w:tcW w:w="1421" w:type="dxa"/>
          </w:tcPr>
          <w:p w14:paraId="5C0BD808" w14:textId="77777777" w:rsidR="0046087B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9" w14:textId="77777777" w:rsidR="0046087B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Pruebas Técnicas</w:t>
            </w:r>
          </w:p>
        </w:tc>
        <w:tc>
          <w:tcPr>
            <w:tcW w:w="5811" w:type="dxa"/>
          </w:tcPr>
          <w:p w14:paraId="5C0BD80A" w14:textId="77777777" w:rsidR="0046087B" w:rsidRPr="00BF3901" w:rsidRDefault="0046087B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Finalización de las pruebas t</w:t>
            </w:r>
            <w:r w:rsidR="00C62C93" w:rsidRPr="00BF3901">
              <w:rPr>
                <w:rFonts w:cstheme="minorHAnsi"/>
                <w:i/>
                <w:iCs/>
                <w:sz w:val="18"/>
                <w:szCs w:val="18"/>
              </w:rPr>
              <w:t>écnicas y levantamiento de observaciones</w:t>
            </w:r>
            <w:r w:rsidR="006E50EC" w:rsidRPr="00BF3901"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</w:tbl>
    <w:p w14:paraId="44FB8F5B" w14:textId="77777777" w:rsidR="002B5244" w:rsidRDefault="002B5244" w:rsidP="002B5244">
      <w:pPr>
        <w:rPr>
          <w:rFonts w:cstheme="min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76"/>
        <w:gridCol w:w="6891"/>
      </w:tblGrid>
      <w:tr w:rsidR="002B5244" w:rsidRPr="00BF3901" w14:paraId="2D160921" w14:textId="77777777" w:rsidTr="009F67FB">
        <w:tc>
          <w:tcPr>
            <w:tcW w:w="1835" w:type="dxa"/>
            <w:shd w:val="clear" w:color="auto" w:fill="47CFFF"/>
          </w:tcPr>
          <w:p w14:paraId="01B761BE" w14:textId="77777777" w:rsidR="002B5244" w:rsidRPr="00BF3901" w:rsidRDefault="002B5244" w:rsidP="009F67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Criterio</w:t>
            </w:r>
          </w:p>
        </w:tc>
        <w:tc>
          <w:tcPr>
            <w:tcW w:w="5811" w:type="dxa"/>
            <w:shd w:val="clear" w:color="auto" w:fill="47CFFF"/>
          </w:tcPr>
          <w:p w14:paraId="732D54AB" w14:textId="77777777" w:rsidR="002B5244" w:rsidRPr="00BF3901" w:rsidRDefault="002B5244" w:rsidP="009F67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Detalle</w:t>
            </w:r>
          </w:p>
        </w:tc>
      </w:tr>
      <w:tr w:rsidR="002B5244" w:rsidRPr="00BF3901" w14:paraId="57E775F1" w14:textId="77777777" w:rsidTr="009F67FB">
        <w:tc>
          <w:tcPr>
            <w:tcW w:w="1835" w:type="dxa"/>
          </w:tcPr>
          <w:p w14:paraId="4168FBD9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críticos</w:t>
            </w:r>
          </w:p>
        </w:tc>
        <w:tc>
          <w:tcPr>
            <w:tcW w:w="5811" w:type="dxa"/>
          </w:tcPr>
          <w:p w14:paraId="73928AE5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>bstaculi</w:t>
            </w:r>
            <w:r>
              <w:rPr>
                <w:rFonts w:cstheme="minorHAnsi"/>
                <w:i/>
                <w:iCs/>
                <w:sz w:val="18"/>
                <w:szCs w:val="18"/>
              </w:rPr>
              <w:t>zan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 xml:space="preserve"> o bloque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an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 xml:space="preserve"> completamente la prueba del producto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1681755C" w14:textId="77777777" w:rsidTr="009F67FB">
        <w:tc>
          <w:tcPr>
            <w:tcW w:w="1835" w:type="dxa"/>
          </w:tcPr>
          <w:p w14:paraId="65A4770A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altos</w:t>
            </w:r>
          </w:p>
        </w:tc>
        <w:tc>
          <w:tcPr>
            <w:tcW w:w="5811" w:type="dxa"/>
          </w:tcPr>
          <w:p w14:paraId="7177A853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característica principal implementada que no cumpla con sus requisitos / casos de uso y se comporte de manera diferente a lo esperado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4E168F4F" w14:textId="77777777" w:rsidTr="009F67FB">
        <w:tc>
          <w:tcPr>
            <w:tcW w:w="1835" w:type="dxa"/>
          </w:tcPr>
          <w:p w14:paraId="7F8011FA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medios</w:t>
            </w:r>
          </w:p>
        </w:tc>
        <w:tc>
          <w:tcPr>
            <w:tcW w:w="5811" w:type="dxa"/>
          </w:tcPr>
          <w:p w14:paraId="6F3E8F91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característica implementada que no cumpla con sus requisitos / casos de uso y se comporte de manera diferente a lo esperado, pero el impacto es insignificante hasta cierto punto o no tiene un impacto importante en la aplicación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1D900029" w14:textId="77777777" w:rsidTr="009F67FB">
        <w:tc>
          <w:tcPr>
            <w:tcW w:w="1835" w:type="dxa"/>
          </w:tcPr>
          <w:p w14:paraId="52849740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bajo</w:t>
            </w:r>
          </w:p>
        </w:tc>
        <w:tc>
          <w:tcPr>
            <w:tcW w:w="5811" w:type="dxa"/>
          </w:tcPr>
          <w:p w14:paraId="43AB4C04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defecto cosmético, incluidos los errores ortográficos o los problemas de alineación o la carcasa de la fuente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</w:tbl>
    <w:p w14:paraId="635C2A34" w14:textId="77777777" w:rsidR="00EA68EB" w:rsidRPr="00BF3901" w:rsidRDefault="00EA68EB" w:rsidP="00D470CC">
      <w:pPr>
        <w:rPr>
          <w:rFonts w:cstheme="minorHAnsi"/>
        </w:rPr>
      </w:pPr>
    </w:p>
    <w:p w14:paraId="5C0BD80E" w14:textId="59336130" w:rsidR="00D470CC" w:rsidRPr="00BF3901" w:rsidRDefault="00D470CC" w:rsidP="00F52E1C">
      <w:pPr>
        <w:pStyle w:val="Ttulo2"/>
        <w:rPr>
          <w:rFonts w:asciiTheme="minorHAnsi" w:hAnsiTheme="minorHAnsi" w:cstheme="minorHAnsi"/>
        </w:rPr>
      </w:pPr>
      <w:bookmarkStart w:id="21" w:name="_Toc58249897"/>
      <w:bookmarkStart w:id="22" w:name="_Toc86845614"/>
      <w:r w:rsidRPr="00BF3901">
        <w:rPr>
          <w:rFonts w:asciiTheme="minorHAnsi" w:hAnsiTheme="minorHAnsi" w:cstheme="minorHAnsi"/>
        </w:rPr>
        <w:t>Riesgos</w:t>
      </w:r>
      <w:bookmarkEnd w:id="21"/>
      <w:bookmarkEnd w:id="22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689"/>
        <w:gridCol w:w="3260"/>
        <w:gridCol w:w="2835"/>
      </w:tblGrid>
      <w:tr w:rsidR="00D470CC" w:rsidRPr="00BF3901" w14:paraId="5C0BD813" w14:textId="77777777" w:rsidTr="00AE4FA5">
        <w:trPr>
          <w:trHeight w:val="288"/>
          <w:jc w:val="center"/>
        </w:trPr>
        <w:tc>
          <w:tcPr>
            <w:tcW w:w="1000" w:type="dxa"/>
            <w:shd w:val="clear" w:color="auto" w:fill="47CFFF"/>
          </w:tcPr>
          <w:p w14:paraId="5C0BD80F" w14:textId="77777777" w:rsidR="00D470CC" w:rsidRPr="00BF3901" w:rsidRDefault="00D470CC" w:rsidP="00D0264F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Id.</w:t>
            </w:r>
          </w:p>
        </w:tc>
        <w:tc>
          <w:tcPr>
            <w:tcW w:w="1689" w:type="dxa"/>
            <w:shd w:val="clear" w:color="auto" w:fill="47CFFF"/>
            <w:noWrap/>
            <w:vAlign w:val="center"/>
            <w:hideMark/>
          </w:tcPr>
          <w:p w14:paraId="5C0BD810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Riesgo</w:t>
            </w:r>
          </w:p>
        </w:tc>
        <w:tc>
          <w:tcPr>
            <w:tcW w:w="3260" w:type="dxa"/>
            <w:shd w:val="clear" w:color="auto" w:fill="47CFFF"/>
            <w:noWrap/>
            <w:vAlign w:val="center"/>
            <w:hideMark/>
          </w:tcPr>
          <w:p w14:paraId="5C0BD811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2835" w:type="dxa"/>
            <w:shd w:val="clear" w:color="auto" w:fill="47CFFF"/>
            <w:noWrap/>
            <w:vAlign w:val="center"/>
            <w:hideMark/>
          </w:tcPr>
          <w:p w14:paraId="5C0BD812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</w:tr>
      <w:tr w:rsidR="00F80335" w:rsidRPr="00BF3901" w14:paraId="5C0BD818" w14:textId="77777777" w:rsidTr="00AE4FA5">
        <w:trPr>
          <w:trHeight w:val="288"/>
          <w:jc w:val="center"/>
        </w:trPr>
        <w:tc>
          <w:tcPr>
            <w:tcW w:w="1000" w:type="dxa"/>
          </w:tcPr>
          <w:p w14:paraId="5C0BD814" w14:textId="7ACDFB58" w:rsidR="00F80335" w:rsidRPr="00BF3901" w:rsidRDefault="00F8033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14:paraId="5C0BD815" w14:textId="1B01DE40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0BD816" w14:textId="7966F80F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Caída del ambiente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0BD817" w14:textId="0E4E7DA2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Equipo técnico</w:t>
            </w:r>
          </w:p>
        </w:tc>
      </w:tr>
      <w:tr w:rsidR="00F80335" w:rsidRPr="00BF3901" w14:paraId="5C0BD81D" w14:textId="77777777" w:rsidTr="00AE4FA5">
        <w:trPr>
          <w:trHeight w:val="288"/>
          <w:jc w:val="center"/>
        </w:trPr>
        <w:tc>
          <w:tcPr>
            <w:tcW w:w="1000" w:type="dxa"/>
          </w:tcPr>
          <w:p w14:paraId="5C0BD819" w14:textId="743667D2" w:rsidR="00F80335" w:rsidRPr="00BF3901" w:rsidRDefault="00F8033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14:paraId="5C0BD81A" w14:textId="2A8664B0" w:rsidR="00F80335" w:rsidRPr="00BF3901" w:rsidRDefault="00BF3901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0BD81B" w14:textId="2CCB3941" w:rsidR="00F80335" w:rsidRPr="00BF3901" w:rsidRDefault="00BF3901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Cambios en el equipo de soporte a las pruebas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0BD81C" w14:textId="2A6BCAE2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</w:t>
            </w:r>
            <w:r w:rsidR="00BF3901"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 / Equipo técnico</w:t>
            </w:r>
          </w:p>
        </w:tc>
      </w:tr>
      <w:tr w:rsidR="00AE4FA5" w:rsidRPr="00BF3901" w14:paraId="4B69D6F2" w14:textId="77777777" w:rsidTr="00AE4FA5">
        <w:trPr>
          <w:trHeight w:val="288"/>
          <w:jc w:val="center"/>
        </w:trPr>
        <w:tc>
          <w:tcPr>
            <w:tcW w:w="1000" w:type="dxa"/>
          </w:tcPr>
          <w:p w14:paraId="4AFC1053" w14:textId="378812C8" w:rsidR="00AE4FA5" w:rsidRPr="00BF3901" w:rsidRDefault="00AE4FA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14:paraId="430B2F32" w14:textId="17193121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1F1E7259" w14:textId="20431E32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Impacto por otros proyectos/iniciativas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158A5C" w14:textId="468678B2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AE4FA5" w:rsidRPr="00BF3901" w14:paraId="1B37FA96" w14:textId="77777777" w:rsidTr="00AE4FA5">
        <w:trPr>
          <w:trHeight w:val="288"/>
          <w:jc w:val="center"/>
        </w:trPr>
        <w:tc>
          <w:tcPr>
            <w:tcW w:w="1000" w:type="dxa"/>
          </w:tcPr>
          <w:p w14:paraId="3E9087B1" w14:textId="4D951639" w:rsidR="00AE4FA5" w:rsidRDefault="00AE4FA5" w:rsidP="00AE4FA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14:paraId="49B267EB" w14:textId="1B8B822D" w:rsidR="00AE4FA5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5C497B4F" w14:textId="2480C49E" w:rsidR="00AE4FA5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Disponibilidad d</w:t>
            </w: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el equipo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usuario y/o </w:t>
            </w: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soporte a las pruebas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A0C76D8" w14:textId="5276A1C1" w:rsidR="00AE4FA5" w:rsidRPr="00BF3901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254B4C" w:rsidRPr="00BF3901" w14:paraId="5FD11656" w14:textId="77777777" w:rsidTr="00254B4C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3A4A" w14:textId="4A1EE370" w:rsidR="00254B4C" w:rsidRDefault="00254B4C" w:rsidP="00AA23FD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bookmarkStart w:id="23" w:name="_Toc58249898"/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9FEBF" w14:textId="77777777" w:rsidR="00254B4C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EEBBD" w14:textId="3DA21523" w:rsidR="00254B4C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Errores preexistentes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5900" w14:textId="77777777" w:rsidR="00254B4C" w:rsidRPr="00BF3901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FB33D4" w:rsidRPr="00BF3901" w14:paraId="14BE8AD7" w14:textId="77777777" w:rsidTr="00254B4C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2AAF" w14:textId="6CE10C3B" w:rsidR="00FB33D4" w:rsidRDefault="00FB33D4" w:rsidP="00AA23FD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43964" w14:textId="584EDEC5" w:rsidR="00FB33D4" w:rsidRDefault="00FB33D4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A858D" w14:textId="582AE1DF" w:rsidR="00FB33D4" w:rsidRDefault="00FB33D4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Despliegues en ambiente QA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22BFF" w14:textId="4FDB29E5" w:rsidR="00FB33D4" w:rsidRPr="00BF3901" w:rsidRDefault="00FB33D4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Equipo Técnico</w:t>
            </w:r>
          </w:p>
        </w:tc>
      </w:tr>
      <w:tr w:rsidR="00FB33D4" w:rsidRPr="00BF3901" w14:paraId="08DB01F1" w14:textId="77777777" w:rsidTr="00254B4C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6C20" w14:textId="624B4656" w:rsidR="00FB33D4" w:rsidRDefault="00FB33D4" w:rsidP="00AA23FD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6EF8E" w14:textId="61EEAA57" w:rsidR="00FB33D4" w:rsidRDefault="00FB33D4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CBAA" w14:textId="5DF7E486" w:rsidR="00FB33D4" w:rsidRDefault="00E22BB9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Cambios en el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front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 reportados directamente al UX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11A0" w14:textId="4485EA44" w:rsidR="00FB33D4" w:rsidRDefault="00E22BB9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</w:t>
            </w:r>
          </w:p>
        </w:tc>
      </w:tr>
    </w:tbl>
    <w:p w14:paraId="5D3B0410" w14:textId="77777777" w:rsidR="002B5244" w:rsidRPr="002B5244" w:rsidRDefault="002B5244" w:rsidP="002B5244"/>
    <w:p w14:paraId="5C0BD824" w14:textId="19A02E05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bookmarkStart w:id="24" w:name="_Toc86845615"/>
      <w:r w:rsidRPr="00BF3901">
        <w:rPr>
          <w:rFonts w:asciiTheme="minorHAnsi" w:hAnsiTheme="minorHAnsi" w:cstheme="minorHAnsi"/>
        </w:rPr>
        <w:lastRenderedPageBreak/>
        <w:t>Supuestos</w:t>
      </w:r>
      <w:bookmarkEnd w:id="23"/>
      <w:bookmarkEnd w:id="24"/>
    </w:p>
    <w:p w14:paraId="77A2A0B9" w14:textId="5B4AA7AD" w:rsidR="00274CF1" w:rsidRPr="00BF3901" w:rsidRDefault="00485D48" w:rsidP="003A340A">
      <w:pPr>
        <w:pStyle w:val="Ttulo2"/>
        <w:numPr>
          <w:ilvl w:val="0"/>
          <w:numId w:val="23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Se</w:t>
      </w:r>
      <w:r w:rsidR="00274CF1"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considera en esta </w:t>
      </w:r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prueba los canales de impacto alto</w:t>
      </w:r>
      <w:r w:rsidR="00274CF1"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4D9EC2B3" w14:textId="77777777" w:rsidR="00787C98" w:rsidRPr="00BF3901" w:rsidRDefault="00787C98" w:rsidP="00787C98">
      <w:pPr>
        <w:spacing w:after="0" w:line="312" w:lineRule="auto"/>
        <w:jc w:val="both"/>
        <w:rPr>
          <w:rFonts w:cstheme="minorHAnsi"/>
        </w:rPr>
      </w:pPr>
    </w:p>
    <w:p w14:paraId="5C0BD828" w14:textId="77777777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bookmarkStart w:id="25" w:name="_Toc58249899"/>
      <w:bookmarkStart w:id="26" w:name="_Toc86845616"/>
      <w:r w:rsidRPr="00BF3901">
        <w:rPr>
          <w:rFonts w:asciiTheme="minorHAnsi" w:hAnsiTheme="minorHAnsi" w:cstheme="minorHAnsi"/>
        </w:rPr>
        <w:t>Dependencias</w:t>
      </w:r>
      <w:bookmarkEnd w:id="25"/>
      <w:bookmarkEnd w:id="26"/>
    </w:p>
    <w:p w14:paraId="4C4F9E7F" w14:textId="75ACCA22" w:rsidR="0027409F" w:rsidRPr="00BF3901" w:rsidRDefault="0027409F" w:rsidP="00AE4FA5">
      <w:pPr>
        <w:pStyle w:val="Ttulo2"/>
        <w:numPr>
          <w:ilvl w:val="0"/>
          <w:numId w:val="0"/>
        </w:numPr>
        <w:ind w:left="576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bookmarkStart w:id="27" w:name="_Toc86845617"/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Cualquier cambio de funcionalidad que sea factible de atender deberá ser gestionado mediante un control de cambio, siempre y cuando, la presente iniciativa se encuentre en planificación. De haberse iniciado el desarrollo, el cambio de funcionalidad deberá solicitarse como una nueva iniciativa.</w:t>
      </w:r>
    </w:p>
    <w:p w14:paraId="00D37DC8" w14:textId="77777777" w:rsidR="0027409F" w:rsidRPr="00BF3901" w:rsidRDefault="0027409F" w:rsidP="0027409F">
      <w:pPr>
        <w:rPr>
          <w:rFonts w:cstheme="minorHAnsi"/>
        </w:rPr>
      </w:pPr>
    </w:p>
    <w:p w14:paraId="5C0BD82C" w14:textId="1142B89D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>Anexos</w:t>
      </w:r>
      <w:bookmarkEnd w:id="27"/>
    </w:p>
    <w:p w14:paraId="5C0BD82E" w14:textId="2C28580C" w:rsidR="00D470CC" w:rsidRDefault="00D470CC" w:rsidP="00D470CC">
      <w:pPr>
        <w:rPr>
          <w:rFonts w:cstheme="minorHAnsi"/>
        </w:rPr>
      </w:pPr>
    </w:p>
    <w:p w14:paraId="22C687F2" w14:textId="77777777" w:rsidR="00AE4FA5" w:rsidRPr="00BF3901" w:rsidRDefault="00AE4FA5" w:rsidP="00D470CC">
      <w:pPr>
        <w:rPr>
          <w:rFonts w:cstheme="minorHAnsi"/>
        </w:rPr>
      </w:pPr>
    </w:p>
    <w:sectPr w:rsidR="00AE4FA5" w:rsidRPr="00BF3901" w:rsidSect="00305AD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22D6" w14:textId="77777777" w:rsidR="0089039D" w:rsidRDefault="0089039D" w:rsidP="00BC5E38">
      <w:pPr>
        <w:spacing w:after="0" w:line="240" w:lineRule="auto"/>
      </w:pPr>
      <w:r>
        <w:separator/>
      </w:r>
    </w:p>
  </w:endnote>
  <w:endnote w:type="continuationSeparator" w:id="0">
    <w:p w14:paraId="7859DFB9" w14:textId="77777777" w:rsidR="0089039D" w:rsidRDefault="0089039D" w:rsidP="00BC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D834" w14:textId="77777777" w:rsidR="00672F43" w:rsidRDefault="00672F43" w:rsidP="000A7420">
    <w:pPr>
      <w:pStyle w:val="Piedepgina"/>
    </w:pPr>
    <w:r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0BD83F" wp14:editId="5C0BD840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ACDFD01"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0BD841" wp14:editId="5C0BD842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BD847" w14:textId="77777777" w:rsidR="00672F43" w:rsidRPr="00AE65CF" w:rsidRDefault="00672F43" w:rsidP="000A7420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5C0BD848" w14:textId="77777777" w:rsidR="00672F43" w:rsidRPr="001A609F" w:rsidRDefault="00672F43" w:rsidP="000A7420">
                          <w:pPr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C0BD84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9.95pt;margin-top:13.05pt;width:324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72DQIAAP0DAAAOAAAAZHJzL2Uyb0RvYy54bWysU9uO0zAQfUfiHyy/0zRVC92o6WrpUoS0&#10;XKSFD3Acp7FwPGbsNilfz9jJdgu8IfxgeTzjMzNnjje3Q2fYSaHXYEuez+acKSuh1vZQ8m9f96/W&#10;nPkgbC0MWFXys/L8dvvyxaZ3hVpAC6ZWyAjE+qJ3JW9DcEWWedmqTvgZOGXJ2QB2IpCJh6xG0RN6&#10;Z7LFfP466wFrhyCV93R7Pzr5NuE3jZLhc9N4FZgpOdUW0o5pr+KebTeiOKBwrZZTGeIfquiEtpT0&#10;AnUvgmBH1H9BdVoieGjCTEKXQdNoqVIP1E0+/6Obx1Y4lXohcry70OT/H6z8dHp0X5CF4S0MNMDU&#10;hHcPIL97ZmHXCntQd4jQt0rUlDiPlGW988X0NFLtCx9Bqv4j1DRkcQyQgIYGu8gK9ckInQZwvpCu&#10;hsAkXS7zfLmek0uSb7FekpFSiOLptUMf3ivoWDyUHGmoCV2cHnyI1YjiKSQm82B0vdfGJAMP1c4g&#10;OwkSwD6tCf23MGNZX/Kb1WKVkC3E90kbnQ4kUKO7klOVtEbJRDbe2TqFBKHNeKZKjJ3oiYyM3ISh&#10;GpiuJ+4iWxXUZ+ILYdQj/R86tIA/OetJiyX3P44CFWfmgyXOb/LlMoo3GcvVmwUZeO2prj3CSoIq&#10;eeBsPO5CEnykw8IdzabRibbnSqaSSWOJzek/RBFf2ynq+ddufwEAAP//AwBQSwMEFAAGAAgAAAAh&#10;AAmfJJXeAAAACQEAAA8AAABkcnMvZG93bnJldi54bWxMj8FOwzAMhu9IvENkJC5oSzdt7VLqToAE&#10;4rqxB3Abr61okqrJ1u7tCSe42fKn399f7GfTiyuPvnMWYbVMQLCtne5sg3D6el/sQPhAVlPvLCPc&#10;2MO+vL8rKNdusge+HkMjYoj1OSG0IQy5lL5u2ZBfuoFtvJ3daCjEdWykHmmK4aaX6yRJpaHOxg8t&#10;DfzWcv19vBiE8+f0tFVT9RFO2WGTvlKXVe6G+PgwvzyDCDyHPxh+9aM6lNGpchervegRFkqpiCKs&#10;0xWICGw3uzhUCFmiQJaF/N+g/AEAAP//AwBQSwECLQAUAAYACAAAACEAtoM4kv4AAADhAQAAEwAA&#10;AAAAAAAAAAAAAAAAAAAAW0NvbnRlbnRfVHlwZXNdLnhtbFBLAQItABQABgAIAAAAIQA4/SH/1gAA&#10;AJQBAAALAAAAAAAAAAAAAAAAAC8BAABfcmVscy8ucmVsc1BLAQItABQABgAIAAAAIQDk/H72DQIA&#10;AP0DAAAOAAAAAAAAAAAAAAAAAC4CAABkcnMvZTJvRG9jLnhtbFBLAQItABQABgAIAAAAIQAJnySV&#10;3gAAAAkBAAAPAAAAAAAAAAAAAAAAAGcEAABkcnMvZG93bnJldi54bWxQSwUGAAAAAAQABADzAAAA&#10;cgUAAAAA&#10;" stroked="f">
              <v:textbox>
                <w:txbxContent>
                  <w:p w14:paraId="5C0BD847" w14:textId="77777777" w:rsidR="00672F43" w:rsidRPr="00AE65CF" w:rsidRDefault="00672F43" w:rsidP="000A7420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5C0BD848" w14:textId="77777777" w:rsidR="00672F43" w:rsidRPr="001A609F" w:rsidRDefault="00672F43" w:rsidP="000A7420">
                    <w:pPr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0BD835" w14:textId="77777777" w:rsidR="00672F43" w:rsidRDefault="00672F4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0BD843" wp14:editId="5C0BD844">
              <wp:simplePos x="0" y="0"/>
              <wp:positionH relativeFrom="page">
                <wp:posOffset>6955155</wp:posOffset>
              </wp:positionH>
              <wp:positionV relativeFrom="page">
                <wp:posOffset>9096715</wp:posOffset>
              </wp:positionV>
              <wp:extent cx="388620" cy="223284"/>
              <wp:effectExtent l="0" t="0" r="0" b="5715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232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BD849" w14:textId="0D895964" w:rsidR="00672F43" w:rsidRPr="000A7420" w:rsidRDefault="00672F43">
                          <w:pPr>
                            <w:spacing w:after="0"/>
                            <w:jc w:val="center"/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</w:pP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begin"/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instrText>PAGE  \* Arabic  \* MERGEFORMAT</w:instrText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separate"/>
                          </w:r>
                          <w:r w:rsidR="00AF0DCF">
                            <w:rPr>
                              <w:rFonts w:ascii="Trebuchet MS" w:hAnsi="Trebuchet MS"/>
                              <w:b/>
                              <w:noProof/>
                              <w:color w:val="0193CF"/>
                              <w:sz w:val="18"/>
                            </w:rPr>
                            <w:t>2</w:t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C0BD843" id="Cuadro de texto 49" o:spid="_x0000_s1028" type="#_x0000_t202" style="position:absolute;margin-left:547.65pt;margin-top:716.3pt;width:30.6pt;height:17.6pt;z-index:251664384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sQdgIAAGUFAAAOAAAAZHJzL2Uyb0RvYy54bWysVEtv2zAMvg/YfxB0X52kjwVBnCJr0WFA&#10;0RZth54VWWqEyaJGKbGzXz9KtpOu66XDLjYlfiTFj4/5eVtbtlUYDLiSj49GnCknoTLuueTfH68+&#10;TTkLUbhKWHCq5DsV+Pni44d542dqAmuwlUJGTlyYNb7k6xj9rCiCXKtahCPwypFSA9Yi0hGfiwpF&#10;Q95rW0xGo7OiAaw8glQh0O1lp+SL7F9rJeOt1kFFZktOb4v5i/m7St9iMRezZxR+bWT/DPEPr6iF&#10;cRR07+pSRME2aP5yVRuJEEDHIwl1AVobqXIOlM149Cqbh7XwKudC5AS/pyn8P7fyZvvg75DF9gu0&#10;VMBESOPDLNBlyqfVWKc/vZSRnijc7WlTbWSSLo+n07MJaSSpJpPjyfQkeSkOxh5D/KqgZkkoOVJV&#10;Mlliex1iBx0gKVYAa6orY20+pE5QFxbZVlANbcxPJOd/oKxjTcnPjk9H2bGDZN55ti65UbkX+nCH&#10;BLMUd1YljHX3SjNT5TzfiC2kVG4fP6MTSlOo9xj2+MOr3mPc5UEWOTK4uDeujQPM2efhOVBW/Rgo&#10;0x2eavMi7yTGdtVS4lS+of4rqHbUFgjdxAQvrwwV71qEeCeQRoTqTWMfb+mjLRD50EucrQF/vXWf&#10;8NS5pOWsoZErefi5Eag4s98c9XSazyycnH5O/YTD7erlrdvUF0CdMKbF4mUWEzbaQdQI9RNthWWK&#10;RirhJMUsuYw4HC5itwJor0i1XGYYzaMX8do9eJmcJ35TUz62TwJ937mRWv4GhrEUs1cN3GGTpYPl&#10;JoI2ubsTwx2fPfM0y3k++r2TlsXLc0YdtuPiNwAAAP//AwBQSwMEFAAGAAgAAAAhAD906LriAAAA&#10;DwEAAA8AAABkcnMvZG93bnJldi54bWxMj8FOwzAQRO9I/IO1SFwQtZuStIQ4FUIqKscGynkbmyQi&#10;Xkexm6R8Pc4Jbju7o9k32XYyLRt07xpLEpYLAUxTaVVDlYSP9939BpjzSApbS1rCRTvY5tdXGabK&#10;jnTQQ+ErFkLIpSih9r5LOXdlrQ26he00hduX7Q36IPuKqx7HEG5aHgmRcIMNhQ81dvql1uV3cTYS&#10;7GV/V0U/xc59HszxdUT+theDlLc30/MTMK8n/2eGGT+gQx6YTvZMyrE2aPEYr4I3TA+rKAE2e5Zx&#10;EgM7zbtkvQGeZ/x/j/wXAAD//wMAUEsBAi0AFAAGAAgAAAAhALaDOJL+AAAA4QEAABMAAAAAAAAA&#10;AAAAAAAAAAAAAFtDb250ZW50X1R5cGVzXS54bWxQSwECLQAUAAYACAAAACEAOP0h/9YAAACUAQAA&#10;CwAAAAAAAAAAAAAAAAAvAQAAX3JlbHMvLnJlbHNQSwECLQAUAAYACAAAACEAoEH7EHYCAABlBQAA&#10;DgAAAAAAAAAAAAAAAAAuAgAAZHJzL2Uyb0RvYy54bWxQSwECLQAUAAYACAAAACEAP3TouuIAAAAP&#10;AQAADwAAAAAAAAAAAAAAAADQBAAAZHJzL2Rvd25yZXYueG1sUEsFBgAAAAAEAAQA8wAAAN8FAAAA&#10;AA==&#10;" fillcolor="white [3201]" stroked="f" strokeweight=".5pt">
              <v:textbox inset="0,,0">
                <w:txbxContent>
                  <w:p w14:paraId="5C0BD849" w14:textId="0D895964" w:rsidR="00672F43" w:rsidRPr="000A7420" w:rsidRDefault="00672F43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</w:pP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begin"/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instrText>PAGE  \* Arabic  \* MERGEFORMAT</w:instrText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separate"/>
                    </w:r>
                    <w:r w:rsidR="00AF0DCF">
                      <w:rPr>
                        <w:rFonts w:ascii="Trebuchet MS" w:hAnsi="Trebuchet MS"/>
                        <w:b/>
                        <w:noProof/>
                        <w:color w:val="0193CF"/>
                        <w:sz w:val="18"/>
                      </w:rPr>
                      <w:t>2</w:t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C0BD836" w14:textId="77777777" w:rsidR="00672F43" w:rsidRPr="00122EE7" w:rsidRDefault="00672F43" w:rsidP="0097055F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4D35" w14:textId="77777777" w:rsidR="0089039D" w:rsidRDefault="0089039D" w:rsidP="00BC5E38">
      <w:pPr>
        <w:spacing w:after="0" w:line="240" w:lineRule="auto"/>
      </w:pPr>
      <w:r>
        <w:separator/>
      </w:r>
    </w:p>
  </w:footnote>
  <w:footnote w:type="continuationSeparator" w:id="0">
    <w:p w14:paraId="7DA13E0E" w14:textId="77777777" w:rsidR="0089039D" w:rsidRDefault="0089039D" w:rsidP="00BC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D833" w14:textId="77777777" w:rsidR="00672F43" w:rsidRPr="001A609F" w:rsidRDefault="00672F43" w:rsidP="0097055F">
    <w:pPr>
      <w:rPr>
        <w:sz w:val="32"/>
      </w:rPr>
    </w:pPr>
    <w:r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0BD837" wp14:editId="5C0BD838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B0D7CFD"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BD839" wp14:editId="5C0BD83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BD845" w14:textId="77777777" w:rsidR="00672F43" w:rsidRPr="00497ADA" w:rsidRDefault="00672F43" w:rsidP="0097055F">
                          <w:pPr>
                            <w:spacing w:line="240" w:lineRule="auto"/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Plan de Pruebas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 DE LA INFORMACIÓN</w:t>
                          </w:r>
                        </w:p>
                        <w:p w14:paraId="5C0BD846" w14:textId="77777777" w:rsidR="00672F43" w:rsidRPr="001A609F" w:rsidRDefault="00672F43" w:rsidP="0097055F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C0BD83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5C0BD845" w14:textId="77777777" w:rsidR="00672F43" w:rsidRPr="00497ADA" w:rsidRDefault="00672F43" w:rsidP="0097055F">
                    <w:pPr>
                      <w:spacing w:line="240" w:lineRule="auto"/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Plan de Pruebas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 DE LA INFORMACIÓN</w:t>
                    </w:r>
                  </w:p>
                  <w:p w14:paraId="5C0BD846" w14:textId="77777777" w:rsidR="00672F43" w:rsidRPr="001A609F" w:rsidRDefault="00672F43" w:rsidP="0097055F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5C0BD83B" wp14:editId="5C0BD83C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5C0BD83D" wp14:editId="5C0BD83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D29"/>
    <w:multiLevelType w:val="hybridMultilevel"/>
    <w:tmpl w:val="146006E6"/>
    <w:lvl w:ilvl="0" w:tplc="2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E97C8F"/>
    <w:multiLevelType w:val="hybridMultilevel"/>
    <w:tmpl w:val="AC9C60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D5AD1"/>
    <w:multiLevelType w:val="hybridMultilevel"/>
    <w:tmpl w:val="926A65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C7632"/>
    <w:multiLevelType w:val="hybridMultilevel"/>
    <w:tmpl w:val="A8F696B6"/>
    <w:lvl w:ilvl="0" w:tplc="710EA17C">
      <w:numFmt w:val="bullet"/>
      <w:lvlText w:val=""/>
      <w:lvlJc w:val="left"/>
      <w:pPr>
        <w:ind w:left="1728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0D883CE0"/>
    <w:multiLevelType w:val="hybridMultilevel"/>
    <w:tmpl w:val="32AEB3E4"/>
    <w:lvl w:ilvl="0" w:tplc="D5220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4B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4E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8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2E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3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E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6A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2C7E47"/>
    <w:multiLevelType w:val="hybridMultilevel"/>
    <w:tmpl w:val="6A20E6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A091E"/>
    <w:multiLevelType w:val="hybridMultilevel"/>
    <w:tmpl w:val="FEF811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94F"/>
    <w:multiLevelType w:val="hybridMultilevel"/>
    <w:tmpl w:val="72C2F94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304B18"/>
    <w:multiLevelType w:val="hybridMultilevel"/>
    <w:tmpl w:val="8F1C8912"/>
    <w:lvl w:ilvl="0" w:tplc="CAFA7E66">
      <w:start w:val="20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2A540C1"/>
    <w:multiLevelType w:val="multilevel"/>
    <w:tmpl w:val="95ECEE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617314"/>
    <w:multiLevelType w:val="hybridMultilevel"/>
    <w:tmpl w:val="17C6776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9B9610D"/>
    <w:multiLevelType w:val="hybridMultilevel"/>
    <w:tmpl w:val="E4507A5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1539F8"/>
    <w:multiLevelType w:val="hybridMultilevel"/>
    <w:tmpl w:val="3BE2BD26"/>
    <w:lvl w:ilvl="0" w:tplc="506EF914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44D2105"/>
    <w:multiLevelType w:val="hybridMultilevel"/>
    <w:tmpl w:val="FE06D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654326"/>
    <w:multiLevelType w:val="hybridMultilevel"/>
    <w:tmpl w:val="86029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317"/>
    <w:multiLevelType w:val="hybridMultilevel"/>
    <w:tmpl w:val="221A8FBE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8915D47"/>
    <w:multiLevelType w:val="hybridMultilevel"/>
    <w:tmpl w:val="81F403B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0F306E"/>
    <w:multiLevelType w:val="hybridMultilevel"/>
    <w:tmpl w:val="40021F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7034F0"/>
    <w:multiLevelType w:val="hybridMultilevel"/>
    <w:tmpl w:val="1C50770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4680578"/>
    <w:multiLevelType w:val="hybridMultilevel"/>
    <w:tmpl w:val="FD1CA8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0582B"/>
    <w:multiLevelType w:val="hybridMultilevel"/>
    <w:tmpl w:val="7E2A94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252CC"/>
    <w:multiLevelType w:val="hybridMultilevel"/>
    <w:tmpl w:val="3884898C"/>
    <w:lvl w:ilvl="0" w:tplc="29E4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26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08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6B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85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89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E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AD6C8D"/>
    <w:multiLevelType w:val="hybridMultilevel"/>
    <w:tmpl w:val="BF524064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8F26A51"/>
    <w:multiLevelType w:val="hybridMultilevel"/>
    <w:tmpl w:val="8C4E2C96"/>
    <w:lvl w:ilvl="0" w:tplc="9A74C0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540223"/>
    <w:multiLevelType w:val="hybridMultilevel"/>
    <w:tmpl w:val="0986C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C4154"/>
    <w:multiLevelType w:val="hybridMultilevel"/>
    <w:tmpl w:val="1CDEB1D6"/>
    <w:lvl w:ilvl="0" w:tplc="D3620690">
      <w:start w:val="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0"/>
  </w:num>
  <w:num w:numId="5">
    <w:abstractNumId w:val="5"/>
  </w:num>
  <w:num w:numId="6">
    <w:abstractNumId w:val="19"/>
  </w:num>
  <w:num w:numId="7">
    <w:abstractNumId w:val="23"/>
  </w:num>
  <w:num w:numId="8">
    <w:abstractNumId w:val="17"/>
  </w:num>
  <w:num w:numId="9">
    <w:abstractNumId w:val="25"/>
  </w:num>
  <w:num w:numId="10">
    <w:abstractNumId w:val="10"/>
  </w:num>
  <w:num w:numId="11">
    <w:abstractNumId w:val="7"/>
  </w:num>
  <w:num w:numId="12">
    <w:abstractNumId w:val="3"/>
  </w:num>
  <w:num w:numId="13">
    <w:abstractNumId w:val="16"/>
  </w:num>
  <w:num w:numId="14">
    <w:abstractNumId w:val="7"/>
  </w:num>
  <w:num w:numId="15">
    <w:abstractNumId w:val="13"/>
  </w:num>
  <w:num w:numId="16">
    <w:abstractNumId w:val="15"/>
  </w:num>
  <w:num w:numId="17">
    <w:abstractNumId w:val="14"/>
  </w:num>
  <w:num w:numId="18">
    <w:abstractNumId w:val="1"/>
  </w:num>
  <w:num w:numId="19">
    <w:abstractNumId w:val="21"/>
  </w:num>
  <w:num w:numId="20">
    <w:abstractNumId w:val="4"/>
  </w:num>
  <w:num w:numId="21">
    <w:abstractNumId w:val="9"/>
  </w:num>
  <w:num w:numId="22">
    <w:abstractNumId w:val="9"/>
  </w:num>
  <w:num w:numId="23">
    <w:abstractNumId w:val="18"/>
  </w:num>
  <w:num w:numId="24">
    <w:abstractNumId w:val="12"/>
  </w:num>
  <w:num w:numId="25">
    <w:abstractNumId w:val="8"/>
  </w:num>
  <w:num w:numId="26">
    <w:abstractNumId w:val="24"/>
  </w:num>
  <w:num w:numId="27">
    <w:abstractNumId w:val="2"/>
  </w:num>
  <w:num w:numId="28">
    <w:abstractNumId w:val="22"/>
  </w:num>
  <w:num w:numId="2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38"/>
    <w:rsid w:val="0000090A"/>
    <w:rsid w:val="000079A4"/>
    <w:rsid w:val="000171F0"/>
    <w:rsid w:val="000176AA"/>
    <w:rsid w:val="00024A0B"/>
    <w:rsid w:val="0003023B"/>
    <w:rsid w:val="00032118"/>
    <w:rsid w:val="00032973"/>
    <w:rsid w:val="00032FE9"/>
    <w:rsid w:val="00036AAD"/>
    <w:rsid w:val="00044DCF"/>
    <w:rsid w:val="00046022"/>
    <w:rsid w:val="00046900"/>
    <w:rsid w:val="00046AA8"/>
    <w:rsid w:val="000523A6"/>
    <w:rsid w:val="00053A1A"/>
    <w:rsid w:val="00054FAB"/>
    <w:rsid w:val="0006029B"/>
    <w:rsid w:val="000609F3"/>
    <w:rsid w:val="00073474"/>
    <w:rsid w:val="000754FD"/>
    <w:rsid w:val="00076031"/>
    <w:rsid w:val="00082230"/>
    <w:rsid w:val="00082A77"/>
    <w:rsid w:val="00084042"/>
    <w:rsid w:val="00084F10"/>
    <w:rsid w:val="000852D6"/>
    <w:rsid w:val="00087187"/>
    <w:rsid w:val="00087369"/>
    <w:rsid w:val="00090ADE"/>
    <w:rsid w:val="00093531"/>
    <w:rsid w:val="000975A6"/>
    <w:rsid w:val="000A7420"/>
    <w:rsid w:val="000B1E7A"/>
    <w:rsid w:val="000B217A"/>
    <w:rsid w:val="000C060D"/>
    <w:rsid w:val="000C6A7B"/>
    <w:rsid w:val="000C6EF0"/>
    <w:rsid w:val="000D2E68"/>
    <w:rsid w:val="000D4EAF"/>
    <w:rsid w:val="000E0ED8"/>
    <w:rsid w:val="000E4B7A"/>
    <w:rsid w:val="000E641B"/>
    <w:rsid w:val="000E6D1D"/>
    <w:rsid w:val="000F3490"/>
    <w:rsid w:val="000F58CB"/>
    <w:rsid w:val="00102F69"/>
    <w:rsid w:val="00103C98"/>
    <w:rsid w:val="001059C7"/>
    <w:rsid w:val="001072A8"/>
    <w:rsid w:val="00121813"/>
    <w:rsid w:val="00122BAD"/>
    <w:rsid w:val="00122EE7"/>
    <w:rsid w:val="001235E9"/>
    <w:rsid w:val="00133C94"/>
    <w:rsid w:val="0013572C"/>
    <w:rsid w:val="0014011E"/>
    <w:rsid w:val="001429AB"/>
    <w:rsid w:val="00144BE5"/>
    <w:rsid w:val="001455AD"/>
    <w:rsid w:val="00151C8C"/>
    <w:rsid w:val="00151E86"/>
    <w:rsid w:val="00161960"/>
    <w:rsid w:val="00163AB1"/>
    <w:rsid w:val="00166AB9"/>
    <w:rsid w:val="00171C25"/>
    <w:rsid w:val="001734F3"/>
    <w:rsid w:val="00173BDA"/>
    <w:rsid w:val="0017706B"/>
    <w:rsid w:val="00190142"/>
    <w:rsid w:val="00192267"/>
    <w:rsid w:val="00192F37"/>
    <w:rsid w:val="001961F1"/>
    <w:rsid w:val="001A05E6"/>
    <w:rsid w:val="001A083F"/>
    <w:rsid w:val="001A095C"/>
    <w:rsid w:val="001A4D96"/>
    <w:rsid w:val="001B2B2F"/>
    <w:rsid w:val="001B4A7E"/>
    <w:rsid w:val="001B55FE"/>
    <w:rsid w:val="001B60E2"/>
    <w:rsid w:val="001B690E"/>
    <w:rsid w:val="001C20B1"/>
    <w:rsid w:val="001C27FD"/>
    <w:rsid w:val="001C6C25"/>
    <w:rsid w:val="001D147E"/>
    <w:rsid w:val="001E1C9E"/>
    <w:rsid w:val="001E26AB"/>
    <w:rsid w:val="001E345F"/>
    <w:rsid w:val="001F1978"/>
    <w:rsid w:val="001F271E"/>
    <w:rsid w:val="001F7E20"/>
    <w:rsid w:val="0020061E"/>
    <w:rsid w:val="00203E56"/>
    <w:rsid w:val="002225E8"/>
    <w:rsid w:val="00226D7B"/>
    <w:rsid w:val="00227453"/>
    <w:rsid w:val="00231890"/>
    <w:rsid w:val="00231997"/>
    <w:rsid w:val="002329A4"/>
    <w:rsid w:val="002345E0"/>
    <w:rsid w:val="0023691A"/>
    <w:rsid w:val="002405FB"/>
    <w:rsid w:val="00240D34"/>
    <w:rsid w:val="002411A4"/>
    <w:rsid w:val="0024344A"/>
    <w:rsid w:val="00245402"/>
    <w:rsid w:val="00246069"/>
    <w:rsid w:val="002517E8"/>
    <w:rsid w:val="00253792"/>
    <w:rsid w:val="00254B4C"/>
    <w:rsid w:val="00254F18"/>
    <w:rsid w:val="00260E88"/>
    <w:rsid w:val="002622F8"/>
    <w:rsid w:val="002736EC"/>
    <w:rsid w:val="0027409F"/>
    <w:rsid w:val="00274CF1"/>
    <w:rsid w:val="0027696E"/>
    <w:rsid w:val="0027719D"/>
    <w:rsid w:val="00280A64"/>
    <w:rsid w:val="0028635F"/>
    <w:rsid w:val="00286980"/>
    <w:rsid w:val="00286B88"/>
    <w:rsid w:val="00291365"/>
    <w:rsid w:val="002A238B"/>
    <w:rsid w:val="002A53DC"/>
    <w:rsid w:val="002B2072"/>
    <w:rsid w:val="002B399B"/>
    <w:rsid w:val="002B5244"/>
    <w:rsid w:val="002C1438"/>
    <w:rsid w:val="002C588C"/>
    <w:rsid w:val="002D10A2"/>
    <w:rsid w:val="002D2654"/>
    <w:rsid w:val="002D4976"/>
    <w:rsid w:val="002E13CC"/>
    <w:rsid w:val="002F20F1"/>
    <w:rsid w:val="002F59A9"/>
    <w:rsid w:val="00305AD7"/>
    <w:rsid w:val="0032051D"/>
    <w:rsid w:val="00322B65"/>
    <w:rsid w:val="00323595"/>
    <w:rsid w:val="00324399"/>
    <w:rsid w:val="0032479C"/>
    <w:rsid w:val="003264E9"/>
    <w:rsid w:val="00331DE4"/>
    <w:rsid w:val="00332C37"/>
    <w:rsid w:val="00332DCE"/>
    <w:rsid w:val="00333076"/>
    <w:rsid w:val="003378CA"/>
    <w:rsid w:val="00340F5A"/>
    <w:rsid w:val="003437B1"/>
    <w:rsid w:val="0034490B"/>
    <w:rsid w:val="0035284A"/>
    <w:rsid w:val="00354827"/>
    <w:rsid w:val="00355D42"/>
    <w:rsid w:val="003657F6"/>
    <w:rsid w:val="003664FB"/>
    <w:rsid w:val="00380B25"/>
    <w:rsid w:val="0039177E"/>
    <w:rsid w:val="00397B9E"/>
    <w:rsid w:val="003A2E52"/>
    <w:rsid w:val="003A340A"/>
    <w:rsid w:val="003B1313"/>
    <w:rsid w:val="003B2AA2"/>
    <w:rsid w:val="003C01D2"/>
    <w:rsid w:val="003C0B24"/>
    <w:rsid w:val="003C25E1"/>
    <w:rsid w:val="003C404A"/>
    <w:rsid w:val="003D6FFA"/>
    <w:rsid w:val="003D7AEF"/>
    <w:rsid w:val="003E1E15"/>
    <w:rsid w:val="003E58A1"/>
    <w:rsid w:val="003F3059"/>
    <w:rsid w:val="00400681"/>
    <w:rsid w:val="004009B1"/>
    <w:rsid w:val="00400A5E"/>
    <w:rsid w:val="00401F79"/>
    <w:rsid w:val="00404180"/>
    <w:rsid w:val="0041602C"/>
    <w:rsid w:val="004223D2"/>
    <w:rsid w:val="00424956"/>
    <w:rsid w:val="004327B7"/>
    <w:rsid w:val="0043559E"/>
    <w:rsid w:val="00442C5F"/>
    <w:rsid w:val="00445D02"/>
    <w:rsid w:val="004548AB"/>
    <w:rsid w:val="004552A9"/>
    <w:rsid w:val="00457B73"/>
    <w:rsid w:val="0046087B"/>
    <w:rsid w:val="00461A0A"/>
    <w:rsid w:val="00466DD3"/>
    <w:rsid w:val="00473FD2"/>
    <w:rsid w:val="00485D48"/>
    <w:rsid w:val="00493029"/>
    <w:rsid w:val="0049705F"/>
    <w:rsid w:val="00497ADA"/>
    <w:rsid w:val="004A384C"/>
    <w:rsid w:val="004A70A1"/>
    <w:rsid w:val="004A7ED1"/>
    <w:rsid w:val="004B01E6"/>
    <w:rsid w:val="004B1198"/>
    <w:rsid w:val="004B3B16"/>
    <w:rsid w:val="004B502D"/>
    <w:rsid w:val="004C062D"/>
    <w:rsid w:val="004C15EA"/>
    <w:rsid w:val="004C290C"/>
    <w:rsid w:val="004C5D50"/>
    <w:rsid w:val="004C60C9"/>
    <w:rsid w:val="004D0B6E"/>
    <w:rsid w:val="004D2665"/>
    <w:rsid w:val="004E0ECD"/>
    <w:rsid w:val="004E77E9"/>
    <w:rsid w:val="004F19C7"/>
    <w:rsid w:val="004F279F"/>
    <w:rsid w:val="004F429C"/>
    <w:rsid w:val="004F4326"/>
    <w:rsid w:val="004F48B7"/>
    <w:rsid w:val="00501F4A"/>
    <w:rsid w:val="00503227"/>
    <w:rsid w:val="0050332C"/>
    <w:rsid w:val="00503F9D"/>
    <w:rsid w:val="00507F8B"/>
    <w:rsid w:val="00513C58"/>
    <w:rsid w:val="005206E8"/>
    <w:rsid w:val="00522158"/>
    <w:rsid w:val="005276DC"/>
    <w:rsid w:val="00527BD0"/>
    <w:rsid w:val="00531E3A"/>
    <w:rsid w:val="00532C8F"/>
    <w:rsid w:val="005359BE"/>
    <w:rsid w:val="0053715C"/>
    <w:rsid w:val="00537EF8"/>
    <w:rsid w:val="00540481"/>
    <w:rsid w:val="00541AAB"/>
    <w:rsid w:val="0054559B"/>
    <w:rsid w:val="005500C4"/>
    <w:rsid w:val="00552094"/>
    <w:rsid w:val="00567439"/>
    <w:rsid w:val="005705F8"/>
    <w:rsid w:val="005716A8"/>
    <w:rsid w:val="00573EBF"/>
    <w:rsid w:val="00576A85"/>
    <w:rsid w:val="005A21B9"/>
    <w:rsid w:val="005A28BE"/>
    <w:rsid w:val="005A32DD"/>
    <w:rsid w:val="005A5EC9"/>
    <w:rsid w:val="005A7139"/>
    <w:rsid w:val="005B0728"/>
    <w:rsid w:val="005B5145"/>
    <w:rsid w:val="005C5D42"/>
    <w:rsid w:val="005D3689"/>
    <w:rsid w:val="005D379A"/>
    <w:rsid w:val="005D5F62"/>
    <w:rsid w:val="005D6ECF"/>
    <w:rsid w:val="005E6456"/>
    <w:rsid w:val="005E6F58"/>
    <w:rsid w:val="005F3DC2"/>
    <w:rsid w:val="005F421A"/>
    <w:rsid w:val="00610236"/>
    <w:rsid w:val="00616BC5"/>
    <w:rsid w:val="00637B2B"/>
    <w:rsid w:val="006402EC"/>
    <w:rsid w:val="00644BEC"/>
    <w:rsid w:val="006455EE"/>
    <w:rsid w:val="006477C8"/>
    <w:rsid w:val="00651034"/>
    <w:rsid w:val="0065209A"/>
    <w:rsid w:val="006570CB"/>
    <w:rsid w:val="00661749"/>
    <w:rsid w:val="0066310E"/>
    <w:rsid w:val="006645A6"/>
    <w:rsid w:val="0066500F"/>
    <w:rsid w:val="00672940"/>
    <w:rsid w:val="00672F43"/>
    <w:rsid w:val="006855C4"/>
    <w:rsid w:val="0069279B"/>
    <w:rsid w:val="0069325D"/>
    <w:rsid w:val="006A1602"/>
    <w:rsid w:val="006A3051"/>
    <w:rsid w:val="006A6ABB"/>
    <w:rsid w:val="006B2ADC"/>
    <w:rsid w:val="006B3FD8"/>
    <w:rsid w:val="006B6CDC"/>
    <w:rsid w:val="006D3387"/>
    <w:rsid w:val="006D5375"/>
    <w:rsid w:val="006E468A"/>
    <w:rsid w:val="006E4FC6"/>
    <w:rsid w:val="006E50EC"/>
    <w:rsid w:val="006F3F69"/>
    <w:rsid w:val="006F41EA"/>
    <w:rsid w:val="006F490A"/>
    <w:rsid w:val="006F6392"/>
    <w:rsid w:val="007043A1"/>
    <w:rsid w:val="0070616E"/>
    <w:rsid w:val="007065C7"/>
    <w:rsid w:val="0071309F"/>
    <w:rsid w:val="00721C5D"/>
    <w:rsid w:val="00723BCD"/>
    <w:rsid w:val="0072603A"/>
    <w:rsid w:val="007277B7"/>
    <w:rsid w:val="00734570"/>
    <w:rsid w:val="00735236"/>
    <w:rsid w:val="00746C9E"/>
    <w:rsid w:val="00762A5C"/>
    <w:rsid w:val="00764353"/>
    <w:rsid w:val="007660D9"/>
    <w:rsid w:val="00775D2E"/>
    <w:rsid w:val="007762DD"/>
    <w:rsid w:val="00776E3E"/>
    <w:rsid w:val="00784704"/>
    <w:rsid w:val="007858B2"/>
    <w:rsid w:val="00786E59"/>
    <w:rsid w:val="00787C98"/>
    <w:rsid w:val="00792D35"/>
    <w:rsid w:val="007A750F"/>
    <w:rsid w:val="007B1FEA"/>
    <w:rsid w:val="007B76E6"/>
    <w:rsid w:val="007C05DE"/>
    <w:rsid w:val="007C576B"/>
    <w:rsid w:val="007C7195"/>
    <w:rsid w:val="007C74B3"/>
    <w:rsid w:val="007D08D4"/>
    <w:rsid w:val="007D43FA"/>
    <w:rsid w:val="007D4C8D"/>
    <w:rsid w:val="007D707A"/>
    <w:rsid w:val="007D70EE"/>
    <w:rsid w:val="007E072D"/>
    <w:rsid w:val="007E2EBC"/>
    <w:rsid w:val="007E5E5B"/>
    <w:rsid w:val="007F0DEA"/>
    <w:rsid w:val="007F6084"/>
    <w:rsid w:val="007F760F"/>
    <w:rsid w:val="00804D53"/>
    <w:rsid w:val="00807721"/>
    <w:rsid w:val="00811009"/>
    <w:rsid w:val="0081291D"/>
    <w:rsid w:val="008130B0"/>
    <w:rsid w:val="00814636"/>
    <w:rsid w:val="0081560D"/>
    <w:rsid w:val="00816F4E"/>
    <w:rsid w:val="0081786C"/>
    <w:rsid w:val="00821D03"/>
    <w:rsid w:val="00824A08"/>
    <w:rsid w:val="008253B7"/>
    <w:rsid w:val="00832722"/>
    <w:rsid w:val="00833544"/>
    <w:rsid w:val="00837397"/>
    <w:rsid w:val="008424AA"/>
    <w:rsid w:val="00842A36"/>
    <w:rsid w:val="00842D46"/>
    <w:rsid w:val="008432AB"/>
    <w:rsid w:val="00844CD7"/>
    <w:rsid w:val="00846243"/>
    <w:rsid w:val="0085456D"/>
    <w:rsid w:val="008562D1"/>
    <w:rsid w:val="008566C3"/>
    <w:rsid w:val="00862C4C"/>
    <w:rsid w:val="0087120A"/>
    <w:rsid w:val="00871898"/>
    <w:rsid w:val="00875512"/>
    <w:rsid w:val="00877CD8"/>
    <w:rsid w:val="0089039D"/>
    <w:rsid w:val="0089633C"/>
    <w:rsid w:val="008A25CA"/>
    <w:rsid w:val="008A2606"/>
    <w:rsid w:val="008A2839"/>
    <w:rsid w:val="008A6D0C"/>
    <w:rsid w:val="008B1CCB"/>
    <w:rsid w:val="008B4ADC"/>
    <w:rsid w:val="008C1B56"/>
    <w:rsid w:val="008C2E90"/>
    <w:rsid w:val="008C3AF4"/>
    <w:rsid w:val="008C708F"/>
    <w:rsid w:val="008D6267"/>
    <w:rsid w:val="008E4237"/>
    <w:rsid w:val="008F3FB8"/>
    <w:rsid w:val="0090566C"/>
    <w:rsid w:val="00914CE6"/>
    <w:rsid w:val="009347C9"/>
    <w:rsid w:val="00941BFD"/>
    <w:rsid w:val="00942288"/>
    <w:rsid w:val="009441EB"/>
    <w:rsid w:val="009443F4"/>
    <w:rsid w:val="009526B7"/>
    <w:rsid w:val="009544C0"/>
    <w:rsid w:val="00960884"/>
    <w:rsid w:val="00963EF4"/>
    <w:rsid w:val="0096486C"/>
    <w:rsid w:val="0097055F"/>
    <w:rsid w:val="0097211C"/>
    <w:rsid w:val="00973109"/>
    <w:rsid w:val="009739F3"/>
    <w:rsid w:val="009824F3"/>
    <w:rsid w:val="00982D97"/>
    <w:rsid w:val="009916C9"/>
    <w:rsid w:val="00994DD7"/>
    <w:rsid w:val="009977FC"/>
    <w:rsid w:val="009A2C66"/>
    <w:rsid w:val="009C0322"/>
    <w:rsid w:val="009C278D"/>
    <w:rsid w:val="009D08E6"/>
    <w:rsid w:val="009D0F51"/>
    <w:rsid w:val="009E46DC"/>
    <w:rsid w:val="009E6117"/>
    <w:rsid w:val="009F2624"/>
    <w:rsid w:val="009F35FB"/>
    <w:rsid w:val="00A06C18"/>
    <w:rsid w:val="00A115EF"/>
    <w:rsid w:val="00A15201"/>
    <w:rsid w:val="00A17138"/>
    <w:rsid w:val="00A173C4"/>
    <w:rsid w:val="00A21858"/>
    <w:rsid w:val="00A2446D"/>
    <w:rsid w:val="00A27F95"/>
    <w:rsid w:val="00A434AE"/>
    <w:rsid w:val="00A45654"/>
    <w:rsid w:val="00A508E2"/>
    <w:rsid w:val="00A54539"/>
    <w:rsid w:val="00A57B78"/>
    <w:rsid w:val="00A65F28"/>
    <w:rsid w:val="00A70E61"/>
    <w:rsid w:val="00A73673"/>
    <w:rsid w:val="00A75DA4"/>
    <w:rsid w:val="00A80BE7"/>
    <w:rsid w:val="00A90902"/>
    <w:rsid w:val="00A93BA7"/>
    <w:rsid w:val="00AA2B41"/>
    <w:rsid w:val="00AA3652"/>
    <w:rsid w:val="00AA5E99"/>
    <w:rsid w:val="00AB183A"/>
    <w:rsid w:val="00AB2EFD"/>
    <w:rsid w:val="00AB7DBF"/>
    <w:rsid w:val="00AC3A76"/>
    <w:rsid w:val="00AC4281"/>
    <w:rsid w:val="00AC5461"/>
    <w:rsid w:val="00AD57A4"/>
    <w:rsid w:val="00AD722C"/>
    <w:rsid w:val="00AE256C"/>
    <w:rsid w:val="00AE4589"/>
    <w:rsid w:val="00AE4FA5"/>
    <w:rsid w:val="00AE7371"/>
    <w:rsid w:val="00AF0DCF"/>
    <w:rsid w:val="00AF1DA1"/>
    <w:rsid w:val="00AF24CF"/>
    <w:rsid w:val="00AF3FA7"/>
    <w:rsid w:val="00AF5389"/>
    <w:rsid w:val="00AF7B44"/>
    <w:rsid w:val="00B02C8A"/>
    <w:rsid w:val="00B13100"/>
    <w:rsid w:val="00B13587"/>
    <w:rsid w:val="00B13DF0"/>
    <w:rsid w:val="00B1672E"/>
    <w:rsid w:val="00B21A72"/>
    <w:rsid w:val="00B3471B"/>
    <w:rsid w:val="00B4162E"/>
    <w:rsid w:val="00B4558F"/>
    <w:rsid w:val="00B52E39"/>
    <w:rsid w:val="00B629FD"/>
    <w:rsid w:val="00B63045"/>
    <w:rsid w:val="00B644DB"/>
    <w:rsid w:val="00B70805"/>
    <w:rsid w:val="00B75B94"/>
    <w:rsid w:val="00B92B3A"/>
    <w:rsid w:val="00B95931"/>
    <w:rsid w:val="00B96DB5"/>
    <w:rsid w:val="00BA5410"/>
    <w:rsid w:val="00BB023C"/>
    <w:rsid w:val="00BB06FC"/>
    <w:rsid w:val="00BC1D2F"/>
    <w:rsid w:val="00BC3109"/>
    <w:rsid w:val="00BC5E38"/>
    <w:rsid w:val="00BC709C"/>
    <w:rsid w:val="00BD6AAC"/>
    <w:rsid w:val="00BD7DFF"/>
    <w:rsid w:val="00BE47D6"/>
    <w:rsid w:val="00BE4C0D"/>
    <w:rsid w:val="00BE67DE"/>
    <w:rsid w:val="00BE72DD"/>
    <w:rsid w:val="00BF1841"/>
    <w:rsid w:val="00BF3901"/>
    <w:rsid w:val="00BF6E6D"/>
    <w:rsid w:val="00C00077"/>
    <w:rsid w:val="00C04148"/>
    <w:rsid w:val="00C04279"/>
    <w:rsid w:val="00C06FDA"/>
    <w:rsid w:val="00C1257A"/>
    <w:rsid w:val="00C14807"/>
    <w:rsid w:val="00C23650"/>
    <w:rsid w:val="00C24C71"/>
    <w:rsid w:val="00C37B2A"/>
    <w:rsid w:val="00C40A05"/>
    <w:rsid w:val="00C44E7E"/>
    <w:rsid w:val="00C46589"/>
    <w:rsid w:val="00C4677B"/>
    <w:rsid w:val="00C62AA9"/>
    <w:rsid w:val="00C62C93"/>
    <w:rsid w:val="00C70E38"/>
    <w:rsid w:val="00C7331F"/>
    <w:rsid w:val="00C73C4B"/>
    <w:rsid w:val="00C817D1"/>
    <w:rsid w:val="00C81FD7"/>
    <w:rsid w:val="00C85762"/>
    <w:rsid w:val="00C90607"/>
    <w:rsid w:val="00C90849"/>
    <w:rsid w:val="00C9784D"/>
    <w:rsid w:val="00C97F7F"/>
    <w:rsid w:val="00CA11EE"/>
    <w:rsid w:val="00CA45E0"/>
    <w:rsid w:val="00CA6B88"/>
    <w:rsid w:val="00CA7806"/>
    <w:rsid w:val="00CB0992"/>
    <w:rsid w:val="00CB2BBB"/>
    <w:rsid w:val="00CB62D7"/>
    <w:rsid w:val="00CB71EB"/>
    <w:rsid w:val="00CC4E89"/>
    <w:rsid w:val="00CD01E5"/>
    <w:rsid w:val="00CD1519"/>
    <w:rsid w:val="00CD2506"/>
    <w:rsid w:val="00CD456C"/>
    <w:rsid w:val="00CD7BB1"/>
    <w:rsid w:val="00CE5D04"/>
    <w:rsid w:val="00CF2DC9"/>
    <w:rsid w:val="00CF743C"/>
    <w:rsid w:val="00D0264F"/>
    <w:rsid w:val="00D03FD3"/>
    <w:rsid w:val="00D11F1D"/>
    <w:rsid w:val="00D140D8"/>
    <w:rsid w:val="00D17600"/>
    <w:rsid w:val="00D17F83"/>
    <w:rsid w:val="00D20433"/>
    <w:rsid w:val="00D224B4"/>
    <w:rsid w:val="00D22535"/>
    <w:rsid w:val="00D2541E"/>
    <w:rsid w:val="00D30104"/>
    <w:rsid w:val="00D30906"/>
    <w:rsid w:val="00D36351"/>
    <w:rsid w:val="00D375A5"/>
    <w:rsid w:val="00D470CC"/>
    <w:rsid w:val="00D65410"/>
    <w:rsid w:val="00D6566C"/>
    <w:rsid w:val="00D74424"/>
    <w:rsid w:val="00D74A4A"/>
    <w:rsid w:val="00D7670D"/>
    <w:rsid w:val="00D77FDA"/>
    <w:rsid w:val="00D82CE8"/>
    <w:rsid w:val="00D849B7"/>
    <w:rsid w:val="00D86AC6"/>
    <w:rsid w:val="00D946C7"/>
    <w:rsid w:val="00D94F3D"/>
    <w:rsid w:val="00D95430"/>
    <w:rsid w:val="00D95534"/>
    <w:rsid w:val="00D96503"/>
    <w:rsid w:val="00DA552E"/>
    <w:rsid w:val="00DA7B76"/>
    <w:rsid w:val="00DC0942"/>
    <w:rsid w:val="00DC1E0E"/>
    <w:rsid w:val="00DC2BF7"/>
    <w:rsid w:val="00DC2D51"/>
    <w:rsid w:val="00DC4650"/>
    <w:rsid w:val="00DC5AF0"/>
    <w:rsid w:val="00DC5F69"/>
    <w:rsid w:val="00DC5FE5"/>
    <w:rsid w:val="00DC635F"/>
    <w:rsid w:val="00DD5747"/>
    <w:rsid w:val="00DE78D5"/>
    <w:rsid w:val="00DF064E"/>
    <w:rsid w:val="00DF5BDF"/>
    <w:rsid w:val="00DF6317"/>
    <w:rsid w:val="00E0382F"/>
    <w:rsid w:val="00E0421E"/>
    <w:rsid w:val="00E10F5A"/>
    <w:rsid w:val="00E13555"/>
    <w:rsid w:val="00E22BB9"/>
    <w:rsid w:val="00E300DC"/>
    <w:rsid w:val="00E37F88"/>
    <w:rsid w:val="00E42FEB"/>
    <w:rsid w:val="00E437D2"/>
    <w:rsid w:val="00E43D57"/>
    <w:rsid w:val="00E47EDC"/>
    <w:rsid w:val="00E61480"/>
    <w:rsid w:val="00E66491"/>
    <w:rsid w:val="00E67DCA"/>
    <w:rsid w:val="00E7019E"/>
    <w:rsid w:val="00E7107D"/>
    <w:rsid w:val="00E760CF"/>
    <w:rsid w:val="00E83635"/>
    <w:rsid w:val="00E84D6E"/>
    <w:rsid w:val="00E86557"/>
    <w:rsid w:val="00E8733C"/>
    <w:rsid w:val="00E910DB"/>
    <w:rsid w:val="00E962F5"/>
    <w:rsid w:val="00E97B26"/>
    <w:rsid w:val="00EA088F"/>
    <w:rsid w:val="00EA398D"/>
    <w:rsid w:val="00EA68EB"/>
    <w:rsid w:val="00EB11DC"/>
    <w:rsid w:val="00EB12F3"/>
    <w:rsid w:val="00EB1BD9"/>
    <w:rsid w:val="00EB6192"/>
    <w:rsid w:val="00EC0F33"/>
    <w:rsid w:val="00EC3957"/>
    <w:rsid w:val="00ED122D"/>
    <w:rsid w:val="00ED33F1"/>
    <w:rsid w:val="00ED4E11"/>
    <w:rsid w:val="00EF0FD3"/>
    <w:rsid w:val="00EF5CAB"/>
    <w:rsid w:val="00F051A9"/>
    <w:rsid w:val="00F13576"/>
    <w:rsid w:val="00F1433F"/>
    <w:rsid w:val="00F1575C"/>
    <w:rsid w:val="00F22F39"/>
    <w:rsid w:val="00F2581B"/>
    <w:rsid w:val="00F25C10"/>
    <w:rsid w:val="00F41F59"/>
    <w:rsid w:val="00F4556A"/>
    <w:rsid w:val="00F458D0"/>
    <w:rsid w:val="00F475C8"/>
    <w:rsid w:val="00F516B5"/>
    <w:rsid w:val="00F52E1C"/>
    <w:rsid w:val="00F621AE"/>
    <w:rsid w:val="00F6551B"/>
    <w:rsid w:val="00F678F0"/>
    <w:rsid w:val="00F702D8"/>
    <w:rsid w:val="00F7073C"/>
    <w:rsid w:val="00F726D4"/>
    <w:rsid w:val="00F80335"/>
    <w:rsid w:val="00F8384C"/>
    <w:rsid w:val="00F83DB6"/>
    <w:rsid w:val="00F83F96"/>
    <w:rsid w:val="00F8441A"/>
    <w:rsid w:val="00F872C4"/>
    <w:rsid w:val="00F92B2E"/>
    <w:rsid w:val="00FA18B6"/>
    <w:rsid w:val="00FA1F43"/>
    <w:rsid w:val="00FA2A45"/>
    <w:rsid w:val="00FA494C"/>
    <w:rsid w:val="00FA7663"/>
    <w:rsid w:val="00FB1550"/>
    <w:rsid w:val="00FB33D4"/>
    <w:rsid w:val="00FC04AD"/>
    <w:rsid w:val="00FC21EC"/>
    <w:rsid w:val="00FC5E3B"/>
    <w:rsid w:val="00FC6775"/>
    <w:rsid w:val="00FC6FED"/>
    <w:rsid w:val="00FD549F"/>
    <w:rsid w:val="00FD656C"/>
    <w:rsid w:val="00FE0490"/>
    <w:rsid w:val="00FE224B"/>
    <w:rsid w:val="00FE3276"/>
    <w:rsid w:val="00FE477E"/>
    <w:rsid w:val="00FF204C"/>
    <w:rsid w:val="00FF27B6"/>
    <w:rsid w:val="00FF671A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D5B8"/>
  <w15:docId w15:val="{4CEABC27-FE88-4642-9DFA-34159912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99"/>
  </w:style>
  <w:style w:type="paragraph" w:styleId="Ttulo1">
    <w:name w:val="heading 1"/>
    <w:basedOn w:val="Normal"/>
    <w:next w:val="Normal"/>
    <w:link w:val="Ttulo1Car"/>
    <w:uiPriority w:val="9"/>
    <w:qFormat/>
    <w:rsid w:val="00E67DC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D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D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7D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7D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67D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D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D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D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38"/>
  </w:style>
  <w:style w:type="paragraph" w:styleId="Piedepgina">
    <w:name w:val="footer"/>
    <w:basedOn w:val="Normal"/>
    <w:link w:val="PiedepginaCar"/>
    <w:uiPriority w:val="99"/>
    <w:unhideWhenUsed/>
    <w:rsid w:val="00BC5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38"/>
  </w:style>
  <w:style w:type="paragraph" w:styleId="Textodeglobo">
    <w:name w:val="Balloon Text"/>
    <w:basedOn w:val="Normal"/>
    <w:link w:val="TextodegloboCar"/>
    <w:uiPriority w:val="99"/>
    <w:semiHidden/>
    <w:unhideWhenUsed/>
    <w:rsid w:val="00BC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E38"/>
    <w:rPr>
      <w:rFonts w:ascii="Tahoma" w:hAnsi="Tahoma" w:cs="Tahoma"/>
      <w:sz w:val="16"/>
      <w:szCs w:val="16"/>
    </w:rPr>
  </w:style>
  <w:style w:type="paragraph" w:styleId="Prrafodelista">
    <w:name w:val="List Paragraph"/>
    <w:aliases w:val="LESLIE1,lp1,Bullet 1,Use Case List Paragraph,List Paragraph11,Bullet List,FooterText,numbered,Paragraphe de liste1,Bulletr List Paragraph,列出段落,列出段落1,List Paragraph2,List Paragraph21,Listeafsnit1,Parágrafo da Lista1,Bullet list,リスト段落1"/>
    <w:basedOn w:val="Normal"/>
    <w:link w:val="PrrafodelistaCar"/>
    <w:uiPriority w:val="34"/>
    <w:qFormat/>
    <w:rsid w:val="00BC5E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305AD7"/>
  </w:style>
  <w:style w:type="paragraph" w:styleId="Textonotapie">
    <w:name w:val="footnote text"/>
    <w:basedOn w:val="Normal"/>
    <w:link w:val="TextonotapieCar"/>
    <w:uiPriority w:val="99"/>
    <w:semiHidden/>
    <w:unhideWhenUsed/>
    <w:rsid w:val="00305A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5A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5AD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05A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5A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5A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5A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5AD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D1519"/>
    <w:rPr>
      <w:color w:val="808080"/>
    </w:rPr>
  </w:style>
  <w:style w:type="paragraph" w:styleId="Sinespaciado">
    <w:name w:val="No Spacing"/>
    <w:uiPriority w:val="1"/>
    <w:qFormat/>
    <w:rsid w:val="000009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67D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7D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7D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67D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67D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6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D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D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73109"/>
    <w:pPr>
      <w:numPr>
        <w:numId w:val="0"/>
      </w:num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31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310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310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3109"/>
    <w:rPr>
      <w:color w:val="0000FF" w:themeColor="hyperlink"/>
      <w:u w:val="single"/>
    </w:rPr>
  </w:style>
  <w:style w:type="paragraph" w:styleId="Textoindependiente">
    <w:name w:val="Body Text"/>
    <w:link w:val="TextoindependienteCar"/>
    <w:rsid w:val="00E437D2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E437D2"/>
    <w:rPr>
      <w:rFonts w:ascii="Times New Roman" w:eastAsia="Times New Roman" w:hAnsi="Times New Roman" w:cs="Times New Roman"/>
      <w:lang w:val="en-US" w:bidi="he-IL"/>
    </w:rPr>
  </w:style>
  <w:style w:type="table" w:styleId="Tablaconcuadrcula4-nfasis1">
    <w:name w:val="Grid Table 4 Accent 1"/>
    <w:basedOn w:val="Tablanormal"/>
    <w:uiPriority w:val="49"/>
    <w:rsid w:val="00D849B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aliases w:val="LESLIE1 Car,lp1 Car,Bullet 1 Car,Use Case List Paragraph Car,List Paragraph11 Car,Bullet List Car,FooterText Car,numbered Car,Paragraphe de liste1 Car,Bulletr List Paragraph Car,列出段落 Car,列出段落1 Car,List Paragraph2 Car,Bullet list Car"/>
    <w:basedOn w:val="Fuentedeprrafopredeter"/>
    <w:link w:val="Prrafodelista"/>
    <w:uiPriority w:val="34"/>
    <w:locked/>
    <w:rsid w:val="005E6F58"/>
  </w:style>
  <w:style w:type="character" w:customStyle="1" w:styleId="ui-provider">
    <w:name w:val="ui-provider"/>
    <w:basedOn w:val="Fuentedeprrafopredeter"/>
    <w:rsid w:val="0099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CA9C507B0AB4D935268073329336C" ma:contentTypeVersion="1" ma:contentTypeDescription="Crear nuevo documento." ma:contentTypeScope="" ma:versionID="f0a3ee98ea3c7cdc210525f5c71c769a">
  <xsd:schema xmlns:xsd="http://www.w3.org/2001/XMLSchema" xmlns:xs="http://www.w3.org/2001/XMLSchema" xmlns:p="http://schemas.microsoft.com/office/2006/metadata/properties" xmlns:ns2="70036ed4-a646-4dcb-a562-86f582db0801" targetNamespace="http://schemas.microsoft.com/office/2006/metadata/properties" ma:root="true" ma:fieldsID="19237417b7041542b0ec7019dc7a0d31" ns2:_="">
    <xsd:import namespace="70036ed4-a646-4dcb-a562-86f582db080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36ed4-a646-4dcb-a562-86f582db08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5C451-DEF9-4F17-95A9-19CDC1FD9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B4BA47-7B7B-42E7-82C3-67EF78E249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2259FE-6093-4190-B113-3E5CE166A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36ed4-a646-4dcb-a562-86f582db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9CE6BE-5A3C-4433-B658-9B618F07AC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6263</TotalTime>
  <Pages>9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BIF</Company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POEMAPE, ANA</dc:creator>
  <cp:lastModifiedBy>GARAY, MARIBEL</cp:lastModifiedBy>
  <cp:revision>126</cp:revision>
  <cp:lastPrinted>2014-07-21T17:05:00Z</cp:lastPrinted>
  <dcterms:created xsi:type="dcterms:W3CDTF">2023-02-08T14:38:00Z</dcterms:created>
  <dcterms:modified xsi:type="dcterms:W3CDTF">2023-10-05T20:55:00Z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0x01010025ECA9C507B0AB4D935268073329336C</vt:lpwstr>
  </property>
</Properties>
</file>