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EP-20 · Importación y carga inicial de datos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Poner en marcha un cliente nuevo con la información que ya tiene en planillas.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0 en el menú y 3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>
              <w:t>2.0 · 16-10-2026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Novedades de la versión 2.0 · 16-10-2026</w:t>
      </w:r>
    </w:p>
    <w:p>
      <w:pPr/>
      <w:r>
        <w:t>Este manual se revisó contra la pantalla real. Lo que cambió desde la versión 1.1:</w:t>
      </w:r>
    </w:p>
    <w:p>
      <w:pPr/>
      <w:r>
        <w:t xml:space="preserve">•  La carga inicial se hace en el </w:t>
      </w:r>
      <w:r>
        <w:rPr>
          <w:b/>
        </w:rPr>
        <w:t>Centro de carga de datos</w:t>
      </w:r>
      <w:r>
        <w:t xml:space="preserve"> (Utilidades › Carga de datos), con </w:t>
      </w:r>
      <w:r>
        <w:rPr>
          <w:b/>
        </w:rPr>
        <w:t>tres módulos</w:t>
      </w:r>
      <w:r>
        <w:t xml:space="preserve">: </w:t>
      </w:r>
      <w:r>
        <w:rPr>
          <w:b/>
        </w:rPr>
        <w:t>Inventario</w:t>
      </w:r>
      <w:r>
        <w:t xml:space="preserve">, </w:t>
      </w:r>
      <w:r>
        <w:rPr>
          <w:b/>
        </w:rPr>
        <w:t>Activos</w:t>
      </w:r>
      <w:r>
        <w:t xml:space="preserve"> y </w:t>
      </w:r>
      <w:r>
        <w:rPr>
          <w:b/>
        </w:rPr>
        <w:t>Mantenimiento</w:t>
      </w:r>
      <w:r>
        <w:t xml:space="preserve"> (frecuencias, tareas, checklists con sus campos, planes, hitos, actividades y equipos).</w:t>
      </w:r>
    </w:p>
    <w:p>
      <w:pPr/>
      <w:r>
        <w:t xml:space="preserve">•  El asistente tiene tres pasos: </w:t>
      </w:r>
      <w:r>
        <w:rPr>
          <w:b/>
        </w:rPr>
        <w:t>descargar la plantilla</w:t>
      </w:r>
      <w:r>
        <w:t xml:space="preserve"> (con hojas de ayuda de la empresa), </w:t>
      </w:r>
      <w:r>
        <w:rPr>
          <w:b/>
        </w:rPr>
        <w:t>subir la planilla</w:t>
      </w:r>
      <w:r>
        <w:t xml:space="preserve"> y </w:t>
      </w:r>
      <w:r>
        <w:rPr>
          <w:b/>
        </w:rPr>
        <w:t>revisar y cargar</w:t>
      </w:r>
      <w:r>
        <w:t xml:space="preserve">. </w:t>
      </w:r>
      <w:r>
        <w:rPr>
          <w:b/>
        </w:rPr>
        <w:t>Revisar</w:t>
      </w:r>
      <w:r>
        <w:t xml:space="preserve"> dice qué pasará con cada fila (crear, actualizar o error) </w:t>
      </w:r>
      <w:r>
        <w:rPr>
          <w:b/>
        </w:rPr>
        <w:t>sin escribir nada</w:t>
      </w:r>
      <w:r>
        <w:t>; después se carga lo ya revisado sin volver a subir el archivo.</w:t>
      </w:r>
    </w:p>
    <w:p>
      <w:pPr/>
      <w:r>
        <w:t xml:space="preserve">•  Las celdas ambiguas se resuelven en la propia revisión: cada error indica </w:t>
      </w:r>
      <w:r>
        <w:rPr>
          <w:b/>
        </w:rPr>
        <w:t>hoja, fila, columna, valor y motivo</w:t>
      </w:r>
      <w:r>
        <w:t xml:space="preserve"> y se descarga en Excel; una fila mala </w:t>
      </w:r>
      <w:r>
        <w:rPr>
          <w:b/>
        </w:rPr>
        <w:t>no detiene</w:t>
      </w:r>
      <w:r>
        <w:t xml:space="preserve"> la carga.</w:t>
      </w:r>
    </w:p>
    <w:p>
      <w:pPr/>
      <w:r>
        <w:t xml:space="preserve">•  El </w:t>
      </w:r>
      <w:r>
        <w:rPr>
          <w:b/>
        </w:rPr>
        <w:t>historial de cargas</w:t>
      </w:r>
      <w:r>
        <w:t xml:space="preserve"> guarda cada revisión y carga, y </w:t>
      </w:r>
      <w:r>
        <w:rPr>
          <w:b/>
        </w:rPr>
        <w:t>Alertar un problema</w:t>
      </w:r>
      <w:r>
        <w:t xml:space="preserve"> deja al equipo el contexto de una carga que falló.</w:t>
      </w:r>
    </w:p>
    <w:p>
      <w:pPr/>
      <w:r>
        <w:t xml:space="preserve">•  Los planes pueden quedar </w:t>
      </w:r>
      <w:r>
        <w:rPr>
          <w:b/>
        </w:rPr>
        <w:t>activos al cargar</w:t>
      </w:r>
      <w:r>
        <w:t xml:space="preserve"> (</w:t>
      </w:r>
      <w:r>
        <w:rPr>
          <w:rFonts w:ascii="Consolas" w:hAnsi="Consolas"/>
        </w:rPr>
        <w:t>ACTIVAR = SI</w:t>
      </w:r>
      <w:r>
        <w:t xml:space="preserve">); el job de ocurrencias y OT automáticas corre </w:t>
      </w:r>
      <w:r>
        <w:rPr>
          <w:b/>
        </w:rPr>
        <w:t>cada hora</w:t>
      </w:r>
      <w:r>
        <w:t>.</w:t>
      </w:r>
    </w:p>
    <w:p>
      <w:pPr/>
      <w:r>
        <w:rPr>
          <w:b/>
        </w:rPr>
        <w:t>Recorrido paso a paso con capturas de pantalla:</w:t>
      </w:r>
      <w:r>
        <w:t xml:space="preserve"> ver </w:t>
      </w:r>
      <w:r>
        <w:rPr>
          <w:rFonts w:ascii="Consolas" w:hAnsi="Consolas"/>
        </w:rPr>
        <w:t>SIGMA_Flujo_Activos.docx (sección 8) y SIGMA_Flujo_Inventario.docx (sección 10)</w:t>
      </w:r>
      <w:r>
        <w:t xml:space="preserve"> en la carpeta </w:t>
      </w:r>
      <w:r>
        <w:rPr>
          <w:rFonts w:ascii="Consolas" w:hAnsi="Consolas"/>
        </w:rPr>
        <w:t>Manuales/Flujos</w:t>
      </w:r>
      <w:r>
        <w:t xml:space="preserve">. Si una pantalla difiere de lo descrito en la sección 3, </w:t>
      </w:r>
      <w:r>
        <w:rPr>
          <w:b/>
        </w:rPr>
        <w:t>prevalece el manual de flujo</w:t>
      </w:r>
      <w:r>
        <w:t>.</w:t>
      </w: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HU-080 — Crear un plan de mantenimiento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HU-200 — Importar activos desde una planilla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HU-201 — Resolver las celdas ambiguas de una importación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Crear y editar activos</w:t>
      </w:r>
    </w:p>
    <w:p>
      <w:pPr>
        <w:pStyle w:val="ListBullet"/>
        <w:spacing w:after="60"/>
      </w:pPr>
      <w:r>
        <w:rPr>
          <w:sz w:val="21"/>
        </w:rPr>
        <w:t>Ver planes de mantenimiento</w:t>
      </w:r>
    </w:p>
    <w:p>
      <w:pPr>
        <w:pStyle w:val="Heading1"/>
      </w:pPr>
      <w:r>
        <w:t>2. Cómo llegar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>
              <w:t>Pantalla</w:t>
            </w:r>
            <w:r>
              <w:rPr>
                <w:b/>
                <w:sz w:val="18"/>
              </w:rPr>
            </w:r>
          </w:p>
        </w:tc>
        <w:tc>
          <w:tcPr>
            <w:tcW w:type="dxa" w:w="3969"/>
            <w:shd w:val="clear" w:color="auto" w:fill="E8E5F7"/>
          </w:tcPr>
          <w:p>
            <w:r>
              <w:t>Dónde está (menú lateral)</w:t>
            </w:r>
            <w:r>
              <w:rPr>
                <w:b/>
                <w:sz w:val="18"/>
              </w:rPr>
            </w:r>
          </w:p>
        </w:tc>
        <w:tc>
          <w:tcPr>
            <w:tcW w:type="dxa" w:w="3118"/>
            <w:shd w:val="clear" w:color="auto" w:fill="E8E5F7"/>
          </w:tcPr>
          <w:p>
            <w:r>
              <w:t>Qué trae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t>Centro de carga de datos</w:t>
            </w:r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t>Utilidades › Carga de datos</w:t>
            </w:r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t>Tarjetas de módulo, asistente de tres pasos, resultado de la revisión e historial</w:t>
            </w:r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t>Módulo Inventario</w:t>
            </w:r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t>Carga de datos › tarjeta Inventario</w:t>
            </w:r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t>6 hojas: bodegas, racks, repuestos, umbrales, stock inicial y compatibilidades</w:t>
            </w:r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t>Módulo Activos</w:t>
            </w:r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t>Carga de datos › tarjeta Activos</w:t>
            </w:r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t>6 hojas: activos, datos técnicos, componentes, variables, medidores y repuestos compatibles</w:t>
            </w:r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t>Módulo Mantenimiento</w:t>
            </w:r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t>Carga de datos › tarjeta Mantenimiento</w:t>
            </w:r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t>10 hojas: frecuencias, tareas, checklists, planes, hitos, actividades y equipos</w:t>
            </w:r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t>Importar desde Excel (atajo)</w:t>
            </w:r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t>Centro de activos / Centro de repuestos › Importar o exportar</w:t>
            </w:r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t>Abre el módulo correspondiente</w:t>
            </w: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/>
      <w:r>
        <w:rPr>
          <w:b/>
        </w:rPr>
        <w:t>Aviso de la versión 2.0:</w:t>
      </w:r>
      <w:r>
        <w:t xml:space="preserve"> los pasos de esta sección describen las operaciones del backlog. Las pantallas actuales y sus capturas están en </w:t>
      </w:r>
      <w:r>
        <w:rPr>
          <w:rFonts w:ascii="Consolas" w:hAnsi="Consolas"/>
        </w:rPr>
        <w:t>SIGMA_Flujo_Activos.docx (sección 8) y SIGMA_Flujo_Inventario.docx (sección 10)</w:t>
      </w:r>
      <w:r>
        <w:t xml:space="preserve">; si hay diferencias, </w:t>
      </w:r>
      <w:r>
        <w:rPr>
          <w:b/>
        </w:rPr>
        <w:t>prevalece el manual de flujo</w:t>
      </w:r>
      <w:r>
        <w:t>.</w:t>
      </w:r>
    </w:p>
    <w:p>
      <w:pPr>
        <w:pStyle w:val="Heading2"/>
      </w:pPr>
      <w:r>
        <w:t>3.1  Importar activos desde una planilla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cargar el maestro de activos desde la planilla que ya tengo, poner en marcha el sistema sin digitar cientos de equipos.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HU-200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Carga masiva de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Carga masiva de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Archivo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XLSX o CSV, máximo 20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importación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Activos / Componentes / Repuestos / Plan anual / Órdenes históricas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importación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 de destino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Actualizar registros existentes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Carga de la planilla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cargo una planilla de activos Entonces se muestra la vista previa con las filas leídas, válidas, ambiguas y rechazadas Y ningún registro se crea hasta que confirmo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Planilla duplicada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cargo una planilla ya procesada anteriormente Entonces se advierte que ese archivo ya fue cargado y en que fecha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Confirmación de la carga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la importación Entonces se crean los registros válidos Y se informa cuántos se crearon y cuántos quedaron pendientes de resolver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Descarga de la plantilla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descargo la plantilla de importación Entonces obtengo una planilla con las columnas esperadas y un ejemplo por columna</w:t>
            </w:r>
          </w:p>
        </w:tc>
      </w:tr>
    </w:tbl>
    <w:p>
      <w:pPr>
        <w:spacing w:after="40"/>
      </w:pPr>
    </w:p>
    <w:p>
      <w:pPr>
        <w:pStyle w:val="Heading2"/>
      </w:pPr>
      <w:r>
        <w:t>3.2  Resolver las celdas ambiguas de una importación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corregir solo lo que el sistema no pudo interpretar, no volver a digitar la fila completa por un dato mal escrito.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HU-201 · Web · Sprint 6</w:t>
      </w:r>
    </w:p>
    <w:p>
      <w:pPr>
        <w:spacing w:after="120"/>
      </w:pPr>
      <w:r>
        <w:rPr>
          <w:b w:val="0"/>
          <w:i w:val="0"/>
          <w:sz w:val="21"/>
        </w:rPr>
        <w:t>No tiene pantalla propia: las celdas ambiguas se resuelven en la misma pantalla de carga masiva, antes de confirmar.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Detalle por celda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reviso una importación Entonces veo cada celda ambigua con su valor original, su interpretación propuesta y el motivo Y las celdas correctas de esa misma fila se conservan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Corrección de una celda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corrijo el valor de una celda ambigua Entonces la fila queda válida sin necesidad de reingresar el resto de los datos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Aplicar una corrección a todas las coincidencias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corrijo un valor que se repite en varias filas Entonces se ofrece aplicar la misma corrección a todas sus ocurrencias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Rechazo de una fila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rechazo una fila Entonces queda registrada como rechazada con su motivo Y no se crea ningún registro a partir de ella El detalle se guarda por celda y no por fila. Una planilla real trae el equipo correcto y la frecuencia escrita de forma ambigua en la misma línea; rechazar la fila completa obligaría a redigitar lo que venia bien.</w:t>
            </w:r>
          </w:p>
        </w:tc>
      </w:tr>
    </w:tbl>
    <w:p>
      <w:pPr>
        <w:spacing w:after="40"/>
      </w:pPr>
    </w:p>
    <w:p>
      <w:pPr>
        <w:pStyle w:val="Heading2"/>
      </w:pPr>
      <w:r>
        <w:t>3.3  Importar el plan anual desde una planilla</w:t>
      </w:r>
    </w:p>
    <w:p>
      <w:pPr>
        <w:spacing w:after="80"/>
      </w:pPr>
      <w:r>
        <w:rPr>
          <w:b w:val="0"/>
          <w:i w:val="0"/>
          <w:sz w:val="21"/>
        </w:rPr>
        <w:t>Para qué: como planificador, cargar el plan anual de mantenimiento desde la planilla que usa la planta, trasladar al sistema el trabajo de planificación ya realizado.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HU-202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 de mantenimiento.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Planes de mantenimiento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Carga masiva de planes.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Carga masiva de planes.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Interpretación de la estructura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cargo la planilla del plan anual Entonces se identifican los equipos, los hitos y las actividades Y se muestra la estructura interpretada para revisarla antes de confirmar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Frecuencias ambiguas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una frecuencia no puede interpretarse de forma única Entonces se marca como ambigua y se solicita elegir la interpretación correcta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Resultado de la importación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Entonces se crea el plan con su versión en borrador, sus hitos y sus actividades Y el plan queda listo para revisarse y publicarse</w:t>
            </w:r>
          </w:p>
        </w:tc>
      </w:tr>
    </w:tbl>
    <w:p>
      <w:pPr>
        <w:spacing w:after="40"/>
      </w:pPr>
    </w:p>
    <w:p>
      <w:pPr>
        <w:pStyle w:val="Heading2"/>
      </w:pPr>
      <w:r>
        <w:t>3.4  Consultar el historial de importaciones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revisar qué cargas se hicieron y con qué resultado, poder rastrear de dónde salió un registro cuando algo no cuadra.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HU-203 · Web · Sprint 6</w:t>
      </w:r>
    </w:p>
    <w:p>
      <w:pPr>
        <w:spacing w:after="120"/>
      </w:pPr>
      <w:r>
        <w:rPr>
          <w:b w:val="0"/>
          <w:i w:val="0"/>
          <w:sz w:val="21"/>
        </w:rPr>
        <w:t>El historial de importaciones aun no tiene pantalla publicada en el menu.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Historial de cargas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el historial Entonces veo cada importación con su archivo, fecha, usuario, tipo y resultado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Detalle de una carga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una importación Entonces veo las filas procesadas y los registros que se crearon a partir de ella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Carga de la planilla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cargo una planilla de activos Entonces se muestra la vista previa con las filas leídas, válidas, ambiguas y rechazadas Y ningún registro se crea hasta que confirmo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Planilla duplicada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cargo una planilla ya procesada anteriormente Entonces se advierte que ese archivo ya fue cargado y en que fecha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Rechazo de una fila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rechazo una fila Entonces queda registrada como rechazada con su motivo Y no se crea ningún registro a partir de ella El detalle se guarda por celda y no por fila. Una planilla real trae el equipo correcto y la frecuencia escrita de forma ambigua en la misma línea; rechazar la fila completa obligaría a redigitar lo que venia bien.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Frecuencias ambiguas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una frecuencia no puede interpretarse de forma única Entonces se marca como ambigua y se solicita elegir la interpretación correcta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