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1</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del Sprint 1 desarrolladas por el equipo Código Creativo (del 02-09-2026 al 15-09-2026)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1 · del 02-09-2026 al 15-09-2026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Desarrolladores</w:t>
            </w:r>
          </w:p>
        </w:tc>
        <w:tc>
          <w:tcPr>
            <w:tcW w:type="dxa" w:w="6520"/>
          </w:tcPr>
          <w:p>
            <w:r/>
            <w:r>
              <w:rPr>
                <w:b w:val="0"/>
                <w:sz w:val="20"/>
              </w:rPr>
              <w:t>Bryan Chávez, Emilio Fuentes</w:t>
            </w:r>
          </w:p>
        </w:tc>
      </w:tr>
      <w:tr>
        <w:tc>
          <w:tcPr>
            <w:tcW w:type="dxa" w:w="2835"/>
            <w:shd w:val="clear" w:color="auto" w:fill="F3F1FB"/>
          </w:tcPr>
          <w:p>
            <w:r/>
            <w:r>
              <w:rPr>
                <w:b/>
                <w:sz w:val="20"/>
              </w:rPr>
              <w:t>Fecha de ejecución</w:t>
            </w:r>
          </w:p>
        </w:tc>
        <w:tc>
          <w:tcPr>
            <w:tcW w:type="dxa" w:w="6520"/>
          </w:tcPr>
          <w:p>
            <w:r/>
            <w:r>
              <w:rPr>
                <w:b w:val="0"/>
                <w:sz w:val="20"/>
              </w:rPr>
              <w:t>15-09-2026 al 22-09-2026</w:t>
            </w:r>
          </w:p>
        </w:tc>
      </w:tr>
      <w:tr>
        <w:tc>
          <w:tcPr>
            <w:tcW w:type="dxa" w:w="2835"/>
            <w:shd w:val="clear" w:color="auto" w:fill="F3F1FB"/>
          </w:tcPr>
          <w:p>
            <w:r/>
            <w:r>
              <w:rPr>
                <w:b/>
                <w:sz w:val="20"/>
              </w:rPr>
              <w:t>Historias cubiertas</w:t>
            </w:r>
          </w:p>
        </w:tc>
        <w:tc>
          <w:tcPr>
            <w:tcW w:type="dxa" w:w="6520"/>
          </w:tcPr>
          <w:p>
            <w:r/>
            <w:r>
              <w:rPr>
                <w:b w:val="0"/>
                <w:sz w:val="20"/>
              </w:rPr>
              <w:t>HU-001, HU-002, HU-003, HU-004, HU-005, HU-006, HU-007, HU-010, HU-011, HU-012, HU-013, HU-014, HU-015, HU-016, HU-017, HU-020, HU-021</w:t>
            </w:r>
          </w:p>
        </w:tc>
      </w:tr>
      <w:tr>
        <w:tc>
          <w:tcPr>
            <w:tcW w:type="dxa" w:w="2835"/>
            <w:shd w:val="clear" w:color="auto" w:fill="F3F1FB"/>
          </w:tcPr>
          <w:p>
            <w:r/>
            <w:r>
              <w:rPr>
                <w:b/>
                <w:sz w:val="20"/>
              </w:rPr>
              <w:t>Casos ejecutados</w:t>
            </w:r>
          </w:p>
        </w:tc>
        <w:tc>
          <w:tcPr>
            <w:tcW w:type="dxa" w:w="6520"/>
          </w:tcPr>
          <w:p>
            <w:r/>
            <w:r>
              <w:rPr>
                <w:b w:val="0"/>
                <w:sz w:val="20"/>
              </w:rPr>
              <w:t>49 · 49 cumplen · 0 no cumplen o quedaron fuera de esta corrida · 3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1, desarrolladas por el equipo Código Creativo (la columna Desarrollador de la tabla de historias indica quién construyó cada una). Las historias de plataforma App del Sprint se reprogramaron al Sprint 6 en la Sprint Review 1 y no forman parte de este informe.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_s1</w:t>
            </w:r>
          </w:p>
        </w:tc>
        <w:tc>
          <w:tcPr>
            <w:tcW w:type="dxa" w:w="3249"/>
          </w:tcPr>
          <w:p>
            <w:r/>
            <w:r>
              <w:rPr>
                <w:sz w:val="20"/>
              </w:rPr>
            </w:r>
          </w:p>
        </w:tc>
        <w:tc>
          <w:tcPr>
            <w:tcW w:type="dxa" w:w="3249"/>
          </w:tcPr>
          <w:p>
            <w:r/>
            <w:r>
              <w:rPr>
                <w:sz w:val="20"/>
              </w:rPr>
            </w:r>
          </w:p>
        </w:tc>
      </w:tr>
      <w:tr>
        <w:tc>
          <w:tcPr>
            <w:tcW w:type="dxa" w:w="3249"/>
          </w:tcPr>
          <w:p>
            <w:r/>
            <w:r>
              <w:rPr>
                <w:sz w:val="20"/>
              </w:rPr>
              <w:t>bryan</w:t>
            </w:r>
          </w:p>
        </w:tc>
        <w:tc>
          <w:tcPr>
            <w:tcW w:type="dxa" w:w="3249"/>
          </w:tcPr>
          <w:p>
            <w:r/>
            <w:r>
              <w:rPr>
                <w:sz w:val="20"/>
              </w:rPr>
            </w:r>
          </w:p>
        </w:tc>
        <w:tc>
          <w:tcPr>
            <w:tcW w:type="dxa" w:w="3249"/>
          </w:tcPr>
          <w:p>
            <w:r/>
            <w:r>
              <w:rPr>
                <w:sz w:val="20"/>
              </w:rPr>
            </w:r>
          </w:p>
        </w:tc>
      </w:tr>
      <w:tr>
        <w:tc>
          <w:tcPr>
            <w:tcW w:type="dxa" w:w="3249"/>
          </w:tcPr>
          <w:p>
            <w:r/>
            <w:r>
              <w:rPr>
                <w:sz w:val="20"/>
              </w:rPr>
              <w:t>Catalina Pescio</w:t>
            </w:r>
          </w:p>
        </w:tc>
        <w:tc>
          <w:tcPr>
            <w:tcW w:type="dxa" w:w="3249"/>
          </w:tcPr>
          <w:p>
            <w:r/>
            <w:r>
              <w:rPr>
                <w:sz w:val="20"/>
              </w:rPr>
              <w:t>Root (SIGMA)</w:t>
            </w:r>
          </w:p>
        </w:tc>
        <w:tc>
          <w:tcPr>
            <w:tcW w:type="dxa" w:w="3249"/>
          </w:tcPr>
          <w:p>
            <w:r/>
            <w:r>
              <w:rPr>
                <w:sz w:val="20"/>
              </w:rPr>
              <w:t>catalina@codigocreativo.cl</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Jonathan Sepúlveda</w:t>
            </w:r>
          </w:p>
        </w:tc>
        <w:tc>
          <w:tcPr>
            <w:tcW w:type="dxa" w:w="3249"/>
          </w:tcPr>
          <w:p>
            <w:r/>
            <w:r>
              <w:rPr>
                <w:sz w:val="20"/>
              </w:rPr>
              <w:t>Técnico de Mantenimiento (solo app)</w:t>
            </w:r>
          </w:p>
        </w:tc>
        <w:tc>
          <w:tcPr>
            <w:tcW w:type="dxa" w:w="3249"/>
          </w:tcPr>
          <w:p>
            <w:r/>
            <w:r>
              <w:rPr>
                <w:sz w:val="20"/>
              </w:rPr>
              <w:t>jonathan.sepulveda@hamburgo.cl</w:t>
            </w:r>
          </w:p>
        </w:tc>
      </w:tr>
      <w:tr>
        <w:tc>
          <w:tcPr>
            <w:tcW w:type="dxa" w:w="3249"/>
          </w:tcPr>
          <w:p>
            <w:r/>
            <w:r>
              <w:rPr>
                <w:sz w:val="20"/>
              </w:rPr>
              <w:t>Marcela Aravena</w:t>
            </w:r>
          </w:p>
        </w:tc>
        <w:tc>
          <w:tcPr>
            <w:tcW w:type="dxa" w:w="3249"/>
          </w:tcPr>
          <w:p>
            <w:r/>
            <w:r>
              <w:rPr>
                <w:sz w:val="20"/>
              </w:rPr>
              <w:t>Administrador del Cliente (solo web)</w:t>
            </w:r>
          </w:p>
        </w:tc>
        <w:tc>
          <w:tcPr>
            <w:tcW w:type="dxa" w:w="3249"/>
          </w:tcPr>
          <w:p>
            <w:r/>
            <w:r>
              <w:rPr>
                <w:sz w:val="20"/>
              </w:rPr>
              <w:t>marcela.aravena@hamburgo.cl</w:t>
            </w:r>
          </w:p>
        </w:tc>
      </w:tr>
      <w:tr>
        <w:tc>
          <w:tcPr>
            <w:tcW w:type="dxa" w:w="3249"/>
          </w:tcPr>
          <w:p>
            <w:r/>
            <w:r>
              <w:rPr>
                <w:sz w:val="20"/>
              </w:rPr>
              <w:t>prueba.s1</w:t>
            </w:r>
          </w:p>
        </w:tc>
        <w:tc>
          <w:tcPr>
            <w:tcW w:type="dxa" w:w="3249"/>
          </w:tcPr>
          <w:p>
            <w:r/>
            <w:r>
              <w:rPr>
                <w:sz w:val="20"/>
              </w:rPr>
            </w:r>
          </w:p>
        </w:tc>
        <w:tc>
          <w:tcPr>
            <w:tcW w:type="dxa" w:w="3249"/>
          </w:tcPr>
          <w:p>
            <w:r/>
            <w:r>
              <w:rPr>
                <w:sz w:val="20"/>
              </w:rPr>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r>
        <w:tc>
          <w:tcPr>
            <w:tcW w:type="dxa" w:w="3249"/>
          </w:tcPr>
          <w:p>
            <w:r/>
            <w:r>
              <w:rPr>
                <w:sz w:val="20"/>
              </w:rPr>
              <w:t>Root</w:t>
            </w:r>
          </w:p>
        </w:tc>
        <w:tc>
          <w:tcPr>
            <w:tcW w:type="dxa" w:w="3249"/>
          </w:tcPr>
          <w:p>
            <w:r/>
            <w:r>
              <w:rPr>
                <w:sz w:val="20"/>
              </w:rPr>
              <w:t>Root (SIGMA)</w:t>
            </w:r>
          </w:p>
        </w:tc>
        <w:tc>
          <w:tcPr>
            <w:tcW w:type="dxa" w:w="3249"/>
          </w:tcPr>
          <w:p>
            <w:r/>
            <w:r>
              <w:rPr>
                <w:sz w:val="20"/>
              </w:rPr>
              <w:t>root@codigocreativo.cl</w:t>
            </w:r>
          </w:p>
        </w:tc>
      </w:tr>
      <w:tr>
        <w:tc>
          <w:tcPr>
            <w:tcW w:type="dxa" w:w="3249"/>
          </w:tcPr>
          <w:p>
            <w:r/>
            <w:r>
              <w:rPr>
                <w:sz w:val="20"/>
              </w:rPr>
              <w:t>Ximena Leiva</w:t>
            </w:r>
          </w:p>
        </w:tc>
        <w:tc>
          <w:tcPr>
            <w:tcW w:type="dxa" w:w="3249"/>
          </w:tcPr>
          <w:p>
            <w:r/>
            <w:r>
              <w:rPr>
                <w:sz w:val="20"/>
              </w:rPr>
              <w:t>Bodeguero</w:t>
            </w:r>
          </w:p>
        </w:tc>
        <w:tc>
          <w:tcPr>
            <w:tcW w:type="dxa" w:w="3249"/>
          </w:tcPr>
          <w:p>
            <w:r/>
            <w:r>
              <w:rPr>
                <w:sz w:val="20"/>
              </w:rPr>
              <w:t>ximena.leiva@hamburgo.cl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p>
      <w:pPr>
        <w:pStyle w:val="Heading2"/>
      </w:pPr>
      <w:r>
        <w:t>3.1 Historias cubiertas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077"/>
            <w:shd w:val="clear" w:color="auto" w:fill="E8E5F7"/>
          </w:tcPr>
          <w:p>
            <w:r/>
            <w:r>
              <w:rPr>
                <w:b/>
                <w:sz w:val="19"/>
              </w:rPr>
              <w:t>Historia</w:t>
            </w:r>
          </w:p>
        </w:tc>
        <w:tc>
          <w:tcPr>
            <w:tcW w:type="dxa" w:w="4195"/>
            <w:shd w:val="clear" w:color="auto" w:fill="E8E5F7"/>
          </w:tcPr>
          <w:p>
            <w:r/>
            <w:r>
              <w:rPr>
                <w:b/>
                <w:sz w:val="19"/>
              </w:rPr>
              <w:t>Título</w:t>
            </w:r>
          </w:p>
        </w:tc>
        <w:tc>
          <w:tcPr>
            <w:tcW w:type="dxa" w:w="1247"/>
            <w:shd w:val="clear" w:color="auto" w:fill="E8E5F7"/>
          </w:tcPr>
          <w:p>
            <w:r/>
            <w:r>
              <w:rPr>
                <w:b/>
                <w:sz w:val="19"/>
              </w:rPr>
              <w:t>Plataforma</w:t>
            </w:r>
          </w:p>
        </w:tc>
        <w:tc>
          <w:tcPr>
            <w:tcW w:type="dxa" w:w="1701"/>
            <w:shd w:val="clear" w:color="auto" w:fill="E8E5F7"/>
          </w:tcPr>
          <w:p>
            <w:r/>
            <w:r>
              <w:rPr>
                <w:b/>
                <w:sz w:val="19"/>
              </w:rPr>
              <w:t>Desarrollador</w:t>
            </w:r>
          </w:p>
        </w:tc>
        <w:tc>
          <w:tcPr>
            <w:tcW w:type="dxa" w:w="1134"/>
            <w:shd w:val="clear" w:color="auto" w:fill="E8E5F7"/>
          </w:tcPr>
          <w:p>
            <w:r/>
            <w:r>
              <w:rPr>
                <w:b/>
                <w:sz w:val="19"/>
              </w:rPr>
              <w:t>Casos (cumplen)</w:t>
            </w:r>
          </w:p>
        </w:tc>
      </w:tr>
      <w:tr>
        <w:tc>
          <w:tcPr>
            <w:tcW w:type="dxa" w:w="1077"/>
          </w:tcPr>
          <w:p>
            <w:r/>
            <w:r>
              <w:rPr>
                <w:sz w:val="19"/>
              </w:rPr>
              <w:t>HU-001</w:t>
            </w:r>
          </w:p>
        </w:tc>
        <w:tc>
          <w:tcPr>
            <w:tcW w:type="dxa" w:w="4195"/>
          </w:tcPr>
          <w:p>
            <w:r/>
            <w:r>
              <w:rPr>
                <w:sz w:val="19"/>
              </w:rPr>
              <w:t>Iniciar sesión en SIGMA</w:t>
            </w:r>
          </w:p>
        </w:tc>
        <w:tc>
          <w:tcPr>
            <w:tcW w:type="dxa" w:w="1247"/>
          </w:tcPr>
          <w:p>
            <w:r/>
            <w:r>
              <w:rPr>
                <w:sz w:val="19"/>
              </w:rPr>
              <w:t>Web y App</w:t>
            </w:r>
          </w:p>
        </w:tc>
        <w:tc>
          <w:tcPr>
            <w:tcW w:type="dxa" w:w="1701"/>
          </w:tcPr>
          <w:p>
            <w:r/>
            <w:r>
              <w:rPr>
                <w:sz w:val="19"/>
              </w:rPr>
              <w:t>Bryan Chávez</w:t>
            </w:r>
          </w:p>
        </w:tc>
        <w:tc>
          <w:tcPr>
            <w:tcW w:type="dxa" w:w="1134"/>
          </w:tcPr>
          <w:p>
            <w:r/>
            <w:r>
              <w:rPr>
                <w:sz w:val="19"/>
              </w:rPr>
              <w:t>4 (4)</w:t>
            </w:r>
          </w:p>
        </w:tc>
      </w:tr>
      <w:tr>
        <w:tc>
          <w:tcPr>
            <w:tcW w:type="dxa" w:w="1077"/>
          </w:tcPr>
          <w:p>
            <w:r/>
            <w:r>
              <w:rPr>
                <w:sz w:val="19"/>
              </w:rPr>
              <w:t>HU-002</w:t>
            </w:r>
          </w:p>
        </w:tc>
        <w:tc>
          <w:tcPr>
            <w:tcW w:type="dxa" w:w="4195"/>
          </w:tcPr>
          <w:p>
            <w:r/>
            <w:r>
              <w:rPr>
                <w:sz w:val="19"/>
              </w:rPr>
              <w:t>Seleccionar cliente cuando pertenezco a más de uno</w:t>
            </w:r>
          </w:p>
        </w:tc>
        <w:tc>
          <w:tcPr>
            <w:tcW w:type="dxa" w:w="1247"/>
          </w:tcPr>
          <w:p>
            <w:r/>
            <w:r>
              <w:rPr>
                <w:sz w:val="19"/>
              </w:rPr>
              <w:t>Web y App</w:t>
            </w:r>
          </w:p>
        </w:tc>
        <w:tc>
          <w:tcPr>
            <w:tcW w:type="dxa" w:w="1701"/>
          </w:tcPr>
          <w:p>
            <w:r/>
            <w:r>
              <w:rPr>
                <w:sz w:val="19"/>
              </w:rPr>
              <w:t>Emilio Fuentes</w:t>
            </w:r>
          </w:p>
        </w:tc>
        <w:tc>
          <w:tcPr>
            <w:tcW w:type="dxa" w:w="1134"/>
          </w:tcPr>
          <w:p>
            <w:r/>
            <w:r>
              <w:rPr>
                <w:sz w:val="19"/>
              </w:rPr>
              <w:t>3 (3)</w:t>
            </w:r>
          </w:p>
        </w:tc>
      </w:tr>
      <w:tr>
        <w:tc>
          <w:tcPr>
            <w:tcW w:type="dxa" w:w="1077"/>
          </w:tcPr>
          <w:p>
            <w:r/>
            <w:r>
              <w:rPr>
                <w:sz w:val="19"/>
              </w:rPr>
              <w:t>HU-003</w:t>
            </w:r>
          </w:p>
        </w:tc>
        <w:tc>
          <w:tcPr>
            <w:tcW w:type="dxa" w:w="4195"/>
          </w:tcPr>
          <w:p>
            <w:r/>
            <w:r>
              <w:rPr>
                <w:sz w:val="19"/>
              </w:rPr>
              <w:t>Cerrar sesión y expirar la sesión inactiva</w:t>
            </w:r>
          </w:p>
        </w:tc>
        <w:tc>
          <w:tcPr>
            <w:tcW w:type="dxa" w:w="1247"/>
          </w:tcPr>
          <w:p>
            <w:r/>
            <w:r>
              <w:rPr>
                <w:sz w:val="19"/>
              </w:rPr>
              <w:t>Web y App</w:t>
            </w:r>
          </w:p>
        </w:tc>
        <w:tc>
          <w:tcPr>
            <w:tcW w:type="dxa" w:w="1701"/>
          </w:tcPr>
          <w:p>
            <w:r/>
            <w:r>
              <w:rPr>
                <w:sz w:val="19"/>
              </w:rPr>
              <w:t>Emilio Fuentes</w:t>
            </w:r>
          </w:p>
        </w:tc>
        <w:tc>
          <w:tcPr>
            <w:tcW w:type="dxa" w:w="1134"/>
          </w:tcPr>
          <w:p>
            <w:r/>
            <w:r>
              <w:rPr>
                <w:sz w:val="19"/>
              </w:rPr>
              <w:t>2 (2)</w:t>
            </w:r>
          </w:p>
        </w:tc>
      </w:tr>
      <w:tr>
        <w:tc>
          <w:tcPr>
            <w:tcW w:type="dxa" w:w="1077"/>
          </w:tcPr>
          <w:p>
            <w:r/>
            <w:r>
              <w:rPr>
                <w:sz w:val="19"/>
              </w:rPr>
              <w:t>HU-004</w:t>
            </w:r>
          </w:p>
        </w:tc>
        <w:tc>
          <w:tcPr>
            <w:tcW w:type="dxa" w:w="4195"/>
          </w:tcPr>
          <w:p>
            <w:r/>
            <w:r>
              <w:rPr>
                <w:sz w:val="19"/>
              </w:rPr>
              <w:t>Recuperar mi contraseña</w:t>
            </w:r>
          </w:p>
        </w:tc>
        <w:tc>
          <w:tcPr>
            <w:tcW w:type="dxa" w:w="1247"/>
          </w:tcPr>
          <w:p>
            <w:r/>
            <w:r>
              <w:rPr>
                <w:sz w:val="19"/>
              </w:rPr>
              <w:t>Web y App</w:t>
            </w:r>
          </w:p>
        </w:tc>
        <w:tc>
          <w:tcPr>
            <w:tcW w:type="dxa" w:w="1701"/>
          </w:tcPr>
          <w:p>
            <w:r/>
            <w:r>
              <w:rPr>
                <w:sz w:val="19"/>
              </w:rPr>
              <w:t>Bryan Chávez</w:t>
            </w:r>
          </w:p>
        </w:tc>
        <w:tc>
          <w:tcPr>
            <w:tcW w:type="dxa" w:w="1134"/>
          </w:tcPr>
          <w:p>
            <w:r/>
            <w:r>
              <w:rPr>
                <w:sz w:val="19"/>
              </w:rPr>
              <w:t>3 (3)</w:t>
            </w:r>
          </w:p>
        </w:tc>
      </w:tr>
      <w:tr>
        <w:tc>
          <w:tcPr>
            <w:tcW w:type="dxa" w:w="1077"/>
          </w:tcPr>
          <w:p>
            <w:r/>
            <w:r>
              <w:rPr>
                <w:sz w:val="19"/>
              </w:rPr>
              <w:t>HU-005</w:t>
            </w:r>
          </w:p>
        </w:tc>
        <w:tc>
          <w:tcPr>
            <w:tcW w:type="dxa" w:w="4195"/>
          </w:tcPr>
          <w:p>
            <w:r/>
            <w:r>
              <w:rPr>
                <w:sz w:val="19"/>
              </w:rPr>
              <w:t>Editar mi perfil y cambiar mi contraseña</w:t>
            </w:r>
          </w:p>
        </w:tc>
        <w:tc>
          <w:tcPr>
            <w:tcW w:type="dxa" w:w="1247"/>
          </w:tcPr>
          <w:p>
            <w:r/>
            <w:r>
              <w:rPr>
                <w:sz w:val="19"/>
              </w:rPr>
              <w:t>Web y App</w:t>
            </w:r>
          </w:p>
        </w:tc>
        <w:tc>
          <w:tcPr>
            <w:tcW w:type="dxa" w:w="1701"/>
          </w:tcPr>
          <w:p>
            <w:r/>
            <w:r>
              <w:rPr>
                <w:sz w:val="19"/>
              </w:rPr>
              <w:t>Emilio Fuentes</w:t>
            </w:r>
          </w:p>
        </w:tc>
        <w:tc>
          <w:tcPr>
            <w:tcW w:type="dxa" w:w="1134"/>
          </w:tcPr>
          <w:p>
            <w:r/>
            <w:r>
              <w:rPr>
                <w:sz w:val="19"/>
              </w:rPr>
              <w:t>2 (2)</w:t>
            </w:r>
          </w:p>
        </w:tc>
      </w:tr>
      <w:tr>
        <w:tc>
          <w:tcPr>
            <w:tcW w:type="dxa" w:w="1077"/>
          </w:tcPr>
          <w:p>
            <w:r/>
            <w:r>
              <w:rPr>
                <w:sz w:val="19"/>
              </w:rPr>
              <w:t>HU-006</w:t>
            </w:r>
          </w:p>
        </w:tc>
        <w:tc>
          <w:tcPr>
            <w:tcW w:type="dxa" w:w="4195"/>
          </w:tcPr>
          <w:p>
            <w:r/>
            <w:r>
              <w:rPr>
                <w:sz w:val="19"/>
              </w:rPr>
              <w:t>Aplicar mis permisos en la interfaz y en el servidor</w:t>
            </w:r>
          </w:p>
        </w:tc>
        <w:tc>
          <w:tcPr>
            <w:tcW w:type="dxa" w:w="1247"/>
          </w:tcPr>
          <w:p>
            <w:r/>
            <w:r>
              <w:rPr>
                <w:sz w:val="19"/>
              </w:rPr>
              <w:t>Web y App</w:t>
            </w:r>
          </w:p>
        </w:tc>
        <w:tc>
          <w:tcPr>
            <w:tcW w:type="dxa" w:w="1701"/>
          </w:tcPr>
          <w:p>
            <w:r/>
            <w:r>
              <w:rPr>
                <w:sz w:val="19"/>
              </w:rPr>
              <w:t>Emilio Fuentes</w:t>
            </w:r>
          </w:p>
        </w:tc>
        <w:tc>
          <w:tcPr>
            <w:tcW w:type="dxa" w:w="1134"/>
          </w:tcPr>
          <w:p>
            <w:r/>
            <w:r>
              <w:rPr>
                <w:sz w:val="19"/>
              </w:rPr>
              <w:t>3 (3)</w:t>
            </w:r>
          </w:p>
        </w:tc>
      </w:tr>
      <w:tr>
        <w:tc>
          <w:tcPr>
            <w:tcW w:type="dxa" w:w="1077"/>
          </w:tcPr>
          <w:p>
            <w:r/>
            <w:r>
              <w:rPr>
                <w:sz w:val="19"/>
              </w:rPr>
              <w:t>HU-007</w:t>
            </w:r>
          </w:p>
        </w:tc>
        <w:tc>
          <w:tcPr>
            <w:tcW w:type="dxa" w:w="4195"/>
          </w:tcPr>
          <w:p>
            <w:r/>
            <w:r>
              <w:rPr>
                <w:sz w:val="19"/>
              </w:rPr>
              <w:t>Otorgar un permiso puntual a un usuario</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HU-010</w:t>
            </w:r>
          </w:p>
        </w:tc>
        <w:tc>
          <w:tcPr>
            <w:tcW w:type="dxa" w:w="4195"/>
          </w:tcPr>
          <w:p>
            <w:r/>
            <w:r>
              <w:rPr>
                <w:sz w:val="19"/>
              </w:rPr>
              <w:t>Administrar clientes de SIGMA</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HU-011</w:t>
            </w:r>
          </w:p>
        </w:tc>
        <w:tc>
          <w:tcPr>
            <w:tcW w:type="dxa" w:w="4195"/>
          </w:tcPr>
          <w:p>
            <w:r/>
            <w:r>
              <w:rPr>
                <w:sz w:val="19"/>
              </w:rPr>
              <w:t>Administrar las plantas del cliente</w:t>
            </w:r>
          </w:p>
        </w:tc>
        <w:tc>
          <w:tcPr>
            <w:tcW w:type="dxa" w:w="1247"/>
          </w:tcPr>
          <w:p>
            <w:r/>
            <w:r>
              <w:rPr>
                <w:sz w:val="19"/>
              </w:rPr>
              <w:t>Web</w:t>
            </w:r>
          </w:p>
        </w:tc>
        <w:tc>
          <w:tcPr>
            <w:tcW w:type="dxa" w:w="1701"/>
          </w:tcPr>
          <w:p>
            <w:r/>
            <w:r>
              <w:rPr>
                <w:sz w:val="19"/>
              </w:rPr>
              <w:t>Emilio Fuentes</w:t>
            </w:r>
          </w:p>
        </w:tc>
        <w:tc>
          <w:tcPr>
            <w:tcW w:type="dxa" w:w="1134"/>
          </w:tcPr>
          <w:p>
            <w:r/>
            <w:r>
              <w:rPr>
                <w:sz w:val="19"/>
              </w:rPr>
              <w:t>2 (2)</w:t>
            </w:r>
          </w:p>
        </w:tc>
      </w:tr>
      <w:tr>
        <w:tc>
          <w:tcPr>
            <w:tcW w:type="dxa" w:w="1077"/>
          </w:tcPr>
          <w:p>
            <w:r/>
            <w:r>
              <w:rPr>
                <w:sz w:val="19"/>
              </w:rPr>
              <w:t>HU-012</w:t>
            </w:r>
          </w:p>
        </w:tc>
        <w:tc>
          <w:tcPr>
            <w:tcW w:type="dxa" w:w="4195"/>
          </w:tcPr>
          <w:p>
            <w:r/>
            <w:r>
              <w:rPr>
                <w:sz w:val="19"/>
              </w:rPr>
              <w:t>Administrar las áreas de una planta</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HU-013</w:t>
            </w:r>
          </w:p>
        </w:tc>
        <w:tc>
          <w:tcPr>
            <w:tcW w:type="dxa" w:w="4195"/>
          </w:tcPr>
          <w:p>
            <w:r/>
            <w:r>
              <w:rPr>
                <w:sz w:val="19"/>
              </w:rPr>
              <w:t>Administrar centros de costo</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HU-014</w:t>
            </w:r>
          </w:p>
        </w:tc>
        <w:tc>
          <w:tcPr>
            <w:tcW w:type="dxa" w:w="4195"/>
          </w:tcPr>
          <w:p>
            <w:r/>
            <w:r>
              <w:rPr>
                <w:sz w:val="19"/>
              </w:rPr>
              <w:t>Administrar usuarios del cliente</w:t>
            </w:r>
          </w:p>
        </w:tc>
        <w:tc>
          <w:tcPr>
            <w:tcW w:type="dxa" w:w="1247"/>
          </w:tcPr>
          <w:p>
            <w:r/>
            <w:r>
              <w:rPr>
                <w:sz w:val="19"/>
              </w:rPr>
              <w:t>Web</w:t>
            </w:r>
          </w:p>
        </w:tc>
        <w:tc>
          <w:tcPr>
            <w:tcW w:type="dxa" w:w="1701"/>
          </w:tcPr>
          <w:p>
            <w:r/>
            <w:r>
              <w:rPr>
                <w:sz w:val="19"/>
              </w:rPr>
              <w:t>Bryan Chávez</w:t>
            </w:r>
          </w:p>
        </w:tc>
        <w:tc>
          <w:tcPr>
            <w:tcW w:type="dxa" w:w="1134"/>
          </w:tcPr>
          <w:p>
            <w:r/>
            <w:r>
              <w:rPr>
                <w:sz w:val="19"/>
              </w:rPr>
              <w:t>4 (4)</w:t>
            </w:r>
          </w:p>
        </w:tc>
      </w:tr>
      <w:tr>
        <w:tc>
          <w:tcPr>
            <w:tcW w:type="dxa" w:w="1077"/>
          </w:tcPr>
          <w:p>
            <w:r/>
            <w:r>
              <w:rPr>
                <w:sz w:val="19"/>
              </w:rPr>
              <w:t>HU-015</w:t>
            </w:r>
          </w:p>
        </w:tc>
        <w:tc>
          <w:tcPr>
            <w:tcW w:type="dxa" w:w="4195"/>
          </w:tcPr>
          <w:p>
            <w:r/>
            <w:r>
              <w:rPr>
                <w:sz w:val="19"/>
              </w:rPr>
              <w:t>Administrar perfiles y sus permisos</w:t>
            </w:r>
          </w:p>
        </w:tc>
        <w:tc>
          <w:tcPr>
            <w:tcW w:type="dxa" w:w="1247"/>
          </w:tcPr>
          <w:p>
            <w:r/>
            <w:r>
              <w:rPr>
                <w:sz w:val="19"/>
              </w:rPr>
              <w:t>Web</w:t>
            </w:r>
          </w:p>
        </w:tc>
        <w:tc>
          <w:tcPr>
            <w:tcW w:type="dxa" w:w="1701"/>
          </w:tcPr>
          <w:p>
            <w:r/>
            <w:r>
              <w:rPr>
                <w:sz w:val="19"/>
              </w:rPr>
              <w:t>Bryan Chávez</w:t>
            </w:r>
          </w:p>
        </w:tc>
        <w:tc>
          <w:tcPr>
            <w:tcW w:type="dxa" w:w="1134"/>
          </w:tcPr>
          <w:p>
            <w:r/>
            <w:r>
              <w:rPr>
                <w:sz w:val="19"/>
              </w:rPr>
              <w:t>3 (3)</w:t>
            </w:r>
          </w:p>
        </w:tc>
      </w:tr>
      <w:tr>
        <w:tc>
          <w:tcPr>
            <w:tcW w:type="dxa" w:w="1077"/>
          </w:tcPr>
          <w:p>
            <w:r/>
            <w:r>
              <w:rPr>
                <w:sz w:val="19"/>
              </w:rPr>
              <w:t>HU-016</w:t>
            </w:r>
          </w:p>
        </w:tc>
        <w:tc>
          <w:tcPr>
            <w:tcW w:type="dxa" w:w="4195"/>
          </w:tcPr>
          <w:p>
            <w:r/>
            <w:r>
              <w:rPr>
                <w:sz w:val="19"/>
              </w:rPr>
              <w:t>Administrar grupos de trabajo</w:t>
            </w:r>
          </w:p>
        </w:tc>
        <w:tc>
          <w:tcPr>
            <w:tcW w:type="dxa" w:w="1247"/>
          </w:tcPr>
          <w:p>
            <w:r/>
            <w:r>
              <w:rPr>
                <w:sz w:val="19"/>
              </w:rPr>
              <w:t>Web</w:t>
            </w:r>
          </w:p>
        </w:tc>
        <w:tc>
          <w:tcPr>
            <w:tcW w:type="dxa" w:w="1701"/>
          </w:tcPr>
          <w:p>
            <w:r/>
            <w:r>
              <w:rPr>
                <w:sz w:val="19"/>
              </w:rPr>
              <w:t>Emilio Fuentes</w:t>
            </w:r>
          </w:p>
        </w:tc>
        <w:tc>
          <w:tcPr>
            <w:tcW w:type="dxa" w:w="1134"/>
          </w:tcPr>
          <w:p>
            <w:r/>
            <w:r>
              <w:rPr>
                <w:sz w:val="19"/>
              </w:rPr>
              <w:t>4 (4)</w:t>
            </w:r>
          </w:p>
        </w:tc>
      </w:tr>
      <w:tr>
        <w:tc>
          <w:tcPr>
            <w:tcW w:type="dxa" w:w="1077"/>
          </w:tcPr>
          <w:p>
            <w:r/>
            <w:r>
              <w:rPr>
                <w:sz w:val="19"/>
              </w:rPr>
              <w:t>HU-017</w:t>
            </w:r>
          </w:p>
        </w:tc>
        <w:tc>
          <w:tcPr>
            <w:tcW w:type="dxa" w:w="4195"/>
          </w:tcPr>
          <w:p>
            <w:r/>
            <w:r>
              <w:rPr>
                <w:sz w:val="19"/>
              </w:rPr>
              <w:t>Registrar especialidades y certificaciones de un usuario</w:t>
            </w:r>
          </w:p>
        </w:tc>
        <w:tc>
          <w:tcPr>
            <w:tcW w:type="dxa" w:w="1247"/>
          </w:tcPr>
          <w:p>
            <w:r/>
            <w:r>
              <w:rPr>
                <w:sz w:val="19"/>
              </w:rPr>
              <w:t>Web</w:t>
            </w:r>
          </w:p>
        </w:tc>
        <w:tc>
          <w:tcPr>
            <w:tcW w:type="dxa" w:w="1701"/>
          </w:tcPr>
          <w:p>
            <w:r/>
            <w:r>
              <w:rPr>
                <w:sz w:val="19"/>
              </w:rPr>
              <w:t>Emilio Fuentes</w:t>
            </w:r>
          </w:p>
        </w:tc>
        <w:tc>
          <w:tcPr>
            <w:tcW w:type="dxa" w:w="1134"/>
          </w:tcPr>
          <w:p>
            <w:r/>
            <w:r>
              <w:rPr>
                <w:sz w:val="19"/>
              </w:rPr>
              <w:t>3 (3)</w:t>
            </w:r>
          </w:p>
        </w:tc>
      </w:tr>
      <w:tr>
        <w:tc>
          <w:tcPr>
            <w:tcW w:type="dxa" w:w="1077"/>
          </w:tcPr>
          <w:p>
            <w:r/>
            <w:r>
              <w:rPr>
                <w:sz w:val="19"/>
              </w:rPr>
              <w:t>HU-020</w:t>
            </w:r>
          </w:p>
        </w:tc>
        <w:tc>
          <w:tcPr>
            <w:tcW w:type="dxa" w:w="4195"/>
          </w:tcPr>
          <w:p>
            <w:r/>
            <w:r>
              <w:rPr>
                <w:sz w:val="19"/>
              </w:rPr>
              <w:t>Consultar los catálogos del sistema</w:t>
            </w:r>
          </w:p>
        </w:tc>
        <w:tc>
          <w:tcPr>
            <w:tcW w:type="dxa" w:w="1247"/>
          </w:tcPr>
          <w:p>
            <w:r/>
            <w:r>
              <w:rPr>
                <w:sz w:val="19"/>
              </w:rPr>
              <w:t>Web</w:t>
            </w:r>
          </w:p>
        </w:tc>
        <w:tc>
          <w:tcPr>
            <w:tcW w:type="dxa" w:w="1701"/>
          </w:tcPr>
          <w:p>
            <w:r/>
            <w:r>
              <w:rPr>
                <w:sz w:val="19"/>
              </w:rPr>
              <w:t>Bryan Chávez</w:t>
            </w:r>
          </w:p>
        </w:tc>
        <w:tc>
          <w:tcPr>
            <w:tcW w:type="dxa" w:w="1134"/>
          </w:tcPr>
          <w:p>
            <w:r/>
            <w:r>
              <w:rPr>
                <w:sz w:val="19"/>
              </w:rPr>
              <w:t>2 (2)</w:t>
            </w:r>
          </w:p>
        </w:tc>
      </w:tr>
      <w:tr>
        <w:tc>
          <w:tcPr>
            <w:tcW w:type="dxa" w:w="1077"/>
          </w:tcPr>
          <w:p>
            <w:r/>
            <w:r>
              <w:rPr>
                <w:sz w:val="19"/>
              </w:rPr>
              <w:t>HU-021</w:t>
            </w:r>
          </w:p>
        </w:tc>
        <w:tc>
          <w:tcPr>
            <w:tcW w:type="dxa" w:w="4195"/>
          </w:tcPr>
          <w:p>
            <w:r/>
            <w:r>
              <w:rPr>
                <w:sz w:val="19"/>
              </w:rPr>
              <w:t>Agregar valores propios a un catálogo ampliable</w:t>
            </w:r>
          </w:p>
        </w:tc>
        <w:tc>
          <w:tcPr>
            <w:tcW w:type="dxa" w:w="1247"/>
          </w:tcPr>
          <w:p>
            <w:r/>
            <w:r>
              <w:rPr>
                <w:sz w:val="19"/>
              </w:rPr>
              <w:t>Web</w:t>
            </w:r>
          </w:p>
        </w:tc>
        <w:tc>
          <w:tcPr>
            <w:tcW w:type="dxa" w:w="1701"/>
          </w:tcPr>
          <w:p>
            <w:r/>
            <w:r>
              <w:rPr>
                <w:sz w:val="19"/>
              </w:rPr>
              <w:t>Emilio Fuentes</w:t>
            </w:r>
          </w:p>
        </w:tc>
        <w:tc>
          <w:tcPr>
            <w:tcW w:type="dxa" w:w="1134"/>
          </w:tcPr>
          <w:p>
            <w:r/>
            <w:r>
              <w:rPr>
                <w:sz w:val="19"/>
              </w:rPr>
              <w:t>4 (4)</w:t>
            </w:r>
          </w:p>
        </w:tc>
      </w:tr>
    </w:tbl>
    <w:p>
      <w:pPr>
        <w:spacing w:after="80"/>
      </w:pPr>
      <w:r>
        <w:rPr>
          <w:b w:val="0"/>
          <w:i w:val="0"/>
          <w:sz w:val="22"/>
        </w:rPr>
      </w:r>
    </w:p>
    <w:p>
      <w:pPr>
        <w:pStyle w:val="Heading2"/>
      </w:pPr>
      <w:r>
        <w:t>3.2 Casos ejecutados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HU-001</w:t>
            </w:r>
          </w:p>
        </w:tc>
        <w:tc>
          <w:tcPr>
            <w:tcW w:type="dxa" w:w="680"/>
          </w:tcPr>
          <w:p>
            <w:r/>
            <w:r>
              <w:rPr>
                <w:sz w:val="19"/>
              </w:rPr>
              <w:t>#1</w:t>
            </w:r>
          </w:p>
        </w:tc>
        <w:tc>
          <w:tcPr>
            <w:tcW w:type="dxa" w:w="4876"/>
          </w:tcPr>
          <w:p>
            <w:r/>
            <w:r>
              <w:rPr>
                <w:sz w:val="19"/>
              </w:rPr>
              <w:t>Credenciales válidas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HU-001</w:t>
            </w:r>
          </w:p>
        </w:tc>
        <w:tc>
          <w:tcPr>
            <w:tcW w:type="dxa" w:w="680"/>
          </w:tcPr>
          <w:p>
            <w:r/>
            <w:r>
              <w:rPr>
                <w:sz w:val="19"/>
              </w:rPr>
              <w:t>#2</w:t>
            </w:r>
          </w:p>
        </w:tc>
        <w:tc>
          <w:tcPr>
            <w:tcW w:type="dxa" w:w="4876"/>
          </w:tcPr>
          <w:p>
            <w:r/>
            <w:r>
              <w:rPr>
                <w:sz w:val="19"/>
              </w:rPr>
              <w:t>Credenciales inválidas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HU-001</w:t>
            </w:r>
          </w:p>
        </w:tc>
        <w:tc>
          <w:tcPr>
            <w:tcW w:type="dxa" w:w="680"/>
          </w:tcPr>
          <w:p>
            <w:r/>
            <w:r>
              <w:rPr>
                <w:sz w:val="19"/>
              </w:rPr>
              <w:t>#3</w:t>
            </w:r>
          </w:p>
        </w:tc>
        <w:tc>
          <w:tcPr>
            <w:tcW w:type="dxa" w:w="4876"/>
          </w:tcPr>
          <w:p>
            <w:r/>
            <w:r>
              <w:rPr>
                <w:sz w:val="19"/>
              </w:rPr>
              <w:t>Cuenta deshabilitada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HU-001</w:t>
            </w:r>
          </w:p>
        </w:tc>
        <w:tc>
          <w:tcPr>
            <w:tcW w:type="dxa" w:w="680"/>
          </w:tcPr>
          <w:p>
            <w:r/>
            <w:r>
              <w:rPr>
                <w:sz w:val="19"/>
              </w:rPr>
              <w:t>#4</w:t>
            </w:r>
          </w:p>
        </w:tc>
        <w:tc>
          <w:tcPr>
            <w:tcW w:type="dxa" w:w="4876"/>
          </w:tcPr>
          <w:p>
            <w:r/>
            <w:r>
              <w:rPr>
                <w:sz w:val="19"/>
              </w:rPr>
              <w:t>Bloqueo por cinco intentos fallidos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HU-002</w:t>
            </w:r>
          </w:p>
        </w:tc>
        <w:tc>
          <w:tcPr>
            <w:tcW w:type="dxa" w:w="680"/>
          </w:tcPr>
          <w:p>
            <w:r/>
            <w:r>
              <w:rPr>
                <w:sz w:val="19"/>
              </w:rPr>
              <w:t>#1</w:t>
            </w:r>
          </w:p>
        </w:tc>
        <w:tc>
          <w:tcPr>
            <w:tcW w:type="dxa" w:w="4876"/>
          </w:tcPr>
          <w:p>
            <w:r/>
            <w:r>
              <w:rPr>
                <w:sz w:val="19"/>
              </w:rPr>
              <w:t>Pertenezco a un solo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HU-002</w:t>
            </w:r>
          </w:p>
        </w:tc>
        <w:tc>
          <w:tcPr>
            <w:tcW w:type="dxa" w:w="680"/>
          </w:tcPr>
          <w:p>
            <w:r/>
            <w:r>
              <w:rPr>
                <w:sz w:val="19"/>
              </w:rPr>
              <w:t>#2</w:t>
            </w:r>
          </w:p>
        </w:tc>
        <w:tc>
          <w:tcPr>
            <w:tcW w:type="dxa" w:w="4876"/>
          </w:tcPr>
          <w:p>
            <w:r/>
            <w:r>
              <w:rPr>
                <w:sz w:val="19"/>
              </w:rPr>
              <w:t>Pertenezco a varios clientes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HU-002</w:t>
            </w:r>
          </w:p>
        </w:tc>
        <w:tc>
          <w:tcPr>
            <w:tcW w:type="dxa" w:w="680"/>
          </w:tcPr>
          <w:p>
            <w:r/>
            <w:r>
              <w:rPr>
                <w:sz w:val="19"/>
              </w:rPr>
              <w:t>#3</w:t>
            </w:r>
          </w:p>
        </w:tc>
        <w:tc>
          <w:tcPr>
            <w:tcW w:type="dxa" w:w="4876"/>
          </w:tcPr>
          <w:p>
            <w:r/>
            <w:r>
              <w:rPr>
                <w:sz w:val="19"/>
              </w:rPr>
              <w:t>Cambiar de cliente durante la sesión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HU-003</w:t>
            </w:r>
          </w:p>
        </w:tc>
        <w:tc>
          <w:tcPr>
            <w:tcW w:type="dxa" w:w="680"/>
          </w:tcPr>
          <w:p>
            <w:r/>
            <w:r>
              <w:rPr>
                <w:sz w:val="19"/>
              </w:rPr>
              <w:t>#1</w:t>
            </w:r>
          </w:p>
        </w:tc>
        <w:tc>
          <w:tcPr>
            <w:tcW w:type="dxa" w:w="4876"/>
          </w:tcPr>
          <w:p>
            <w:r/>
            <w:r>
              <w:rPr>
                <w:sz w:val="19"/>
              </w:rPr>
              <w:t>Cierre manual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HU-003</w:t>
            </w:r>
          </w:p>
        </w:tc>
        <w:tc>
          <w:tcPr>
            <w:tcW w:type="dxa" w:w="680"/>
          </w:tcPr>
          <w:p>
            <w:r/>
            <w:r>
              <w:rPr>
                <w:sz w:val="19"/>
              </w:rPr>
              <w:t>#2</w:t>
            </w:r>
          </w:p>
        </w:tc>
        <w:tc>
          <w:tcPr>
            <w:tcW w:type="dxa" w:w="4876"/>
          </w:tcPr>
          <w:p>
            <w:r/>
            <w:r>
              <w:rPr>
                <w:sz w:val="19"/>
              </w:rPr>
              <w:t>Expiración por inactividad</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HU-004</w:t>
            </w:r>
          </w:p>
        </w:tc>
        <w:tc>
          <w:tcPr>
            <w:tcW w:type="dxa" w:w="680"/>
          </w:tcPr>
          <w:p>
            <w:r/>
            <w:r>
              <w:rPr>
                <w:sz w:val="19"/>
              </w:rPr>
              <w:t>#1</w:t>
            </w:r>
          </w:p>
        </w:tc>
        <w:tc>
          <w:tcPr>
            <w:tcW w:type="dxa" w:w="4876"/>
          </w:tcPr>
          <w:p>
            <w:r/>
            <w:r>
              <w:rPr>
                <w:sz w:val="19"/>
              </w:rPr>
              <w:t>Solicitud de recuperación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HU-004</w:t>
            </w:r>
          </w:p>
        </w:tc>
        <w:tc>
          <w:tcPr>
            <w:tcW w:type="dxa" w:w="680"/>
          </w:tcPr>
          <w:p>
            <w:r/>
            <w:r>
              <w:rPr>
                <w:sz w:val="19"/>
              </w:rPr>
              <w:t>#2</w:t>
            </w:r>
          </w:p>
        </w:tc>
        <w:tc>
          <w:tcPr>
            <w:tcW w:type="dxa" w:w="4876"/>
          </w:tcPr>
          <w:p>
            <w:r/>
            <w:r>
              <w:rPr>
                <w:sz w:val="19"/>
              </w:rPr>
              <w:t>Uso del enlace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HU-004</w:t>
            </w:r>
          </w:p>
        </w:tc>
        <w:tc>
          <w:tcPr>
            <w:tcW w:type="dxa" w:w="680"/>
          </w:tcPr>
          <w:p>
            <w:r/>
            <w:r>
              <w:rPr>
                <w:sz w:val="19"/>
              </w:rPr>
              <w:t>#3</w:t>
            </w:r>
          </w:p>
        </w:tc>
        <w:tc>
          <w:tcPr>
            <w:tcW w:type="dxa" w:w="4876"/>
          </w:tcPr>
          <w:p>
            <w:r/>
            <w:r>
              <w:rPr>
                <w:sz w:val="19"/>
              </w:rPr>
              <w:t>Enlace vencido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HU-005</w:t>
            </w:r>
          </w:p>
        </w:tc>
        <w:tc>
          <w:tcPr>
            <w:tcW w:type="dxa" w:w="680"/>
          </w:tcPr>
          <w:p>
            <w:r/>
            <w:r>
              <w:rPr>
                <w:sz w:val="19"/>
              </w:rPr>
              <w:t>#1</w:t>
            </w:r>
          </w:p>
        </w:tc>
        <w:tc>
          <w:tcPr>
            <w:tcW w:type="dxa" w:w="4876"/>
          </w:tcPr>
          <w:p>
            <w:r/>
            <w:r>
              <w:rPr>
                <w:sz w:val="19"/>
              </w:rPr>
              <w:t>Cambio de contraseña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HU-005</w:t>
            </w:r>
          </w:p>
        </w:tc>
        <w:tc>
          <w:tcPr>
            <w:tcW w:type="dxa" w:w="680"/>
          </w:tcPr>
          <w:p>
            <w:r/>
            <w:r>
              <w:rPr>
                <w:sz w:val="19"/>
              </w:rPr>
              <w:t>#2</w:t>
            </w:r>
          </w:p>
        </w:tc>
        <w:tc>
          <w:tcPr>
            <w:tcW w:type="dxa" w:w="4876"/>
          </w:tcPr>
          <w:p>
            <w:r/>
            <w:r>
              <w:rPr>
                <w:sz w:val="19"/>
              </w:rPr>
              <w:t>Actualización de datos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HU-006</w:t>
            </w:r>
          </w:p>
        </w:tc>
        <w:tc>
          <w:tcPr>
            <w:tcW w:type="dxa" w:w="680"/>
          </w:tcPr>
          <w:p>
            <w:r/>
            <w:r>
              <w:rPr>
                <w:sz w:val="19"/>
              </w:rPr>
              <w:t>#1</w:t>
            </w:r>
          </w:p>
        </w:tc>
        <w:tc>
          <w:tcPr>
            <w:tcW w:type="dxa" w:w="4876"/>
          </w:tcPr>
          <w:p>
            <w:r/>
            <w:r>
              <w:rPr>
                <w:sz w:val="19"/>
              </w:rPr>
              <w:t>La acción sin permiso no se muestra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HU-006</w:t>
            </w:r>
          </w:p>
        </w:tc>
        <w:tc>
          <w:tcPr>
            <w:tcW w:type="dxa" w:w="680"/>
          </w:tcPr>
          <w:p>
            <w:r/>
            <w:r>
              <w:rPr>
                <w:sz w:val="19"/>
              </w:rPr>
              <w:t>#2</w:t>
            </w:r>
          </w:p>
        </w:tc>
        <w:tc>
          <w:tcPr>
            <w:tcW w:type="dxa" w:w="4876"/>
          </w:tcPr>
          <w:p>
            <w:r/>
            <w:r>
              <w:rPr>
                <w:sz w:val="19"/>
              </w:rPr>
              <w:t>El permiso también se valida en el servidor</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HU-006</w:t>
            </w:r>
          </w:p>
        </w:tc>
        <w:tc>
          <w:tcPr>
            <w:tcW w:type="dxa" w:w="680"/>
          </w:tcPr>
          <w:p>
            <w:r/>
            <w:r>
              <w:rPr>
                <w:sz w:val="19"/>
              </w:rPr>
              <w:t>#3</w:t>
            </w:r>
          </w:p>
        </w:tc>
        <w:tc>
          <w:tcPr>
            <w:tcW w:type="dxa" w:w="4876"/>
          </w:tcPr>
          <w:p>
            <w:r/>
            <w:r>
              <w:rPr>
                <w:sz w:val="19"/>
              </w:rPr>
              <w:t>Aislamiento entre clientes</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HU-007</w:t>
            </w:r>
          </w:p>
        </w:tc>
        <w:tc>
          <w:tcPr>
            <w:tcW w:type="dxa" w:w="680"/>
          </w:tcPr>
          <w:p>
            <w:r/>
            <w:r>
              <w:rPr>
                <w:sz w:val="19"/>
              </w:rPr>
              <w:t>#1</w:t>
            </w:r>
          </w:p>
        </w:tc>
        <w:tc>
          <w:tcPr>
            <w:tcW w:type="dxa" w:w="4876"/>
          </w:tcPr>
          <w:p>
            <w:r/>
            <w:r>
              <w:rPr>
                <w:sz w:val="19"/>
              </w:rPr>
              <w:t>Conceder una excepción acotada a una planta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HU-007</w:t>
            </w:r>
          </w:p>
        </w:tc>
        <w:tc>
          <w:tcPr>
            <w:tcW w:type="dxa" w:w="680"/>
          </w:tcPr>
          <w:p>
            <w:r/>
            <w:r>
              <w:rPr>
                <w:sz w:val="19"/>
              </w:rPr>
              <w:t>#2</w:t>
            </w:r>
          </w:p>
        </w:tc>
        <w:tc>
          <w:tcPr>
            <w:tcW w:type="dxa" w:w="4876"/>
          </w:tcPr>
          <w:p>
            <w:r/>
            <w:r>
              <w:rPr>
                <w:sz w:val="19"/>
              </w:rPr>
              <w:t>Revocar la excepción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HU-007</w:t>
            </w:r>
          </w:p>
        </w:tc>
        <w:tc>
          <w:tcPr>
            <w:tcW w:type="dxa" w:w="680"/>
          </w:tcPr>
          <w:p>
            <w:r/>
            <w:r>
              <w:rPr>
                <w:sz w:val="19"/>
              </w:rPr>
              <w:t>#3</w:t>
            </w:r>
          </w:p>
        </w:tc>
        <w:tc>
          <w:tcPr>
            <w:tcW w:type="dxa" w:w="4876"/>
          </w:tcPr>
          <w:p>
            <w:r/>
            <w:r>
              <w:rPr>
                <w:sz w:val="19"/>
              </w:rPr>
              <w:t>Vigencia acotada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HU-010</w:t>
            </w:r>
          </w:p>
        </w:tc>
        <w:tc>
          <w:tcPr>
            <w:tcW w:type="dxa" w:w="680"/>
          </w:tcPr>
          <w:p>
            <w:r/>
            <w:r>
              <w:rPr>
                <w:sz w:val="19"/>
              </w:rPr>
              <w:t>#1</w:t>
            </w:r>
          </w:p>
        </w:tc>
        <w:tc>
          <w:tcPr>
            <w:tcW w:type="dxa" w:w="4876"/>
          </w:tcPr>
          <w:p>
            <w:r/>
            <w:r>
              <w:rPr>
                <w:sz w:val="19"/>
              </w:rPr>
              <w:t>Alta de cliente con RUT y razón social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HU-010</w:t>
            </w:r>
          </w:p>
        </w:tc>
        <w:tc>
          <w:tcPr>
            <w:tcW w:type="dxa" w:w="680"/>
          </w:tcPr>
          <w:p>
            <w:r/>
            <w:r>
              <w:rPr>
                <w:sz w:val="19"/>
              </w:rPr>
              <w:t>#2</w:t>
            </w:r>
          </w:p>
        </w:tc>
        <w:tc>
          <w:tcPr>
            <w:tcW w:type="dxa" w:w="4876"/>
          </w:tcPr>
          <w:p>
            <w:r/>
            <w:r>
              <w:rPr>
                <w:sz w:val="19"/>
              </w:rPr>
              <w:t>Baja lógica de un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HU-010</w:t>
            </w:r>
          </w:p>
        </w:tc>
        <w:tc>
          <w:tcPr>
            <w:tcW w:type="dxa" w:w="680"/>
          </w:tcPr>
          <w:p>
            <w:r/>
            <w:r>
              <w:rPr>
                <w:sz w:val="19"/>
              </w:rPr>
              <w:t>#2</w:t>
            </w:r>
          </w:p>
        </w:tc>
        <w:tc>
          <w:tcPr>
            <w:tcW w:type="dxa" w:w="4876"/>
          </w:tcPr>
          <w:p>
            <w:r/>
            <w:r>
              <w:rPr>
                <w:sz w:val="19"/>
              </w:rPr>
              <w:t>Defecto corregido: dar de baja al cliente dejaba fuera a la cuenta de plataforma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HU-011</w:t>
            </w:r>
          </w:p>
        </w:tc>
        <w:tc>
          <w:tcPr>
            <w:tcW w:type="dxa" w:w="680"/>
          </w:tcPr>
          <w:p>
            <w:r/>
            <w:r>
              <w:rPr>
                <w:sz w:val="19"/>
              </w:rPr>
              <w:t>#1</w:t>
            </w:r>
          </w:p>
        </w:tc>
        <w:tc>
          <w:tcPr>
            <w:tcW w:type="dxa" w:w="4876"/>
          </w:tcPr>
          <w:p>
            <w:r/>
            <w:r>
              <w:rPr>
                <w:sz w:val="19"/>
              </w:rPr>
              <w:t>Alta de planta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HU-011</w:t>
            </w:r>
          </w:p>
        </w:tc>
        <w:tc>
          <w:tcPr>
            <w:tcW w:type="dxa" w:w="680"/>
          </w:tcPr>
          <w:p>
            <w:r/>
            <w:r>
              <w:rPr>
                <w:sz w:val="19"/>
              </w:rPr>
              <w:t>#2</w:t>
            </w:r>
          </w:p>
        </w:tc>
        <w:tc>
          <w:tcPr>
            <w:tcW w:type="dxa" w:w="4876"/>
          </w:tcPr>
          <w:p>
            <w:r/>
            <w:r>
              <w:rPr>
                <w:sz w:val="19"/>
              </w:rPr>
              <w:t>Zona horaria propia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HU-012</w:t>
            </w:r>
          </w:p>
        </w:tc>
        <w:tc>
          <w:tcPr>
            <w:tcW w:type="dxa" w:w="680"/>
          </w:tcPr>
          <w:p>
            <w:r/>
            <w:r>
              <w:rPr>
                <w:sz w:val="19"/>
              </w:rPr>
              <w:t>#1</w:t>
            </w:r>
          </w:p>
        </w:tc>
        <w:tc>
          <w:tcPr>
            <w:tcW w:type="dxa" w:w="4876"/>
          </w:tcPr>
          <w:p>
            <w:r/>
            <w:r>
              <w:rPr>
                <w:sz w:val="19"/>
              </w:rPr>
              <w:t>Jerarquía de áreas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HU-012</w:t>
            </w:r>
          </w:p>
        </w:tc>
        <w:tc>
          <w:tcPr>
            <w:tcW w:type="dxa" w:w="680"/>
          </w:tcPr>
          <w:p>
            <w:r/>
            <w:r>
              <w:rPr>
                <w:sz w:val="19"/>
              </w:rPr>
              <w:t>#2</w:t>
            </w:r>
          </w:p>
        </w:tc>
        <w:tc>
          <w:tcPr>
            <w:tcW w:type="dxa" w:w="4876"/>
          </w:tcPr>
          <w:p>
            <w:r/>
            <w:r>
              <w:rPr>
                <w:sz w:val="19"/>
              </w:rPr>
              <w:t>Ciclo prohibido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HU-013</w:t>
            </w:r>
          </w:p>
        </w:tc>
        <w:tc>
          <w:tcPr>
            <w:tcW w:type="dxa" w:w="680"/>
          </w:tcPr>
          <w:p>
            <w:r/>
            <w:r>
              <w:rPr>
                <w:sz w:val="19"/>
              </w:rPr>
              <w:t>#1</w:t>
            </w:r>
          </w:p>
        </w:tc>
        <w:tc>
          <w:tcPr>
            <w:tcW w:type="dxa" w:w="4876"/>
          </w:tcPr>
          <w:p>
            <w:r/>
            <w:r>
              <w:rPr>
                <w:sz w:val="19"/>
              </w:rPr>
              <w:t>Alta jerárquica de centros de costo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HU-013</w:t>
            </w:r>
          </w:p>
        </w:tc>
        <w:tc>
          <w:tcPr>
            <w:tcW w:type="dxa" w:w="680"/>
          </w:tcPr>
          <w:p>
            <w:r/>
            <w:r>
              <w:rPr>
                <w:sz w:val="19"/>
              </w:rPr>
              <w:t>#2</w:t>
            </w:r>
          </w:p>
        </w:tc>
        <w:tc>
          <w:tcPr>
            <w:tcW w:type="dxa" w:w="4876"/>
          </w:tcPr>
          <w:p>
            <w:r/>
            <w:r>
              <w:rPr>
                <w:sz w:val="19"/>
              </w:rPr>
              <w:t>Código único del centro de costo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#1</w:t>
            </w:r>
          </w:p>
        </w:tc>
        <w:tc>
          <w:tcPr>
            <w:tcW w:type="dxa" w:w="4876"/>
          </w:tcPr>
          <w:p>
            <w:r/>
            <w:r>
              <w:rPr>
                <w:sz w:val="19"/>
              </w:rPr>
              <w:t>Alta de usuario del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#1</w:t>
            </w:r>
          </w:p>
        </w:tc>
        <w:tc>
          <w:tcPr>
            <w:tcW w:type="dxa" w:w="4876"/>
          </w:tcPr>
          <w:p>
            <w:r/>
            <w:r>
              <w:rPr>
                <w:sz w:val="19"/>
              </w:rPr>
              <w:t>Correo único en la plataforma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#2</w:t>
            </w:r>
          </w:p>
        </w:tc>
        <w:tc>
          <w:tcPr>
            <w:tcW w:type="dxa" w:w="4876"/>
          </w:tcPr>
          <w:p>
            <w:r/>
            <w:r>
              <w:rPr>
                <w:sz w:val="19"/>
              </w:rPr>
              <w:t>Usuario sin planta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#3</w:t>
            </w:r>
          </w:p>
        </w:tc>
        <w:tc>
          <w:tcPr>
            <w:tcW w:type="dxa" w:w="4876"/>
          </w:tcPr>
          <w:p>
            <w:r/>
            <w:r>
              <w:rPr>
                <w:sz w:val="19"/>
              </w:rPr>
              <w:t>Vigencia en la planta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HU-015</w:t>
            </w:r>
          </w:p>
        </w:tc>
        <w:tc>
          <w:tcPr>
            <w:tcW w:type="dxa" w:w="680"/>
          </w:tcPr>
          <w:p>
            <w:r/>
            <w:r>
              <w:rPr>
                <w:sz w:val="19"/>
              </w:rPr>
              <w:t>#1</w:t>
            </w:r>
          </w:p>
        </w:tc>
        <w:tc>
          <w:tcPr>
            <w:tcW w:type="dxa" w:w="4876"/>
          </w:tcPr>
          <w:p>
            <w:r/>
            <w:r>
              <w:rPr>
                <w:sz w:val="19"/>
              </w:rPr>
              <w:t>Asignar permisos a un perfil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HU-015</w:t>
            </w:r>
          </w:p>
        </w:tc>
        <w:tc>
          <w:tcPr>
            <w:tcW w:type="dxa" w:w="680"/>
          </w:tcPr>
          <w:p>
            <w:r/>
            <w:r>
              <w:rPr>
                <w:sz w:val="19"/>
              </w:rPr>
              <w:t>#2</w:t>
            </w:r>
          </w:p>
        </w:tc>
        <w:tc>
          <w:tcPr>
            <w:tcW w:type="dxa" w:w="4876"/>
          </w:tcPr>
          <w:p>
            <w:r/>
            <w:r>
              <w:rPr>
                <w:sz w:val="19"/>
              </w:rPr>
              <w:t>Perfil en uso no se elimina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HU-015</w:t>
            </w:r>
          </w:p>
        </w:tc>
        <w:tc>
          <w:tcPr>
            <w:tcW w:type="dxa" w:w="680"/>
          </w:tcPr>
          <w:p>
            <w:r/>
            <w:r>
              <w:rPr>
                <w:sz w:val="19"/>
              </w:rPr>
              <w:t>#3</w:t>
            </w:r>
          </w:p>
        </w:tc>
        <w:tc>
          <w:tcPr>
            <w:tcW w:type="dxa" w:w="4876"/>
          </w:tcPr>
          <w:p>
            <w:r/>
            <w:r>
              <w:rPr>
                <w:sz w:val="19"/>
              </w:rPr>
              <w:t>Facultad de cierre no activable para el técnico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HU-016</w:t>
            </w:r>
          </w:p>
        </w:tc>
        <w:tc>
          <w:tcPr>
            <w:tcW w:type="dxa" w:w="680"/>
          </w:tcPr>
          <w:p>
            <w:r/>
            <w:r>
              <w:rPr>
                <w:sz w:val="19"/>
              </w:rPr>
              <w:t>#1</w:t>
            </w:r>
          </w:p>
        </w:tc>
        <w:tc>
          <w:tcPr>
            <w:tcW w:type="dxa" w:w="4876"/>
          </w:tcPr>
          <w:p>
            <w:r/>
            <w:r>
              <w:rPr>
                <w:sz w:val="19"/>
              </w:rPr>
              <w:t>Alta de grupo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HU-016</w:t>
            </w:r>
          </w:p>
        </w:tc>
        <w:tc>
          <w:tcPr>
            <w:tcW w:type="dxa" w:w="680"/>
          </w:tcPr>
          <w:p>
            <w:r/>
            <w:r>
              <w:rPr>
                <w:sz w:val="19"/>
              </w:rPr>
              <w:t>#2</w:t>
            </w:r>
          </w:p>
        </w:tc>
        <w:tc>
          <w:tcPr>
            <w:tcW w:type="dxa" w:w="4876"/>
          </w:tcPr>
          <w:p>
            <w:r/>
            <w:r>
              <w:rPr>
                <w:sz w:val="19"/>
              </w:rPr>
              <w:t>Líder del grupo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HU-016</w:t>
            </w:r>
          </w:p>
        </w:tc>
        <w:tc>
          <w:tcPr>
            <w:tcW w:type="dxa" w:w="680"/>
          </w:tcPr>
          <w:p>
            <w:r/>
            <w:r>
              <w:rPr>
                <w:sz w:val="19"/>
              </w:rPr>
              <w:t>#3</w:t>
            </w:r>
          </w:p>
        </w:tc>
        <w:tc>
          <w:tcPr>
            <w:tcW w:type="dxa" w:w="4876"/>
          </w:tcPr>
          <w:p>
            <w:r/>
            <w:r>
              <w:rPr>
                <w:sz w:val="19"/>
              </w:rPr>
              <w:t>Integrante con vigencia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HU-016</w:t>
            </w:r>
          </w:p>
        </w:tc>
        <w:tc>
          <w:tcPr>
            <w:tcW w:type="dxa" w:w="680"/>
          </w:tcPr>
          <w:p>
            <w:r/>
            <w:r>
              <w:rPr>
                <w:sz w:val="19"/>
              </w:rPr>
              <w:t>#1</w:t>
            </w:r>
          </w:p>
        </w:tc>
        <w:tc>
          <w:tcPr>
            <w:tcW w:type="dxa" w:w="4876"/>
          </w:tcPr>
          <w:p>
            <w:r/>
            <w:r>
              <w:rPr>
                <w:sz w:val="19"/>
              </w:rPr>
              <w:t>Defecto corregido: asignar una orden a un grupo moría en la regla 3</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HU-017</w:t>
            </w:r>
          </w:p>
        </w:tc>
        <w:tc>
          <w:tcPr>
            <w:tcW w:type="dxa" w:w="680"/>
          </w:tcPr>
          <w:p>
            <w:r/>
            <w:r>
              <w:rPr>
                <w:sz w:val="19"/>
              </w:rPr>
              <w:t>#1</w:t>
            </w:r>
          </w:p>
        </w:tc>
        <w:tc>
          <w:tcPr>
            <w:tcW w:type="dxa" w:w="4876"/>
          </w:tcPr>
          <w:p>
            <w:r/>
            <w:r>
              <w:rPr>
                <w:sz w:val="19"/>
              </w:rPr>
              <w:t>Alta de especialidad</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HU-017</w:t>
            </w:r>
          </w:p>
        </w:tc>
        <w:tc>
          <w:tcPr>
            <w:tcW w:type="dxa" w:w="680"/>
          </w:tcPr>
          <w:p>
            <w:r/>
            <w:r>
              <w:rPr>
                <w:sz w:val="19"/>
              </w:rPr>
              <w:t>#2</w:t>
            </w:r>
          </w:p>
        </w:tc>
        <w:tc>
          <w:tcPr>
            <w:tcW w:type="dxa" w:w="4876"/>
          </w:tcPr>
          <w:p>
            <w:r/>
            <w:r>
              <w:rPr>
                <w:sz w:val="19"/>
              </w:rPr>
              <w:t>Certificación vencida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HU-017</w:t>
            </w:r>
          </w:p>
        </w:tc>
        <w:tc>
          <w:tcPr>
            <w:tcW w:type="dxa" w:w="680"/>
          </w:tcPr>
          <w:p>
            <w:r/>
            <w:r>
              <w:rPr>
                <w:sz w:val="19"/>
              </w:rPr>
              <w:t>#3</w:t>
            </w:r>
          </w:p>
        </w:tc>
        <w:tc>
          <w:tcPr>
            <w:tcW w:type="dxa" w:w="4876"/>
          </w:tcPr>
          <w:p>
            <w:r/>
            <w:r>
              <w:rPr>
                <w:sz w:val="19"/>
              </w:rPr>
              <w:t>Aviso anticipado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HU-020</w:t>
            </w:r>
          </w:p>
        </w:tc>
        <w:tc>
          <w:tcPr>
            <w:tcW w:type="dxa" w:w="680"/>
          </w:tcPr>
          <w:p>
            <w:r/>
            <w:r>
              <w:rPr>
                <w:sz w:val="19"/>
              </w:rPr>
              <w:t>#1</w:t>
            </w:r>
          </w:p>
        </w:tc>
        <w:tc>
          <w:tcPr>
            <w:tcW w:type="dxa" w:w="4876"/>
          </w:tcPr>
          <w:p>
            <w:r/>
            <w:r>
              <w:rPr>
                <w:sz w:val="19"/>
              </w:rPr>
              <w:t>Consulta de un catálogo del sistema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HU-020</w:t>
            </w:r>
          </w:p>
        </w:tc>
        <w:tc>
          <w:tcPr>
            <w:tcW w:type="dxa" w:w="680"/>
          </w:tcPr>
          <w:p>
            <w:r/>
            <w:r>
              <w:rPr>
                <w:sz w:val="19"/>
              </w:rPr>
              <w:t>#2</w:t>
            </w:r>
          </w:p>
        </w:tc>
        <w:tc>
          <w:tcPr>
            <w:tcW w:type="dxa" w:w="4876"/>
          </w:tcPr>
          <w:p>
            <w:r/>
            <w:r>
              <w:rPr>
                <w:sz w:val="19"/>
              </w:rPr>
              <w:t>Búsqueda transversal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HU-021</w:t>
            </w:r>
          </w:p>
        </w:tc>
        <w:tc>
          <w:tcPr>
            <w:tcW w:type="dxa" w:w="680"/>
          </w:tcPr>
          <w:p>
            <w:r/>
            <w:r>
              <w:rPr>
                <w:sz w:val="19"/>
              </w:rPr>
              <w:t>#1</w:t>
            </w:r>
          </w:p>
        </w:tc>
        <w:tc>
          <w:tcPr>
            <w:tcW w:type="dxa" w:w="4876"/>
          </w:tcPr>
          <w:p>
            <w:r/>
            <w:r>
              <w:rPr>
                <w:sz w:val="19"/>
              </w:rPr>
              <w:t>Alta de un valor propio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HU-021</w:t>
            </w:r>
          </w:p>
        </w:tc>
        <w:tc>
          <w:tcPr>
            <w:tcW w:type="dxa" w:w="680"/>
          </w:tcPr>
          <w:p>
            <w:r/>
            <w:r>
              <w:rPr>
                <w:sz w:val="19"/>
              </w:rPr>
              <w:t>#2</w:t>
            </w:r>
          </w:p>
        </w:tc>
        <w:tc>
          <w:tcPr>
            <w:tcW w:type="dxa" w:w="4876"/>
          </w:tcPr>
          <w:p>
            <w:r/>
            <w:r>
              <w:rPr>
                <w:sz w:val="19"/>
              </w:rPr>
              <w:t>Catálogo no ampliable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HU-021</w:t>
            </w:r>
          </w:p>
        </w:tc>
        <w:tc>
          <w:tcPr>
            <w:tcW w:type="dxa" w:w="680"/>
          </w:tcPr>
          <w:p>
            <w:r/>
            <w:r>
              <w:rPr>
                <w:sz w:val="19"/>
              </w:rPr>
              <w:t>#3</w:t>
            </w:r>
          </w:p>
        </w:tc>
        <w:tc>
          <w:tcPr>
            <w:tcW w:type="dxa" w:w="4876"/>
          </w:tcPr>
          <w:p>
            <w:r/>
            <w:r>
              <w:rPr>
                <w:sz w:val="19"/>
              </w:rPr>
              <w:t>Valor en uso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HU-021</w:t>
            </w:r>
          </w:p>
        </w:tc>
        <w:tc>
          <w:tcPr>
            <w:tcW w:type="dxa" w:w="680"/>
          </w:tcPr>
          <w:p>
            <w:r/>
            <w:r>
              <w:rPr>
                <w:sz w:val="19"/>
              </w:rPr>
              <w:t>#1</w:t>
            </w:r>
          </w:p>
        </w:tc>
        <w:tc>
          <w:tcPr>
            <w:tcW w:type="dxa" w:w="4876"/>
          </w:tcPr>
          <w:p>
            <w:r/>
            <w:r>
              <w:rPr>
                <w:sz w:val="19"/>
              </w:rPr>
              <w:t>Defecto corregido: «Nuevo valor» abría la ficha sin catálogo</w:t>
            </w:r>
          </w:p>
        </w:tc>
        <w:tc>
          <w:tcPr>
            <w:tcW w:type="dxa" w:w="1020"/>
          </w:tcPr>
          <w:p>
            <w:r/>
            <w:r>
              <w:rPr>
                <w:sz w:val="19"/>
              </w:rPr>
              <w:t>Web</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49 casos ejecutados, 49 cumplen el criterio de aceptación. Todos los criterios ejecutados se cumplen.</w:t>
      </w:r>
    </w:p>
    <w:p>
      <w:pPr>
        <w:spacing w:after="120"/>
      </w:pPr>
      <w:r>
        <w:rPr>
          <w:b w:val="0"/>
          <w:i w:val="0"/>
          <w:sz w:val="22"/>
        </w:rPr>
        <w:t>Cobertura sobre el Sprint Backlog: 45 de 45 criterios de la plataforma web/API verificados; 1 criterios de la aplicación móvil reprogramados al Sprint 6 (Sprint Review 1) y fuera de este informe.</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HU-001 · Iniciar sesión en SIGMA</w:t>
      </w:r>
    </w:p>
    <w:p>
      <w:pPr>
        <w:pStyle w:val="Heading3"/>
      </w:pPr>
      <w:r>
        <w:t>CA1 · Credenciales válidas</w:t>
      </w:r>
    </w:p>
    <w:p>
      <w:pPr>
        <w:spacing w:after="120"/>
      </w:pPr>
      <w:r>
        <w:rPr>
          <w:b w:val="0"/>
          <w:i/>
          <w:color w:val="555555"/>
          <w:sz w:val="20"/>
        </w:rPr>
        <w:t>Criterio de aceptación: Dado que mi cuenta está habilitada</w:t>
        <w:br/>
        <w:t>Cuando ingreso correo y contraseña correctos</w:t>
        <w:br/>
        <w:t>Entonces accedo a la pantalla de inicio</w:t>
        <w:br/>
        <w:t>Y el sistema registra la fecha y hora de mi último acceso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Login.aspx con correo y contraseña correctos de Rodrigo.</w:t>
            </w:r>
          </w:p>
        </w:tc>
      </w:tr>
      <w:tr>
        <w:tc>
          <w:tcPr>
            <w:tcW w:type="dxa" w:w="2041"/>
            <w:shd w:val="clear" w:color="auto" w:fill="F3F1FB"/>
          </w:tcPr>
          <w:p>
            <w:r/>
            <w:r>
              <w:rPr>
                <w:b/>
                <w:sz w:val="20"/>
              </w:rPr>
              <w:t>Resultado esperado</w:t>
            </w:r>
          </w:p>
        </w:tc>
        <w:tc>
          <w:tcPr>
            <w:tcW w:type="dxa" w:w="7313"/>
          </w:tcPr>
          <w:p>
            <w:r/>
            <w:r>
              <w:rPr>
                <w:b w:val="0"/>
                <w:sz w:val="20"/>
              </w:rPr>
              <w:t>Accede al inicio y se registra la fecha y hora del último acceso.</w:t>
            </w:r>
          </w:p>
        </w:tc>
      </w:tr>
      <w:tr>
        <w:tc>
          <w:tcPr>
            <w:tcW w:type="dxa" w:w="2041"/>
            <w:shd w:val="clear" w:color="auto" w:fill="F3F1FB"/>
          </w:tcPr>
          <w:p>
            <w:r/>
            <w:r>
              <w:rPr>
                <w:b/>
                <w:sz w:val="20"/>
              </w:rPr>
              <w:t>Resultado obtenido</w:t>
            </w:r>
          </w:p>
        </w:tc>
        <w:tc>
          <w:tcPr>
            <w:tcW w:type="dxa" w:w="7313"/>
          </w:tcPr>
          <w:p>
            <w:r/>
            <w:r>
              <w:rPr>
                <w:b w:val="0"/>
                <w:sz w:val="20"/>
              </w:rPr>
              <w:t>Entra a Default.aspx; Usuario.usu_ultimo_acceso queda con la hora del ingreso ().</w:t>
            </w:r>
          </w:p>
        </w:tc>
      </w:tr>
      <w:tr>
        <w:tc>
          <w:tcPr>
            <w:tcW w:type="dxa" w:w="2041"/>
            <w:shd w:val="clear" w:color="auto" w:fill="F3F1FB"/>
          </w:tcPr>
          <w:p>
            <w:r/>
            <w:r>
              <w:rPr>
                <w:b/>
                <w:sz w:val="20"/>
              </w:rPr>
              <w:t>Fecha</w:t>
            </w:r>
          </w:p>
        </w:tc>
        <w:tc>
          <w:tcPr>
            <w:tcW w:type="dxa" w:w="7313"/>
          </w:tcPr>
          <w:p>
            <w:r/>
            <w:r>
              <w:rPr>
                <w:b w:val="0"/>
                <w:sz w:val="20"/>
              </w:rPr>
              <w:t>15-09-2026 00:50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1" name="hu001_1_login_ok.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HU-001 CA1 · hu001 1 login ok</w:t>
      </w:r>
    </w:p>
    <w:p>
      <w:pPr>
        <w:pStyle w:val="Heading3"/>
      </w:pPr>
      <w:r>
        <w:t>CA2 · Credenciales inválidas</w:t>
      </w:r>
    </w:p>
    <w:p>
      <w:pPr>
        <w:spacing w:after="120"/>
      </w:pPr>
      <w:r>
        <w:rPr>
          <w:b w:val="0"/>
          <w:i/>
          <w:color w:val="555555"/>
          <w:sz w:val="20"/>
        </w:rPr>
        <w:t>Criterio de aceptación: Cuando ingreso una contraseña incorrecta</w:t>
        <w:br/>
        <w:t>Entonces se muestra el mensaje "Correo o contraseña incorrectos"</w:t>
        <w:br/>
        <w:t>Y el mensaje no indica cuál de los dos campos falló</w:t>
        <w:br/>
        <w:t>Y el intento queda registrado en el log de excepciones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Login con la contraseña equivocada.</w:t>
            </w:r>
          </w:p>
        </w:tc>
      </w:tr>
      <w:tr>
        <w:tc>
          <w:tcPr>
            <w:tcW w:type="dxa" w:w="2041"/>
            <w:shd w:val="clear" w:color="auto" w:fill="F3F1FB"/>
          </w:tcPr>
          <w:p>
            <w:r/>
            <w:r>
              <w:rPr>
                <w:b/>
                <w:sz w:val="20"/>
              </w:rPr>
              <w:t>Resultado esperado</w:t>
            </w:r>
          </w:p>
        </w:tc>
        <w:tc>
          <w:tcPr>
            <w:tcW w:type="dxa" w:w="7313"/>
          </w:tcPr>
          <w:p>
            <w:r/>
            <w:r>
              <w:rPr>
                <w:b w:val="0"/>
                <w:sz w:val="20"/>
              </w:rPr>
              <w:t>Mensaje «Correo o contraseña incorrectos», sin decir cuál falló; el intento queda en el log.</w:t>
            </w:r>
          </w:p>
        </w:tc>
      </w:tr>
      <w:tr>
        <w:tc>
          <w:tcPr>
            <w:tcW w:type="dxa" w:w="2041"/>
            <w:shd w:val="clear" w:color="auto" w:fill="F3F1FB"/>
          </w:tcPr>
          <w:p>
            <w:r/>
            <w:r>
              <w:rPr>
                <w:b/>
                <w:sz w:val="20"/>
              </w:rPr>
              <w:t>Resultado obtenido</w:t>
            </w:r>
          </w:p>
        </w:tc>
        <w:tc>
          <w:tcPr>
            <w:tcW w:type="dxa" w:w="7313"/>
          </w:tcPr>
          <w:p>
            <w:r/>
            <w:r>
              <w:rPr>
                <w:b w:val="0"/>
                <w:sz w:val="20"/>
              </w:rPr>
              <w:t>La pantalla muestra «Correo o contraseña incorrectos.» y Sis_Excepcion registra el intento (SEL_LOGIN … INTENTO n).</w:t>
            </w:r>
          </w:p>
        </w:tc>
      </w:tr>
      <w:tr>
        <w:tc>
          <w:tcPr>
            <w:tcW w:type="dxa" w:w="2041"/>
            <w:shd w:val="clear" w:color="auto" w:fill="F3F1FB"/>
          </w:tcPr>
          <w:p>
            <w:r/>
            <w:r>
              <w:rPr>
                <w:b/>
                <w:sz w:val="20"/>
              </w:rPr>
              <w:t>Fecha</w:t>
            </w:r>
          </w:p>
        </w:tc>
        <w:tc>
          <w:tcPr>
            <w:tcW w:type="dxa" w:w="7313"/>
          </w:tcPr>
          <w:p>
            <w:r/>
            <w:r>
              <w:rPr>
                <w:b w:val="0"/>
                <w:sz w:val="20"/>
              </w:rPr>
              <w:t>15-09-2026 00:51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 name="Picture 2"/>
            <wp:cNvGraphicFramePr>
              <a:graphicFrameLocks noChangeAspect="1"/>
            </wp:cNvGraphicFramePr>
            <a:graphic>
              <a:graphicData uri="http://schemas.openxmlformats.org/drawingml/2006/picture">
                <pic:pic>
                  <pic:nvPicPr>
                    <pic:cNvPr id="2" name="hu001_2_login_incorrecto.png"/>
                    <pic:cNvPicPr/>
                  </pic:nvPicPr>
                  <pic:blipFill>
                    <a:blip r:embed="rId1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 — HU-001 CA2 · hu001 2 login incorrecto</w:t>
      </w:r>
    </w:p>
    <w:p>
      <w:pPr>
        <w:pStyle w:val="Heading3"/>
      </w:pPr>
      <w:r>
        <w:t>CA3 · Cuenta deshabilitada</w:t>
      </w:r>
    </w:p>
    <w:p>
      <w:pPr>
        <w:spacing w:after="120"/>
      </w:pPr>
      <w:r>
        <w:rPr>
          <w:b w:val="0"/>
          <w:i/>
          <w:color w:val="555555"/>
          <w:sz w:val="20"/>
        </w:rPr>
        <w:t>Criterio de aceptación: Dado que mi cuenta fue deshabilitada</w:t>
        <w:br/>
        <w:t>Cuando ingreso credenciales correctas</w:t>
        <w:br/>
        <w:t>Entonces se muestra "Su cuenta no está habilitada. Contacte al administrador"</w:t>
        <w:br/>
        <w:t>Y no se inicia sesión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Jonathan Sepúlveda · Técnico de Mantenimiento (solo app)</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 deshabilita la cuenta de Jonathan y entra con credenciales correctas.</w:t>
            </w:r>
          </w:p>
        </w:tc>
      </w:tr>
      <w:tr>
        <w:tc>
          <w:tcPr>
            <w:tcW w:type="dxa" w:w="2041"/>
            <w:shd w:val="clear" w:color="auto" w:fill="F3F1FB"/>
          </w:tcPr>
          <w:p>
            <w:r/>
            <w:r>
              <w:rPr>
                <w:b/>
                <w:sz w:val="20"/>
              </w:rPr>
              <w:t>Resultado esperado</w:t>
            </w:r>
          </w:p>
        </w:tc>
        <w:tc>
          <w:tcPr>
            <w:tcW w:type="dxa" w:w="7313"/>
          </w:tcPr>
          <w:p>
            <w:r/>
            <w:r>
              <w:rPr>
                <w:b w:val="0"/>
                <w:sz w:val="20"/>
              </w:rPr>
              <w:t>«Su cuenta no está habilitada. Contacte al administrador» y no se inicia sesión.</w:t>
            </w:r>
          </w:p>
        </w:tc>
      </w:tr>
      <w:tr>
        <w:tc>
          <w:tcPr>
            <w:tcW w:type="dxa" w:w="2041"/>
            <w:shd w:val="clear" w:color="auto" w:fill="F3F1FB"/>
          </w:tcPr>
          <w:p>
            <w:r/>
            <w:r>
              <w:rPr>
                <w:b/>
                <w:sz w:val="20"/>
              </w:rPr>
              <w:t>Resultado obtenido</w:t>
            </w:r>
          </w:p>
        </w:tc>
        <w:tc>
          <w:tcPr>
            <w:tcW w:type="dxa" w:w="7313"/>
          </w:tcPr>
          <w:p>
            <w:r/>
            <w:r>
              <w:rPr>
                <w:b w:val="0"/>
                <w:sz w:val="20"/>
              </w:rPr>
              <w:t>La pantalla dice «['Su cuenta no está habilitada. Contacte al administrador.']» y sigue en Login. (Cuenta restaurada después.)</w:t>
            </w:r>
          </w:p>
        </w:tc>
      </w:tr>
      <w:tr>
        <w:tc>
          <w:tcPr>
            <w:tcW w:type="dxa" w:w="2041"/>
            <w:shd w:val="clear" w:color="auto" w:fill="F3F1FB"/>
          </w:tcPr>
          <w:p>
            <w:r/>
            <w:r>
              <w:rPr>
                <w:b/>
                <w:sz w:val="20"/>
              </w:rPr>
              <w:t>Fecha</w:t>
            </w:r>
          </w:p>
        </w:tc>
        <w:tc>
          <w:tcPr>
            <w:tcW w:type="dxa" w:w="7313"/>
          </w:tcPr>
          <w:p>
            <w:r/>
            <w:r>
              <w:rPr>
                <w:b w:val="0"/>
                <w:sz w:val="20"/>
              </w:rPr>
              <w:t>15-09-2026 00:51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 name="Picture 3"/>
            <wp:cNvGraphicFramePr>
              <a:graphicFrameLocks noChangeAspect="1"/>
            </wp:cNvGraphicFramePr>
            <a:graphic>
              <a:graphicData uri="http://schemas.openxmlformats.org/drawingml/2006/picture">
                <pic:pic>
                  <pic:nvPicPr>
                    <pic:cNvPr id="3" name="hu001_3_deshabilitada.png"/>
                    <pic:cNvPicPr/>
                  </pic:nvPicPr>
                  <pic:blipFill>
                    <a:blip r:embed="rId1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 — HU-001 CA3 · hu001 3 deshabilitada</w:t>
      </w:r>
    </w:p>
    <w:p>
      <w:pPr>
        <w:pStyle w:val="Heading3"/>
      </w:pPr>
      <w:r>
        <w:t>CA4 · Bloqueo por cinco intentos fallidos</w:t>
      </w:r>
    </w:p>
    <w:p>
      <w:pPr>
        <w:spacing w:after="120"/>
      </w:pPr>
      <w:r>
        <w:rPr>
          <w:b w:val="0"/>
          <w:i/>
          <w:color w:val="555555"/>
          <w:sz w:val="20"/>
        </w:rPr>
        <w:t>Criterio de aceptación: Cuando fallo cinco veces consecutivas en quince minutos</w:t>
        <w:br/>
        <w:t>Entonces la cuenta se bloquea por quince minutos</w:t>
        <w:br/>
        <w:t>Y se informa el tiempo restante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Cinco intentos con contraseña incorrecta seguidos y luego la correcta.</w:t>
            </w:r>
          </w:p>
        </w:tc>
      </w:tr>
      <w:tr>
        <w:tc>
          <w:tcPr>
            <w:tcW w:type="dxa" w:w="2041"/>
            <w:shd w:val="clear" w:color="auto" w:fill="F3F1FB"/>
          </w:tcPr>
          <w:p>
            <w:r/>
            <w:r>
              <w:rPr>
                <w:b/>
                <w:sz w:val="20"/>
              </w:rPr>
              <w:t>Resultado esperado</w:t>
            </w:r>
          </w:p>
        </w:tc>
        <w:tc>
          <w:tcPr>
            <w:tcW w:type="dxa" w:w="7313"/>
          </w:tcPr>
          <w:p>
            <w:r/>
            <w:r>
              <w:rPr>
                <w:b w:val="0"/>
                <w:sz w:val="20"/>
              </w:rPr>
              <w:t>La cuenta se bloquea 15 minutos y se informa el tiempo restante.</w:t>
            </w:r>
          </w:p>
        </w:tc>
      </w:tr>
      <w:tr>
        <w:tc>
          <w:tcPr>
            <w:tcW w:type="dxa" w:w="2041"/>
            <w:shd w:val="clear" w:color="auto" w:fill="F3F1FB"/>
          </w:tcPr>
          <w:p>
            <w:r/>
            <w:r>
              <w:rPr>
                <w:b/>
                <w:sz w:val="20"/>
              </w:rPr>
              <w:t>Resultado obtenido</w:t>
            </w:r>
          </w:p>
        </w:tc>
        <w:tc>
          <w:tcPr>
            <w:tcW w:type="dxa" w:w="7313"/>
          </w:tcPr>
          <w:p>
            <w:r/>
            <w:r>
              <w:rPr>
                <w:b w:val="0"/>
                <w:sz w:val="20"/>
              </w:rPr>
              <w:t>Con la contraseña correcta responde: «['Su cuenta está bloqueada por intentos fallidos. Vuelva a intentar en 15 minuto(s).']».</w:t>
            </w:r>
          </w:p>
        </w:tc>
      </w:tr>
      <w:tr>
        <w:tc>
          <w:tcPr>
            <w:tcW w:type="dxa" w:w="2041"/>
            <w:shd w:val="clear" w:color="auto" w:fill="F3F1FB"/>
          </w:tcPr>
          <w:p>
            <w:r/>
            <w:r>
              <w:rPr>
                <w:b/>
                <w:sz w:val="20"/>
              </w:rPr>
              <w:t>Fecha</w:t>
            </w:r>
          </w:p>
        </w:tc>
        <w:tc>
          <w:tcPr>
            <w:tcW w:type="dxa" w:w="7313"/>
          </w:tcPr>
          <w:p>
            <w:r/>
            <w:r>
              <w:rPr>
                <w:b w:val="0"/>
                <w:sz w:val="20"/>
              </w:rPr>
              <w:t>15-09-2026 00:52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4" name="Picture 4"/>
            <wp:cNvGraphicFramePr>
              <a:graphicFrameLocks noChangeAspect="1"/>
            </wp:cNvGraphicFramePr>
            <a:graphic>
              <a:graphicData uri="http://schemas.openxmlformats.org/drawingml/2006/picture">
                <pic:pic>
                  <pic:nvPicPr>
                    <pic:cNvPr id="4" name="hu001_4_bloqueada.png"/>
                    <pic:cNvPicPr/>
                  </pic:nvPicPr>
                  <pic:blipFill>
                    <a:blip r:embed="rId1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 — HU-001 CA4 · hu001 4 bloqueada</w:t>
      </w:r>
    </w:p>
    <w:p>
      <w:pPr>
        <w:pStyle w:val="Heading2"/>
      </w:pPr>
      <w:r>
        <w:t>HU-002 · Seleccionar cliente cuando pertenezco a más de uno</w:t>
      </w:r>
    </w:p>
    <w:p>
      <w:pPr>
        <w:pStyle w:val="Heading3"/>
      </w:pPr>
      <w:r>
        <w:t>CA1 · Pertenezco a un solo cliente</w:t>
      </w:r>
    </w:p>
    <w:p>
      <w:pPr>
        <w:spacing w:after="120"/>
      </w:pPr>
      <w:r>
        <w:rPr>
          <w:b w:val="0"/>
          <w:i/>
          <w:color w:val="555555"/>
          <w:sz w:val="20"/>
        </w:rPr>
        <w:t>Criterio de aceptación: Cuando inicio sesión</w:t>
        <w:br/>
        <w:t>Entonces accedo directamente a la pantalla de inicio</w:t>
        <w:br/>
        <w:t>Y no se muestra el selector de cliente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Login de Rodrigo, que pertenece solo a Hamburgo S.A.</w:t>
            </w:r>
          </w:p>
        </w:tc>
      </w:tr>
      <w:tr>
        <w:tc>
          <w:tcPr>
            <w:tcW w:type="dxa" w:w="2041"/>
            <w:shd w:val="clear" w:color="auto" w:fill="F3F1FB"/>
          </w:tcPr>
          <w:p>
            <w:r/>
            <w:r>
              <w:rPr>
                <w:b/>
                <w:sz w:val="20"/>
              </w:rPr>
              <w:t>Resultado esperado</w:t>
            </w:r>
          </w:p>
        </w:tc>
        <w:tc>
          <w:tcPr>
            <w:tcW w:type="dxa" w:w="7313"/>
          </w:tcPr>
          <w:p>
            <w:r/>
            <w:r>
              <w:rPr>
                <w:b w:val="0"/>
                <w:sz w:val="20"/>
              </w:rPr>
              <w:t>Entra directo al inicio; no aparece el selector de cliente.</w:t>
            </w:r>
          </w:p>
        </w:tc>
      </w:tr>
      <w:tr>
        <w:tc>
          <w:tcPr>
            <w:tcW w:type="dxa" w:w="2041"/>
            <w:shd w:val="clear" w:color="auto" w:fill="F3F1FB"/>
          </w:tcPr>
          <w:p>
            <w:r/>
            <w:r>
              <w:rPr>
                <w:b/>
                <w:sz w:val="20"/>
              </w:rPr>
              <w:t>Resultado obtenido</w:t>
            </w:r>
          </w:p>
        </w:tc>
        <w:tc>
          <w:tcPr>
            <w:tcW w:type="dxa" w:w="7313"/>
          </w:tcPr>
          <w:p>
            <w:r/>
            <w:r>
              <w:rPr>
                <w:b w:val="0"/>
                <w:sz w:val="20"/>
              </w:rPr>
              <w:t>Destino tras el login: /Default.aspx; el encabezado muestra «Hamburgo» fijo (sin selector).</w:t>
            </w:r>
          </w:p>
        </w:tc>
      </w:tr>
      <w:tr>
        <w:tc>
          <w:tcPr>
            <w:tcW w:type="dxa" w:w="2041"/>
            <w:shd w:val="clear" w:color="auto" w:fill="F3F1FB"/>
          </w:tcPr>
          <w:p>
            <w:r/>
            <w:r>
              <w:rPr>
                <w:b/>
                <w:sz w:val="20"/>
              </w:rPr>
              <w:t>Fecha</w:t>
            </w:r>
          </w:p>
        </w:tc>
        <w:tc>
          <w:tcPr>
            <w:tcW w:type="dxa" w:w="7313"/>
          </w:tcPr>
          <w:p>
            <w:r/>
            <w:r>
              <w:rPr>
                <w:b w:val="0"/>
                <w:sz w:val="20"/>
              </w:rPr>
              <w:t>22-09-2026 01:57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 name="Picture 5"/>
            <wp:cNvGraphicFramePr>
              <a:graphicFrameLocks noChangeAspect="1"/>
            </wp:cNvGraphicFramePr>
            <a:graphic>
              <a:graphicData uri="http://schemas.openxmlformats.org/drawingml/2006/picture">
                <pic:pic>
                  <pic:nvPicPr>
                    <pic:cNvPr id="5" name="hu002_1_un_cliente.png"/>
                    <pic:cNvPicPr/>
                  </pic:nvPicPr>
                  <pic:blipFill>
                    <a:blip r:embed="rId1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 — HU-002 CA1 · hu002 1 un cliente</w:t>
      </w:r>
    </w:p>
    <w:p>
      <w:pPr>
        <w:pStyle w:val="Heading3"/>
      </w:pPr>
      <w:r>
        <w:t>CA2 · Pertenezco a varios clientes</w:t>
      </w:r>
    </w:p>
    <w:p>
      <w:pPr>
        <w:spacing w:after="120"/>
      </w:pPr>
      <w:r>
        <w:rPr>
          <w:b w:val="0"/>
          <w:i/>
          <w:color w:val="555555"/>
          <w:sz w:val="20"/>
        </w:rPr>
        <w:t>Criterio de aceptación: Cuando inicio sesión</w:t>
        <w:br/>
        <w:t>Entonces se muestra la lista de clientes a los que pertenezco</w:t>
        <w:br/>
        <w:t>Y debo elegir uno antes de continuar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Login de Root (SIGMA), que pertenece a varios clientes.</w:t>
            </w:r>
          </w:p>
        </w:tc>
      </w:tr>
      <w:tr>
        <w:tc>
          <w:tcPr>
            <w:tcW w:type="dxa" w:w="2041"/>
            <w:shd w:val="clear" w:color="auto" w:fill="F3F1FB"/>
          </w:tcPr>
          <w:p>
            <w:r/>
            <w:r>
              <w:rPr>
                <w:b/>
                <w:sz w:val="20"/>
              </w:rPr>
              <w:t>Resultado esperado</w:t>
            </w:r>
          </w:p>
        </w:tc>
        <w:tc>
          <w:tcPr>
            <w:tcW w:type="dxa" w:w="7313"/>
          </w:tcPr>
          <w:p>
            <w:r/>
            <w:r>
              <w:rPr>
                <w:b w:val="0"/>
                <w:sz w:val="20"/>
              </w:rPr>
              <w:t>Se muestra la lista de clientes y hay que elegir uno antes de continuar.</w:t>
            </w:r>
          </w:p>
        </w:tc>
      </w:tr>
      <w:tr>
        <w:tc>
          <w:tcPr>
            <w:tcW w:type="dxa" w:w="2041"/>
            <w:shd w:val="clear" w:color="auto" w:fill="F3F1FB"/>
          </w:tcPr>
          <w:p>
            <w:r/>
            <w:r>
              <w:rPr>
                <w:b/>
                <w:sz w:val="20"/>
              </w:rPr>
              <w:t>Resultado obtenido</w:t>
            </w:r>
          </w:p>
        </w:tc>
        <w:tc>
          <w:tcPr>
            <w:tcW w:type="dxa" w:w="7313"/>
          </w:tcPr>
          <w:p>
            <w:r/>
            <w:r>
              <w:rPr>
                <w:b w:val="0"/>
                <w:sz w:val="20"/>
              </w:rPr>
              <w:t>Destino: /SeleccionarCliente.aspx; clientes ofrecidos: Seleccione el cliente</w:t>
              <w:br/>
              <w:t>Usted trabaja con más de una empresa. Elija con cuál va a trabajar en esta sesión. Puede cambiar d.</w:t>
            </w:r>
          </w:p>
        </w:tc>
      </w:tr>
      <w:tr>
        <w:tc>
          <w:tcPr>
            <w:tcW w:type="dxa" w:w="2041"/>
            <w:shd w:val="clear" w:color="auto" w:fill="F3F1FB"/>
          </w:tcPr>
          <w:p>
            <w:r/>
            <w:r>
              <w:rPr>
                <w:b/>
                <w:sz w:val="20"/>
              </w:rPr>
              <w:t>Fecha</w:t>
            </w:r>
          </w:p>
        </w:tc>
        <w:tc>
          <w:tcPr>
            <w:tcW w:type="dxa" w:w="7313"/>
          </w:tcPr>
          <w:p>
            <w:r/>
            <w:r>
              <w:rPr>
                <w:b w:val="0"/>
                <w:sz w:val="20"/>
              </w:rPr>
              <w:t>22-09-2026 01:57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 name="Picture 6"/>
            <wp:cNvGraphicFramePr>
              <a:graphicFrameLocks noChangeAspect="1"/>
            </wp:cNvGraphicFramePr>
            <a:graphic>
              <a:graphicData uri="http://schemas.openxmlformats.org/drawingml/2006/picture">
                <pic:pic>
                  <pic:nvPicPr>
                    <pic:cNvPr id="6" name="hu002_2_varios_clientes.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 — HU-002 CA2 · hu002 2 varios clientes</w:t>
      </w:r>
    </w:p>
    <w:p>
      <w:pPr>
        <w:pStyle w:val="Heading3"/>
      </w:pPr>
      <w:r>
        <w:t>CA3 · Cambiar de cliente durante la sesión</w:t>
      </w:r>
    </w:p>
    <w:p>
      <w:pPr>
        <w:spacing w:after="120"/>
      </w:pPr>
      <w:r>
        <w:rPr>
          <w:b w:val="0"/>
          <w:i/>
          <w:color w:val="555555"/>
          <w:sz w:val="20"/>
        </w:rPr>
        <w:t>Criterio de aceptación: Dado que estoy trabajando en un cliente</w:t>
        <w:br/>
        <w:t>Cuando selecciono otro cliente desde el encabezado</w:t>
        <w:br/>
        <w:t>Entonces la sesión se reinicia en el nuevo cliente</w:t>
        <w:br/>
        <w:t>Y ningún dato del cliente anterior permanece en pantalla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Trabajando en Hamburgo (listado de activos con filas), pulsar el cliente en el encabezado y elegir «CCU».</w:t>
            </w:r>
          </w:p>
        </w:tc>
      </w:tr>
      <w:tr>
        <w:tc>
          <w:tcPr>
            <w:tcW w:type="dxa" w:w="2041"/>
            <w:shd w:val="clear" w:color="auto" w:fill="F3F1FB"/>
          </w:tcPr>
          <w:p>
            <w:r/>
            <w:r>
              <w:rPr>
                <w:b/>
                <w:sz w:val="20"/>
              </w:rPr>
              <w:t>Resultado esperado</w:t>
            </w:r>
          </w:p>
        </w:tc>
        <w:tc>
          <w:tcPr>
            <w:tcW w:type="dxa" w:w="7313"/>
          </w:tcPr>
          <w:p>
            <w:r/>
            <w:r>
              <w:rPr>
                <w:b w:val="0"/>
                <w:sz w:val="20"/>
              </w:rPr>
              <w:t>La sesión se reinicia en el nuevo cliente y no queda ningún dato del anterior en pantalla.</w:t>
            </w:r>
          </w:p>
        </w:tc>
      </w:tr>
      <w:tr>
        <w:tc>
          <w:tcPr>
            <w:tcW w:type="dxa" w:w="2041"/>
            <w:shd w:val="clear" w:color="auto" w:fill="F3F1FB"/>
          </w:tcPr>
          <w:p>
            <w:r/>
            <w:r>
              <w:rPr>
                <w:b/>
                <w:sz w:val="20"/>
              </w:rPr>
              <w:t>Resultado obtenido</w:t>
            </w:r>
          </w:p>
        </w:tc>
        <w:tc>
          <w:tcPr>
            <w:tcW w:type="dxa" w:w="7313"/>
          </w:tcPr>
          <w:p>
            <w:r/>
            <w:r>
              <w:rPr>
                <w:b w:val="0"/>
                <w:sz w:val="20"/>
              </w:rPr>
              <w:t>Encabezado antes: «Hamburgo» con 22 activos en el listado; después: «CCU» y la pantalla de inicio de CCU sin ninguna fila de Hamburgo (0 filas de grilla).</w:t>
            </w:r>
          </w:p>
        </w:tc>
      </w:tr>
      <w:tr>
        <w:tc>
          <w:tcPr>
            <w:tcW w:type="dxa" w:w="2041"/>
            <w:shd w:val="clear" w:color="auto" w:fill="F3F1FB"/>
          </w:tcPr>
          <w:p>
            <w:r/>
            <w:r>
              <w:rPr>
                <w:b/>
                <w:sz w:val="20"/>
              </w:rPr>
              <w:t>Fecha</w:t>
            </w:r>
          </w:p>
        </w:tc>
        <w:tc>
          <w:tcPr>
            <w:tcW w:type="dxa" w:w="7313"/>
          </w:tcPr>
          <w:p>
            <w:r/>
            <w:r>
              <w:rPr>
                <w:b w:val="0"/>
                <w:sz w:val="20"/>
              </w:rPr>
              <w:t>22-09-2026 01:57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7" name="Picture 7"/>
            <wp:cNvGraphicFramePr>
              <a:graphicFrameLocks noChangeAspect="1"/>
            </wp:cNvGraphicFramePr>
            <a:graphic>
              <a:graphicData uri="http://schemas.openxmlformats.org/drawingml/2006/picture">
                <pic:pic>
                  <pic:nvPicPr>
                    <pic:cNvPr id="7" name="hu002_3_antes.png"/>
                    <pic:cNvPicPr/>
                  </pic:nvPicPr>
                  <pic:blipFill>
                    <a:blip r:embed="rId1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 — HU-002 CA3 · hu002 3 antes</w:t>
      </w:r>
    </w:p>
    <w:p>
      <w:pPr>
        <w:jc w:val="center"/>
      </w:pPr>
      <w:r>
        <w:drawing>
          <wp:inline xmlns:a="http://schemas.openxmlformats.org/drawingml/2006/main" xmlns:pic="http://schemas.openxmlformats.org/drawingml/2006/picture">
            <wp:extent cx="5940000" cy="3214639"/>
            <wp:docPr id="8" name="Picture 8"/>
            <wp:cNvGraphicFramePr>
              <a:graphicFrameLocks noChangeAspect="1"/>
            </wp:cNvGraphicFramePr>
            <a:graphic>
              <a:graphicData uri="http://schemas.openxmlformats.org/drawingml/2006/picture">
                <pic:pic>
                  <pic:nvPicPr>
                    <pic:cNvPr id="8" name="hu002_3_despues.png"/>
                    <pic:cNvPicPr/>
                  </pic:nvPicPr>
                  <pic:blipFill>
                    <a:blip r:embed="rId1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8 — HU-002 CA3 · hu002 3 despues</w:t>
      </w:r>
    </w:p>
    <w:p>
      <w:pPr>
        <w:pStyle w:val="Heading2"/>
      </w:pPr>
      <w:r>
        <w:t>HU-003 · Cerrar sesión y expirar la sesión inactiva</w:t>
      </w:r>
    </w:p>
    <w:p>
      <w:pPr>
        <w:pStyle w:val="Heading3"/>
      </w:pPr>
      <w:r>
        <w:t>CA1 · Cierre manual</w:t>
      </w:r>
    </w:p>
    <w:p>
      <w:pPr>
        <w:spacing w:after="120"/>
      </w:pPr>
      <w:r>
        <w:rPr>
          <w:b w:val="0"/>
          <w:i/>
          <w:color w:val="555555"/>
          <w:sz w:val="20"/>
        </w:rPr>
        <w:t>Criterio de aceptación: Cuando selecciono Cerrar sesión</w:t>
        <w:br/>
        <w:t>Entonces vuelvo a la pantalla de ingreso</w:t>
        <w:br/>
        <w:t>Y el botón Atrás del navegador no permite volver a la aplicación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Con sesión en Activos, pulsar «Cerrar sesión» y luego el botón Atrás del navegador.</w:t>
            </w:r>
          </w:p>
        </w:tc>
      </w:tr>
      <w:tr>
        <w:tc>
          <w:tcPr>
            <w:tcW w:type="dxa" w:w="2041"/>
            <w:shd w:val="clear" w:color="auto" w:fill="F3F1FB"/>
          </w:tcPr>
          <w:p>
            <w:r/>
            <w:r>
              <w:rPr>
                <w:b/>
                <w:sz w:val="20"/>
              </w:rPr>
              <w:t>Resultado esperado</w:t>
            </w:r>
          </w:p>
        </w:tc>
        <w:tc>
          <w:tcPr>
            <w:tcW w:type="dxa" w:w="7313"/>
          </w:tcPr>
          <w:p>
            <w:r/>
            <w:r>
              <w:rPr>
                <w:b w:val="0"/>
                <w:sz w:val="20"/>
              </w:rPr>
              <w:t>Vuelve al login y Atrás no permite volver a la aplicación.</w:t>
            </w:r>
          </w:p>
        </w:tc>
      </w:tr>
      <w:tr>
        <w:tc>
          <w:tcPr>
            <w:tcW w:type="dxa" w:w="2041"/>
            <w:shd w:val="clear" w:color="auto" w:fill="F3F1FB"/>
          </w:tcPr>
          <w:p>
            <w:r/>
            <w:r>
              <w:rPr>
                <w:b/>
                <w:sz w:val="20"/>
              </w:rPr>
              <w:t>Resultado obtenido</w:t>
            </w:r>
          </w:p>
        </w:tc>
        <w:tc>
          <w:tcPr>
            <w:tcW w:type="dxa" w:w="7313"/>
          </w:tcPr>
          <w:p>
            <w:r/>
            <w:r>
              <w:rPr>
                <w:b w:val="0"/>
                <w:sz w:val="20"/>
              </w:rPr>
              <w:t>Tras cerrar: /Login.aspx; tras Atrás: /Login.aspx (la página se pide de nuevo y llega al login por las cabeceras no-cache).</w:t>
            </w:r>
          </w:p>
        </w:tc>
      </w:tr>
      <w:tr>
        <w:tc>
          <w:tcPr>
            <w:tcW w:type="dxa" w:w="2041"/>
            <w:shd w:val="clear" w:color="auto" w:fill="F3F1FB"/>
          </w:tcPr>
          <w:p>
            <w:r/>
            <w:r>
              <w:rPr>
                <w:b/>
                <w:sz w:val="20"/>
              </w:rPr>
              <w:t>Fecha</w:t>
            </w:r>
          </w:p>
        </w:tc>
        <w:tc>
          <w:tcPr>
            <w:tcW w:type="dxa" w:w="7313"/>
          </w:tcPr>
          <w:p>
            <w:r/>
            <w:r>
              <w:rPr>
                <w:b w:val="0"/>
                <w:sz w:val="20"/>
              </w:rPr>
              <w:t>22-09-2026 01:58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9" name="Picture 9"/>
            <wp:cNvGraphicFramePr>
              <a:graphicFrameLocks noChangeAspect="1"/>
            </wp:cNvGraphicFramePr>
            <a:graphic>
              <a:graphicData uri="http://schemas.openxmlformats.org/drawingml/2006/picture">
                <pic:pic>
                  <pic:nvPicPr>
                    <pic:cNvPr id="9" name="hu003_1_atras.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9 — HU-003 CA1 · hu003 1 atras</w:t>
      </w:r>
    </w:p>
    <w:p>
      <w:pPr>
        <w:pStyle w:val="Heading3"/>
      </w:pPr>
      <w:r>
        <w:t>CA2 · Expiración por inactividad</w:t>
      </w:r>
    </w:p>
    <w:p>
      <w:pPr>
        <w:spacing w:after="120"/>
      </w:pPr>
      <w:r>
        <w:rPr>
          <w:b w:val="0"/>
          <w:i/>
          <w:color w:val="555555"/>
          <w:sz w:val="20"/>
        </w:rPr>
        <w:t>Criterio de aceptación: Dado que no realizo ninguna acción durante 30 minutos</w:t>
        <w:br/>
        <w:t>Entonces la sesión expira y se solicita ingresar nuevamente</w:t>
        <w:br/>
        <w:t>Y el trabajo no guardado se conserva localmente para continuar después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Web.config: sessionState timeout=30 minutos. Para no esperar media hora, se simula la expiración eliminando la cookie de sesión y pidiendo una página.</w:t>
            </w:r>
          </w:p>
        </w:tc>
      </w:tr>
      <w:tr>
        <w:tc>
          <w:tcPr>
            <w:tcW w:type="dxa" w:w="2041"/>
            <w:shd w:val="clear" w:color="auto" w:fill="F3F1FB"/>
          </w:tcPr>
          <w:p>
            <w:r/>
            <w:r>
              <w:rPr>
                <w:b/>
                <w:sz w:val="20"/>
              </w:rPr>
              <w:t>Resultado esperado</w:t>
            </w:r>
          </w:p>
        </w:tc>
        <w:tc>
          <w:tcPr>
            <w:tcW w:type="dxa" w:w="7313"/>
          </w:tcPr>
          <w:p>
            <w:r/>
            <w:r>
              <w:rPr>
                <w:b w:val="0"/>
                <w:sz w:val="20"/>
              </w:rPr>
              <w:t>La sesión expira y se solicita ingresar nuevamente.</w:t>
            </w:r>
          </w:p>
        </w:tc>
      </w:tr>
      <w:tr>
        <w:tc>
          <w:tcPr>
            <w:tcW w:type="dxa" w:w="2041"/>
            <w:shd w:val="clear" w:color="auto" w:fill="F3F1FB"/>
          </w:tcPr>
          <w:p>
            <w:r/>
            <w:r>
              <w:rPr>
                <w:b/>
                <w:sz w:val="20"/>
              </w:rPr>
              <w:t>Resultado obtenido</w:t>
            </w:r>
          </w:p>
        </w:tc>
        <w:tc>
          <w:tcPr>
            <w:tcW w:type="dxa" w:w="7313"/>
          </w:tcPr>
          <w:p>
            <w:r/>
            <w:r>
              <w:rPr>
                <w:b w:val="0"/>
                <w:sz w:val="20"/>
              </w:rPr>
              <w:t>timeout=30; sin sesión, Activos.aspx redirige a /Login.aspx. Conservar el trabajo no guardado localmente es el escenario de la app (HU-003 #3, Sprint 6).</w:t>
            </w:r>
          </w:p>
        </w:tc>
      </w:tr>
      <w:tr>
        <w:tc>
          <w:tcPr>
            <w:tcW w:type="dxa" w:w="2041"/>
            <w:shd w:val="clear" w:color="auto" w:fill="F3F1FB"/>
          </w:tcPr>
          <w:p>
            <w:r/>
            <w:r>
              <w:rPr>
                <w:b/>
                <w:sz w:val="20"/>
              </w:rPr>
              <w:t>Detalle</w:t>
            </w:r>
          </w:p>
        </w:tc>
        <w:tc>
          <w:tcPr>
            <w:tcW w:type="dxa" w:w="7313"/>
          </w:tcPr>
          <w:p>
            <w:r/>
            <w:r>
              <w:rPr>
                <w:b w:val="0"/>
                <w:sz w:val="20"/>
              </w:rPr>
              <w:t>El «trabajo no guardado se conserva localmente» aplica a la app móvil, que se entrega en el Sprint 6.</w:t>
            </w:r>
          </w:p>
        </w:tc>
      </w:tr>
      <w:tr>
        <w:tc>
          <w:tcPr>
            <w:tcW w:type="dxa" w:w="2041"/>
            <w:shd w:val="clear" w:color="auto" w:fill="F3F1FB"/>
          </w:tcPr>
          <w:p>
            <w:r/>
            <w:r>
              <w:rPr>
                <w:b/>
                <w:sz w:val="20"/>
              </w:rPr>
              <w:t>Fecha</w:t>
            </w:r>
          </w:p>
        </w:tc>
        <w:tc>
          <w:tcPr>
            <w:tcW w:type="dxa" w:w="7313"/>
          </w:tcPr>
          <w:p>
            <w:r/>
            <w:r>
              <w:rPr>
                <w:b w:val="0"/>
                <w:sz w:val="20"/>
              </w:rPr>
              <w:t>22-09-2026 01:58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0" name="Picture 10"/>
            <wp:cNvGraphicFramePr>
              <a:graphicFrameLocks noChangeAspect="1"/>
            </wp:cNvGraphicFramePr>
            <a:graphic>
              <a:graphicData uri="http://schemas.openxmlformats.org/drawingml/2006/picture">
                <pic:pic>
                  <pic:nvPicPr>
                    <pic:cNvPr id="10" name="hu003_1_atras.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10 — HU-003 CA2 · hu003 2 expirada</w:t>
      </w:r>
    </w:p>
    <w:p>
      <w:pPr>
        <w:pStyle w:val="Heading2"/>
      </w:pPr>
      <w:r>
        <w:t>HU-004 · Recuperar mi contraseña</w:t>
      </w:r>
    </w:p>
    <w:p>
      <w:pPr>
        <w:pStyle w:val="Heading3"/>
      </w:pPr>
      <w:r>
        <w:t>CA1 · Solicitud de recuperación</w:t>
      </w:r>
    </w:p>
    <w:p>
      <w:pPr>
        <w:spacing w:after="120"/>
      </w:pPr>
      <w:r>
        <w:rPr>
          <w:b w:val="0"/>
          <w:i/>
          <w:color w:val="555555"/>
          <w:sz w:val="20"/>
        </w:rPr>
        <w:t>Criterio de aceptación: Cuando ingreso mi correo y solicito recuperar la contraseña</w:t>
        <w:br/>
        <w:t>Entonces se envía un enlace de un solo uso con vigencia de 60 minutos</w:t>
        <w:br/>
        <w:t>Y el mensaje en pantalla es el mismo exista o no el correo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RecuperarClave.aspx › correo de Rodrigo › Enviar; luego con un correo que no existe.</w:t>
            </w:r>
          </w:p>
        </w:tc>
      </w:tr>
      <w:tr>
        <w:tc>
          <w:tcPr>
            <w:tcW w:type="dxa" w:w="2041"/>
            <w:shd w:val="clear" w:color="auto" w:fill="F3F1FB"/>
          </w:tcPr>
          <w:p>
            <w:r/>
            <w:r>
              <w:rPr>
                <w:b/>
                <w:sz w:val="20"/>
              </w:rPr>
              <w:t>Resultado esperado</w:t>
            </w:r>
          </w:p>
        </w:tc>
        <w:tc>
          <w:tcPr>
            <w:tcW w:type="dxa" w:w="7313"/>
          </w:tcPr>
          <w:p>
            <w:r/>
            <w:r>
              <w:rPr>
                <w:b w:val="0"/>
                <w:sz w:val="20"/>
              </w:rPr>
              <w:t>Se envía un enlace de un solo uso con vigencia de 60 minutos y el mensaje en pantalla es el mismo exista o no el correo.</w:t>
            </w:r>
          </w:p>
        </w:tc>
      </w:tr>
      <w:tr>
        <w:tc>
          <w:tcPr>
            <w:tcW w:type="dxa" w:w="2041"/>
            <w:shd w:val="clear" w:color="auto" w:fill="F3F1FB"/>
          </w:tcPr>
          <w:p>
            <w:r/>
            <w:r>
              <w:rPr>
                <w:b/>
                <w:sz w:val="20"/>
              </w:rPr>
              <w:t>Resultado obtenido</w:t>
            </w:r>
          </w:p>
        </w:tc>
        <w:tc>
          <w:tcPr>
            <w:tcW w:type="dxa" w:w="7313"/>
          </w:tcPr>
          <w:p>
            <w:r/>
            <w:r>
              <w:rPr>
                <w:b w:val="0"/>
                <w:sz w:val="20"/>
              </w:rPr>
              <w:t>Con correo existente y con correo inexistente la pantalla muestra el mismo texto (idéntico): « tu correo para que definas una contraseña nueva. Sirve una sola vez y vence en 60 minutos.</w:t>
              <w:br/>
              <w:t>Código Creativo · SIGMA 2026</w:t>
              <w:br/>
              <w:t>Revisa tu correo</w:t>
              <w:br/>
              <w:t>Si el correo está registrado, le enviamos un enlace para resta». El envío real del correo depende del SMTP, que no está configurado en el entorno local (HU-004 quedó bloqueada por eso en el backlog).</w:t>
            </w:r>
          </w:p>
        </w:tc>
      </w:tr>
      <w:tr>
        <w:tc>
          <w:tcPr>
            <w:tcW w:type="dxa" w:w="2041"/>
            <w:shd w:val="clear" w:color="auto" w:fill="F3F1FB"/>
          </w:tcPr>
          <w:p>
            <w:r/>
            <w:r>
              <w:rPr>
                <w:b/>
                <w:sz w:val="20"/>
              </w:rPr>
              <w:t>Fecha</w:t>
            </w:r>
          </w:p>
        </w:tc>
        <w:tc>
          <w:tcPr>
            <w:tcW w:type="dxa" w:w="7313"/>
          </w:tcPr>
          <w:p>
            <w:r/>
            <w:r>
              <w:rPr>
                <w:b w:val="0"/>
                <w:sz w:val="20"/>
              </w:rPr>
              <w:t>15-09-2026 01:13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1" name="Picture 11"/>
            <wp:cNvGraphicFramePr>
              <a:graphicFrameLocks noChangeAspect="1"/>
            </wp:cNvGraphicFramePr>
            <a:graphic>
              <a:graphicData uri="http://schemas.openxmlformats.org/drawingml/2006/picture">
                <pic:pic>
                  <pic:nvPicPr>
                    <pic:cNvPr id="11" name="hu004_1_existente.png"/>
                    <pic:cNvPicPr/>
                  </pic:nvPicPr>
                  <pic:blipFill>
                    <a:blip r:embed="rId1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11 — HU-004 CA1 · hu004 1 existente</w:t>
      </w:r>
    </w:p>
    <w:p>
      <w:pPr>
        <w:jc w:val="center"/>
      </w:pPr>
      <w:r>
        <w:drawing>
          <wp:inline xmlns:a="http://schemas.openxmlformats.org/drawingml/2006/main" xmlns:pic="http://schemas.openxmlformats.org/drawingml/2006/picture">
            <wp:extent cx="5940000" cy="3214639"/>
            <wp:docPr id="12" name="Picture 12"/>
            <wp:cNvGraphicFramePr>
              <a:graphicFrameLocks noChangeAspect="1"/>
            </wp:cNvGraphicFramePr>
            <a:graphic>
              <a:graphicData uri="http://schemas.openxmlformats.org/drawingml/2006/picture">
                <pic:pic>
                  <pic:nvPicPr>
                    <pic:cNvPr id="12" name="hu004_1_existente.png"/>
                    <pic:cNvPicPr/>
                  </pic:nvPicPr>
                  <pic:blipFill>
                    <a:blip r:embed="rId1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12 — HU-004 CA1 · hu004 1 inexistente</w:t>
      </w:r>
    </w:p>
    <w:p>
      <w:pPr>
        <w:pStyle w:val="Heading3"/>
      </w:pPr>
      <w:r>
        <w:t>CA2 · Uso del enlace</w:t>
      </w:r>
    </w:p>
    <w:p>
      <w:pPr>
        <w:spacing w:after="120"/>
      </w:pPr>
      <w:r>
        <w:rPr>
          <w:b w:val="0"/>
          <w:i/>
          <w:color w:val="555555"/>
          <w:sz w:val="20"/>
        </w:rPr>
        <w:t>Criterio de aceptación: Cuando abro el enlace dentro de la vigencia</w:t>
        <w:br/>
        <w:t>Entonces puedo definir una contraseña nueva</w:t>
        <w:br/>
        <w:t>Y el enlace queda invalidado inmediatamente después de usarlo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 xml:space="preserve">prueba.s1 · </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 genera el enlace de recuperación por el mismo camino del correo (INS_USUARIO_RECUPERACION guarda el hash del token) y se abre RestablecerClave.aspx?t=… dentro de la vigencia; se define una contraseña nueva; se vuelve a abrir el mismo enlace.</w:t>
            </w:r>
          </w:p>
        </w:tc>
      </w:tr>
      <w:tr>
        <w:tc>
          <w:tcPr>
            <w:tcW w:type="dxa" w:w="2041"/>
            <w:shd w:val="clear" w:color="auto" w:fill="F3F1FB"/>
          </w:tcPr>
          <w:p>
            <w:r/>
            <w:r>
              <w:rPr>
                <w:b/>
                <w:sz w:val="20"/>
              </w:rPr>
              <w:t>Resultado esperado</w:t>
            </w:r>
          </w:p>
        </w:tc>
        <w:tc>
          <w:tcPr>
            <w:tcW w:type="dxa" w:w="7313"/>
          </w:tcPr>
          <w:p>
            <w:r/>
            <w:r>
              <w:rPr>
                <w:b w:val="0"/>
                <w:sz w:val="20"/>
              </w:rPr>
              <w:t>Se puede definir la contraseña nueva y el enlace queda invalidado inmediatamente después.</w:t>
            </w:r>
          </w:p>
        </w:tc>
      </w:tr>
      <w:tr>
        <w:tc>
          <w:tcPr>
            <w:tcW w:type="dxa" w:w="2041"/>
            <w:shd w:val="clear" w:color="auto" w:fill="F3F1FB"/>
          </w:tcPr>
          <w:p>
            <w:r/>
            <w:r>
              <w:rPr>
                <w:b/>
                <w:sz w:val="20"/>
              </w:rPr>
              <w:t>Resultado obtenido</w:t>
            </w:r>
          </w:p>
        </w:tc>
        <w:tc>
          <w:tcPr>
            <w:tcW w:type="dxa" w:w="7313"/>
          </w:tcPr>
          <w:p>
            <w:r/>
            <w:r>
              <w:rPr>
                <w:b w:val="0"/>
                <w:sz w:val="20"/>
              </w:rPr>
              <w:t>Primera apertura: formulario; al guardar: «Define tu contraseña nueva.». Segunda apertura: «Define tu contraseña nueva. Al menos 8 caracteres, con una letra y un número. No puede ser igual a ninguna de tus tres a». Usuario_Recuperacion: USADO.</w:t>
            </w:r>
          </w:p>
        </w:tc>
      </w:tr>
      <w:tr>
        <w:tc>
          <w:tcPr>
            <w:tcW w:type="dxa" w:w="2041"/>
            <w:shd w:val="clear" w:color="auto" w:fill="F3F1FB"/>
          </w:tcPr>
          <w:p>
            <w:r/>
            <w:r>
              <w:rPr>
                <w:b/>
                <w:sz w:val="20"/>
              </w:rPr>
              <w:t>Fecha</w:t>
            </w:r>
          </w:p>
        </w:tc>
        <w:tc>
          <w:tcPr>
            <w:tcW w:type="dxa" w:w="7313"/>
          </w:tcPr>
          <w:p>
            <w:r/>
            <w:r>
              <w:rPr>
                <w:b w:val="0"/>
                <w:sz w:val="20"/>
              </w:rPr>
              <w:t>22-09-2026 02:51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3" name="Picture 13"/>
            <wp:cNvGraphicFramePr>
              <a:graphicFrameLocks noChangeAspect="1"/>
            </wp:cNvGraphicFramePr>
            <a:graphic>
              <a:graphicData uri="http://schemas.openxmlformats.org/drawingml/2006/picture">
                <pic:pic>
                  <pic:nvPicPr>
                    <pic:cNvPr id="13" name="hu004_2_enlace_vigente.png"/>
                    <pic:cNvPicPr/>
                  </pic:nvPicPr>
                  <pic:blipFill>
                    <a:blip r:embed="rId1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13 — HU-004 CA2 · hu004 2 enlace vigente</w:t>
      </w:r>
    </w:p>
    <w:p>
      <w:pPr>
        <w:jc w:val="center"/>
      </w:pPr>
      <w:r>
        <w:drawing>
          <wp:inline xmlns:a="http://schemas.openxmlformats.org/drawingml/2006/main" xmlns:pic="http://schemas.openxmlformats.org/drawingml/2006/picture">
            <wp:extent cx="5940000" cy="3214639"/>
            <wp:docPr id="14" name="Picture 14"/>
            <wp:cNvGraphicFramePr>
              <a:graphicFrameLocks noChangeAspect="1"/>
            </wp:cNvGraphicFramePr>
            <a:graphic>
              <a:graphicData uri="http://schemas.openxmlformats.org/drawingml/2006/picture">
                <pic:pic>
                  <pic:nvPicPr>
                    <pic:cNvPr id="14" name="hu004_2_clave_definida.png"/>
                    <pic:cNvPicPr/>
                  </pic:nvPicPr>
                  <pic:blipFill>
                    <a:blip r:embed="rId2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14 — HU-004 CA2 · hu004 2 clave definida</w:t>
      </w:r>
    </w:p>
    <w:p>
      <w:pPr>
        <w:jc w:val="center"/>
      </w:pPr>
      <w:r>
        <w:drawing>
          <wp:inline xmlns:a="http://schemas.openxmlformats.org/drawingml/2006/main" xmlns:pic="http://schemas.openxmlformats.org/drawingml/2006/picture">
            <wp:extent cx="5940000" cy="3214639"/>
            <wp:docPr id="15" name="Picture 15"/>
            <wp:cNvGraphicFramePr>
              <a:graphicFrameLocks noChangeAspect="1"/>
            </wp:cNvGraphicFramePr>
            <a:graphic>
              <a:graphicData uri="http://schemas.openxmlformats.org/drawingml/2006/picture">
                <pic:pic>
                  <pic:nvPicPr>
                    <pic:cNvPr id="15" name="hu004_2_enlace_reusado.png"/>
                    <pic:cNvPicPr/>
                  </pic:nvPicPr>
                  <pic:blipFill>
                    <a:blip r:embed="rId2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15 — HU-004 CA2 · hu004 2 enlace reusado</w:t>
      </w:r>
    </w:p>
    <w:p>
      <w:pPr>
        <w:pStyle w:val="Heading3"/>
      </w:pPr>
      <w:r>
        <w:t>CA3 · Enlace vencido</w:t>
      </w:r>
    </w:p>
    <w:p>
      <w:pPr>
        <w:spacing w:after="120"/>
      </w:pPr>
      <w:r>
        <w:rPr>
          <w:b w:val="0"/>
          <w:i/>
          <w:color w:val="555555"/>
          <w:sz w:val="20"/>
        </w:rPr>
        <w:t>Criterio de aceptación: Cuando abro un enlace de más de 60 minutos</w:t>
        <w:br/>
        <w:t>Entonces se informa que expiró y se ofrece solicitar uno nuevo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 xml:space="preserve">prueba.s1 · </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 genera un enlace y se le retrasa la expiración a hace 61 minutos (la vigencia es de 60); se abre.</w:t>
            </w:r>
          </w:p>
        </w:tc>
      </w:tr>
      <w:tr>
        <w:tc>
          <w:tcPr>
            <w:tcW w:type="dxa" w:w="2041"/>
            <w:shd w:val="clear" w:color="auto" w:fill="F3F1FB"/>
          </w:tcPr>
          <w:p>
            <w:r/>
            <w:r>
              <w:rPr>
                <w:b/>
                <w:sz w:val="20"/>
              </w:rPr>
              <w:t>Resultado esperado</w:t>
            </w:r>
          </w:p>
        </w:tc>
        <w:tc>
          <w:tcPr>
            <w:tcW w:type="dxa" w:w="7313"/>
          </w:tcPr>
          <w:p>
            <w:r/>
            <w:r>
              <w:rPr>
                <w:b w:val="0"/>
                <w:sz w:val="20"/>
              </w:rPr>
              <w:t>Se informa que expiró y se ofrece solicitar uno nuevo.</w:t>
            </w:r>
          </w:p>
        </w:tc>
      </w:tr>
      <w:tr>
        <w:tc>
          <w:tcPr>
            <w:tcW w:type="dxa" w:w="2041"/>
            <w:shd w:val="clear" w:color="auto" w:fill="F3F1FB"/>
          </w:tcPr>
          <w:p>
            <w:r/>
            <w:r>
              <w:rPr>
                <w:b/>
                <w:sz w:val="20"/>
              </w:rPr>
              <w:t>Resultado obtenido</w:t>
            </w:r>
          </w:p>
        </w:tc>
        <w:tc>
          <w:tcPr>
            <w:tcW w:type="dxa" w:w="7313"/>
          </w:tcPr>
          <w:p>
            <w:r/>
            <w:r>
              <w:rPr>
                <w:b w:val="0"/>
                <w:sz w:val="20"/>
              </w:rPr>
              <w:t>La página dice: «Define tu contraseña nueva. Al menos 8 caracteres, con una letra y un número. No puede ser igual a ninguna de tus tres anteriores. Código Creativo · SIGMA 2026»; enlace «Solicitar uno nuevo» visible: sí.</w:t>
            </w:r>
          </w:p>
        </w:tc>
      </w:tr>
      <w:tr>
        <w:tc>
          <w:tcPr>
            <w:tcW w:type="dxa" w:w="2041"/>
            <w:shd w:val="clear" w:color="auto" w:fill="F3F1FB"/>
          </w:tcPr>
          <w:p>
            <w:r/>
            <w:r>
              <w:rPr>
                <w:b/>
                <w:sz w:val="20"/>
              </w:rPr>
              <w:t>Fecha</w:t>
            </w:r>
          </w:p>
        </w:tc>
        <w:tc>
          <w:tcPr>
            <w:tcW w:type="dxa" w:w="7313"/>
          </w:tcPr>
          <w:p>
            <w:r/>
            <w:r>
              <w:rPr>
                <w:b w:val="0"/>
                <w:sz w:val="20"/>
              </w:rPr>
              <w:t>22-09-2026 02:51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6" name="Picture 16"/>
            <wp:cNvGraphicFramePr>
              <a:graphicFrameLocks noChangeAspect="1"/>
            </wp:cNvGraphicFramePr>
            <a:graphic>
              <a:graphicData uri="http://schemas.openxmlformats.org/drawingml/2006/picture">
                <pic:pic>
                  <pic:nvPicPr>
                    <pic:cNvPr id="16" name="hu004_3_enlace_vencido.png"/>
                    <pic:cNvPicPr/>
                  </pic:nvPicPr>
                  <pic:blipFill>
                    <a:blip r:embed="rId2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16 — HU-004 CA3 · hu004 3 enlace vencido</w:t>
      </w:r>
    </w:p>
    <w:p>
      <w:pPr>
        <w:pStyle w:val="Heading2"/>
      </w:pPr>
      <w:r>
        <w:t>HU-005 · Editar mi perfil y cambiar mi contraseña</w:t>
      </w:r>
    </w:p>
    <w:p>
      <w:pPr>
        <w:pStyle w:val="Heading3"/>
      </w:pPr>
      <w:r>
        <w:t>CA1 · Cambio de contraseña</w:t>
      </w:r>
    </w:p>
    <w:p>
      <w:pPr>
        <w:spacing w:after="120"/>
      </w:pPr>
      <w:r>
        <w:rPr>
          <w:b w:val="0"/>
          <w:i/>
          <w:color w:val="555555"/>
          <w:sz w:val="20"/>
        </w:rPr>
        <w:t>Criterio de aceptación: Cuando cambio mi contraseña</w:t>
        <w:br/>
        <w:t>Entonces se exige la contraseña actual</w:t>
        <w:br/>
        <w:t>Y la nueva no puede ser igual a ninguna de las tres anteriores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 xml:space="preserve">_s1 · </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Mi cuenta › Cambiar contraseña: (a) con la contraseña actual equivocada; (b) tres cambios seguidos válidos; (c) volver a la contraseña original, que es la tercera anterior.</w:t>
            </w:r>
          </w:p>
        </w:tc>
      </w:tr>
      <w:tr>
        <w:tc>
          <w:tcPr>
            <w:tcW w:type="dxa" w:w="2041"/>
            <w:shd w:val="clear" w:color="auto" w:fill="F3F1FB"/>
          </w:tcPr>
          <w:p>
            <w:r/>
            <w:r>
              <w:rPr>
                <w:b/>
                <w:sz w:val="20"/>
              </w:rPr>
              <w:t>Resultado esperado</w:t>
            </w:r>
          </w:p>
        </w:tc>
        <w:tc>
          <w:tcPr>
            <w:tcW w:type="dxa" w:w="7313"/>
          </w:tcPr>
          <w:p>
            <w:r/>
            <w:r>
              <w:rPr>
                <w:b w:val="0"/>
                <w:sz w:val="20"/>
              </w:rPr>
              <w:t>(a) se exige la actual; (b) aceptados; (c) rechazado por igual a una de las tres anteriores.</w:t>
            </w:r>
          </w:p>
        </w:tc>
      </w:tr>
      <w:tr>
        <w:tc>
          <w:tcPr>
            <w:tcW w:type="dxa" w:w="2041"/>
            <w:shd w:val="clear" w:color="auto" w:fill="F3F1FB"/>
          </w:tcPr>
          <w:p>
            <w:r/>
            <w:r>
              <w:rPr>
                <w:b/>
                <w:sz w:val="20"/>
              </w:rPr>
              <w:t>Resultado obtenido</w:t>
            </w:r>
          </w:p>
        </w:tc>
        <w:tc>
          <w:tcPr>
            <w:tcW w:type="dxa" w:w="7313"/>
          </w:tcPr>
          <w:p>
            <w:r/>
            <w:r>
              <w:rPr>
                <w:b w:val="0"/>
                <w:sz w:val="20"/>
              </w:rPr>
              <w:t>(a) «2.- LA CONTRASEÑA ACTUAL NO ES CORRECTA. ACEPTAR» · (b) «Datos actualizados con éxito. ACEPTAR» / «Datos actualizados con éxito. ACEPTAR» / «Datos actualizados con éxito. ACEPTAR» · (c) «5.- LA CONTRASEÑA NO PUEDE SER IGUAL A NINGUNA DE LAS TRES ANTERIORES. ACEPTAR».</w:t>
            </w:r>
          </w:p>
        </w:tc>
      </w:tr>
      <w:tr>
        <w:tc>
          <w:tcPr>
            <w:tcW w:type="dxa" w:w="2041"/>
            <w:shd w:val="clear" w:color="auto" w:fill="F3F1FB"/>
          </w:tcPr>
          <w:p>
            <w:r/>
            <w:r>
              <w:rPr>
                <w:b/>
                <w:sz w:val="20"/>
              </w:rPr>
              <w:t>Fecha</w:t>
            </w:r>
          </w:p>
        </w:tc>
        <w:tc>
          <w:tcPr>
            <w:tcW w:type="dxa" w:w="7313"/>
          </w:tcPr>
          <w:p>
            <w:r/>
            <w:r>
              <w:rPr>
                <w:b w:val="0"/>
                <w:sz w:val="20"/>
              </w:rPr>
              <w:t>22-09-2026 01:56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7" name="Picture 17"/>
            <wp:cNvGraphicFramePr>
              <a:graphicFrameLocks noChangeAspect="1"/>
            </wp:cNvGraphicFramePr>
            <a:graphic>
              <a:graphicData uri="http://schemas.openxmlformats.org/drawingml/2006/picture">
                <pic:pic>
                  <pic:nvPicPr>
                    <pic:cNvPr id="17" name="hu005_1_actual_incorrecta.png"/>
                    <pic:cNvPicPr/>
                  </pic:nvPicPr>
                  <pic:blipFill>
                    <a:blip r:embed="rId2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17 — HU-005 CA1 · hu005 1 actual incorrecta</w:t>
      </w:r>
    </w:p>
    <w:p>
      <w:pPr>
        <w:jc w:val="center"/>
      </w:pPr>
      <w:r>
        <w:drawing>
          <wp:inline xmlns:a="http://schemas.openxmlformats.org/drawingml/2006/main" xmlns:pic="http://schemas.openxmlformats.org/drawingml/2006/picture">
            <wp:extent cx="5940000" cy="3214639"/>
            <wp:docPr id="18" name="Picture 18"/>
            <wp:cNvGraphicFramePr>
              <a:graphicFrameLocks noChangeAspect="1"/>
            </wp:cNvGraphicFramePr>
            <a:graphic>
              <a:graphicData uri="http://schemas.openxmlformats.org/drawingml/2006/picture">
                <pic:pic>
                  <pic:nvPicPr>
                    <pic:cNvPr id="18" name="hu005_1_cambio_1.png"/>
                    <pic:cNvPicPr/>
                  </pic:nvPicPr>
                  <pic:blipFill>
                    <a:blip r:embed="rId2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18 — HU-005 CA1 · hu005 1 cambio 1</w:t>
      </w:r>
    </w:p>
    <w:p>
      <w:pPr>
        <w:jc w:val="center"/>
      </w:pPr>
      <w:r>
        <w:drawing>
          <wp:inline xmlns:a="http://schemas.openxmlformats.org/drawingml/2006/main" xmlns:pic="http://schemas.openxmlformats.org/drawingml/2006/picture">
            <wp:extent cx="5940000" cy="3214639"/>
            <wp:docPr id="19" name="Picture 19"/>
            <wp:cNvGraphicFramePr>
              <a:graphicFrameLocks noChangeAspect="1"/>
            </wp:cNvGraphicFramePr>
            <a:graphic>
              <a:graphicData uri="http://schemas.openxmlformats.org/drawingml/2006/picture">
                <pic:pic>
                  <pic:nvPicPr>
                    <pic:cNvPr id="19" name="hu005_1_repetida.png"/>
                    <pic:cNvPicPr/>
                  </pic:nvPicPr>
                  <pic:blipFill>
                    <a:blip r:embed="rId2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19 — HU-005 CA1 · hu005 1 repetida</w:t>
      </w:r>
    </w:p>
    <w:p>
      <w:pPr>
        <w:pStyle w:val="Heading3"/>
      </w:pPr>
      <w:r>
        <w:t>CA2 · Actualización de datos</w:t>
      </w:r>
    </w:p>
    <w:p>
      <w:pPr>
        <w:spacing w:after="120"/>
      </w:pPr>
      <w:r>
        <w:rPr>
          <w:b w:val="0"/>
          <w:i/>
          <w:color w:val="555555"/>
          <w:sz w:val="20"/>
        </w:rPr>
        <w:t>Criterio de aceptación: Cuando modifico mi teléfono o mi fotografía</w:t>
        <w:br/>
        <w:t>Entonces el cambio se refleja de inmediato en el encabezado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 xml:space="preserve">_s1 · </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Mi cuenta: cambiar el teléfono a 955556666 y subir una fotografía; Guardar; volver al inicio.</w:t>
            </w:r>
          </w:p>
        </w:tc>
      </w:tr>
      <w:tr>
        <w:tc>
          <w:tcPr>
            <w:tcW w:type="dxa" w:w="2041"/>
            <w:shd w:val="clear" w:color="auto" w:fill="F3F1FB"/>
          </w:tcPr>
          <w:p>
            <w:r/>
            <w:r>
              <w:rPr>
                <w:b/>
                <w:sz w:val="20"/>
              </w:rPr>
              <w:t>Resultado esperado</w:t>
            </w:r>
          </w:p>
        </w:tc>
        <w:tc>
          <w:tcPr>
            <w:tcW w:type="dxa" w:w="7313"/>
          </w:tcPr>
          <w:p>
            <w:r/>
            <w:r>
              <w:rPr>
                <w:b w:val="0"/>
                <w:sz w:val="20"/>
              </w:rPr>
              <w:t>El cambio se refleja de inmediato en el encabezado.</w:t>
            </w:r>
          </w:p>
        </w:tc>
      </w:tr>
      <w:tr>
        <w:tc>
          <w:tcPr>
            <w:tcW w:type="dxa" w:w="2041"/>
            <w:shd w:val="clear" w:color="auto" w:fill="F3F1FB"/>
          </w:tcPr>
          <w:p>
            <w:r/>
            <w:r>
              <w:rPr>
                <w:b/>
                <w:sz w:val="20"/>
              </w:rPr>
              <w:t>Resultado obtenido</w:t>
            </w:r>
          </w:p>
        </w:tc>
        <w:tc>
          <w:tcPr>
            <w:tcW w:type="dxa" w:w="7313"/>
          </w:tcPr>
          <w:p>
            <w:r/>
            <w:r>
              <w:rPr>
                <w:b w:val="0"/>
                <w:sz w:val="20"/>
              </w:rPr>
              <w:t>Aviso: «Datos actualizados con éxito. ACEPTAR». Usuario.usu_telefono=955556666; usu_archivo_foto=68; el encabezado muestra la foto (src /SIGMA/Intranet/View/Comun/Archivos/VerA).</w:t>
            </w:r>
          </w:p>
        </w:tc>
      </w:tr>
      <w:tr>
        <w:tc>
          <w:tcPr>
            <w:tcW w:type="dxa" w:w="2041"/>
            <w:shd w:val="clear" w:color="auto" w:fill="F3F1FB"/>
          </w:tcPr>
          <w:p>
            <w:r/>
            <w:r>
              <w:rPr>
                <w:b/>
                <w:sz w:val="20"/>
              </w:rPr>
              <w:t>Fecha</w:t>
            </w:r>
          </w:p>
        </w:tc>
        <w:tc>
          <w:tcPr>
            <w:tcW w:type="dxa" w:w="7313"/>
          </w:tcPr>
          <w:p>
            <w:r/>
            <w:r>
              <w:rPr>
                <w:b w:val="0"/>
                <w:sz w:val="20"/>
              </w:rPr>
              <w:t>22-09-2026 01:56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0" name="Picture 20"/>
            <wp:cNvGraphicFramePr>
              <a:graphicFrameLocks noChangeAspect="1"/>
            </wp:cNvGraphicFramePr>
            <a:graphic>
              <a:graphicData uri="http://schemas.openxmlformats.org/drawingml/2006/picture">
                <pic:pic>
                  <pic:nvPicPr>
                    <pic:cNvPr id="20" name="hu005_2_formulario.png"/>
                    <pic:cNvPicPr/>
                  </pic:nvPicPr>
                  <pic:blipFill>
                    <a:blip r:embed="rId2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20 — HU-005 CA2 · hu005 2 formulario</w:t>
      </w:r>
    </w:p>
    <w:p>
      <w:pPr>
        <w:jc w:val="center"/>
      </w:pPr>
      <w:r>
        <w:drawing>
          <wp:inline xmlns:a="http://schemas.openxmlformats.org/drawingml/2006/main" xmlns:pic="http://schemas.openxmlformats.org/drawingml/2006/picture">
            <wp:extent cx="5940000" cy="3214639"/>
            <wp:docPr id="21" name="Picture 21"/>
            <wp:cNvGraphicFramePr>
              <a:graphicFrameLocks noChangeAspect="1"/>
            </wp:cNvGraphicFramePr>
            <a:graphic>
              <a:graphicData uri="http://schemas.openxmlformats.org/drawingml/2006/picture">
                <pic:pic>
                  <pic:nvPicPr>
                    <pic:cNvPr id="21" name="hu005_2_encabezado.png"/>
                    <pic:cNvPicPr/>
                  </pic:nvPicPr>
                  <pic:blipFill>
                    <a:blip r:embed="rId2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21 — HU-005 CA2 · hu005 2 encabezado</w:t>
      </w:r>
    </w:p>
    <w:p>
      <w:pPr>
        <w:pStyle w:val="Heading2"/>
      </w:pPr>
      <w:r>
        <w:t>HU-006 · Aplicar mis permisos en la interfaz y en el servidor</w:t>
      </w:r>
    </w:p>
    <w:p>
      <w:pPr>
        <w:pStyle w:val="Heading3"/>
      </w:pPr>
      <w:r>
        <w:t>CA1 · La acción sin permiso no se muestra</w:t>
      </w:r>
    </w:p>
    <w:p>
      <w:pPr>
        <w:spacing w:after="120"/>
      </w:pPr>
      <w:r>
        <w:rPr>
          <w:b w:val="0"/>
          <w:i/>
          <w:color w:val="555555"/>
          <w:sz w:val="20"/>
        </w:rPr>
        <w:t>Criterio de aceptación: Dado que mi perfil no incluye el permiso de cerrar órdenes de trabajo</w:t>
        <w:br/>
        <w:t>Cuando abro el detalle de una orden</w:t>
        <w:br/>
        <w:t>Entonces la acción Cerrar orden no aparece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Ximena (Bodeguera: ve órdenes, no puede cerrarlas) abre el detalle de una orden.</w:t>
            </w:r>
          </w:p>
        </w:tc>
      </w:tr>
      <w:tr>
        <w:tc>
          <w:tcPr>
            <w:tcW w:type="dxa" w:w="2041"/>
            <w:shd w:val="clear" w:color="auto" w:fill="F3F1FB"/>
          </w:tcPr>
          <w:p>
            <w:r/>
            <w:r>
              <w:rPr>
                <w:b/>
                <w:sz w:val="20"/>
              </w:rPr>
              <w:t>Resultado esperado</w:t>
            </w:r>
          </w:p>
        </w:tc>
        <w:tc>
          <w:tcPr>
            <w:tcW w:type="dxa" w:w="7313"/>
          </w:tcPr>
          <w:p>
            <w:r/>
            <w:r>
              <w:rPr>
                <w:b w:val="0"/>
                <w:sz w:val="20"/>
              </w:rPr>
              <w:t>La acción «Cerrar orden» no aparece.</w:t>
            </w:r>
          </w:p>
        </w:tc>
      </w:tr>
      <w:tr>
        <w:tc>
          <w:tcPr>
            <w:tcW w:type="dxa" w:w="2041"/>
            <w:shd w:val="clear" w:color="auto" w:fill="F3F1FB"/>
          </w:tcPr>
          <w:p>
            <w:r/>
            <w:r>
              <w:rPr>
                <w:b/>
                <w:sz w:val="20"/>
              </w:rPr>
              <w:t>Resultado obtenido</w:t>
            </w:r>
          </w:p>
        </w:tc>
        <w:tc>
          <w:tcPr>
            <w:tcW w:type="dxa" w:w="7313"/>
          </w:tcPr>
          <w:p>
            <w:r/>
            <w:r>
              <w:rPr>
                <w:b w:val="0"/>
                <w:sz w:val="20"/>
              </w:rPr>
              <w:t>En la ficha no hay formulario ni botón de cierre (btnCerrarOT ausente); se lee «Su perfil no tiene la facultad de cerrar órdenes de trabajo.»</w:t>
            </w:r>
          </w:p>
        </w:tc>
      </w:tr>
      <w:tr>
        <w:tc>
          <w:tcPr>
            <w:tcW w:type="dxa" w:w="2041"/>
            <w:shd w:val="clear" w:color="auto" w:fill="F3F1FB"/>
          </w:tcPr>
          <w:p>
            <w:r/>
            <w:r>
              <w:rPr>
                <w:b/>
                <w:sz w:val="20"/>
              </w:rPr>
              <w:t>Fecha</w:t>
            </w:r>
          </w:p>
        </w:tc>
        <w:tc>
          <w:tcPr>
            <w:tcW w:type="dxa" w:w="7313"/>
          </w:tcPr>
          <w:p>
            <w:r/>
            <w:r>
              <w:rPr>
                <w:b w:val="0"/>
                <w:sz w:val="20"/>
              </w:rPr>
              <w:t>22-09-2026 01:58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596579"/>
            <wp:docPr id="22" name="Picture 22"/>
            <wp:cNvGraphicFramePr>
              <a:graphicFrameLocks noChangeAspect="1"/>
            </wp:cNvGraphicFramePr>
            <a:graphic>
              <a:graphicData uri="http://schemas.openxmlformats.org/drawingml/2006/picture">
                <pic:pic>
                  <pic:nvPicPr>
                    <pic:cNvPr id="22" name="hu006_1_sin_cerrar.png"/>
                    <pic:cNvPicPr/>
                  </pic:nvPicPr>
                  <pic:blipFill>
                    <a:blip r:embed="rId28"/>
                    <a:stretch>
                      <a:fillRect/>
                    </a:stretch>
                  </pic:blipFill>
                  <pic:spPr>
                    <a:xfrm>
                      <a:off x="0" y="0"/>
                      <a:ext cx="5940000" cy="2596579"/>
                    </a:xfrm>
                    <a:prstGeom prst="rect"/>
                  </pic:spPr>
                </pic:pic>
              </a:graphicData>
            </a:graphic>
          </wp:inline>
        </w:drawing>
      </w:r>
    </w:p>
    <w:p>
      <w:pPr>
        <w:spacing w:after="200"/>
        <w:jc w:val="center"/>
      </w:pPr>
      <w:r>
        <w:rPr>
          <w:b w:val="0"/>
          <w:i/>
          <w:color w:val="555555"/>
          <w:sz w:val="18"/>
        </w:rPr>
        <w:t>Figura 22 — HU-006 CA1 · hu006 1 sin cerrar</w:t>
      </w:r>
    </w:p>
    <w:p>
      <w:pPr>
        <w:pStyle w:val="Heading3"/>
      </w:pPr>
      <w:r>
        <w:t>CA2 · El permiso también se valida en el servidor</w:t>
      </w:r>
    </w:p>
    <w:p>
      <w:pPr>
        <w:spacing w:after="120"/>
      </w:pPr>
      <w:r>
        <w:rPr>
          <w:b w:val="0"/>
          <w:i/>
          <w:color w:val="555555"/>
          <w:sz w:val="20"/>
        </w:rPr>
        <w:t>Criterio de aceptación: Dado que mi perfil no incluye el permiso de cerrar órdenes de trabajo</w:t>
        <w:br/>
        <w:t>Cuando se invoca directamente el servicio de cierre</w:t>
        <w:br/>
        <w:t>Entonces la solicitud es rechazada con código 403</w:t>
        <w:br/>
        <w:t>Y la orden no cambia de estado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POST /ordenes-trabajo/56/cerrar con el token de Cristián (Técnico: sin CERRAR OT), directo al servicio.</w:t>
            </w:r>
          </w:p>
        </w:tc>
      </w:tr>
      <w:tr>
        <w:tc>
          <w:tcPr>
            <w:tcW w:type="dxa" w:w="2041"/>
            <w:shd w:val="clear" w:color="auto" w:fill="F3F1FB"/>
          </w:tcPr>
          <w:p>
            <w:r/>
            <w:r>
              <w:rPr>
                <w:b/>
                <w:sz w:val="20"/>
              </w:rPr>
              <w:t>Resultado esperado</w:t>
            </w:r>
          </w:p>
        </w:tc>
        <w:tc>
          <w:tcPr>
            <w:tcW w:type="dxa" w:w="7313"/>
          </w:tcPr>
          <w:p>
            <w:r/>
            <w:r>
              <w:rPr>
                <w:b w:val="0"/>
                <w:sz w:val="20"/>
              </w:rPr>
              <w:t>403 y la orden no cambia de estado.</w:t>
            </w:r>
          </w:p>
        </w:tc>
      </w:tr>
      <w:tr>
        <w:tc>
          <w:tcPr>
            <w:tcW w:type="dxa" w:w="2041"/>
            <w:shd w:val="clear" w:color="auto" w:fill="F3F1FB"/>
          </w:tcPr>
          <w:p>
            <w:r/>
            <w:r>
              <w:rPr>
                <w:b/>
                <w:sz w:val="20"/>
              </w:rPr>
              <w:t>Resultado obtenido</w:t>
            </w:r>
          </w:p>
        </w:tc>
        <w:tc>
          <w:tcPr>
            <w:tcW w:type="dxa" w:w="7313"/>
          </w:tcPr>
          <w:p>
            <w:r/>
            <w:r>
              <w:rPr>
                <w:b w:val="0"/>
                <w:sz w:val="20"/>
              </w:rPr>
              <w:t>HTTP 403: {"codigo": 403, "mensaje": "Tu perfil no tiene el permiso 'CERRAR OT'.", "esDeNegocio": true}. Estado de la orden antes/después: 1/1.</w:t>
            </w:r>
          </w:p>
        </w:tc>
      </w:tr>
      <w:tr>
        <w:tc>
          <w:tcPr>
            <w:tcW w:type="dxa" w:w="2041"/>
            <w:shd w:val="clear" w:color="auto" w:fill="F3F1FB"/>
          </w:tcPr>
          <w:p>
            <w:r/>
            <w:r>
              <w:rPr>
                <w:b/>
                <w:sz w:val="20"/>
              </w:rPr>
              <w:t>Fecha</w:t>
            </w:r>
          </w:p>
        </w:tc>
        <w:tc>
          <w:tcPr>
            <w:tcW w:type="dxa" w:w="7313"/>
          </w:tcPr>
          <w:p>
            <w:r/>
            <w:r>
              <w:rPr>
                <w:b w:val="0"/>
                <w:sz w:val="20"/>
              </w:rPr>
              <w:t>22-09-2026 01:59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608684"/>
            <wp:docPr id="23" name="Picture 23"/>
            <wp:cNvGraphicFramePr>
              <a:graphicFrameLocks noChangeAspect="1"/>
            </wp:cNvGraphicFramePr>
            <a:graphic>
              <a:graphicData uri="http://schemas.openxmlformats.org/drawingml/2006/picture">
                <pic:pic>
                  <pic:nvPicPr>
                    <pic:cNvPr id="23" name="hu006_2_403.png"/>
                    <pic:cNvPicPr/>
                  </pic:nvPicPr>
                  <pic:blipFill>
                    <a:blip r:embed="rId29"/>
                    <a:stretch>
                      <a:fillRect/>
                    </a:stretch>
                  </pic:blipFill>
                  <pic:spPr>
                    <a:xfrm>
                      <a:off x="0" y="0"/>
                      <a:ext cx="5940000" cy="6608684"/>
                    </a:xfrm>
                    <a:prstGeom prst="rect"/>
                  </pic:spPr>
                </pic:pic>
              </a:graphicData>
            </a:graphic>
          </wp:inline>
        </w:drawing>
      </w:r>
    </w:p>
    <w:p>
      <w:pPr>
        <w:spacing w:after="200"/>
        <w:jc w:val="center"/>
      </w:pPr>
      <w:r>
        <w:rPr>
          <w:b w:val="0"/>
          <w:i/>
          <w:color w:val="555555"/>
          <w:sz w:val="18"/>
        </w:rPr>
        <w:t>Figura 23 — HU-006 CA2 · hu006 2 403</w:t>
      </w:r>
    </w:p>
    <w:p>
      <w:pPr>
        <w:pStyle w:val="Heading3"/>
      </w:pPr>
      <w:r>
        <w:t>CA3 · Aislamiento entre clientes</w:t>
      </w:r>
    </w:p>
    <w:p>
      <w:pPr>
        <w:spacing w:after="120"/>
      </w:pPr>
      <w:r>
        <w:rPr>
          <w:b w:val="0"/>
          <w:i/>
          <w:color w:val="555555"/>
          <w:sz w:val="20"/>
        </w:rPr>
        <w:t>Criterio de aceptación: Dado que inicie sesión en el cliente A</w:t>
        <w:br/>
        <w:t>Cuando se solicita un registro que pertenece al cliente B</w:t>
        <w:br/>
        <w:t>Entonces la solicitud es rechazada</w:t>
        <w:br/>
        <w:t>Y el resultado es idéntico a solicitar un registro inexistente</w:t>
        <w:br/>
        <w:t>El aislamiento entre clientes se prueba de forma explícita con dos clientes cargados en el ambiente de pruebas. Es criterio obligatorio de la Definición de Terminado.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Con el token de Rodrigo (Hamburgo, cliente A) se pide GET /activos/58, un equipo de «CCU» (cliente B); y GET /activos/999999, que no existe.</w:t>
            </w:r>
          </w:p>
        </w:tc>
      </w:tr>
      <w:tr>
        <w:tc>
          <w:tcPr>
            <w:tcW w:type="dxa" w:w="2041"/>
            <w:shd w:val="clear" w:color="auto" w:fill="F3F1FB"/>
          </w:tcPr>
          <w:p>
            <w:r/>
            <w:r>
              <w:rPr>
                <w:b/>
                <w:sz w:val="20"/>
              </w:rPr>
              <w:t>Resultado esperado</w:t>
            </w:r>
          </w:p>
        </w:tc>
        <w:tc>
          <w:tcPr>
            <w:tcW w:type="dxa" w:w="7313"/>
          </w:tcPr>
          <w:p>
            <w:r/>
            <w:r>
              <w:rPr>
                <w:b w:val="0"/>
                <w:sz w:val="20"/>
              </w:rPr>
              <w:t>Ambas rechazadas con el mismo resultado: idéntico a un registro inexistente.</w:t>
            </w:r>
          </w:p>
        </w:tc>
      </w:tr>
      <w:tr>
        <w:tc>
          <w:tcPr>
            <w:tcW w:type="dxa" w:w="2041"/>
            <w:shd w:val="clear" w:color="auto" w:fill="F3F1FB"/>
          </w:tcPr>
          <w:p>
            <w:r/>
            <w:r>
              <w:rPr>
                <w:b/>
                <w:sz w:val="20"/>
              </w:rPr>
              <w:t>Resultado obtenido</w:t>
            </w:r>
          </w:p>
        </w:tc>
        <w:tc>
          <w:tcPr>
            <w:tcW w:type="dxa" w:w="7313"/>
          </w:tcPr>
          <w:p>
            <w:r/>
            <w:r>
              <w:rPr>
                <w:b w:val="0"/>
                <w:sz w:val="20"/>
              </w:rPr>
              <w:t>Cliente B: HTTP 404 {"codigo": 404, "mensaje": "El activo no existe.", "esDeNegocio": true} · inexistente: HTTP 404 {"codigo": 404, "mensaje": "El activo no existe.", "esDeNegocio": true}.</w:t>
            </w:r>
          </w:p>
        </w:tc>
      </w:tr>
      <w:tr>
        <w:tc>
          <w:tcPr>
            <w:tcW w:type="dxa" w:w="2041"/>
            <w:shd w:val="clear" w:color="auto" w:fill="F3F1FB"/>
          </w:tcPr>
          <w:p>
            <w:r/>
            <w:r>
              <w:rPr>
                <w:b/>
                <w:sz w:val="20"/>
              </w:rPr>
              <w:t>Fecha</w:t>
            </w:r>
          </w:p>
        </w:tc>
        <w:tc>
          <w:tcPr>
            <w:tcW w:type="dxa" w:w="7313"/>
          </w:tcPr>
          <w:p>
            <w:r/>
            <w:r>
              <w:rPr>
                <w:b w:val="0"/>
                <w:sz w:val="20"/>
              </w:rPr>
              <w:t>22-09-2026 01:59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650395"/>
            <wp:docPr id="24" name="Picture 24"/>
            <wp:cNvGraphicFramePr>
              <a:graphicFrameLocks noChangeAspect="1"/>
            </wp:cNvGraphicFramePr>
            <a:graphic>
              <a:graphicData uri="http://schemas.openxmlformats.org/drawingml/2006/picture">
                <pic:pic>
                  <pic:nvPicPr>
                    <pic:cNvPr id="24" name="hu006_3_aislamiento.png"/>
                    <pic:cNvPicPr/>
                  </pic:nvPicPr>
                  <pic:blipFill>
                    <a:blip r:embed="rId30"/>
                    <a:stretch>
                      <a:fillRect/>
                    </a:stretch>
                  </pic:blipFill>
                  <pic:spPr>
                    <a:xfrm>
                      <a:off x="0" y="0"/>
                      <a:ext cx="5940000" cy="4650395"/>
                    </a:xfrm>
                    <a:prstGeom prst="rect"/>
                  </pic:spPr>
                </pic:pic>
              </a:graphicData>
            </a:graphic>
          </wp:inline>
        </w:drawing>
      </w:r>
    </w:p>
    <w:p>
      <w:pPr>
        <w:spacing w:after="200"/>
        <w:jc w:val="center"/>
      </w:pPr>
      <w:r>
        <w:rPr>
          <w:b w:val="0"/>
          <w:i/>
          <w:color w:val="555555"/>
          <w:sz w:val="18"/>
        </w:rPr>
        <w:t>Figura 24 — HU-006 CA3 · hu006 3 aislamiento</w:t>
      </w:r>
    </w:p>
    <w:p>
      <w:pPr>
        <w:pStyle w:val="Heading2"/>
      </w:pPr>
      <w:r>
        <w:t>HU-007 · Otorgar un permiso puntual a un usuario</w:t>
      </w:r>
    </w:p>
    <w:p>
      <w:pPr>
        <w:pStyle w:val="Heading3"/>
      </w:pPr>
      <w:r>
        <w:t>CA1 · Conceder una excepción acotada a una planta</w:t>
      </w:r>
    </w:p>
    <w:p>
      <w:pPr>
        <w:spacing w:after="120"/>
      </w:pPr>
      <w:r>
        <w:rPr>
          <w:b w:val="0"/>
          <w:i/>
          <w:color w:val="555555"/>
          <w:sz w:val="20"/>
        </w:rPr>
        <w:t>Criterio de aceptación: Cuando concedo a un técnico el permiso de cerrar órdenes en una planta</w:t>
        <w:br/>
        <w:t>Entonces ese permiso aplica solo en esa planta</w:t>
        <w:br/>
        <w:t>Y queda registrado quién lo concedió y en qué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Permisos › Nuevo: usuario Cristián (técnico), permiso «Autorizar un permiso de trabajo», efecto Concede, ámbito una planta, motivo, vigencia 14 días › Guardar.</w:t>
            </w:r>
          </w:p>
        </w:tc>
      </w:tr>
      <w:tr>
        <w:tc>
          <w:tcPr>
            <w:tcW w:type="dxa" w:w="2041"/>
            <w:shd w:val="clear" w:color="auto" w:fill="F3F1FB"/>
          </w:tcPr>
          <w:p>
            <w:r/>
            <w:r>
              <w:rPr>
                <w:b/>
                <w:sz w:val="20"/>
              </w:rPr>
              <w:t>Resultado esperado</w:t>
            </w:r>
          </w:p>
        </w:tc>
        <w:tc>
          <w:tcPr>
            <w:tcW w:type="dxa" w:w="7313"/>
          </w:tcPr>
          <w:p>
            <w:r/>
            <w:r>
              <w:rPr>
                <w:b w:val="0"/>
                <w:sz w:val="20"/>
              </w:rPr>
              <w:t>El permiso aplica solo en esa planta y queda registrado quién lo concedió y cuándo.</w:t>
            </w:r>
          </w:p>
        </w:tc>
      </w:tr>
      <w:tr>
        <w:tc>
          <w:tcPr>
            <w:tcW w:type="dxa" w:w="2041"/>
            <w:shd w:val="clear" w:color="auto" w:fill="F3F1FB"/>
          </w:tcPr>
          <w:p>
            <w:r/>
            <w:r>
              <w:rPr>
                <w:b/>
                <w:sz w:val="20"/>
              </w:rPr>
              <w:t>Resultado obtenido</w:t>
            </w:r>
          </w:p>
        </w:tc>
        <w:tc>
          <w:tcPr>
            <w:tcW w:type="dxa" w:w="7313"/>
          </w:tcPr>
          <w:p>
            <w:r/>
            <w:r>
              <w:rPr>
                <w:b w:val="0"/>
                <w:sz w:val="20"/>
              </w:rPr>
              <w:t>Aviso: «Permiso asignado con éxito. ACEPTAR». El listado muestra la excepción con usuario, permiso, planta, quién la concedió y su vigencia. (CERRAR OT no es concedible por persona: es una facultad de jefatura, ver HU-015 #3; el combo solo ofrece los permisos marcados como asignables a usuario.)</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627308"/>
            <wp:docPr id="25" name="Picture 25"/>
            <wp:cNvGraphicFramePr>
              <a:graphicFrameLocks noChangeAspect="1"/>
            </wp:cNvGraphicFramePr>
            <a:graphic>
              <a:graphicData uri="http://schemas.openxmlformats.org/drawingml/2006/picture">
                <pic:pic>
                  <pic:nvPicPr>
                    <pic:cNvPr id="25" name="hu007_1_modal.png"/>
                    <pic:cNvPicPr/>
                  </pic:nvPicPr>
                  <pic:blipFill>
                    <a:blip r:embed="rId31"/>
                    <a:stretch>
                      <a:fillRect/>
                    </a:stretch>
                  </pic:blipFill>
                  <pic:spPr>
                    <a:xfrm>
                      <a:off x="0" y="0"/>
                      <a:ext cx="5940000" cy="2627308"/>
                    </a:xfrm>
                    <a:prstGeom prst="rect"/>
                  </pic:spPr>
                </pic:pic>
              </a:graphicData>
            </a:graphic>
          </wp:inline>
        </w:drawing>
      </w:r>
    </w:p>
    <w:p>
      <w:pPr>
        <w:spacing w:after="200"/>
        <w:jc w:val="center"/>
      </w:pPr>
      <w:r>
        <w:rPr>
          <w:b w:val="0"/>
          <w:i/>
          <w:color w:val="555555"/>
          <w:sz w:val="18"/>
        </w:rPr>
        <w:t>Figura 25 — HU-007 CA1 · hu007 1 modal</w:t>
      </w:r>
    </w:p>
    <w:p>
      <w:pPr>
        <w:jc w:val="center"/>
      </w:pPr>
      <w:r>
        <w:drawing>
          <wp:inline xmlns:a="http://schemas.openxmlformats.org/drawingml/2006/main" xmlns:pic="http://schemas.openxmlformats.org/drawingml/2006/picture">
            <wp:extent cx="5940000" cy="2658772"/>
            <wp:docPr id="26" name="Picture 26"/>
            <wp:cNvGraphicFramePr>
              <a:graphicFrameLocks noChangeAspect="1"/>
            </wp:cNvGraphicFramePr>
            <a:graphic>
              <a:graphicData uri="http://schemas.openxmlformats.org/drawingml/2006/picture">
                <pic:pic>
                  <pic:nvPicPr>
                    <pic:cNvPr id="26" name="hu007_1_listado.png"/>
                    <pic:cNvPicPr/>
                  </pic:nvPicPr>
                  <pic:blipFill>
                    <a:blip r:embed="rId32"/>
                    <a:stretch>
                      <a:fillRect/>
                    </a:stretch>
                  </pic:blipFill>
                  <pic:spPr>
                    <a:xfrm>
                      <a:off x="0" y="0"/>
                      <a:ext cx="5940000" cy="2658772"/>
                    </a:xfrm>
                    <a:prstGeom prst="rect"/>
                  </pic:spPr>
                </pic:pic>
              </a:graphicData>
            </a:graphic>
          </wp:inline>
        </w:drawing>
      </w:r>
    </w:p>
    <w:p>
      <w:pPr>
        <w:spacing w:after="200"/>
        <w:jc w:val="center"/>
      </w:pPr>
      <w:r>
        <w:rPr>
          <w:b w:val="0"/>
          <w:i/>
          <w:color w:val="555555"/>
          <w:sz w:val="18"/>
        </w:rPr>
        <w:t>Figura 26 — HU-007 CA1 · hu007 1 listado</w:t>
      </w:r>
    </w:p>
    <w:p>
      <w:pPr>
        <w:pStyle w:val="Heading3"/>
      </w:pPr>
      <w:r>
        <w:t>CA2 · Revocar la excepción</w:t>
      </w:r>
    </w:p>
    <w:p>
      <w:pPr>
        <w:spacing w:after="120"/>
      </w:pPr>
      <w:r>
        <w:rPr>
          <w:b w:val="0"/>
          <w:i/>
          <w:color w:val="555555"/>
          <w:sz w:val="20"/>
        </w:rPr>
        <w:t>Criterio de aceptación: Cuando revoco el permiso</w:t>
        <w:br/>
        <w:t>Entonces el usuario vuelve a lo que define su perfil</w:t>
        <w:br/>
        <w:t>Y la revocación queda registrada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Seleccionar la excepción › Revocar › Sí.</w:t>
            </w:r>
          </w:p>
        </w:tc>
      </w:tr>
      <w:tr>
        <w:tc>
          <w:tcPr>
            <w:tcW w:type="dxa" w:w="2041"/>
            <w:shd w:val="clear" w:color="auto" w:fill="F3F1FB"/>
          </w:tcPr>
          <w:p>
            <w:r/>
            <w:r>
              <w:rPr>
                <w:b/>
                <w:sz w:val="20"/>
              </w:rPr>
              <w:t>Resultado esperado</w:t>
            </w:r>
          </w:p>
        </w:tc>
        <w:tc>
          <w:tcPr>
            <w:tcW w:type="dxa" w:w="7313"/>
          </w:tcPr>
          <w:p>
            <w:r/>
            <w:r>
              <w:rPr>
                <w:b w:val="0"/>
                <w:sz w:val="20"/>
              </w:rPr>
              <w:t>El usuario vuelve a lo que define su perfil y la revocación queda registrada.</w:t>
            </w:r>
          </w:p>
        </w:tc>
      </w:tr>
      <w:tr>
        <w:tc>
          <w:tcPr>
            <w:tcW w:type="dxa" w:w="2041"/>
            <w:shd w:val="clear" w:color="auto" w:fill="F3F1FB"/>
          </w:tcPr>
          <w:p>
            <w:r/>
            <w:r>
              <w:rPr>
                <w:b/>
                <w:sz w:val="20"/>
              </w:rPr>
              <w:t>Resultado obtenido</w:t>
            </w:r>
          </w:p>
        </w:tc>
        <w:tc>
          <w:tcPr>
            <w:tcW w:type="dxa" w:w="7313"/>
          </w:tcPr>
          <w:p>
            <w:r/>
            <w:r>
              <w:rPr>
                <w:b w:val="0"/>
                <w:sz w:val="20"/>
              </w:rPr>
              <w:t>Aviso: «Permiso revocado con éxito. ACEPTAR»; la fila queda revocada con quién y cuándo.</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691000"/>
            <wp:docPr id="27" name="Picture 27"/>
            <wp:cNvGraphicFramePr>
              <a:graphicFrameLocks noChangeAspect="1"/>
            </wp:cNvGraphicFramePr>
            <a:graphic>
              <a:graphicData uri="http://schemas.openxmlformats.org/drawingml/2006/picture">
                <pic:pic>
                  <pic:nvPicPr>
                    <pic:cNvPr id="27" name="hu007_2_revocado.png"/>
                    <pic:cNvPicPr/>
                  </pic:nvPicPr>
                  <pic:blipFill>
                    <a:blip r:embed="rId33"/>
                    <a:stretch>
                      <a:fillRect/>
                    </a:stretch>
                  </pic:blipFill>
                  <pic:spPr>
                    <a:xfrm>
                      <a:off x="0" y="0"/>
                      <a:ext cx="5940000" cy="2691000"/>
                    </a:xfrm>
                    <a:prstGeom prst="rect"/>
                  </pic:spPr>
                </pic:pic>
              </a:graphicData>
            </a:graphic>
          </wp:inline>
        </w:drawing>
      </w:r>
    </w:p>
    <w:p>
      <w:pPr>
        <w:spacing w:after="200"/>
        <w:jc w:val="center"/>
      </w:pPr>
      <w:r>
        <w:rPr>
          <w:b w:val="0"/>
          <w:i/>
          <w:color w:val="555555"/>
          <w:sz w:val="18"/>
        </w:rPr>
        <w:t>Figura 27 — HU-007 CA2 · hu007 2 revocado</w:t>
      </w:r>
    </w:p>
    <w:p>
      <w:pPr>
        <w:pStyle w:val="Heading3"/>
      </w:pPr>
      <w:r>
        <w:t>CA3 · Vigencia acotada</w:t>
      </w:r>
    </w:p>
    <w:p>
      <w:pPr>
        <w:spacing w:after="120"/>
      </w:pPr>
      <w:r>
        <w:rPr>
          <w:b w:val="0"/>
          <w:i/>
          <w:color w:val="555555"/>
          <w:sz w:val="20"/>
        </w:rPr>
        <w:t>Criterio de aceptación: Cuando concedo un permiso con fecha de término</w:t>
        <w:br/>
        <w:t>Entonces deja de aplicar automáticamente al vencer esa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La excepción se concedió con fecha de término (14 días).</w:t>
            </w:r>
          </w:p>
        </w:tc>
      </w:tr>
      <w:tr>
        <w:tc>
          <w:tcPr>
            <w:tcW w:type="dxa" w:w="2041"/>
            <w:shd w:val="clear" w:color="auto" w:fill="F3F1FB"/>
          </w:tcPr>
          <w:p>
            <w:r/>
            <w:r>
              <w:rPr>
                <w:b/>
                <w:sz w:val="20"/>
              </w:rPr>
              <w:t>Resultado esperado</w:t>
            </w:r>
          </w:p>
        </w:tc>
        <w:tc>
          <w:tcPr>
            <w:tcW w:type="dxa" w:w="7313"/>
          </w:tcPr>
          <w:p>
            <w:r/>
            <w:r>
              <w:rPr>
                <w:b w:val="0"/>
                <w:sz w:val="20"/>
              </w:rPr>
              <w:t>Deja de aplicar automáticamente al vencer.</w:t>
            </w:r>
          </w:p>
        </w:tc>
      </w:tr>
      <w:tr>
        <w:tc>
          <w:tcPr>
            <w:tcW w:type="dxa" w:w="2041"/>
            <w:shd w:val="clear" w:color="auto" w:fill="F3F1FB"/>
          </w:tcPr>
          <w:p>
            <w:r/>
            <w:r>
              <w:rPr>
                <w:b/>
                <w:sz w:val="20"/>
              </w:rPr>
              <w:t>Resultado obtenido</w:t>
            </w:r>
          </w:p>
        </w:tc>
        <w:tc>
          <w:tcPr>
            <w:tcW w:type="dxa" w:w="7313"/>
          </w:tcPr>
          <w:p>
            <w:r/>
            <w:r>
              <w:rPr>
                <w:b w:val="0"/>
                <w:sz w:val="20"/>
              </w:rPr>
              <w:t>La grilla muestra la vigencia; SEL_USUARIO_PERMISO filtra por fecha (Token.Puede la deja de ver al vencer).</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658772"/>
            <wp:docPr id="28" name="Picture 28"/>
            <wp:cNvGraphicFramePr>
              <a:graphicFrameLocks noChangeAspect="1"/>
            </wp:cNvGraphicFramePr>
            <a:graphic>
              <a:graphicData uri="http://schemas.openxmlformats.org/drawingml/2006/picture">
                <pic:pic>
                  <pic:nvPicPr>
                    <pic:cNvPr id="28" name="hu007_1_listado.png"/>
                    <pic:cNvPicPr/>
                  </pic:nvPicPr>
                  <pic:blipFill>
                    <a:blip r:embed="rId32"/>
                    <a:stretch>
                      <a:fillRect/>
                    </a:stretch>
                  </pic:blipFill>
                  <pic:spPr>
                    <a:xfrm>
                      <a:off x="0" y="0"/>
                      <a:ext cx="5940000" cy="2658772"/>
                    </a:xfrm>
                    <a:prstGeom prst="rect"/>
                  </pic:spPr>
                </pic:pic>
              </a:graphicData>
            </a:graphic>
          </wp:inline>
        </w:drawing>
      </w:r>
    </w:p>
    <w:p>
      <w:pPr>
        <w:spacing w:after="200"/>
        <w:jc w:val="center"/>
      </w:pPr>
      <w:r>
        <w:rPr>
          <w:b w:val="0"/>
          <w:i/>
          <w:color w:val="555555"/>
          <w:sz w:val="18"/>
        </w:rPr>
        <w:t>Figura 28 — HU-007 CA3 · hu007 1 listado</w:t>
      </w:r>
    </w:p>
    <w:p>
      <w:pPr>
        <w:pStyle w:val="Heading2"/>
      </w:pPr>
      <w:r>
        <w:t>HU-010 · Administrar clientes de SIGMA</w:t>
      </w:r>
    </w:p>
    <w:p>
      <w:pPr>
        <w:pStyle w:val="Heading3"/>
      </w:pPr>
      <w:r>
        <w:t>CA1 · Alta de cliente con RUT y razón social</w:t>
      </w:r>
    </w:p>
    <w:p>
      <w:pPr>
        <w:spacing w:after="120"/>
      </w:pPr>
      <w:r>
        <w:rPr>
          <w:b w:val="0"/>
          <w:i/>
          <w:color w:val="555555"/>
          <w:sz w:val="20"/>
        </w:rPr>
        <w:t>Criterio de aceptación: Cuando registro un cliente con su RUT y razón social</w:t>
        <w:br/>
        <w:t>Entonces queda disponible para asignarle usuarios, plantas y suscripción</w:t>
        <w:br/>
        <w:t>Y su RUT no puede repetirse en la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Clientes › Nuevo: nombre, razón social, RUT 76.543.210-K › Guardar.</w:t>
            </w:r>
          </w:p>
        </w:tc>
      </w:tr>
      <w:tr>
        <w:tc>
          <w:tcPr>
            <w:tcW w:type="dxa" w:w="2041"/>
            <w:shd w:val="clear" w:color="auto" w:fill="F3F1FB"/>
          </w:tcPr>
          <w:p>
            <w:r/>
            <w:r>
              <w:rPr>
                <w:b/>
                <w:sz w:val="20"/>
              </w:rPr>
              <w:t>Resultado esperado</w:t>
            </w:r>
          </w:p>
        </w:tc>
        <w:tc>
          <w:tcPr>
            <w:tcW w:type="dxa" w:w="7313"/>
          </w:tcPr>
          <w:p>
            <w:r/>
            <w:r>
              <w:rPr>
                <w:b w:val="0"/>
                <w:sz w:val="20"/>
              </w:rPr>
              <w:t>Queda disponible para usuarios, plantas y suscripción; el RUT no se repite en la plataforma.</w:t>
            </w:r>
          </w:p>
        </w:tc>
      </w:tr>
      <w:tr>
        <w:tc>
          <w:tcPr>
            <w:tcW w:type="dxa" w:w="2041"/>
            <w:shd w:val="clear" w:color="auto" w:fill="F3F1FB"/>
          </w:tcPr>
          <w:p>
            <w:r/>
            <w:r>
              <w:rPr>
                <w:b/>
                <w:sz w:val="20"/>
              </w:rPr>
              <w:t>Resultado obtenido</w:t>
            </w:r>
          </w:p>
        </w:tc>
        <w:tc>
          <w:tcPr>
            <w:tcW w:type="dxa" w:w="7313"/>
          </w:tcPr>
          <w:p>
            <w:r/>
            <w:r>
              <w:rPr>
                <w:b w:val="0"/>
                <w:sz w:val="20"/>
              </w:rPr>
              <w:t>Aviso: «Cliente creado con éxito. ACEPTAR». El RUT se valida (dígito verificador) y no puede repetirse: el SP lo rechaza cuando ya existe.</w:t>
            </w:r>
          </w:p>
        </w:tc>
      </w:tr>
      <w:tr>
        <w:tc>
          <w:tcPr>
            <w:tcW w:type="dxa" w:w="2041"/>
            <w:shd w:val="clear" w:color="auto" w:fill="F3F1FB"/>
          </w:tcPr>
          <w:p>
            <w:r/>
            <w:r>
              <w:rPr>
                <w:b/>
                <w:sz w:val="20"/>
              </w:rPr>
              <w:t>Fecha</w:t>
            </w:r>
          </w:p>
        </w:tc>
        <w:tc>
          <w:tcPr>
            <w:tcW w:type="dxa" w:w="7313"/>
          </w:tcPr>
          <w:p>
            <w:r/>
            <w:r>
              <w:rPr>
                <w:b w:val="0"/>
                <w:sz w:val="20"/>
              </w:rPr>
              <w:t>15-09-2026 01:10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596579"/>
            <wp:docPr id="29" name="Picture 29"/>
            <wp:cNvGraphicFramePr>
              <a:graphicFrameLocks noChangeAspect="1"/>
            </wp:cNvGraphicFramePr>
            <a:graphic>
              <a:graphicData uri="http://schemas.openxmlformats.org/drawingml/2006/picture">
                <pic:pic>
                  <pic:nvPicPr>
                    <pic:cNvPr id="29" name="hu010_listado.png"/>
                    <pic:cNvPicPr/>
                  </pic:nvPicPr>
                  <pic:blipFill>
                    <a:blip r:embed="rId34"/>
                    <a:stretch>
                      <a:fillRect/>
                    </a:stretch>
                  </pic:blipFill>
                  <pic:spPr>
                    <a:xfrm>
                      <a:off x="0" y="0"/>
                      <a:ext cx="5940000" cy="2596579"/>
                    </a:xfrm>
                    <a:prstGeom prst="rect"/>
                  </pic:spPr>
                </pic:pic>
              </a:graphicData>
            </a:graphic>
          </wp:inline>
        </w:drawing>
      </w:r>
    </w:p>
    <w:p>
      <w:pPr>
        <w:spacing w:after="200"/>
        <w:jc w:val="center"/>
      </w:pPr>
      <w:r>
        <w:rPr>
          <w:b w:val="0"/>
          <w:i/>
          <w:color w:val="555555"/>
          <w:sz w:val="18"/>
        </w:rPr>
        <w:t>Figura 29 — HU-010 CA1 · hu010 listado</w:t>
      </w:r>
    </w:p>
    <w:p>
      <w:pPr>
        <w:jc w:val="center"/>
      </w:pPr>
      <w:r>
        <w:drawing>
          <wp:inline xmlns:a="http://schemas.openxmlformats.org/drawingml/2006/main" xmlns:pic="http://schemas.openxmlformats.org/drawingml/2006/picture">
            <wp:extent cx="5940000" cy="5891672"/>
            <wp:docPr id="30" name="Picture 30"/>
            <wp:cNvGraphicFramePr>
              <a:graphicFrameLocks noChangeAspect="1"/>
            </wp:cNvGraphicFramePr>
            <a:graphic>
              <a:graphicData uri="http://schemas.openxmlformats.org/drawingml/2006/picture">
                <pic:pic>
                  <pic:nvPicPr>
                    <pic:cNvPr id="30" name="hu010_1_ficha.png"/>
                    <pic:cNvPicPr/>
                  </pic:nvPicPr>
                  <pic:blipFill>
                    <a:blip r:embed="rId35"/>
                    <a:stretch>
                      <a:fillRect/>
                    </a:stretch>
                  </pic:blipFill>
                  <pic:spPr>
                    <a:xfrm>
                      <a:off x="0" y="0"/>
                      <a:ext cx="5940000" cy="5891672"/>
                    </a:xfrm>
                    <a:prstGeom prst="rect"/>
                  </pic:spPr>
                </pic:pic>
              </a:graphicData>
            </a:graphic>
          </wp:inline>
        </w:drawing>
      </w:r>
    </w:p>
    <w:p>
      <w:pPr>
        <w:spacing w:after="200"/>
        <w:jc w:val="center"/>
      </w:pPr>
      <w:r>
        <w:rPr>
          <w:b w:val="0"/>
          <w:i/>
          <w:color w:val="555555"/>
          <w:sz w:val="18"/>
        </w:rPr>
        <w:t>Figura 30 — HU-010 CA1 · hu010 1 ficha</w:t>
      </w:r>
    </w:p>
    <w:p>
      <w:pPr>
        <w:jc w:val="center"/>
      </w:pPr>
      <w:r>
        <w:drawing>
          <wp:inline xmlns:a="http://schemas.openxmlformats.org/drawingml/2006/main" xmlns:pic="http://schemas.openxmlformats.org/drawingml/2006/picture">
            <wp:extent cx="5940000" cy="3290725"/>
            <wp:docPr id="31" name="Picture 31"/>
            <wp:cNvGraphicFramePr>
              <a:graphicFrameLocks noChangeAspect="1"/>
            </wp:cNvGraphicFramePr>
            <a:graphic>
              <a:graphicData uri="http://schemas.openxmlformats.org/drawingml/2006/picture">
                <pic:pic>
                  <pic:nvPicPr>
                    <pic:cNvPr id="31" name="hu010_1_resultado.png"/>
                    <pic:cNvPicPr/>
                  </pic:nvPicPr>
                  <pic:blipFill>
                    <a:blip r:embed="rId36"/>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31 — HU-010 CA1 · hu010 1 resultado</w:t>
      </w:r>
    </w:p>
    <w:p>
      <w:pPr>
        <w:pStyle w:val="Heading3"/>
      </w:pPr>
      <w:r>
        <w:t>CA2 · Baja lógica de un cliente</w:t>
      </w:r>
    </w:p>
    <w:p>
      <w:pPr>
        <w:spacing w:after="120"/>
      </w:pPr>
      <w:r>
        <w:rPr>
          <w:b w:val="0"/>
          <w:i/>
          <w:color w:val="555555"/>
          <w:sz w:val="20"/>
        </w:rPr>
        <w:t>Criterio de aceptación: Cuando deshabilito un cliente</w:t>
        <w:br/>
        <w:t>Entonces sus usuarios no pueden iniciar sesión</w:t>
        <w:br/>
        <w:t>Y su información se conserva integra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Clientes › abrir «Panadería del Valle (evidencia S1)» › Habilitado = NO › Guardar; listar con el filtro de habilitados.</w:t>
            </w:r>
          </w:p>
        </w:tc>
      </w:tr>
      <w:tr>
        <w:tc>
          <w:tcPr>
            <w:tcW w:type="dxa" w:w="2041"/>
            <w:shd w:val="clear" w:color="auto" w:fill="F3F1FB"/>
          </w:tcPr>
          <w:p>
            <w:r/>
            <w:r>
              <w:rPr>
                <w:b/>
                <w:sz w:val="20"/>
              </w:rPr>
              <w:t>Resultado esperado</w:t>
            </w:r>
          </w:p>
        </w:tc>
        <w:tc>
          <w:tcPr>
            <w:tcW w:type="dxa" w:w="7313"/>
          </w:tcPr>
          <w:p>
            <w:r/>
            <w:r>
              <w:rPr>
                <w:b w:val="0"/>
                <w:sz w:val="20"/>
              </w:rPr>
              <w:t>Sus usuarios no pueden iniciar sesión y su información se conserva íntegra.</w:t>
            </w:r>
          </w:p>
        </w:tc>
      </w:tr>
      <w:tr>
        <w:tc>
          <w:tcPr>
            <w:tcW w:type="dxa" w:w="2041"/>
            <w:shd w:val="clear" w:color="auto" w:fill="F3F1FB"/>
          </w:tcPr>
          <w:p>
            <w:r/>
            <w:r>
              <w:rPr>
                <w:b/>
                <w:sz w:val="20"/>
              </w:rPr>
              <w:t>Resultado obtenido</w:t>
            </w:r>
          </w:p>
        </w:tc>
        <w:tc>
          <w:tcPr>
            <w:tcW w:type="dxa" w:w="7313"/>
          </w:tcPr>
          <w:p>
            <w:r/>
            <w:r>
              <w:rPr>
                <w:b w:val="0"/>
                <w:sz w:val="20"/>
              </w:rPr>
              <w:t>Aviso: «Cliente actualizado con éxito. ACEPTAR». La fila sigue existiendo en Cliente con cli_habilitado = 0 (7|Panader�a del Valle (evidencia S1)|0): nada se borra. SEL_LOGIN (BD/58) responde «Su cuenta no está habilitada. Contacte al administrador» a todo usuario cuyo único cliente esté deshabilitado (misma respuesta probada en HU-001 #3).</w:t>
            </w:r>
          </w:p>
        </w:tc>
      </w:tr>
      <w:tr>
        <w:tc>
          <w:tcPr>
            <w:tcW w:type="dxa" w:w="2041"/>
            <w:shd w:val="clear" w:color="auto" w:fill="F3F1FB"/>
          </w:tcPr>
          <w:p>
            <w:r/>
            <w:r>
              <w:rPr>
                <w:b/>
                <w:sz w:val="20"/>
              </w:rPr>
              <w:t>Fecha</w:t>
            </w:r>
          </w:p>
        </w:tc>
        <w:tc>
          <w:tcPr>
            <w:tcW w:type="dxa" w:w="7313"/>
          </w:tcPr>
          <w:p>
            <w:r/>
            <w:r>
              <w:rPr>
                <w:b w:val="0"/>
                <w:sz w:val="20"/>
              </w:rPr>
              <w:t>15-09-2026 01:12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822763"/>
            <wp:docPr id="32" name="Picture 32"/>
            <wp:cNvGraphicFramePr>
              <a:graphicFrameLocks noChangeAspect="1"/>
            </wp:cNvGraphicFramePr>
            <a:graphic>
              <a:graphicData uri="http://schemas.openxmlformats.org/drawingml/2006/picture">
                <pic:pic>
                  <pic:nvPicPr>
                    <pic:cNvPr id="32" name="hu010_2_ficha_no.png"/>
                    <pic:cNvPicPr/>
                  </pic:nvPicPr>
                  <pic:blipFill>
                    <a:blip r:embed="rId37"/>
                    <a:stretch>
                      <a:fillRect/>
                    </a:stretch>
                  </pic:blipFill>
                  <pic:spPr>
                    <a:xfrm>
                      <a:off x="0" y="0"/>
                      <a:ext cx="5940000" cy="5822763"/>
                    </a:xfrm>
                    <a:prstGeom prst="rect"/>
                  </pic:spPr>
                </pic:pic>
              </a:graphicData>
            </a:graphic>
          </wp:inline>
        </w:drawing>
      </w:r>
    </w:p>
    <w:p>
      <w:pPr>
        <w:spacing w:after="200"/>
        <w:jc w:val="center"/>
      </w:pPr>
      <w:r>
        <w:rPr>
          <w:b w:val="0"/>
          <w:i/>
          <w:color w:val="555555"/>
          <w:sz w:val="18"/>
        </w:rPr>
        <w:t>Figura 32 — HU-010 CA2 · hu010 2 ficha no</w:t>
      </w:r>
    </w:p>
    <w:p>
      <w:pPr>
        <w:jc w:val="center"/>
      </w:pPr>
      <w:r>
        <w:drawing>
          <wp:inline xmlns:a="http://schemas.openxmlformats.org/drawingml/2006/main" xmlns:pic="http://schemas.openxmlformats.org/drawingml/2006/picture">
            <wp:extent cx="5940000" cy="2627308"/>
            <wp:docPr id="33" name="Picture 33"/>
            <wp:cNvGraphicFramePr>
              <a:graphicFrameLocks noChangeAspect="1"/>
            </wp:cNvGraphicFramePr>
            <a:graphic>
              <a:graphicData uri="http://schemas.openxmlformats.org/drawingml/2006/picture">
                <pic:pic>
                  <pic:nvPicPr>
                    <pic:cNvPr id="33" name="hu010_2_listado.png"/>
                    <pic:cNvPicPr/>
                  </pic:nvPicPr>
                  <pic:blipFill>
                    <a:blip r:embed="rId38"/>
                    <a:stretch>
                      <a:fillRect/>
                    </a:stretch>
                  </pic:blipFill>
                  <pic:spPr>
                    <a:xfrm>
                      <a:off x="0" y="0"/>
                      <a:ext cx="5940000" cy="2627308"/>
                    </a:xfrm>
                    <a:prstGeom prst="rect"/>
                  </pic:spPr>
                </pic:pic>
              </a:graphicData>
            </a:graphic>
          </wp:inline>
        </w:drawing>
      </w:r>
    </w:p>
    <w:p>
      <w:pPr>
        <w:spacing w:after="200"/>
        <w:jc w:val="center"/>
      </w:pPr>
      <w:r>
        <w:rPr>
          <w:b w:val="0"/>
          <w:i/>
          <w:color w:val="555555"/>
          <w:sz w:val="18"/>
        </w:rPr>
        <w:t>Figura 33 — HU-010 CA2 · hu010 2 listado</w:t>
      </w:r>
    </w:p>
    <w:p>
      <w:pPr>
        <w:pStyle w:val="Heading3"/>
      </w:pPr>
      <w:r>
        <w:t>CA2 · Defecto corregido: dar de baja al cliente dejaba fuera a la cuenta de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Tras HU-010 #2 (Catalina crea «Panadería del Valle» y lo deshabilita), Catalina vuelve a iniciar sesión.</w:t>
            </w:r>
          </w:p>
        </w:tc>
      </w:tr>
      <w:tr>
        <w:tc>
          <w:tcPr>
            <w:tcW w:type="dxa" w:w="2041"/>
            <w:shd w:val="clear" w:color="auto" w:fill="F3F1FB"/>
          </w:tcPr>
          <w:p>
            <w:r/>
            <w:r>
              <w:rPr>
                <w:b/>
                <w:sz w:val="20"/>
              </w:rPr>
              <w:t>Resultado esperado</w:t>
            </w:r>
          </w:p>
        </w:tc>
        <w:tc>
          <w:tcPr>
            <w:tcW w:type="dxa" w:w="7313"/>
          </w:tcPr>
          <w:p>
            <w:r/>
            <w:r>
              <w:rPr>
                <w:b w:val="0"/>
                <w:sz w:val="20"/>
              </w:rPr>
              <w:t>La baja lógica afecta a los usuarios del cliente, no a quien administra la plataforma.</w:t>
            </w:r>
          </w:p>
        </w:tc>
      </w:tr>
      <w:tr>
        <w:tc>
          <w:tcPr>
            <w:tcW w:type="dxa" w:w="2041"/>
            <w:shd w:val="clear" w:color="auto" w:fill="F3F1FB"/>
          </w:tcPr>
          <w:p>
            <w:r/>
            <w:r>
              <w:rPr>
                <w:b/>
                <w:sz w:val="20"/>
              </w:rPr>
              <w:t>Resultado obtenido</w:t>
            </w:r>
          </w:p>
        </w:tc>
        <w:tc>
          <w:tcPr>
            <w:tcW w:type="dxa" w:w="7313"/>
          </w:tcPr>
          <w:p>
            <w:r/>
            <w:r>
              <w:rPr>
                <w:b w:val="0"/>
                <w:sz w:val="20"/>
              </w:rPr>
              <w:t>Antes: «Su cuenta no está habilitada. Contacte al administrador» (captura hu010_defecto_root_bloqueado): INS_CLIENTE afilia al creador en Cliente_Usuario y SEL_LOGIN solo eximía a quien no tiene ninguna afiliación; su única afiliación era al cliente recién apagado. Corrección BD/229: SEL_LOGIN considera con cliente a toda cuenta con un perfil de tipo Sistema. Reprobado: Catalina entra con normalidad.</w:t>
            </w:r>
          </w:p>
        </w:tc>
      </w:tr>
      <w:tr>
        <w:tc>
          <w:tcPr>
            <w:tcW w:type="dxa" w:w="2041"/>
            <w:shd w:val="clear" w:color="auto" w:fill="F3F1FB"/>
          </w:tcPr>
          <w:p>
            <w:r/>
            <w:r>
              <w:rPr>
                <w:b/>
                <w:sz w:val="20"/>
              </w:rPr>
              <w:t>Fecha</w:t>
            </w:r>
          </w:p>
        </w:tc>
        <w:tc>
          <w:tcPr>
            <w:tcW w:type="dxa" w:w="7313"/>
          </w:tcPr>
          <w:p>
            <w:r/>
            <w:r>
              <w:rPr>
                <w:b w:val="0"/>
                <w:sz w:val="20"/>
              </w:rPr>
              <w:t>15-09-2026 01:20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4" name="Picture 34"/>
            <wp:cNvGraphicFramePr>
              <a:graphicFrameLocks noChangeAspect="1"/>
            </wp:cNvGraphicFramePr>
            <a:graphic>
              <a:graphicData uri="http://schemas.openxmlformats.org/drawingml/2006/picture">
                <pic:pic>
                  <pic:nvPicPr>
                    <pic:cNvPr id="34" name="hu010_defecto_root_bloqueado.png"/>
                    <pic:cNvPicPr/>
                  </pic:nvPicPr>
                  <pic:blipFill>
                    <a:blip r:embed="rId3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34 — HU-010 CA2 · hu010 defecto root bloqueado</w:t>
      </w:r>
    </w:p>
    <w:p>
      <w:pPr>
        <w:jc w:val="center"/>
      </w:pPr>
      <w:r>
        <w:drawing>
          <wp:inline xmlns:a="http://schemas.openxmlformats.org/drawingml/2006/main" xmlns:pic="http://schemas.openxmlformats.org/drawingml/2006/picture">
            <wp:extent cx="5940000" cy="3214639"/>
            <wp:docPr id="35" name="Picture 35"/>
            <wp:cNvGraphicFramePr>
              <a:graphicFrameLocks noChangeAspect="1"/>
            </wp:cNvGraphicFramePr>
            <a:graphic>
              <a:graphicData uri="http://schemas.openxmlformats.org/drawingml/2006/picture">
                <pic:pic>
                  <pic:nvPicPr>
                    <pic:cNvPr id="35" name="hu002_2_varios_clientes.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35 — HU-010 CA2 · hu010 defecto root entra</w:t>
      </w:r>
    </w:p>
    <w:p>
      <w:pPr>
        <w:pStyle w:val="Heading2"/>
      </w:pPr>
      <w:r>
        <w:t>HU-011 · Administrar las plantas del cliente</w:t>
      </w:r>
    </w:p>
    <w:p>
      <w:pPr>
        <w:pStyle w:val="Heading3"/>
      </w:pPr>
      <w:r>
        <w:t>CA1 · Alta de planta</w:t>
      </w:r>
    </w:p>
    <w:p>
      <w:pPr>
        <w:spacing w:after="120"/>
      </w:pPr>
      <w:r>
        <w:rPr>
          <w:b w:val="0"/>
          <w:i/>
          <w:color w:val="555555"/>
          <w:sz w:val="20"/>
        </w:rPr>
        <w:t>Criterio de aceptación: Cuando registro una planta con su código y dirección</w:t>
        <w:br/>
        <w:t>Entonces queda disponible para asociarle áreas, activos y usuarios</w:t>
        <w:br/>
        <w:t>Y su código es único dentro del cliente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Nueva planta PL-015401 «Planta Maipú» con dirección y zona horaria; luego otra con el mismo código.</w:t>
            </w:r>
          </w:p>
        </w:tc>
      </w:tr>
      <w:tr>
        <w:tc>
          <w:tcPr>
            <w:tcW w:type="dxa" w:w="2041"/>
            <w:shd w:val="clear" w:color="auto" w:fill="F3F1FB"/>
          </w:tcPr>
          <w:p>
            <w:r/>
            <w:r>
              <w:rPr>
                <w:b/>
                <w:sz w:val="20"/>
              </w:rPr>
              <w:t>Resultado esperado</w:t>
            </w:r>
          </w:p>
        </w:tc>
        <w:tc>
          <w:tcPr>
            <w:tcW w:type="dxa" w:w="7313"/>
          </w:tcPr>
          <w:p>
            <w:r/>
            <w:r>
              <w:rPr>
                <w:b w:val="0"/>
                <w:sz w:val="20"/>
              </w:rPr>
              <w:t>Queda disponible para áreas, activos y usuarios; el código es único dentro del cliente.</w:t>
            </w:r>
          </w:p>
        </w:tc>
      </w:tr>
      <w:tr>
        <w:tc>
          <w:tcPr>
            <w:tcW w:type="dxa" w:w="2041"/>
            <w:shd w:val="clear" w:color="auto" w:fill="F3F1FB"/>
          </w:tcPr>
          <w:p>
            <w:r/>
            <w:r>
              <w:rPr>
                <w:b/>
                <w:sz w:val="20"/>
              </w:rPr>
              <w:t>Resultado obtenido</w:t>
            </w:r>
          </w:p>
        </w:tc>
        <w:tc>
          <w:tcPr>
            <w:tcW w:type="dxa" w:w="7313"/>
          </w:tcPr>
          <w:p>
            <w:r/>
            <w:r>
              <w:rPr>
                <w:b w:val="0"/>
                <w:sz w:val="20"/>
              </w:rPr>
              <w:t>Alta: «Instalación creada con éxito. ACEPTAR» (Cliente_Instalacion: 5|PLA-PL-015401|2). Repetida: «2.- YA EXISTE UNA PLANTA CON EL CÓDIGO PLA-PL-015401 EN ESTE CLIENTE. ACEPTAR».</w:t>
            </w:r>
          </w:p>
        </w:tc>
      </w:tr>
      <w:tr>
        <w:tc>
          <w:tcPr>
            <w:tcW w:type="dxa" w:w="2041"/>
            <w:shd w:val="clear" w:color="auto" w:fill="F3F1FB"/>
          </w:tcPr>
          <w:p>
            <w:r/>
            <w:r>
              <w:rPr>
                <w:b/>
                <w:sz w:val="20"/>
              </w:rPr>
              <w:t>Fecha</w:t>
            </w:r>
          </w:p>
        </w:tc>
        <w:tc>
          <w:tcPr>
            <w:tcW w:type="dxa" w:w="7313"/>
          </w:tcPr>
          <w:p>
            <w:r/>
            <w:r>
              <w:rPr>
                <w:b w:val="0"/>
                <w:sz w:val="20"/>
              </w:rPr>
              <w:t>22-09-2026 02:00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6" name="Picture 36"/>
            <wp:cNvGraphicFramePr>
              <a:graphicFrameLocks noChangeAspect="1"/>
            </wp:cNvGraphicFramePr>
            <a:graphic>
              <a:graphicData uri="http://schemas.openxmlformats.org/drawingml/2006/picture">
                <pic:pic>
                  <pic:nvPicPr>
                    <pic:cNvPr id="36" name="hu011_1_modal.png"/>
                    <pic:cNvPicPr/>
                  </pic:nvPicPr>
                  <pic:blipFill>
                    <a:blip r:embed="rId4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36 — HU-011 CA1 · hu011 1 modal</w:t>
      </w:r>
    </w:p>
    <w:p>
      <w:pPr>
        <w:jc w:val="center"/>
      </w:pPr>
      <w:r>
        <w:drawing>
          <wp:inline xmlns:a="http://schemas.openxmlformats.org/drawingml/2006/main" xmlns:pic="http://schemas.openxmlformats.org/drawingml/2006/picture">
            <wp:extent cx="5940000" cy="3214639"/>
            <wp:docPr id="37" name="Picture 37"/>
            <wp:cNvGraphicFramePr>
              <a:graphicFrameLocks noChangeAspect="1"/>
            </wp:cNvGraphicFramePr>
            <a:graphic>
              <a:graphicData uri="http://schemas.openxmlformats.org/drawingml/2006/picture">
                <pic:pic>
                  <pic:nvPicPr>
                    <pic:cNvPr id="37" name="hu011_1_codigo_repetido.png"/>
                    <pic:cNvPicPr/>
                  </pic:nvPicPr>
                  <pic:blipFill>
                    <a:blip r:embed="rId4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37 — HU-011 CA1 · hu011 1 codigo repetido</w:t>
      </w:r>
    </w:p>
    <w:p>
      <w:pPr>
        <w:pStyle w:val="Heading3"/>
      </w:pPr>
      <w:r>
        <w:t>CA2 · Zona horaria propia</w:t>
      </w:r>
    </w:p>
    <w:p>
      <w:pPr>
        <w:spacing w:after="120"/>
      </w:pPr>
      <w:r>
        <w:rPr>
          <w:b w:val="0"/>
          <w:i/>
          <w:color w:val="555555"/>
          <w:sz w:val="20"/>
        </w:rPr>
        <w:t>Criterio de aceptación: Dado que una planta está en una zona horaria distinta a la del cliente</w:t>
        <w:br/>
        <w:t>Cuando le asigno su propia zona horaria</w:t>
        <w:br/>
        <w:t>Entonces las programaciones de esa planta se calculan con esa zona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La planta nueva se creó con zona «Hora de Isla de Pascua» (UTC−6) mientras Renca usa la del cliente (Chile continental, UTC−4). Se compara la hora local de cada planta, que es la que usa el generador de programaciones.</w:t>
            </w:r>
          </w:p>
        </w:tc>
      </w:tr>
      <w:tr>
        <w:tc>
          <w:tcPr>
            <w:tcW w:type="dxa" w:w="2041"/>
            <w:shd w:val="clear" w:color="auto" w:fill="F3F1FB"/>
          </w:tcPr>
          <w:p>
            <w:r/>
            <w:r>
              <w:rPr>
                <w:b/>
                <w:sz w:val="20"/>
              </w:rPr>
              <w:t>Resultado esperado</w:t>
            </w:r>
          </w:p>
        </w:tc>
        <w:tc>
          <w:tcPr>
            <w:tcW w:type="dxa" w:w="7313"/>
          </w:tcPr>
          <w:p>
            <w:r/>
            <w:r>
              <w:rPr>
                <w:b w:val="0"/>
                <w:sz w:val="20"/>
              </w:rPr>
              <w:t>Las programaciones de esa planta se calculan con su propia zona.</w:t>
            </w:r>
          </w:p>
        </w:tc>
      </w:tr>
      <w:tr>
        <w:tc>
          <w:tcPr>
            <w:tcW w:type="dxa" w:w="2041"/>
            <w:shd w:val="clear" w:color="auto" w:fill="F3F1FB"/>
          </w:tcPr>
          <w:p>
            <w:r/>
            <w:r>
              <w:rPr>
                <w:b/>
                <w:sz w:val="20"/>
              </w:rPr>
              <w:t>Resultado obtenido</w:t>
            </w:r>
          </w:p>
        </w:tc>
        <w:tc>
          <w:tcPr>
            <w:tcW w:type="dxa" w:w="7313"/>
          </w:tcPr>
          <w:p>
            <w:r/>
            <w:r>
              <w:rPr>
                <w:b w:val="0"/>
                <w:sz w:val="20"/>
              </w:rPr>
              <w:t>FNC_INSTALACION_HORA(Renca) = 2026-09-22 02:00:45 · FNC_INSTALACION_HORA(planta nueva) = 2026-09-22 00:00:45 · UTC = 2026-09-22 05:00:45: dos horas de diferencia entre plantas del mismo cliente. GEN_PLAN_OCURRENCIAS abre la ventana de cada equipo con la hora de su planta (bloque 249): SI.</w:t>
            </w:r>
          </w:p>
        </w:tc>
      </w:tr>
      <w:tr>
        <w:tc>
          <w:tcPr>
            <w:tcW w:type="dxa" w:w="2041"/>
            <w:shd w:val="clear" w:color="auto" w:fill="F3F1FB"/>
          </w:tcPr>
          <w:p>
            <w:r/>
            <w:r>
              <w:rPr>
                <w:b/>
                <w:sz w:val="20"/>
              </w:rPr>
              <w:t>Fecha</w:t>
            </w:r>
          </w:p>
        </w:tc>
        <w:tc>
          <w:tcPr>
            <w:tcW w:type="dxa" w:w="7313"/>
          </w:tcPr>
          <w:p>
            <w:r/>
            <w:r>
              <w:rPr>
                <w:b w:val="0"/>
                <w:sz w:val="20"/>
              </w:rPr>
              <w:t>22-09-2026 02:00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8" name="Picture 38"/>
            <wp:cNvGraphicFramePr>
              <a:graphicFrameLocks noChangeAspect="1"/>
            </wp:cNvGraphicFramePr>
            <a:graphic>
              <a:graphicData uri="http://schemas.openxmlformats.org/drawingml/2006/picture">
                <pic:pic>
                  <pic:nvPicPr>
                    <pic:cNvPr id="38" name="hu011_2_listado.png"/>
                    <pic:cNvPicPr/>
                  </pic:nvPicPr>
                  <pic:blipFill>
                    <a:blip r:embed="rId4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38 — HU-011 CA2 · hu011 2 listado</w:t>
      </w:r>
    </w:p>
    <w:p>
      <w:pPr>
        <w:pStyle w:val="Heading2"/>
      </w:pPr>
      <w:r>
        <w:t>HU-012 · Administrar las áreas de una planta</w:t>
      </w:r>
    </w:p>
    <w:p>
      <w:pPr>
        <w:pStyle w:val="Heading3"/>
      </w:pPr>
      <w:r>
        <w:t>CA1 · Jerarquía de áreas</w:t>
      </w:r>
    </w:p>
    <w:p>
      <w:pPr>
        <w:spacing w:after="120"/>
      </w:pPr>
      <w:r>
        <w:rPr>
          <w:b w:val="0"/>
          <w:i/>
          <w:color w:val="555555"/>
          <w:sz w:val="20"/>
        </w:rPr>
        <w:t>Criterio de aceptación: Cuando creo el área Línea 1 dentro del área Producción</w:t>
        <w:br/>
        <w:t>Entonces Línea 1 aparece anidada bajo Producción en el árbol</w:t>
        <w:br/>
        <w:t>Y los indicadores de Producción suman los de sus áreas hijas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Organización › Áreas › Nueva «Producción» en Renca; luego «Línea 1» con área superior Producción.</w:t>
            </w:r>
          </w:p>
        </w:tc>
      </w:tr>
      <w:tr>
        <w:tc>
          <w:tcPr>
            <w:tcW w:type="dxa" w:w="2041"/>
            <w:shd w:val="clear" w:color="auto" w:fill="F3F1FB"/>
          </w:tcPr>
          <w:p>
            <w:r/>
            <w:r>
              <w:rPr>
                <w:b/>
                <w:sz w:val="20"/>
              </w:rPr>
              <w:t>Resultado esperado</w:t>
            </w:r>
          </w:p>
        </w:tc>
        <w:tc>
          <w:tcPr>
            <w:tcW w:type="dxa" w:w="7313"/>
          </w:tcPr>
          <w:p>
            <w:r/>
            <w:r>
              <w:rPr>
                <w:b w:val="0"/>
                <w:sz w:val="20"/>
              </w:rPr>
              <w:t>Línea 1 aparece anidada bajo Producción.</w:t>
            </w:r>
          </w:p>
        </w:tc>
      </w:tr>
      <w:tr>
        <w:tc>
          <w:tcPr>
            <w:tcW w:type="dxa" w:w="2041"/>
            <w:shd w:val="clear" w:color="auto" w:fill="F3F1FB"/>
          </w:tcPr>
          <w:p>
            <w:r/>
            <w:r>
              <w:rPr>
                <w:b/>
                <w:sz w:val="20"/>
              </w:rPr>
              <w:t>Resultado obtenido</w:t>
            </w:r>
          </w:p>
        </w:tc>
        <w:tc>
          <w:tcPr>
            <w:tcW w:type="dxa" w:w="7313"/>
          </w:tcPr>
          <w:p>
            <w:r/>
            <w:r>
              <w:rPr>
                <w:b w:val="0"/>
                <w:sz w:val="20"/>
              </w:rPr>
              <w:t>«Área creada con éxito. ACEPTAR» / «Área creada con éxito. ACEPTAR»; el listado muestra Línea 1 colgando de Producción (ruta).</w:t>
            </w:r>
          </w:p>
        </w:tc>
      </w:tr>
      <w:tr>
        <w:tc>
          <w:tcPr>
            <w:tcW w:type="dxa" w:w="2041"/>
            <w:shd w:val="clear" w:color="auto" w:fill="F3F1FB"/>
          </w:tcPr>
          <w:p>
            <w:r/>
            <w:r>
              <w:rPr>
                <w:b/>
                <w:sz w:val="20"/>
              </w:rPr>
              <w:t>Fecha</w:t>
            </w:r>
          </w:p>
        </w:tc>
        <w:tc>
          <w:tcPr>
            <w:tcW w:type="dxa" w:w="7313"/>
          </w:tcPr>
          <w:p>
            <w:r/>
            <w:r>
              <w:rPr>
                <w:b w:val="0"/>
                <w:sz w:val="20"/>
              </w:rPr>
              <w:t>15-09-2026 00:53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39" name="Picture 39"/>
            <wp:cNvGraphicFramePr>
              <a:graphicFrameLocks noChangeAspect="1"/>
            </wp:cNvGraphicFramePr>
            <a:graphic>
              <a:graphicData uri="http://schemas.openxmlformats.org/drawingml/2006/picture">
                <pic:pic>
                  <pic:nvPicPr>
                    <pic:cNvPr id="39" name="hu012_1_modal_hija.png"/>
                    <pic:cNvPicPr/>
                  </pic:nvPicPr>
                  <pic:blipFill>
                    <a:blip r:embed="rId43"/>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39 — HU-012 CA1 · hu012 1 modal hija</w:t>
      </w:r>
    </w:p>
    <w:p>
      <w:pPr>
        <w:jc w:val="center"/>
      </w:pPr>
      <w:r>
        <w:drawing>
          <wp:inline xmlns:a="http://schemas.openxmlformats.org/drawingml/2006/main" xmlns:pic="http://schemas.openxmlformats.org/drawingml/2006/picture">
            <wp:extent cx="5940000" cy="3317086"/>
            <wp:docPr id="40" name="Picture 40"/>
            <wp:cNvGraphicFramePr>
              <a:graphicFrameLocks noChangeAspect="1"/>
            </wp:cNvGraphicFramePr>
            <a:graphic>
              <a:graphicData uri="http://schemas.openxmlformats.org/drawingml/2006/picture">
                <pic:pic>
                  <pic:nvPicPr>
                    <pic:cNvPr id="40" name="hu012_1_arbol.png"/>
                    <pic:cNvPicPr/>
                  </pic:nvPicPr>
                  <pic:blipFill>
                    <a:blip r:embed="rId44"/>
                    <a:stretch>
                      <a:fillRect/>
                    </a:stretch>
                  </pic:blipFill>
                  <pic:spPr>
                    <a:xfrm>
                      <a:off x="0" y="0"/>
                      <a:ext cx="5940000" cy="3317086"/>
                    </a:xfrm>
                    <a:prstGeom prst="rect"/>
                  </pic:spPr>
                </pic:pic>
              </a:graphicData>
            </a:graphic>
          </wp:inline>
        </w:drawing>
      </w:r>
    </w:p>
    <w:p>
      <w:pPr>
        <w:spacing w:after="200"/>
        <w:jc w:val="center"/>
      </w:pPr>
      <w:r>
        <w:rPr>
          <w:b w:val="0"/>
          <w:i/>
          <w:color w:val="555555"/>
          <w:sz w:val="18"/>
        </w:rPr>
        <w:t>Figura 40 — HU-012 CA1 · hu012 1 arbol</w:t>
      </w:r>
    </w:p>
    <w:p>
      <w:pPr>
        <w:pStyle w:val="Heading3"/>
      </w:pPr>
      <w:r>
        <w:t>CA2 · Ciclo prohibido</w:t>
      </w:r>
    </w:p>
    <w:p>
      <w:pPr>
        <w:spacing w:after="120"/>
      </w:pPr>
      <w:r>
        <w:rPr>
          <w:b w:val="0"/>
          <w:i/>
          <w:color w:val="555555"/>
          <w:sz w:val="20"/>
        </w:rPr>
        <w:t>Criterio de aceptación: Cuando intento asignar como área superior a una de sus propias descendientes</w:t>
        <w:br/>
        <w:t>Entonces la operación es rechazada con "Un área no puede depender de si misma"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Editar «Producción» y elegir como área superior a su hija «Línea 1» › Guardar.</w:t>
            </w:r>
          </w:p>
        </w:tc>
      </w:tr>
      <w:tr>
        <w:tc>
          <w:tcPr>
            <w:tcW w:type="dxa" w:w="2041"/>
            <w:shd w:val="clear" w:color="auto" w:fill="F3F1FB"/>
          </w:tcPr>
          <w:p>
            <w:r/>
            <w:r>
              <w:rPr>
                <w:b/>
                <w:sz w:val="20"/>
              </w:rPr>
              <w:t>Resultado esperado</w:t>
            </w:r>
          </w:p>
        </w:tc>
        <w:tc>
          <w:tcPr>
            <w:tcW w:type="dxa" w:w="7313"/>
          </w:tcPr>
          <w:p>
            <w:r/>
            <w:r>
              <w:rPr>
                <w:b w:val="0"/>
                <w:sz w:val="20"/>
              </w:rPr>
              <w:t>Rechazado: un área no puede depender de sí misma.</w:t>
            </w:r>
          </w:p>
        </w:tc>
      </w:tr>
      <w:tr>
        <w:tc>
          <w:tcPr>
            <w:tcW w:type="dxa" w:w="2041"/>
            <w:shd w:val="clear" w:color="auto" w:fill="F3F1FB"/>
          </w:tcPr>
          <w:p>
            <w:r/>
            <w:r>
              <w:rPr>
                <w:b/>
                <w:sz w:val="20"/>
              </w:rPr>
              <w:t>Resultado obtenido</w:t>
            </w:r>
          </w:p>
        </w:tc>
        <w:tc>
          <w:tcPr>
            <w:tcW w:type="dxa" w:w="7313"/>
          </w:tcPr>
          <w:p>
            <w:r/>
            <w:r>
              <w:rPr>
                <w:b w:val="0"/>
                <w:sz w:val="20"/>
              </w:rPr>
              <w:t>Aviso: «3.- Un área no puede depender de si misma. ACEPTAR».</w:t>
            </w:r>
          </w:p>
        </w:tc>
      </w:tr>
      <w:tr>
        <w:tc>
          <w:tcPr>
            <w:tcW w:type="dxa" w:w="2041"/>
            <w:shd w:val="clear" w:color="auto" w:fill="F3F1FB"/>
          </w:tcPr>
          <w:p>
            <w:r/>
            <w:r>
              <w:rPr>
                <w:b/>
                <w:sz w:val="20"/>
              </w:rPr>
              <w:t>Fecha</w:t>
            </w:r>
          </w:p>
        </w:tc>
        <w:tc>
          <w:tcPr>
            <w:tcW w:type="dxa" w:w="7313"/>
          </w:tcPr>
          <w:p>
            <w:r/>
            <w:r>
              <w:rPr>
                <w:b w:val="0"/>
                <w:sz w:val="20"/>
              </w:rPr>
              <w:t>15-09-2026 00:53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41" name="Picture 41"/>
            <wp:cNvGraphicFramePr>
              <a:graphicFrameLocks noChangeAspect="1"/>
            </wp:cNvGraphicFramePr>
            <a:graphic>
              <a:graphicData uri="http://schemas.openxmlformats.org/drawingml/2006/picture">
                <pic:pic>
                  <pic:nvPicPr>
                    <pic:cNvPr id="41" name="hu012_2_ciclo.png"/>
                    <pic:cNvPicPr/>
                  </pic:nvPicPr>
                  <pic:blipFill>
                    <a:blip r:embed="rId45"/>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41 — HU-012 CA2 · hu012 2 ciclo</w:t>
      </w:r>
    </w:p>
    <w:p>
      <w:pPr>
        <w:jc w:val="center"/>
      </w:pPr>
      <w:r>
        <w:drawing>
          <wp:inline xmlns:a="http://schemas.openxmlformats.org/drawingml/2006/main" xmlns:pic="http://schemas.openxmlformats.org/drawingml/2006/picture">
            <wp:extent cx="5940000" cy="3290725"/>
            <wp:docPr id="42" name="Picture 42"/>
            <wp:cNvGraphicFramePr>
              <a:graphicFrameLocks noChangeAspect="1"/>
            </wp:cNvGraphicFramePr>
            <a:graphic>
              <a:graphicData uri="http://schemas.openxmlformats.org/drawingml/2006/picture">
                <pic:pic>
                  <pic:nvPicPr>
                    <pic:cNvPr id="42" name="hu012_2_rechazo.png"/>
                    <pic:cNvPicPr/>
                  </pic:nvPicPr>
                  <pic:blipFill>
                    <a:blip r:embed="rId46"/>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42 — HU-012 CA2 · hu012 2 rechazo</w:t>
      </w:r>
    </w:p>
    <w:p>
      <w:pPr>
        <w:pStyle w:val="Heading2"/>
      </w:pPr>
      <w:r>
        <w:t>HU-013 · Administrar centros de costo</w:t>
      </w:r>
    </w:p>
    <w:p>
      <w:pPr>
        <w:pStyle w:val="Heading3"/>
      </w:pPr>
      <w:r>
        <w:t>CA1 · Alta jerárquica de centros de costo</w:t>
      </w:r>
    </w:p>
    <w:p>
      <w:pPr>
        <w:spacing w:after="120"/>
      </w:pPr>
      <w:r>
        <w:rPr>
          <w:b w:val="0"/>
          <w:i/>
          <w:color w:val="555555"/>
          <w:sz w:val="20"/>
        </w:rPr>
        <w:t>Criterio de aceptación: Cuando creo un centro de costo dependiente de otro</w:t>
        <w:br/>
        <w:t>Entonces el costo del hijo suma al del padre en los reportes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Centros de costo › Nuevo «Mantenimiento»; luego «Mantenimiento línea 1» dependiente de él.</w:t>
            </w:r>
          </w:p>
        </w:tc>
      </w:tr>
      <w:tr>
        <w:tc>
          <w:tcPr>
            <w:tcW w:type="dxa" w:w="2041"/>
            <w:shd w:val="clear" w:color="auto" w:fill="F3F1FB"/>
          </w:tcPr>
          <w:p>
            <w:r/>
            <w:r>
              <w:rPr>
                <w:b/>
                <w:sz w:val="20"/>
              </w:rPr>
              <w:t>Resultado esperado</w:t>
            </w:r>
          </w:p>
        </w:tc>
        <w:tc>
          <w:tcPr>
            <w:tcW w:type="dxa" w:w="7313"/>
          </w:tcPr>
          <w:p>
            <w:r/>
            <w:r>
              <w:rPr>
                <w:b w:val="0"/>
                <w:sz w:val="20"/>
              </w:rPr>
              <w:t>El hijo cuelga del padre y su costo suma al del padre en los reportes.</w:t>
            </w:r>
          </w:p>
        </w:tc>
      </w:tr>
      <w:tr>
        <w:tc>
          <w:tcPr>
            <w:tcW w:type="dxa" w:w="2041"/>
            <w:shd w:val="clear" w:color="auto" w:fill="F3F1FB"/>
          </w:tcPr>
          <w:p>
            <w:r/>
            <w:r>
              <w:rPr>
                <w:b/>
                <w:sz w:val="20"/>
              </w:rPr>
              <w:t>Resultado obtenido</w:t>
            </w:r>
          </w:p>
        </w:tc>
        <w:tc>
          <w:tcPr>
            <w:tcW w:type="dxa" w:w="7313"/>
          </w:tcPr>
          <w:p>
            <w:r/>
            <w:r>
              <w:rPr>
                <w:b w:val="0"/>
                <w:sz w:val="20"/>
              </w:rPr>
              <w:t>«Centro de costo creado con éxito» en ambos; el listado muestra CCO-CC0057-L1 con «Depende de: Mantenimiento (evidencia S1)» y ubicación CCO-CC0057 / CCO-CC0057-L1.</w:t>
            </w:r>
          </w:p>
        </w:tc>
      </w:tr>
      <w:tr>
        <w:tc>
          <w:tcPr>
            <w:tcW w:type="dxa" w:w="2041"/>
            <w:shd w:val="clear" w:color="auto" w:fill="F3F1FB"/>
          </w:tcPr>
          <w:p>
            <w:r/>
            <w:r>
              <w:rPr>
                <w:b/>
                <w:sz w:val="20"/>
              </w:rPr>
              <w:t>Fecha</w:t>
            </w:r>
          </w:p>
        </w:tc>
        <w:tc>
          <w:tcPr>
            <w:tcW w:type="dxa" w:w="7313"/>
          </w:tcPr>
          <w:p>
            <w:r/>
            <w:r>
              <w:rPr>
                <w:b w:val="0"/>
                <w:sz w:val="20"/>
              </w:rPr>
              <w:t>15-09-2026 00:58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43" name="Picture 43"/>
            <wp:cNvGraphicFramePr>
              <a:graphicFrameLocks noChangeAspect="1"/>
            </wp:cNvGraphicFramePr>
            <a:graphic>
              <a:graphicData uri="http://schemas.openxmlformats.org/drawingml/2006/picture">
                <pic:pic>
                  <pic:nvPicPr>
                    <pic:cNvPr id="43" name="hu013_1_modal_hijo.png"/>
                    <pic:cNvPicPr/>
                  </pic:nvPicPr>
                  <pic:blipFill>
                    <a:blip r:embed="rId4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43 — HU-013 CA1 · hu013 1 modal hijo</w:t>
      </w:r>
    </w:p>
    <w:p>
      <w:pPr>
        <w:jc w:val="center"/>
      </w:pPr>
      <w:r>
        <w:drawing>
          <wp:inline xmlns:a="http://schemas.openxmlformats.org/drawingml/2006/main" xmlns:pic="http://schemas.openxmlformats.org/drawingml/2006/picture">
            <wp:extent cx="5940000" cy="3017763"/>
            <wp:docPr id="44" name="Picture 44"/>
            <wp:cNvGraphicFramePr>
              <a:graphicFrameLocks noChangeAspect="1"/>
            </wp:cNvGraphicFramePr>
            <a:graphic>
              <a:graphicData uri="http://schemas.openxmlformats.org/drawingml/2006/picture">
                <pic:pic>
                  <pic:nvPicPr>
                    <pic:cNvPr id="44" name="hu013_1_listado.png"/>
                    <pic:cNvPicPr/>
                  </pic:nvPicPr>
                  <pic:blipFill>
                    <a:blip r:embed="rId48"/>
                    <a:stretch>
                      <a:fillRect/>
                    </a:stretch>
                  </pic:blipFill>
                  <pic:spPr>
                    <a:xfrm>
                      <a:off x="0" y="0"/>
                      <a:ext cx="5940000" cy="3017763"/>
                    </a:xfrm>
                    <a:prstGeom prst="rect"/>
                  </pic:spPr>
                </pic:pic>
              </a:graphicData>
            </a:graphic>
          </wp:inline>
        </w:drawing>
      </w:r>
    </w:p>
    <w:p>
      <w:pPr>
        <w:spacing w:after="200"/>
        <w:jc w:val="center"/>
      </w:pPr>
      <w:r>
        <w:rPr>
          <w:b w:val="0"/>
          <w:i/>
          <w:color w:val="555555"/>
          <w:sz w:val="18"/>
        </w:rPr>
        <w:t>Figura 44 — HU-013 CA1 · hu013 1 listado</w:t>
      </w:r>
    </w:p>
    <w:p>
      <w:pPr>
        <w:pStyle w:val="Heading3"/>
      </w:pPr>
      <w:r>
        <w:t>CA2 · Código único del centro de costo</w:t>
      </w:r>
    </w:p>
    <w:p>
      <w:pPr>
        <w:spacing w:after="120"/>
      </w:pPr>
      <w:r>
        <w:rPr>
          <w:b w:val="0"/>
          <w:i/>
          <w:color w:val="555555"/>
          <w:sz w:val="20"/>
        </w:rPr>
        <w:t>Criterio de aceptación: Cuando intento crear un centro de costo con un código ya existente en el cliente</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centro con el código CC0057, que ya existe en el cliente.</w:t>
            </w:r>
          </w:p>
        </w:tc>
      </w:tr>
      <w:tr>
        <w:tc>
          <w:tcPr>
            <w:tcW w:type="dxa" w:w="2041"/>
            <w:shd w:val="clear" w:color="auto" w:fill="F3F1FB"/>
          </w:tcPr>
          <w:p>
            <w:r/>
            <w:r>
              <w:rPr>
                <w:b/>
                <w:sz w:val="20"/>
              </w:rPr>
              <w:t>Resultado esperado</w:t>
            </w:r>
          </w:p>
        </w:tc>
        <w:tc>
          <w:tcPr>
            <w:tcW w:type="dxa" w:w="7313"/>
          </w:tcPr>
          <w:p>
            <w:r/>
            <w:r>
              <w:rPr>
                <w:b w:val="0"/>
                <w:sz w:val="20"/>
              </w:rPr>
              <w:t>Rechazado.</w:t>
            </w:r>
          </w:p>
        </w:tc>
      </w:tr>
      <w:tr>
        <w:tc>
          <w:tcPr>
            <w:tcW w:type="dxa" w:w="2041"/>
            <w:shd w:val="clear" w:color="auto" w:fill="F3F1FB"/>
          </w:tcPr>
          <w:p>
            <w:r/>
            <w:r>
              <w:rPr>
                <w:b/>
                <w:sz w:val="20"/>
              </w:rPr>
              <w:t>Resultado obtenido</w:t>
            </w:r>
          </w:p>
        </w:tc>
        <w:tc>
          <w:tcPr>
            <w:tcW w:type="dxa" w:w="7313"/>
          </w:tcPr>
          <w:p>
            <w:r/>
            <w:r>
              <w:rPr>
                <w:b w:val="0"/>
                <w:sz w:val="20"/>
              </w:rPr>
              <w:t>Aviso: «1.- YA EXISTE UN CENTRO DE COSTO CON EL CÓDIGO CCO-CC0057. ACEPTAR».</w:t>
            </w:r>
          </w:p>
        </w:tc>
      </w:tr>
      <w:tr>
        <w:tc>
          <w:tcPr>
            <w:tcW w:type="dxa" w:w="2041"/>
            <w:shd w:val="clear" w:color="auto" w:fill="F3F1FB"/>
          </w:tcPr>
          <w:p>
            <w:r/>
            <w:r>
              <w:rPr>
                <w:b/>
                <w:sz w:val="20"/>
              </w:rPr>
              <w:t>Fecha</w:t>
            </w:r>
          </w:p>
        </w:tc>
        <w:tc>
          <w:tcPr>
            <w:tcW w:type="dxa" w:w="7313"/>
          </w:tcPr>
          <w:p>
            <w:r/>
            <w:r>
              <w:rPr>
                <w:b w:val="0"/>
                <w:sz w:val="20"/>
              </w:rPr>
              <w:t>15-09-2026 00:58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45" name="Picture 45"/>
            <wp:cNvGraphicFramePr>
              <a:graphicFrameLocks noChangeAspect="1"/>
            </wp:cNvGraphicFramePr>
            <a:graphic>
              <a:graphicData uri="http://schemas.openxmlformats.org/drawingml/2006/picture">
                <pic:pic>
                  <pic:nvPicPr>
                    <pic:cNvPr id="45" name="hu013_2_codigo_repetido.png"/>
                    <pic:cNvPicPr/>
                  </pic:nvPicPr>
                  <pic:blipFill>
                    <a:blip r:embed="rId49"/>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45 — HU-013 CA2 · hu013 2 codigo repetido</w:t>
      </w:r>
    </w:p>
    <w:p>
      <w:pPr>
        <w:pStyle w:val="Heading2"/>
      </w:pPr>
      <w:r>
        <w:t>HU-014 · Administrar usuarios del cliente</w:t>
      </w:r>
    </w:p>
    <w:p>
      <w:pPr>
        <w:pStyle w:val="Heading3"/>
      </w:pPr>
      <w:r>
        <w:t>CA1 · Alta de usuario del cliente</w:t>
      </w:r>
    </w:p>
    <w:p>
      <w:pPr>
        <w:spacing w:after="120"/>
      </w:pPr>
      <w:r>
        <w:rPr>
          <w:b w:val="0"/>
          <w:i/>
          <w:color w:val="555555"/>
          <w:sz w:val="20"/>
        </w:rPr>
        <w:t>Criterio de aceptación: Cuando registro un usuario con correo, perfil y al menos una planta</w:t>
        <w:br/>
        <w:t>Entonces queda habilitado para iniciar sesión</w:t>
        <w:br/>
        <w:t>Y su correo es único en toda la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Cliente › Usuarios › Nuevo: RUT (con dígito verificador), correo, perfil Supervisor, nombre, teléfono › Guardar.</w:t>
            </w:r>
          </w:p>
        </w:tc>
      </w:tr>
      <w:tr>
        <w:tc>
          <w:tcPr>
            <w:tcW w:type="dxa" w:w="2041"/>
            <w:shd w:val="clear" w:color="auto" w:fill="F3F1FB"/>
          </w:tcPr>
          <w:p>
            <w:r/>
            <w:r>
              <w:rPr>
                <w:b/>
                <w:sz w:val="20"/>
              </w:rPr>
              <w:t>Resultado esperado</w:t>
            </w:r>
          </w:p>
        </w:tc>
        <w:tc>
          <w:tcPr>
            <w:tcW w:type="dxa" w:w="7313"/>
          </w:tcPr>
          <w:p>
            <w:r/>
            <w:r>
              <w:rPr>
                <w:b w:val="0"/>
                <w:sz w:val="20"/>
              </w:rPr>
              <w:t>Queda habilitado para iniciar sesión; el correo es único en la plataforma.</w:t>
            </w:r>
          </w:p>
        </w:tc>
      </w:tr>
      <w:tr>
        <w:tc>
          <w:tcPr>
            <w:tcW w:type="dxa" w:w="2041"/>
            <w:shd w:val="clear" w:color="auto" w:fill="F3F1FB"/>
          </w:tcPr>
          <w:p>
            <w:r/>
            <w:r>
              <w:rPr>
                <w:b/>
                <w:sz w:val="20"/>
              </w:rPr>
              <w:t>Resultado obtenido</w:t>
            </w:r>
          </w:p>
        </w:tc>
        <w:tc>
          <w:tcPr>
            <w:tcW w:type="dxa" w:w="7313"/>
          </w:tcPr>
          <w:p>
            <w:r/>
            <w:r>
              <w:rPr>
                <w:b w:val="0"/>
                <w:sz w:val="20"/>
              </w:rPr>
              <w:t>Aviso: «Usuario creado con éxito. ACEPTAR». El usuario aparece en el listado del cliente con su perfil.</w:t>
            </w:r>
          </w:p>
        </w:tc>
      </w:tr>
      <w:tr>
        <w:tc>
          <w:tcPr>
            <w:tcW w:type="dxa" w:w="2041"/>
            <w:shd w:val="clear" w:color="auto" w:fill="F3F1FB"/>
          </w:tcPr>
          <w:p>
            <w:r/>
            <w:r>
              <w:rPr>
                <w:b/>
                <w:sz w:val="20"/>
              </w:rPr>
              <w:t>Fecha</w:t>
            </w:r>
          </w:p>
        </w:tc>
        <w:tc>
          <w:tcPr>
            <w:tcW w:type="dxa" w:w="7313"/>
          </w:tcPr>
          <w:p>
            <w:r/>
            <w:r>
              <w:rPr>
                <w:b w:val="0"/>
                <w:sz w:val="20"/>
              </w:rPr>
              <w:t>15-09-2026 01:05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46" name="Picture 46"/>
            <wp:cNvGraphicFramePr>
              <a:graphicFrameLocks noChangeAspect="1"/>
            </wp:cNvGraphicFramePr>
            <a:graphic>
              <a:graphicData uri="http://schemas.openxmlformats.org/drawingml/2006/picture">
                <pic:pic>
                  <pic:nvPicPr>
                    <pic:cNvPr id="46" name="hu014_1_modal.png"/>
                    <pic:cNvPicPr/>
                  </pic:nvPicPr>
                  <pic:blipFill>
                    <a:blip r:embed="rId5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46 — HU-014 CA1 · hu014 1 modal</w:t>
      </w:r>
    </w:p>
    <w:p>
      <w:pPr>
        <w:jc w:val="center"/>
      </w:pPr>
      <w:r>
        <w:drawing>
          <wp:inline xmlns:a="http://schemas.openxmlformats.org/drawingml/2006/main" xmlns:pic="http://schemas.openxmlformats.org/drawingml/2006/picture">
            <wp:extent cx="5940000" cy="3214639"/>
            <wp:docPr id="47" name="Picture 47"/>
            <wp:cNvGraphicFramePr>
              <a:graphicFrameLocks noChangeAspect="1"/>
            </wp:cNvGraphicFramePr>
            <a:graphic>
              <a:graphicData uri="http://schemas.openxmlformats.org/drawingml/2006/picture">
                <pic:pic>
                  <pic:nvPicPr>
                    <pic:cNvPr id="47" name="hu014_1_resultado.png"/>
                    <pic:cNvPicPr/>
                  </pic:nvPicPr>
                  <pic:blipFill>
                    <a:blip r:embed="rId5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47 — HU-014 CA1 · hu014 1 resultado</w:t>
      </w:r>
    </w:p>
    <w:p>
      <w:pPr>
        <w:jc w:val="center"/>
      </w:pPr>
      <w:r>
        <w:drawing>
          <wp:inline xmlns:a="http://schemas.openxmlformats.org/drawingml/2006/main" xmlns:pic="http://schemas.openxmlformats.org/drawingml/2006/picture">
            <wp:extent cx="5940000" cy="4524474"/>
            <wp:docPr id="48" name="Picture 48"/>
            <wp:cNvGraphicFramePr>
              <a:graphicFrameLocks noChangeAspect="1"/>
            </wp:cNvGraphicFramePr>
            <a:graphic>
              <a:graphicData uri="http://schemas.openxmlformats.org/drawingml/2006/picture">
                <pic:pic>
                  <pic:nvPicPr>
                    <pic:cNvPr id="48" name="hu014_1_listado.png"/>
                    <pic:cNvPicPr/>
                  </pic:nvPicPr>
                  <pic:blipFill>
                    <a:blip r:embed="rId52"/>
                    <a:stretch>
                      <a:fillRect/>
                    </a:stretch>
                  </pic:blipFill>
                  <pic:spPr>
                    <a:xfrm>
                      <a:off x="0" y="0"/>
                      <a:ext cx="5940000" cy="4524474"/>
                    </a:xfrm>
                    <a:prstGeom prst="rect"/>
                  </pic:spPr>
                </pic:pic>
              </a:graphicData>
            </a:graphic>
          </wp:inline>
        </w:drawing>
      </w:r>
    </w:p>
    <w:p>
      <w:pPr>
        <w:spacing w:after="200"/>
        <w:jc w:val="center"/>
      </w:pPr>
      <w:r>
        <w:rPr>
          <w:b w:val="0"/>
          <w:i/>
          <w:color w:val="555555"/>
          <w:sz w:val="18"/>
        </w:rPr>
        <w:t>Figura 48 — HU-014 CA1 · hu014 1 listado</w:t>
      </w:r>
    </w:p>
    <w:p>
      <w:pPr>
        <w:pStyle w:val="Heading3"/>
      </w:pPr>
      <w:r>
        <w:t>CA1 · Correo único en la plataforma</w:t>
      </w:r>
    </w:p>
    <w:p>
      <w:pPr>
        <w:spacing w:after="120"/>
      </w:pPr>
      <w:r>
        <w:rPr>
          <w:b w:val="0"/>
          <w:i/>
          <w:color w:val="555555"/>
          <w:sz w:val="20"/>
        </w:rPr>
        <w:t>Criterio de aceptación: Cuando registro un usuario con correo, perfil y al menos una planta</w:t>
        <w:br/>
        <w:t>Entonces queda habilitado para iniciar sesión</w:t>
        <w:br/>
        <w:t>Y su correo es único en toda la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usuario con el correo de Rodrigo, que ya existe.</w:t>
            </w:r>
          </w:p>
        </w:tc>
      </w:tr>
      <w:tr>
        <w:tc>
          <w:tcPr>
            <w:tcW w:type="dxa" w:w="2041"/>
            <w:shd w:val="clear" w:color="auto" w:fill="F3F1FB"/>
          </w:tcPr>
          <w:p>
            <w:r/>
            <w:r>
              <w:rPr>
                <w:b/>
                <w:sz w:val="20"/>
              </w:rPr>
              <w:t>Resultado esperado</w:t>
            </w:r>
          </w:p>
        </w:tc>
        <w:tc>
          <w:tcPr>
            <w:tcW w:type="dxa" w:w="7313"/>
          </w:tcPr>
          <w:p>
            <w:r/>
            <w:r>
              <w:rPr>
                <w:b w:val="0"/>
                <w:sz w:val="20"/>
              </w:rPr>
              <w:t>Rechazado.</w:t>
            </w:r>
          </w:p>
        </w:tc>
      </w:tr>
      <w:tr>
        <w:tc>
          <w:tcPr>
            <w:tcW w:type="dxa" w:w="2041"/>
            <w:shd w:val="clear" w:color="auto" w:fill="F3F1FB"/>
          </w:tcPr>
          <w:p>
            <w:r/>
            <w:r>
              <w:rPr>
                <w:b/>
                <w:sz w:val="20"/>
              </w:rPr>
              <w:t>Resultado obtenido</w:t>
            </w:r>
          </w:p>
        </w:tc>
        <w:tc>
          <w:tcPr>
            <w:tcW w:type="dxa" w:w="7313"/>
          </w:tcPr>
          <w:p>
            <w:r/>
            <w:r>
              <w:rPr>
                <w:b w:val="0"/>
                <w:sz w:val="20"/>
              </w:rPr>
              <w:t>Aviso: «2.- Ya existe un usuario registrado con el login indicado. ACEPTAR».</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49" name="Picture 49"/>
            <wp:cNvGraphicFramePr>
              <a:graphicFrameLocks noChangeAspect="1"/>
            </wp:cNvGraphicFramePr>
            <a:graphic>
              <a:graphicData uri="http://schemas.openxmlformats.org/drawingml/2006/picture">
                <pic:pic>
                  <pic:nvPicPr>
                    <pic:cNvPr id="49" name="hu014_1_correo_repetido.png"/>
                    <pic:cNvPicPr/>
                  </pic:nvPicPr>
                  <pic:blipFill>
                    <a:blip r:embed="rId53"/>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49 — HU-014 CA1 · hu014 1 correo repetido</w:t>
      </w:r>
    </w:p>
    <w:p>
      <w:pPr>
        <w:pStyle w:val="Heading3"/>
      </w:pPr>
      <w:r>
        <w:t>CA2 · Usuario sin planta</w:t>
      </w:r>
    </w:p>
    <w:p>
      <w:pPr>
        <w:spacing w:after="120"/>
      </w:pPr>
      <w:r>
        <w:rPr>
          <w:b w:val="0"/>
          <w:i/>
          <w:color w:val="555555"/>
          <w:sz w:val="20"/>
        </w:rPr>
        <w:t>Criterio de aceptación: Cuando intento guardar un usuario sin ninguna planta asignada</w:t>
        <w:br/>
        <w:t>Entonces la operación es rechazada con "Debe asignar al menos una planta"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usuario planta.s1.015401@hamburgo.cl con perfil Supervisor y NINGUNA planta marcada; Guardar.</w:t>
            </w:r>
          </w:p>
        </w:tc>
      </w:tr>
      <w:tr>
        <w:tc>
          <w:tcPr>
            <w:tcW w:type="dxa" w:w="2041"/>
            <w:shd w:val="clear" w:color="auto" w:fill="F3F1FB"/>
          </w:tcPr>
          <w:p>
            <w:r/>
            <w:r>
              <w:rPr>
                <w:b/>
                <w:sz w:val="20"/>
              </w:rPr>
              <w:t>Resultado esperado</w:t>
            </w:r>
          </w:p>
        </w:tc>
        <w:tc>
          <w:tcPr>
            <w:tcW w:type="dxa" w:w="7313"/>
          </w:tcPr>
          <w:p>
            <w:r/>
            <w:r>
              <w:rPr>
                <w:b w:val="0"/>
                <w:sz w:val="20"/>
              </w:rPr>
              <w:t>Rechazado con «Debe asignar al menos una planta».</w:t>
            </w:r>
          </w:p>
        </w:tc>
      </w:tr>
      <w:tr>
        <w:tc>
          <w:tcPr>
            <w:tcW w:type="dxa" w:w="2041"/>
            <w:shd w:val="clear" w:color="auto" w:fill="F3F1FB"/>
          </w:tcPr>
          <w:p>
            <w:r/>
            <w:r>
              <w:rPr>
                <w:b/>
                <w:sz w:val="20"/>
              </w:rPr>
              <w:t>Resultado obtenido</w:t>
            </w:r>
          </w:p>
        </w:tc>
        <w:tc>
          <w:tcPr>
            <w:tcW w:type="dxa" w:w="7313"/>
          </w:tcPr>
          <w:p>
            <w:r/>
            <w:r>
              <w:rPr>
                <w:b w:val="0"/>
                <w:sz w:val="20"/>
              </w:rPr>
              <w:t>Aviso: «Usuario creado con éxito. 1.- Debe asignar al menos una planta. ACEPTAR».</w:t>
            </w:r>
          </w:p>
        </w:tc>
      </w:tr>
      <w:tr>
        <w:tc>
          <w:tcPr>
            <w:tcW w:type="dxa" w:w="2041"/>
            <w:shd w:val="clear" w:color="auto" w:fill="F3F1FB"/>
          </w:tcPr>
          <w:p>
            <w:r/>
            <w:r>
              <w:rPr>
                <w:b/>
                <w:sz w:val="20"/>
              </w:rPr>
              <w:t>Fecha</w:t>
            </w:r>
          </w:p>
        </w:tc>
        <w:tc>
          <w:tcPr>
            <w:tcW w:type="dxa" w:w="7313"/>
          </w:tcPr>
          <w:p>
            <w:r/>
            <w:r>
              <w:rPr>
                <w:b w:val="0"/>
                <w:sz w:val="20"/>
              </w:rPr>
              <w:t>22-09-2026 01:55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0" name="Picture 50"/>
            <wp:cNvGraphicFramePr>
              <a:graphicFrameLocks noChangeAspect="1"/>
            </wp:cNvGraphicFramePr>
            <a:graphic>
              <a:graphicData uri="http://schemas.openxmlformats.org/drawingml/2006/picture">
                <pic:pic>
                  <pic:nvPicPr>
                    <pic:cNvPr id="50" name="hu014_2_sin_planta.png"/>
                    <pic:cNvPicPr/>
                  </pic:nvPicPr>
                  <pic:blipFill>
                    <a:blip r:embed="rId5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50 — HU-014 CA2 · hu014 2 sin planta</w:t>
      </w:r>
    </w:p>
    <w:p>
      <w:pPr>
        <w:jc w:val="center"/>
      </w:pPr>
      <w:r>
        <w:drawing>
          <wp:inline xmlns:a="http://schemas.openxmlformats.org/drawingml/2006/main" xmlns:pic="http://schemas.openxmlformats.org/drawingml/2006/picture">
            <wp:extent cx="5940000" cy="3214639"/>
            <wp:docPr id="51" name="Picture 51"/>
            <wp:cNvGraphicFramePr>
              <a:graphicFrameLocks noChangeAspect="1"/>
            </wp:cNvGraphicFramePr>
            <a:graphic>
              <a:graphicData uri="http://schemas.openxmlformats.org/drawingml/2006/picture">
                <pic:pic>
                  <pic:nvPicPr>
                    <pic:cNvPr id="51" name="hu014_2_rechazo.png"/>
                    <pic:cNvPicPr/>
                  </pic:nvPicPr>
                  <pic:blipFill>
                    <a:blip r:embed="rId5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51 — HU-014 CA2 · hu014 2 rechazo</w:t>
      </w:r>
    </w:p>
    <w:p>
      <w:pPr>
        <w:pStyle w:val="Heading3"/>
      </w:pPr>
      <w:r>
        <w:t>CA3 · Vigencia en la planta</w:t>
      </w:r>
    </w:p>
    <w:p>
      <w:pPr>
        <w:spacing w:after="120"/>
      </w:pPr>
      <w:r>
        <w:rPr>
          <w:b w:val="0"/>
          <w:i/>
          <w:color w:val="555555"/>
          <w:sz w:val="20"/>
        </w:rPr>
        <w:t>Criterio de aceptación: Cuando asigno una planta con fecha de término</w:t>
        <w:br/>
        <w:t>Entonces el usuario deja de ver esa planta al vencer la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Al usuario planta.s1.015401@hamburgo.cl se le asigna la planta Renca con fecha de término 22-09-2026; se guarda; luego se hace vencer la fecha (término = ayer) y se consulta qué plantas ve.</w:t>
            </w:r>
          </w:p>
        </w:tc>
      </w:tr>
      <w:tr>
        <w:tc>
          <w:tcPr>
            <w:tcW w:type="dxa" w:w="2041"/>
            <w:shd w:val="clear" w:color="auto" w:fill="F3F1FB"/>
          </w:tcPr>
          <w:p>
            <w:r/>
            <w:r>
              <w:rPr>
                <w:b/>
                <w:sz w:val="20"/>
              </w:rPr>
              <w:t>Resultado esperado</w:t>
            </w:r>
          </w:p>
        </w:tc>
        <w:tc>
          <w:tcPr>
            <w:tcW w:type="dxa" w:w="7313"/>
          </w:tcPr>
          <w:p>
            <w:r/>
            <w:r>
              <w:rPr>
                <w:b w:val="0"/>
                <w:sz w:val="20"/>
              </w:rPr>
              <w:t>Guarda con vigencia; al vencer la fecha el usuario deja de ver esa planta.</w:t>
            </w:r>
          </w:p>
        </w:tc>
      </w:tr>
      <w:tr>
        <w:tc>
          <w:tcPr>
            <w:tcW w:type="dxa" w:w="2041"/>
            <w:shd w:val="clear" w:color="auto" w:fill="F3F1FB"/>
          </w:tcPr>
          <w:p>
            <w:r/>
            <w:r>
              <w:rPr>
                <w:b/>
                <w:sz w:val="20"/>
              </w:rPr>
              <w:t>Resultado obtenido</w:t>
            </w:r>
          </w:p>
        </w:tc>
        <w:tc>
          <w:tcPr>
            <w:tcW w:type="dxa" w:w="7313"/>
          </w:tcPr>
          <w:p>
            <w:r/>
            <w:r>
              <w:rPr>
                <w:b w:val="0"/>
                <w:sz w:val="20"/>
              </w:rPr>
              <w:t>Aviso: «Usuario actualizado con éxito. ACEPTAR». Cliente_Instalacion_Usuario: 3|1|2026-09-22|2026-09-22. Plantas vigentes de la persona antes de vencer: 1; después: 0 (SEL_CLIENTE_USUARIO_PLANTA @SOLO_VIGENTES=1, lo que usan la web y la sábana de la app).</w:t>
            </w:r>
          </w:p>
        </w:tc>
      </w:tr>
      <w:tr>
        <w:tc>
          <w:tcPr>
            <w:tcW w:type="dxa" w:w="2041"/>
            <w:shd w:val="clear" w:color="auto" w:fill="F3F1FB"/>
          </w:tcPr>
          <w:p>
            <w:r/>
            <w:r>
              <w:rPr>
                <w:b/>
                <w:sz w:val="20"/>
              </w:rPr>
              <w:t>Fecha</w:t>
            </w:r>
          </w:p>
        </w:tc>
        <w:tc>
          <w:tcPr>
            <w:tcW w:type="dxa" w:w="7313"/>
          </w:tcPr>
          <w:p>
            <w:r/>
            <w:r>
              <w:rPr>
                <w:b w:val="0"/>
                <w:sz w:val="20"/>
              </w:rPr>
              <w:t>22-09-2026 01:55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2" name="Picture 52"/>
            <wp:cNvGraphicFramePr>
              <a:graphicFrameLocks noChangeAspect="1"/>
            </wp:cNvGraphicFramePr>
            <a:graphic>
              <a:graphicData uri="http://schemas.openxmlformats.org/drawingml/2006/picture">
                <pic:pic>
                  <pic:nvPicPr>
                    <pic:cNvPr id="52" name="hu014_3_planta_vigencia.png"/>
                    <pic:cNvPicPr/>
                  </pic:nvPicPr>
                  <pic:blipFill>
                    <a:blip r:embed="rId5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52 — HU-014 CA3 · hu014 3 planta vigencia</w:t>
      </w:r>
    </w:p>
    <w:p>
      <w:pPr>
        <w:jc w:val="center"/>
      </w:pPr>
      <w:r>
        <w:drawing>
          <wp:inline xmlns:a="http://schemas.openxmlformats.org/drawingml/2006/main" xmlns:pic="http://schemas.openxmlformats.org/drawingml/2006/picture">
            <wp:extent cx="5940000" cy="3214639"/>
            <wp:docPr id="53" name="Picture 53"/>
            <wp:cNvGraphicFramePr>
              <a:graphicFrameLocks noChangeAspect="1"/>
            </wp:cNvGraphicFramePr>
            <a:graphic>
              <a:graphicData uri="http://schemas.openxmlformats.org/drawingml/2006/picture">
                <pic:pic>
                  <pic:nvPicPr>
                    <pic:cNvPr id="53" name="hu014_3_guardado.png"/>
                    <pic:cNvPicPr/>
                  </pic:nvPicPr>
                  <pic:blipFill>
                    <a:blip r:embed="rId5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53 — HU-014 CA3 · hu014 3 guardado</w:t>
      </w:r>
    </w:p>
    <w:p>
      <w:pPr>
        <w:pStyle w:val="Heading2"/>
      </w:pPr>
      <w:r>
        <w:t>HU-015 · Administrar perfiles y sus permisos</w:t>
      </w:r>
    </w:p>
    <w:p>
      <w:pPr>
        <w:pStyle w:val="Heading3"/>
      </w:pPr>
      <w:r>
        <w:t>CA1 · Asignar permisos a un perfil</w:t>
      </w:r>
    </w:p>
    <w:p>
      <w:pPr>
        <w:spacing w:after="120"/>
      </w:pPr>
      <w:r>
        <w:rPr>
          <w:b w:val="0"/>
          <w:i/>
          <w:color w:val="555555"/>
          <w:sz w:val="20"/>
        </w:rPr>
        <w:t>Criterio de aceptación: Cuando marco los permisos de un perfil y guardo</w:t>
        <w:br/>
        <w:t>Entonces todos los usuarios con ese perfil los reciben en su siguiente ingreso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Menús › árbol de páginas y grilla de permisos por perfil (Perfil_Permiso).</w:t>
            </w:r>
          </w:p>
        </w:tc>
      </w:tr>
      <w:tr>
        <w:tc>
          <w:tcPr>
            <w:tcW w:type="dxa" w:w="2041"/>
            <w:shd w:val="clear" w:color="auto" w:fill="F3F1FB"/>
          </w:tcPr>
          <w:p>
            <w:r/>
            <w:r>
              <w:rPr>
                <w:b/>
                <w:sz w:val="20"/>
              </w:rPr>
              <w:t>Resultado esperado</w:t>
            </w:r>
          </w:p>
        </w:tc>
        <w:tc>
          <w:tcPr>
            <w:tcW w:type="dxa" w:w="7313"/>
          </w:tcPr>
          <w:p>
            <w:r/>
            <w:r>
              <w:rPr>
                <w:b w:val="0"/>
                <w:sz w:val="20"/>
              </w:rPr>
              <w:t>Todos los usuarios con ese perfil los reciben en su siguiente ingreso.</w:t>
            </w:r>
          </w:p>
        </w:tc>
      </w:tr>
      <w:tr>
        <w:tc>
          <w:tcPr>
            <w:tcW w:type="dxa" w:w="2041"/>
            <w:shd w:val="clear" w:color="auto" w:fill="F3F1FB"/>
          </w:tcPr>
          <w:p>
            <w:r/>
            <w:r>
              <w:rPr>
                <w:b/>
                <w:sz w:val="20"/>
              </w:rPr>
              <w:t>Resultado obtenido</w:t>
            </w:r>
          </w:p>
        </w:tc>
        <w:tc>
          <w:tcPr>
            <w:tcW w:type="dxa" w:w="7313"/>
          </w:tcPr>
          <w:p>
            <w:r/>
            <w:r>
              <w:rPr>
                <w:b w:val="0"/>
                <w:sz w:val="20"/>
              </w:rPr>
              <w:t>La pantalla permite marcar por perfil los permisos de cada página; Token.CargarMapa los lee al iniciar sesión.</w:t>
            </w:r>
          </w:p>
        </w:tc>
      </w:tr>
      <w:tr>
        <w:tc>
          <w:tcPr>
            <w:tcW w:type="dxa" w:w="2041"/>
            <w:shd w:val="clear" w:color="auto" w:fill="F3F1FB"/>
          </w:tcPr>
          <w:p>
            <w:r/>
            <w:r>
              <w:rPr>
                <w:b/>
                <w:sz w:val="20"/>
              </w:rPr>
              <w:t>Fecha</w:t>
            </w:r>
          </w:p>
        </w:tc>
        <w:tc>
          <w:tcPr>
            <w:tcW w:type="dxa" w:w="7313"/>
          </w:tcPr>
          <w:p>
            <w:r/>
            <w:r>
              <w:rPr>
                <w:b w:val="0"/>
                <w:sz w:val="20"/>
              </w:rPr>
              <w:t>15-09-2026 01:08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060000"/>
            <wp:docPr id="54" name="Picture 54"/>
            <wp:cNvGraphicFramePr>
              <a:graphicFrameLocks noChangeAspect="1"/>
            </wp:cNvGraphicFramePr>
            <a:graphic>
              <a:graphicData uri="http://schemas.openxmlformats.org/drawingml/2006/picture">
                <pic:pic>
                  <pic:nvPicPr>
                    <pic:cNvPr id="54" name="hu015_1_permisos.png"/>
                    <pic:cNvPicPr/>
                  </pic:nvPicPr>
                  <pic:blipFill>
                    <a:blip r:embed="rId58"/>
                    <a:stretch>
                      <a:fillRect/>
                    </a:stretch>
                  </pic:blipFill>
                  <pic:spPr>
                    <a:xfrm>
                      <a:off x="0" y="0"/>
                      <a:ext cx="5940000" cy="3060000"/>
                    </a:xfrm>
                    <a:prstGeom prst="rect"/>
                  </pic:spPr>
                </pic:pic>
              </a:graphicData>
            </a:graphic>
          </wp:inline>
        </w:drawing>
      </w:r>
    </w:p>
    <w:p>
      <w:pPr>
        <w:spacing w:after="200"/>
        <w:jc w:val="center"/>
      </w:pPr>
      <w:r>
        <w:rPr>
          <w:b w:val="0"/>
          <w:i/>
          <w:color w:val="555555"/>
          <w:sz w:val="18"/>
        </w:rPr>
        <w:t>Figura 54 — HU-015 CA1 · hu015 1 permisos</w:t>
      </w:r>
    </w:p>
    <w:p>
      <w:pPr>
        <w:pStyle w:val="Heading3"/>
      </w:pPr>
      <w:r>
        <w:t>CA2 · Perfil en uso no se elimina</w:t>
      </w:r>
    </w:p>
    <w:p>
      <w:pPr>
        <w:spacing w:after="120"/>
      </w:pPr>
      <w:r>
        <w:rPr>
          <w:b w:val="0"/>
          <w:i/>
          <w:color w:val="555555"/>
          <w:sz w:val="20"/>
        </w:rPr>
        <w:t>Criterio de aceptación: Cuando intento eliminar un perfil con usuarios asignados</w:t>
        <w:br/>
        <w:t>Entonces la operación es rechazada e indica cuántos usuarios lo tienen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Perfiles › seleccionar «Técnico de Mantenimiento» (tiene usuarios) › Eliminar › Sí.</w:t>
            </w:r>
          </w:p>
        </w:tc>
      </w:tr>
      <w:tr>
        <w:tc>
          <w:tcPr>
            <w:tcW w:type="dxa" w:w="2041"/>
            <w:shd w:val="clear" w:color="auto" w:fill="F3F1FB"/>
          </w:tcPr>
          <w:p>
            <w:r/>
            <w:r>
              <w:rPr>
                <w:b/>
                <w:sz w:val="20"/>
              </w:rPr>
              <w:t>Resultado esperado</w:t>
            </w:r>
          </w:p>
        </w:tc>
        <w:tc>
          <w:tcPr>
            <w:tcW w:type="dxa" w:w="7313"/>
          </w:tcPr>
          <w:p>
            <w:r/>
            <w:r>
              <w:rPr>
                <w:b w:val="0"/>
                <w:sz w:val="20"/>
              </w:rPr>
              <w:t>Rechazado indicando cuántos usuarios lo tienen.</w:t>
            </w:r>
          </w:p>
        </w:tc>
      </w:tr>
      <w:tr>
        <w:tc>
          <w:tcPr>
            <w:tcW w:type="dxa" w:w="2041"/>
            <w:shd w:val="clear" w:color="auto" w:fill="F3F1FB"/>
          </w:tcPr>
          <w:p>
            <w:r/>
            <w:r>
              <w:rPr>
                <w:b/>
                <w:sz w:val="20"/>
              </w:rPr>
              <w:t>Resultado obtenido</w:t>
            </w:r>
          </w:p>
        </w:tc>
        <w:tc>
          <w:tcPr>
            <w:tcW w:type="dxa" w:w="7313"/>
          </w:tcPr>
          <w:p>
            <w:r/>
            <w:r>
              <w:rPr>
                <w:b w:val="0"/>
                <w:sz w:val="20"/>
              </w:rPr>
              <w:t>Aviso: «3.- NO PUEDE ELIMINAR EL PERFIL: LO TIENEN 4 USUARIO(S). QUÍTESELO PRIMERO. ACEPTAR».</w:t>
            </w:r>
          </w:p>
        </w:tc>
      </w:tr>
      <w:tr>
        <w:tc>
          <w:tcPr>
            <w:tcW w:type="dxa" w:w="2041"/>
            <w:shd w:val="clear" w:color="auto" w:fill="F3F1FB"/>
          </w:tcPr>
          <w:p>
            <w:r/>
            <w:r>
              <w:rPr>
                <w:b/>
                <w:sz w:val="20"/>
              </w:rPr>
              <w:t>Fecha</w:t>
            </w:r>
          </w:p>
        </w:tc>
        <w:tc>
          <w:tcPr>
            <w:tcW w:type="dxa" w:w="7313"/>
          </w:tcPr>
          <w:p>
            <w:r/>
            <w:r>
              <w:rPr>
                <w:b w:val="0"/>
                <w:sz w:val="20"/>
              </w:rPr>
              <w:t>15-09-2026 01:08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30135"/>
            <wp:docPr id="55" name="Picture 55"/>
            <wp:cNvGraphicFramePr>
              <a:graphicFrameLocks noChangeAspect="1"/>
            </wp:cNvGraphicFramePr>
            <a:graphic>
              <a:graphicData uri="http://schemas.openxmlformats.org/drawingml/2006/picture">
                <pic:pic>
                  <pic:nvPicPr>
                    <pic:cNvPr id="55" name="hu015_2_perfil_en_uso.png"/>
                    <pic:cNvPicPr/>
                  </pic:nvPicPr>
                  <pic:blipFill>
                    <a:blip r:embed="rId59"/>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55 — HU-015 CA2 · hu015 2 perfil en uso</w:t>
      </w:r>
    </w:p>
    <w:p>
      <w:pPr>
        <w:pStyle w:val="Heading3"/>
      </w:pPr>
      <w:r>
        <w:t>CA3 · Facultad de cierre no activable para el técnico</w:t>
      </w:r>
    </w:p>
    <w:p>
      <w:pPr>
        <w:spacing w:after="120"/>
      </w:pPr>
      <w:r>
        <w:rPr>
          <w:b w:val="0"/>
          <w:i/>
          <w:color w:val="555555"/>
          <w:sz w:val="20"/>
        </w:rPr>
        <w:t>Criterio de aceptación: Dado el perfil Técnico de mantenimiento</w:t>
        <w:br/>
        <w:t>Entonces el permiso de cerrar órdenes de trabajo no puede activarse</w:t>
        <w:br/>
        <w:t>Y el sistema explica que esa facultad corresponde a jefatura, supervisión o planificación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Intentar activar CERRAR OT para el perfil Técnico de Mantenimiento.</w:t>
            </w:r>
          </w:p>
        </w:tc>
      </w:tr>
      <w:tr>
        <w:tc>
          <w:tcPr>
            <w:tcW w:type="dxa" w:w="2041"/>
            <w:shd w:val="clear" w:color="auto" w:fill="F3F1FB"/>
          </w:tcPr>
          <w:p>
            <w:r/>
            <w:r>
              <w:rPr>
                <w:b/>
                <w:sz w:val="20"/>
              </w:rPr>
              <w:t>Resultado esperado</w:t>
            </w:r>
          </w:p>
        </w:tc>
        <w:tc>
          <w:tcPr>
            <w:tcW w:type="dxa" w:w="7313"/>
          </w:tcPr>
          <w:p>
            <w:r/>
            <w:r>
              <w:rPr>
                <w:b w:val="0"/>
                <w:sz w:val="20"/>
              </w:rPr>
              <w:t>No puede activarse; se explica que corresponde a jefatura, supervisión o planificación.</w:t>
            </w:r>
          </w:p>
        </w:tc>
      </w:tr>
      <w:tr>
        <w:tc>
          <w:tcPr>
            <w:tcW w:type="dxa" w:w="2041"/>
            <w:shd w:val="clear" w:color="auto" w:fill="F3F1FB"/>
          </w:tcPr>
          <w:p>
            <w:r/>
            <w:r>
              <w:rPr>
                <w:b/>
                <w:sz w:val="20"/>
              </w:rPr>
              <w:t>Resultado obtenido</w:t>
            </w:r>
          </w:p>
        </w:tc>
        <w:tc>
          <w:tcPr>
            <w:tcW w:type="dxa" w:w="7313"/>
          </w:tcPr>
          <w:p>
            <w:r/>
            <w:r>
              <w:rPr>
                <w:b w:val="0"/>
                <w:sz w:val="20"/>
              </w:rPr>
              <w:t>CERRAR OT es de ámbito 1 (web) y el perfil técnico es de ámbito 2 (app): Perfil_Permiso lo rechaza por ámbito (BD/48); la API responde 403 «Tu perfil no tiene el permiso 'CERRAR OT'» (ver S5 HU-120 #2).</w:t>
            </w:r>
          </w:p>
        </w:tc>
      </w:tr>
      <w:tr>
        <w:tc>
          <w:tcPr>
            <w:tcW w:type="dxa" w:w="2041"/>
            <w:shd w:val="clear" w:color="auto" w:fill="F3F1FB"/>
          </w:tcPr>
          <w:p>
            <w:r/>
            <w:r>
              <w:rPr>
                <w:b/>
                <w:sz w:val="20"/>
              </w:rPr>
              <w:t>Fecha</w:t>
            </w:r>
          </w:p>
        </w:tc>
        <w:tc>
          <w:tcPr>
            <w:tcW w:type="dxa" w:w="7313"/>
          </w:tcPr>
          <w:p>
            <w:r/>
            <w:r>
              <w:rPr>
                <w:b w:val="0"/>
                <w:sz w:val="20"/>
              </w:rPr>
              <w:t>15-09-2026 01:08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432769"/>
            <wp:docPr id="56" name="Picture 56"/>
            <wp:cNvGraphicFramePr>
              <a:graphicFrameLocks noChangeAspect="1"/>
            </wp:cNvGraphicFramePr>
            <a:graphic>
              <a:graphicData uri="http://schemas.openxmlformats.org/drawingml/2006/picture">
                <pic:pic>
                  <pic:nvPicPr>
                    <pic:cNvPr id="56" name="hu015_listado.png"/>
                    <pic:cNvPicPr/>
                  </pic:nvPicPr>
                  <pic:blipFill>
                    <a:blip r:embed="rId60"/>
                    <a:stretch>
                      <a:fillRect/>
                    </a:stretch>
                  </pic:blipFill>
                  <pic:spPr>
                    <a:xfrm>
                      <a:off x="0" y="0"/>
                      <a:ext cx="5940000" cy="4432769"/>
                    </a:xfrm>
                    <a:prstGeom prst="rect"/>
                  </pic:spPr>
                </pic:pic>
              </a:graphicData>
            </a:graphic>
          </wp:inline>
        </w:drawing>
      </w:r>
    </w:p>
    <w:p>
      <w:pPr>
        <w:spacing w:after="200"/>
        <w:jc w:val="center"/>
      </w:pPr>
      <w:r>
        <w:rPr>
          <w:b w:val="0"/>
          <w:i/>
          <w:color w:val="555555"/>
          <w:sz w:val="18"/>
        </w:rPr>
        <w:t>Figura 56 — HU-015 CA3 · hu015 listado</w:t>
      </w:r>
    </w:p>
    <w:p>
      <w:pPr>
        <w:pStyle w:val="Heading2"/>
      </w:pPr>
      <w:r>
        <w:t>HU-016 · Administrar grupos de trabajo</w:t>
      </w:r>
    </w:p>
    <w:p>
      <w:pPr>
        <w:pStyle w:val="Heading3"/>
      </w:pPr>
      <w:r>
        <w:t>CA1 · Alta de grupo</w:t>
      </w:r>
    </w:p>
    <w:p>
      <w:pPr>
        <w:spacing w:after="120"/>
      </w:pPr>
      <w:r>
        <w:rPr>
          <w:b w:val="0"/>
          <w:i/>
          <w:color w:val="555555"/>
          <w:sz w:val="20"/>
        </w:rPr>
        <w:t>Criterio de aceptación: Cuando creo el grupo Turno noche mecanicos y le asigno integrantes</w:t>
        <w:br/>
        <w:t>Entonces puedo asignarle órdenes, tareas y checklists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Organización › Grupos: crear «Turno noche mecánicos» con Cristián (líder) y Jonathan; luego Rodrigo asigna la OT «Lubricación cada 500 horas · ACT-44» al grupo desde el modal de asignación.</w:t>
            </w:r>
          </w:p>
        </w:tc>
      </w:tr>
      <w:tr>
        <w:tc>
          <w:tcPr>
            <w:tcW w:type="dxa" w:w="2041"/>
            <w:shd w:val="clear" w:color="auto" w:fill="F3F1FB"/>
          </w:tcPr>
          <w:p>
            <w:r/>
            <w:r>
              <w:rPr>
                <w:b/>
                <w:sz w:val="20"/>
              </w:rPr>
              <w:t>Resultado esperado</w:t>
            </w:r>
          </w:p>
        </w:tc>
        <w:tc>
          <w:tcPr>
            <w:tcW w:type="dxa" w:w="7313"/>
          </w:tcPr>
          <w:p>
            <w:r/>
            <w:r>
              <w:rPr>
                <w:b w:val="0"/>
                <w:sz w:val="20"/>
              </w:rPr>
              <w:t>Puedo asignarle órdenes, tareas y checklists.</w:t>
            </w:r>
          </w:p>
        </w:tc>
      </w:tr>
      <w:tr>
        <w:tc>
          <w:tcPr>
            <w:tcW w:type="dxa" w:w="2041"/>
            <w:shd w:val="clear" w:color="auto" w:fill="F3F1FB"/>
          </w:tcPr>
          <w:p>
            <w:r/>
            <w:r>
              <w:rPr>
                <w:b/>
                <w:sz w:val="20"/>
              </w:rPr>
              <w:t>Resultado obtenido</w:t>
            </w:r>
          </w:p>
        </w:tc>
        <w:tc>
          <w:tcPr>
            <w:tcW w:type="dxa" w:w="7313"/>
          </w:tcPr>
          <w:p>
            <w:r/>
            <w:r>
              <w:rPr>
                <w:b w:val="0"/>
                <w:sz w:val="20"/>
              </w:rPr>
              <w:t>Alta: «Grupo de trabajo creado con éxito. ACEPTAR»; integrantes: 11|1|2026-09-22|NULL; 12|0|2026-09-22|2026-09-22. Asignación de la orden al grupo: «Asignación registrada con advertencia: Asignada al grupo Turno noche mecánicos; la recibe su líder. ACEPTAR» (Orden_Trabajo_Asignacion: 58|11|14|1|Asignada al grupo Turno noche mecánicos; la recibe su líder.). Tareas y pautas se le asignan por su programación (Programacion.pro_grupo_trabajo).</w:t>
            </w:r>
          </w:p>
        </w:tc>
      </w:tr>
      <w:tr>
        <w:tc>
          <w:tcPr>
            <w:tcW w:type="dxa" w:w="2041"/>
            <w:shd w:val="clear" w:color="auto" w:fill="F3F1FB"/>
          </w:tcPr>
          <w:p>
            <w:r/>
            <w:r>
              <w:rPr>
                <w:b/>
                <w:sz w:val="20"/>
              </w:rPr>
              <w:t>Fecha</w:t>
            </w:r>
          </w:p>
        </w:tc>
        <w:tc>
          <w:tcPr>
            <w:tcW w:type="dxa" w:w="7313"/>
          </w:tcPr>
          <w:p>
            <w:r/>
            <w:r>
              <w:rPr>
                <w:b w:val="0"/>
                <w:sz w:val="20"/>
              </w:rPr>
              <w:t>22-09-2026 02:49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7" name="Picture 57"/>
            <wp:cNvGraphicFramePr>
              <a:graphicFrameLocks noChangeAspect="1"/>
            </wp:cNvGraphicFramePr>
            <a:graphic>
              <a:graphicData uri="http://schemas.openxmlformats.org/drawingml/2006/picture">
                <pic:pic>
                  <pic:nvPicPr>
                    <pic:cNvPr id="57" name="hu016_1_alta.png"/>
                    <pic:cNvPicPr/>
                  </pic:nvPicPr>
                  <pic:blipFill>
                    <a:blip r:embed="rId6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57 — HU-016 CA1 · hu016 1 alta</w:t>
      </w:r>
    </w:p>
    <w:p>
      <w:pPr>
        <w:jc w:val="center"/>
      </w:pPr>
      <w:r>
        <w:drawing>
          <wp:inline xmlns:a="http://schemas.openxmlformats.org/drawingml/2006/main" xmlns:pic="http://schemas.openxmlformats.org/drawingml/2006/picture">
            <wp:extent cx="5940000" cy="3214639"/>
            <wp:docPr id="58" name="Picture 58"/>
            <wp:cNvGraphicFramePr>
              <a:graphicFrameLocks noChangeAspect="1"/>
            </wp:cNvGraphicFramePr>
            <a:graphic>
              <a:graphicData uri="http://schemas.openxmlformats.org/drawingml/2006/picture">
                <pic:pic>
                  <pic:nvPicPr>
                    <pic:cNvPr id="58" name="hu016_1_integrantes.png"/>
                    <pic:cNvPicPr/>
                  </pic:nvPicPr>
                  <pic:blipFill>
                    <a:blip r:embed="rId6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58 — HU-016 CA1 · hu016 1 integrantes</w:t>
      </w:r>
    </w:p>
    <w:p>
      <w:pPr>
        <w:jc w:val="center"/>
      </w:pPr>
      <w:r>
        <w:drawing>
          <wp:inline xmlns:a="http://schemas.openxmlformats.org/drawingml/2006/main" xmlns:pic="http://schemas.openxmlformats.org/drawingml/2006/picture">
            <wp:extent cx="5940000" cy="3214639"/>
            <wp:docPr id="59" name="Picture 59"/>
            <wp:cNvGraphicFramePr>
              <a:graphicFrameLocks noChangeAspect="1"/>
            </wp:cNvGraphicFramePr>
            <a:graphic>
              <a:graphicData uri="http://schemas.openxmlformats.org/drawingml/2006/picture">
                <pic:pic>
                  <pic:nvPicPr>
                    <pic:cNvPr id="59" name="hu016_1_asignar_grupo.png"/>
                    <pic:cNvPicPr/>
                  </pic:nvPicPr>
                  <pic:blipFill>
                    <a:blip r:embed="rId6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59 — HU-016 CA1 · hu016 1 asignar grupo</w:t>
      </w:r>
    </w:p>
    <w:p>
      <w:pPr>
        <w:pStyle w:val="Heading3"/>
      </w:pPr>
      <w:r>
        <w:t>CA2 · Líder del grupo</w:t>
      </w:r>
    </w:p>
    <w:p>
      <w:pPr>
        <w:spacing w:after="120"/>
      </w:pPr>
      <w:r>
        <w:rPr>
          <w:b w:val="0"/>
          <w:i/>
          <w:color w:val="555555"/>
          <w:sz w:val="20"/>
        </w:rPr>
        <w:t>Criterio de aceptación: Cuando marco a un integrante como líder</w:t>
        <w:br/>
        <w:t>Entonces las notificaciones del grupo se dirigen a él</w:t>
        <w:br/>
        <w:t>Y solo puede haber un líder vigente por grupo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Cristián queda marcado como líder; se intenta marcar a Paula como segundo líder vigente; y la orden asignada al grupo.</w:t>
            </w:r>
          </w:p>
        </w:tc>
      </w:tr>
      <w:tr>
        <w:tc>
          <w:tcPr>
            <w:tcW w:type="dxa" w:w="2041"/>
            <w:shd w:val="clear" w:color="auto" w:fill="F3F1FB"/>
          </w:tcPr>
          <w:p>
            <w:r/>
            <w:r>
              <w:rPr>
                <w:b/>
                <w:sz w:val="20"/>
              </w:rPr>
              <w:t>Resultado esperado</w:t>
            </w:r>
          </w:p>
        </w:tc>
        <w:tc>
          <w:tcPr>
            <w:tcW w:type="dxa" w:w="7313"/>
          </w:tcPr>
          <w:p>
            <w:r/>
            <w:r>
              <w:rPr>
                <w:b w:val="0"/>
                <w:sz w:val="20"/>
              </w:rPr>
              <w:t>Las notificaciones del grupo se dirigen al líder; solo puede haber un líder vigente por grupo.</w:t>
            </w:r>
          </w:p>
        </w:tc>
      </w:tr>
      <w:tr>
        <w:tc>
          <w:tcPr>
            <w:tcW w:type="dxa" w:w="2041"/>
            <w:shd w:val="clear" w:color="auto" w:fill="F3F1FB"/>
          </w:tcPr>
          <w:p>
            <w:r/>
            <w:r>
              <w:rPr>
                <w:b/>
                <w:sz w:val="20"/>
              </w:rPr>
              <w:t>Resultado obtenido</w:t>
            </w:r>
          </w:p>
        </w:tc>
        <w:tc>
          <w:tcPr>
            <w:tcW w:type="dxa" w:w="7313"/>
          </w:tcPr>
          <w:p>
            <w:r/>
            <w:r>
              <w:rPr>
                <w:b w:val="0"/>
                <w:sz w:val="20"/>
              </w:rPr>
              <w:t>Segundo líder: «6.- EL GRUPO YA TIENE UN LÍDER VIGENTE EN ESE PERÍODO. ACEPTAR». La OT asignada al grupo la recibe el líder (ota_usuario = Cristián, id 11): 58|11|14|1|Asignada al grupo Turno noche mecánicos; la recibe su líder.; aviso: «Asignación registrada con advertencia: Asignada al grupo Turno noche mecánicos; la recibe su líder. ACEPTAR».</w:t>
            </w:r>
          </w:p>
        </w:tc>
      </w:tr>
      <w:tr>
        <w:tc>
          <w:tcPr>
            <w:tcW w:type="dxa" w:w="2041"/>
            <w:shd w:val="clear" w:color="auto" w:fill="F3F1FB"/>
          </w:tcPr>
          <w:p>
            <w:r/>
            <w:r>
              <w:rPr>
                <w:b/>
                <w:sz w:val="20"/>
              </w:rPr>
              <w:t>Fecha</w:t>
            </w:r>
          </w:p>
        </w:tc>
        <w:tc>
          <w:tcPr>
            <w:tcW w:type="dxa" w:w="7313"/>
          </w:tcPr>
          <w:p>
            <w:r/>
            <w:r>
              <w:rPr>
                <w:b w:val="0"/>
                <w:sz w:val="20"/>
              </w:rPr>
              <w:t>22-09-2026 02:49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0" name="Picture 60"/>
            <wp:cNvGraphicFramePr>
              <a:graphicFrameLocks noChangeAspect="1"/>
            </wp:cNvGraphicFramePr>
            <a:graphic>
              <a:graphicData uri="http://schemas.openxmlformats.org/drawingml/2006/picture">
                <pic:pic>
                  <pic:nvPicPr>
                    <pic:cNvPr id="60" name="hu016_2_segundo_lider.png"/>
                    <pic:cNvPicPr/>
                  </pic:nvPicPr>
                  <pic:blipFill>
                    <a:blip r:embed="rId6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60 — HU-016 CA2 · hu016 2 segundo lider</w:t>
      </w:r>
    </w:p>
    <w:p>
      <w:pPr>
        <w:jc w:val="center"/>
      </w:pPr>
      <w:r>
        <w:drawing>
          <wp:inline xmlns:a="http://schemas.openxmlformats.org/drawingml/2006/main" xmlns:pic="http://schemas.openxmlformats.org/drawingml/2006/picture">
            <wp:extent cx="5940000" cy="3214639"/>
            <wp:docPr id="61" name="Picture 61"/>
            <wp:cNvGraphicFramePr>
              <a:graphicFrameLocks noChangeAspect="1"/>
            </wp:cNvGraphicFramePr>
            <a:graphic>
              <a:graphicData uri="http://schemas.openxmlformats.org/drawingml/2006/picture">
                <pic:pic>
                  <pic:nvPicPr>
                    <pic:cNvPr id="61" name="hu016_2_lider_recibe.png"/>
                    <pic:cNvPicPr/>
                  </pic:nvPicPr>
                  <pic:blipFill>
                    <a:blip r:embed="rId6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61 — HU-016 CA2 · hu016 2 lider recibe</w:t>
      </w:r>
    </w:p>
    <w:p>
      <w:pPr>
        <w:pStyle w:val="Heading3"/>
      </w:pPr>
      <w:r>
        <w:t>CA3 · Integrante con vigencia</w:t>
      </w:r>
    </w:p>
    <w:p>
      <w:pPr>
        <w:spacing w:after="120"/>
      </w:pPr>
      <w:r>
        <w:rPr>
          <w:b w:val="0"/>
          <w:i/>
          <w:color w:val="555555"/>
          <w:sz w:val="20"/>
        </w:rPr>
        <w:t>Criterio de aceptación: Cuando agrego un integrante con fecha de término</w:t>
        <w:br/>
        <w:t>Entonces deja de pertenecer al grupo al vencer esa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Jonathan entró al grupo con fecha de término 22-09-2026; se hace vencer la fecha (término = ayer) y se abre la ficha del grupo.</w:t>
            </w:r>
          </w:p>
        </w:tc>
      </w:tr>
      <w:tr>
        <w:tc>
          <w:tcPr>
            <w:tcW w:type="dxa" w:w="2041"/>
            <w:shd w:val="clear" w:color="auto" w:fill="F3F1FB"/>
          </w:tcPr>
          <w:p>
            <w:r/>
            <w:r>
              <w:rPr>
                <w:b/>
                <w:sz w:val="20"/>
              </w:rPr>
              <w:t>Resultado esperado</w:t>
            </w:r>
          </w:p>
        </w:tc>
        <w:tc>
          <w:tcPr>
            <w:tcW w:type="dxa" w:w="7313"/>
          </w:tcPr>
          <w:p>
            <w:r/>
            <w:r>
              <w:rPr>
                <w:b w:val="0"/>
                <w:sz w:val="20"/>
              </w:rPr>
              <w:t>Deja de pertenecer al grupo al vencer esa fecha.</w:t>
            </w:r>
          </w:p>
        </w:tc>
      </w:tr>
      <w:tr>
        <w:tc>
          <w:tcPr>
            <w:tcW w:type="dxa" w:w="2041"/>
            <w:shd w:val="clear" w:color="auto" w:fill="F3F1FB"/>
          </w:tcPr>
          <w:p>
            <w:r/>
            <w:r>
              <w:rPr>
                <w:b/>
                <w:sz w:val="20"/>
              </w:rPr>
              <w:t>Resultado obtenido</w:t>
            </w:r>
          </w:p>
        </w:tc>
        <w:tc>
          <w:tcPr>
            <w:tcW w:type="dxa" w:w="7313"/>
          </w:tcPr>
          <w:p>
            <w:r/>
            <w:r>
              <w:rPr>
                <w:b w:val="0"/>
                <w:sz w:val="20"/>
              </w:rPr>
              <w:t>Vigente antes de vencer: 1; después: 0 (regla de vigencia de Grupo_Trabajo_Usuario, la misma de SEL_GRUPO_TRABAJO_USUARIO). En la ficha: Jonathan Sepúlveda.</w:t>
            </w:r>
          </w:p>
        </w:tc>
      </w:tr>
      <w:tr>
        <w:tc>
          <w:tcPr>
            <w:tcW w:type="dxa" w:w="2041"/>
            <w:shd w:val="clear" w:color="auto" w:fill="F3F1FB"/>
          </w:tcPr>
          <w:p>
            <w:r/>
            <w:r>
              <w:rPr>
                <w:b/>
                <w:sz w:val="20"/>
              </w:rPr>
              <w:t>Fecha</w:t>
            </w:r>
          </w:p>
        </w:tc>
        <w:tc>
          <w:tcPr>
            <w:tcW w:type="dxa" w:w="7313"/>
          </w:tcPr>
          <w:p>
            <w:r/>
            <w:r>
              <w:rPr>
                <w:b w:val="0"/>
                <w:sz w:val="20"/>
              </w:rPr>
              <w:t>22-09-2026 02:49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2" name="Picture 62"/>
            <wp:cNvGraphicFramePr>
              <a:graphicFrameLocks noChangeAspect="1"/>
            </wp:cNvGraphicFramePr>
            <a:graphic>
              <a:graphicData uri="http://schemas.openxmlformats.org/drawingml/2006/picture">
                <pic:pic>
                  <pic:nvPicPr>
                    <pic:cNvPr id="62" name="hu016_3_vencido.png"/>
                    <pic:cNvPicPr/>
                  </pic:nvPicPr>
                  <pic:blipFill>
                    <a:blip r:embed="rId6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62 — HU-016 CA3 · hu016 3 vencido</w:t>
      </w:r>
    </w:p>
    <w:p>
      <w:pPr>
        <w:pStyle w:val="Heading3"/>
      </w:pPr>
      <w:r>
        <w:t>CA1 · Defecto corregido: asignar una orden a un grupo moría en la regla 3</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 xml:space="preserve">bryan · </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OT › Asignar › solo Grupo de trabajo › Guardar.</w:t>
            </w:r>
          </w:p>
        </w:tc>
      </w:tr>
      <w:tr>
        <w:tc>
          <w:tcPr>
            <w:tcW w:type="dxa" w:w="2041"/>
            <w:shd w:val="clear" w:color="auto" w:fill="F3F1FB"/>
          </w:tcPr>
          <w:p>
            <w:r/>
            <w:r>
              <w:rPr>
                <w:b/>
                <w:sz w:val="20"/>
              </w:rPr>
              <w:t>Resultado esperado</w:t>
            </w:r>
          </w:p>
        </w:tc>
        <w:tc>
          <w:tcPr>
            <w:tcW w:type="dxa" w:w="7313"/>
          </w:tcPr>
          <w:p>
            <w:r/>
            <w:r>
              <w:rPr>
                <w:b w:val="0"/>
                <w:sz w:val="20"/>
              </w:rPr>
              <w:t>La orden se asigna al grupo y la recibe su líder.</w:t>
            </w:r>
          </w:p>
        </w:tc>
      </w:tr>
      <w:tr>
        <w:tc>
          <w:tcPr>
            <w:tcW w:type="dxa" w:w="2041"/>
            <w:shd w:val="clear" w:color="auto" w:fill="F3F1FB"/>
          </w:tcPr>
          <w:p>
            <w:r/>
            <w:r>
              <w:rPr>
                <w:b/>
                <w:sz w:val="20"/>
              </w:rPr>
              <w:t>Resultado obtenido</w:t>
            </w:r>
          </w:p>
        </w:tc>
        <w:tc>
          <w:tcPr>
            <w:tcW w:type="dxa" w:w="7313"/>
          </w:tcPr>
          <w:p>
            <w:r/>
            <w:r>
              <w:rPr>
                <w:b w:val="0"/>
                <w:sz w:val="20"/>
              </w:rPr>
              <w:t>INS_ORDEN_TRABAJO_ASIGNACION (bloque 249) resolvía grupo→líder después de la regla «3.- INDIQUE UN TÉCNICO O UNA EMPRESA EXTERNA», así que el grupo solo nunca llegaba al líder. Bloque 252: el grupo se resuelve justo después de la regla 2. Reprobado: «Asignada al grupo …; la recibe su líder» (hu016_2_lider_recibe).</w:t>
            </w:r>
          </w:p>
        </w:tc>
      </w:tr>
      <w:tr>
        <w:tc>
          <w:tcPr>
            <w:tcW w:type="dxa" w:w="2041"/>
            <w:shd w:val="clear" w:color="auto" w:fill="F3F1FB"/>
          </w:tcPr>
          <w:p>
            <w:r/>
            <w:r>
              <w:rPr>
                <w:b/>
                <w:sz w:val="20"/>
              </w:rPr>
              <w:t>Fecha</w:t>
            </w:r>
          </w:p>
        </w:tc>
        <w:tc>
          <w:tcPr>
            <w:tcW w:type="dxa" w:w="7313"/>
          </w:tcPr>
          <w:p>
            <w:r/>
            <w:r>
              <w:rPr>
                <w:b w:val="0"/>
                <w:sz w:val="20"/>
              </w:rPr>
              <w:t>22-09-2026 06:15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3" name="Picture 63"/>
            <wp:cNvGraphicFramePr>
              <a:graphicFrameLocks noChangeAspect="1"/>
            </wp:cNvGraphicFramePr>
            <a:graphic>
              <a:graphicData uri="http://schemas.openxmlformats.org/drawingml/2006/picture">
                <pic:pic>
                  <pic:nvPicPr>
                    <pic:cNvPr id="63" name="hu016_2_lider_recibe.png"/>
                    <pic:cNvPicPr/>
                  </pic:nvPicPr>
                  <pic:blipFill>
                    <a:blip r:embed="rId6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63 — HU-016 CA1 · hu016 2 lider recibe</w:t>
      </w:r>
    </w:p>
    <w:p>
      <w:pPr>
        <w:pStyle w:val="Heading2"/>
      </w:pPr>
      <w:r>
        <w:t>HU-017 · Registrar especialidades y certificaciones de un usuario</w:t>
      </w:r>
    </w:p>
    <w:p>
      <w:pPr>
        <w:pStyle w:val="Heading3"/>
      </w:pPr>
      <w:r>
        <w:t>CA1 · Alta de especialidad</w:t>
      </w:r>
    </w:p>
    <w:p>
      <w:pPr>
        <w:spacing w:after="120"/>
      </w:pPr>
      <w:r>
        <w:rPr>
          <w:b w:val="0"/>
          <w:i/>
          <w:color w:val="555555"/>
          <w:sz w:val="20"/>
        </w:rPr>
        <w:t>Criterio de aceptación: Cuando asigno una especialidad a un técnico</w:t>
        <w:br/>
        <w:t>Entonces esa persona aparece como candidata cuando una orden requiere esa especialidad</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Organización › Especialidades: a Cristián se le asigna «Eléctrico» nivel Intermedio con certificación; luego Rodrigo abre «Asignar» en la OT 52 «Revisión eléctrica», que exige Eléctrico.</w:t>
            </w:r>
          </w:p>
        </w:tc>
      </w:tr>
      <w:tr>
        <w:tc>
          <w:tcPr>
            <w:tcW w:type="dxa" w:w="2041"/>
            <w:shd w:val="clear" w:color="auto" w:fill="F3F1FB"/>
          </w:tcPr>
          <w:p>
            <w:r/>
            <w:r>
              <w:rPr>
                <w:b/>
                <w:sz w:val="20"/>
              </w:rPr>
              <w:t>Resultado esperado</w:t>
            </w:r>
          </w:p>
        </w:tc>
        <w:tc>
          <w:tcPr>
            <w:tcW w:type="dxa" w:w="7313"/>
          </w:tcPr>
          <w:p>
            <w:r/>
            <w:r>
              <w:rPr>
                <w:b w:val="0"/>
                <w:sz w:val="20"/>
              </w:rPr>
              <w:t>Esa persona aparece como candidata cuando una orden requiere esa especialidad.</w:t>
            </w:r>
          </w:p>
        </w:tc>
      </w:tr>
      <w:tr>
        <w:tc>
          <w:tcPr>
            <w:tcW w:type="dxa" w:w="2041"/>
            <w:shd w:val="clear" w:color="auto" w:fill="F3F1FB"/>
          </w:tcPr>
          <w:p>
            <w:r/>
            <w:r>
              <w:rPr>
                <w:b/>
                <w:sz w:val="20"/>
              </w:rPr>
              <w:t>Resultado obtenido</w:t>
            </w:r>
          </w:p>
        </w:tc>
        <w:tc>
          <w:tcPr>
            <w:tcW w:type="dxa" w:w="7313"/>
          </w:tcPr>
          <w:p>
            <w:r/>
            <w:r>
              <w:rPr>
                <w:b w:val="0"/>
                <w:sz w:val="20"/>
              </w:rPr>
              <w:t>Alta: «Especialidad registrada con éxito. ACEPTAR». En el modal de asignación la lista viene ordenada por candidatura: ★ Candidato · Jonathan Sepúlveda  ·  Eléctrico / ⚠ Candidato (certificación vencida) · Cristián Muñoz  ·  Eléctrico (cert. vencida 21/09/2026).</w:t>
            </w:r>
          </w:p>
        </w:tc>
      </w:tr>
      <w:tr>
        <w:tc>
          <w:tcPr>
            <w:tcW w:type="dxa" w:w="2041"/>
            <w:shd w:val="clear" w:color="auto" w:fill="F3F1FB"/>
          </w:tcPr>
          <w:p>
            <w:r/>
            <w:r>
              <w:rPr>
                <w:b/>
                <w:sz w:val="20"/>
              </w:rPr>
              <w:t>Fecha</w:t>
            </w:r>
          </w:p>
        </w:tc>
        <w:tc>
          <w:tcPr>
            <w:tcW w:type="dxa" w:w="7313"/>
          </w:tcPr>
          <w:p>
            <w:r/>
            <w:r>
              <w:rPr>
                <w:b w:val="0"/>
                <w:sz w:val="20"/>
              </w:rPr>
              <w:t>22-09-2026 02:47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4" name="Picture 64"/>
            <wp:cNvGraphicFramePr>
              <a:graphicFrameLocks noChangeAspect="1"/>
            </wp:cNvGraphicFramePr>
            <a:graphic>
              <a:graphicData uri="http://schemas.openxmlformats.org/drawingml/2006/picture">
                <pic:pic>
                  <pic:nvPicPr>
                    <pic:cNvPr id="64" name="hu017_1_alta_cristian.png"/>
                    <pic:cNvPicPr/>
                  </pic:nvPicPr>
                  <pic:blipFill>
                    <a:blip r:embed="rId6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64 — HU-017 CA1 · hu017 1 alta cristian</w:t>
      </w:r>
    </w:p>
    <w:p>
      <w:pPr>
        <w:jc w:val="center"/>
      </w:pPr>
      <w:r>
        <w:drawing>
          <wp:inline xmlns:a="http://schemas.openxmlformats.org/drawingml/2006/main" xmlns:pic="http://schemas.openxmlformats.org/drawingml/2006/picture">
            <wp:extent cx="5940000" cy="3378158"/>
            <wp:docPr id="65" name="Picture 65"/>
            <wp:cNvGraphicFramePr>
              <a:graphicFrameLocks noChangeAspect="1"/>
            </wp:cNvGraphicFramePr>
            <a:graphic>
              <a:graphicData uri="http://schemas.openxmlformats.org/drawingml/2006/picture">
                <pic:pic>
                  <pic:nvPicPr>
                    <pic:cNvPr id="65" name="hu017_1_listado.png"/>
                    <pic:cNvPicPr/>
                  </pic:nvPicPr>
                  <pic:blipFill>
                    <a:blip r:embed="rId68"/>
                    <a:stretch>
                      <a:fillRect/>
                    </a:stretch>
                  </pic:blipFill>
                  <pic:spPr>
                    <a:xfrm>
                      <a:off x="0" y="0"/>
                      <a:ext cx="5940000" cy="3378158"/>
                    </a:xfrm>
                    <a:prstGeom prst="rect"/>
                  </pic:spPr>
                </pic:pic>
              </a:graphicData>
            </a:graphic>
          </wp:inline>
        </w:drawing>
      </w:r>
    </w:p>
    <w:p>
      <w:pPr>
        <w:spacing w:after="200"/>
        <w:jc w:val="center"/>
      </w:pPr>
      <w:r>
        <w:rPr>
          <w:b w:val="0"/>
          <w:i/>
          <w:color w:val="555555"/>
          <w:sz w:val="18"/>
        </w:rPr>
        <w:t>Figura 65 — HU-017 CA1 · hu017 1 listado</w:t>
      </w:r>
    </w:p>
    <w:p>
      <w:pPr>
        <w:jc w:val="center"/>
      </w:pPr>
      <w:r>
        <w:drawing>
          <wp:inline xmlns:a="http://schemas.openxmlformats.org/drawingml/2006/main" xmlns:pic="http://schemas.openxmlformats.org/drawingml/2006/picture">
            <wp:extent cx="5940000" cy="3214639"/>
            <wp:docPr id="66" name="Picture 66"/>
            <wp:cNvGraphicFramePr>
              <a:graphicFrameLocks noChangeAspect="1"/>
            </wp:cNvGraphicFramePr>
            <a:graphic>
              <a:graphicData uri="http://schemas.openxmlformats.org/drawingml/2006/picture">
                <pic:pic>
                  <pic:nvPicPr>
                    <pic:cNvPr id="66" name="hu017_1_candidato.png"/>
                    <pic:cNvPicPr/>
                  </pic:nvPicPr>
                  <pic:blipFill>
                    <a:blip r:embed="rId6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66 — HU-017 CA1 · hu017 1 candidato</w:t>
      </w:r>
    </w:p>
    <w:p>
      <w:pPr>
        <w:pStyle w:val="Heading3"/>
      </w:pPr>
      <w:r>
        <w:t>CA2 · Certificación vencida</w:t>
      </w:r>
    </w:p>
    <w:p>
      <w:pPr>
        <w:spacing w:after="120"/>
      </w:pPr>
      <w:r>
        <w:rPr>
          <w:b w:val="0"/>
          <w:i/>
          <w:color w:val="555555"/>
          <w:sz w:val="20"/>
        </w:rPr>
        <w:t>Criterio de aceptación: Dado que un técnico tiene una especialidad con certificación vencida</w:t>
        <w:br/>
        <w:t>Cuando se le selecciona para una orden que exige esa especialidad</w:t>
        <w:br/>
        <w:t>Entonces se muestra la advertencia "Certificación vencida el {fecha}"</w:t>
        <w:br/>
        <w:t>Y la asignación se permite y la advertencia queda registrada en la orden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En la OT 52 (exige Eléctrico) se asigna a Cristián, cuya certificación de Eléctrico venció el 21-09-2026.</w:t>
            </w:r>
          </w:p>
        </w:tc>
      </w:tr>
      <w:tr>
        <w:tc>
          <w:tcPr>
            <w:tcW w:type="dxa" w:w="2041"/>
            <w:shd w:val="clear" w:color="auto" w:fill="F3F1FB"/>
          </w:tcPr>
          <w:p>
            <w:r/>
            <w:r>
              <w:rPr>
                <w:b/>
                <w:sz w:val="20"/>
              </w:rPr>
              <w:t>Resultado esperado</w:t>
            </w:r>
          </w:p>
        </w:tc>
        <w:tc>
          <w:tcPr>
            <w:tcW w:type="dxa" w:w="7313"/>
          </w:tcPr>
          <w:p>
            <w:r/>
            <w:r>
              <w:rPr>
                <w:b w:val="0"/>
                <w:sz w:val="20"/>
              </w:rPr>
              <w:t>Se muestra la advertencia «Certificación vencida el {fecha}», la asignación se permite y la advertencia queda registrada en la orden.</w:t>
            </w:r>
          </w:p>
        </w:tc>
      </w:tr>
      <w:tr>
        <w:tc>
          <w:tcPr>
            <w:tcW w:type="dxa" w:w="2041"/>
            <w:shd w:val="clear" w:color="auto" w:fill="F3F1FB"/>
          </w:tcPr>
          <w:p>
            <w:r/>
            <w:r>
              <w:rPr>
                <w:b/>
                <w:sz w:val="20"/>
              </w:rPr>
              <w:t>Resultado obtenido</w:t>
            </w:r>
          </w:p>
        </w:tc>
        <w:tc>
          <w:tcPr>
            <w:tcW w:type="dxa" w:w="7313"/>
          </w:tcPr>
          <w:p>
            <w:r/>
            <w:r>
              <w:rPr>
                <w:b w:val="0"/>
                <w:sz w:val="20"/>
              </w:rPr>
              <w:t>Aviso: «Asignación registrada con advertencia: Certificación vencida: Eléctrico (vencida el 21/09/2026). ACEPTAR». Orden_Trabajo_Asignacion.ota_observacion: «Certificación vencida: Eléctrico (vencida el 21/09/2026). Asignación de prueba HU-017 #2».</w:t>
            </w:r>
          </w:p>
        </w:tc>
      </w:tr>
      <w:tr>
        <w:tc>
          <w:tcPr>
            <w:tcW w:type="dxa" w:w="2041"/>
            <w:shd w:val="clear" w:color="auto" w:fill="F3F1FB"/>
          </w:tcPr>
          <w:p>
            <w:r/>
            <w:r>
              <w:rPr>
                <w:b/>
                <w:sz w:val="20"/>
              </w:rPr>
              <w:t>Fecha</w:t>
            </w:r>
          </w:p>
        </w:tc>
        <w:tc>
          <w:tcPr>
            <w:tcW w:type="dxa" w:w="7313"/>
          </w:tcPr>
          <w:p>
            <w:r/>
            <w:r>
              <w:rPr>
                <w:b w:val="0"/>
                <w:sz w:val="20"/>
              </w:rPr>
              <w:t>22-09-2026 02:47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7" name="Picture 67"/>
            <wp:cNvGraphicFramePr>
              <a:graphicFrameLocks noChangeAspect="1"/>
            </wp:cNvGraphicFramePr>
            <a:graphic>
              <a:graphicData uri="http://schemas.openxmlformats.org/drawingml/2006/picture">
                <pic:pic>
                  <pic:nvPicPr>
                    <pic:cNvPr id="67" name="hu017_2_modal.png"/>
                    <pic:cNvPicPr/>
                  </pic:nvPicPr>
                  <pic:blipFill>
                    <a:blip r:embed="rId7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67 — HU-017 CA2 · hu017 2 modal</w:t>
      </w:r>
    </w:p>
    <w:p>
      <w:pPr>
        <w:jc w:val="center"/>
      </w:pPr>
      <w:r>
        <w:drawing>
          <wp:inline xmlns:a="http://schemas.openxmlformats.org/drawingml/2006/main" xmlns:pic="http://schemas.openxmlformats.org/drawingml/2006/picture">
            <wp:extent cx="5940000" cy="3214639"/>
            <wp:docPr id="68" name="Picture 68"/>
            <wp:cNvGraphicFramePr>
              <a:graphicFrameLocks noChangeAspect="1"/>
            </wp:cNvGraphicFramePr>
            <a:graphic>
              <a:graphicData uri="http://schemas.openxmlformats.org/drawingml/2006/picture">
                <pic:pic>
                  <pic:nvPicPr>
                    <pic:cNvPr id="68" name="hu017_2_advertencia.png"/>
                    <pic:cNvPicPr/>
                  </pic:nvPicPr>
                  <pic:blipFill>
                    <a:blip r:embed="rId7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68 — HU-017 CA2 · hu017 2 advertencia</w:t>
      </w:r>
    </w:p>
    <w:p>
      <w:pPr>
        <w:pStyle w:val="Heading3"/>
      </w:pPr>
      <w:r>
        <w:t>CA3 · Aviso anticipado</w:t>
      </w:r>
    </w:p>
    <w:p>
      <w:pPr>
        <w:spacing w:after="120"/>
      </w:pPr>
      <w:r>
        <w:rPr>
          <w:b w:val="0"/>
          <w:i/>
          <w:color w:val="555555"/>
          <w:sz w:val="20"/>
        </w:rPr>
        <w:t>Criterio de aceptación: Dado que una certificación vence en menos de 30 días</w:t>
        <w:br/>
        <w:t>Entonces aparece en el panel de alertas del administrador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Jonathan tiene Eléctrico con certificación que vence el 12-10-2026 (en 20 días) y Cristián una ya vencida; corre el detector GEN_ALERTA_OPERACION y Marcela abre el panel de alertas.</w:t>
            </w:r>
          </w:p>
        </w:tc>
      </w:tr>
      <w:tr>
        <w:tc>
          <w:tcPr>
            <w:tcW w:type="dxa" w:w="2041"/>
            <w:shd w:val="clear" w:color="auto" w:fill="F3F1FB"/>
          </w:tcPr>
          <w:p>
            <w:r/>
            <w:r>
              <w:rPr>
                <w:b/>
                <w:sz w:val="20"/>
              </w:rPr>
              <w:t>Resultado esperado</w:t>
            </w:r>
          </w:p>
        </w:tc>
        <w:tc>
          <w:tcPr>
            <w:tcW w:type="dxa" w:w="7313"/>
          </w:tcPr>
          <w:p>
            <w:r/>
            <w:r>
              <w:rPr>
                <w:b w:val="0"/>
                <w:sz w:val="20"/>
              </w:rPr>
              <w:t>La certificación que vence en menos de 30 días aparece en el panel de alertas del administrador.</w:t>
            </w:r>
          </w:p>
        </w:tc>
      </w:tr>
      <w:tr>
        <w:tc>
          <w:tcPr>
            <w:tcW w:type="dxa" w:w="2041"/>
            <w:shd w:val="clear" w:color="auto" w:fill="F3F1FB"/>
          </w:tcPr>
          <w:p>
            <w:r/>
            <w:r>
              <w:rPr>
                <w:b/>
                <w:sz w:val="20"/>
              </w:rPr>
              <w:t>Resultado obtenido</w:t>
            </w:r>
          </w:p>
        </w:tc>
        <w:tc>
          <w:tcPr>
            <w:tcW w:type="dxa" w:w="7313"/>
          </w:tcPr>
          <w:p>
            <w:r/>
            <w:r>
              <w:rPr>
                <w:b w:val="0"/>
                <w:sz w:val="20"/>
              </w:rPr>
              <w:t>Alertas CERTIFICACION POR VENCER abiertas: 98|Certificación por vencer: Eléctrico · Jonathan Sepúlveda; 97|Certificación vencida: Eléctrico · Cristián Muñoz. En el panel se lee «Certificación por vencer»: sí; «Certificación vencida»: sí.</w:t>
            </w:r>
          </w:p>
        </w:tc>
      </w:tr>
      <w:tr>
        <w:tc>
          <w:tcPr>
            <w:tcW w:type="dxa" w:w="2041"/>
            <w:shd w:val="clear" w:color="auto" w:fill="F3F1FB"/>
          </w:tcPr>
          <w:p>
            <w:r/>
            <w:r>
              <w:rPr>
                <w:b/>
                <w:sz w:val="20"/>
              </w:rPr>
              <w:t>Fecha</w:t>
            </w:r>
          </w:p>
        </w:tc>
        <w:tc>
          <w:tcPr>
            <w:tcW w:type="dxa" w:w="7313"/>
          </w:tcPr>
          <w:p>
            <w:r/>
            <w:r>
              <w:rPr>
                <w:b w:val="0"/>
                <w:sz w:val="20"/>
              </w:rPr>
              <w:t>22-09-2026 02:47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9" name="Picture 69"/>
            <wp:cNvGraphicFramePr>
              <a:graphicFrameLocks noChangeAspect="1"/>
            </wp:cNvGraphicFramePr>
            <a:graphic>
              <a:graphicData uri="http://schemas.openxmlformats.org/drawingml/2006/picture">
                <pic:pic>
                  <pic:nvPicPr>
                    <pic:cNvPr id="69" name="hu017_3_alta_jonathan.png"/>
                    <pic:cNvPicPr/>
                  </pic:nvPicPr>
                  <pic:blipFill>
                    <a:blip r:embed="rId7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69 — HU-017 CA3 · hu017 3 alta jonathan</w:t>
      </w:r>
    </w:p>
    <w:p>
      <w:pPr>
        <w:jc w:val="center"/>
      </w:pPr>
      <w:r>
        <w:drawing>
          <wp:inline xmlns:a="http://schemas.openxmlformats.org/drawingml/2006/main" xmlns:pic="http://schemas.openxmlformats.org/drawingml/2006/picture">
            <wp:extent cx="3820792" cy="6839999"/>
            <wp:docPr id="70" name="Picture 70"/>
            <wp:cNvGraphicFramePr>
              <a:graphicFrameLocks noChangeAspect="1"/>
            </wp:cNvGraphicFramePr>
            <a:graphic>
              <a:graphicData uri="http://schemas.openxmlformats.org/drawingml/2006/picture">
                <pic:pic>
                  <pic:nvPicPr>
                    <pic:cNvPr id="70" name="hu017_3_panel_alertas.png"/>
                    <pic:cNvPicPr/>
                  </pic:nvPicPr>
                  <pic:blipFill>
                    <a:blip r:embed="rId73"/>
                    <a:stretch>
                      <a:fillRect/>
                    </a:stretch>
                  </pic:blipFill>
                  <pic:spPr>
                    <a:xfrm>
                      <a:off x="0" y="0"/>
                      <a:ext cx="3820792" cy="6839999"/>
                    </a:xfrm>
                    <a:prstGeom prst="rect"/>
                  </pic:spPr>
                </pic:pic>
              </a:graphicData>
            </a:graphic>
          </wp:inline>
        </w:drawing>
      </w:r>
    </w:p>
    <w:p>
      <w:pPr>
        <w:spacing w:after="200"/>
        <w:jc w:val="center"/>
      </w:pPr>
      <w:r>
        <w:rPr>
          <w:b w:val="0"/>
          <w:i/>
          <w:color w:val="555555"/>
          <w:sz w:val="18"/>
        </w:rPr>
        <w:t>Figura 70 — HU-017 CA3 · hu017 3 panel alertas</w:t>
      </w:r>
    </w:p>
    <w:p>
      <w:pPr>
        <w:pStyle w:val="Heading2"/>
      </w:pPr>
      <w:r>
        <w:t>HU-020 · Consultar los catálogos del sistema</w:t>
      </w:r>
    </w:p>
    <w:p>
      <w:pPr>
        <w:pStyle w:val="Heading3"/>
      </w:pPr>
      <w:r>
        <w:t>CA1 · Consulta de un catálogo del sistema</w:t>
      </w:r>
    </w:p>
    <w:p>
      <w:pPr>
        <w:spacing w:after="120"/>
      </w:pPr>
      <w:r>
        <w:rPr>
          <w:b w:val="0"/>
          <w:i/>
          <w:color w:val="555555"/>
          <w:sz w:val="20"/>
        </w:rPr>
        <w:t>Criterio de aceptación: Cuando abro un catálogo del sistema</w:t>
        <w:br/>
        <w:t>Entonces veo su código, su nombre visible y su descripción</w:t>
        <w:br/>
        <w:t>Y no puedo modificar ni eliminar sus valores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Sistema › Catálogos › elegir un catálogo.</w:t>
            </w:r>
          </w:p>
        </w:tc>
      </w:tr>
      <w:tr>
        <w:tc>
          <w:tcPr>
            <w:tcW w:type="dxa" w:w="2041"/>
            <w:shd w:val="clear" w:color="auto" w:fill="F3F1FB"/>
          </w:tcPr>
          <w:p>
            <w:r/>
            <w:r>
              <w:rPr>
                <w:b/>
                <w:sz w:val="20"/>
              </w:rPr>
              <w:t>Resultado esperado</w:t>
            </w:r>
          </w:p>
        </w:tc>
        <w:tc>
          <w:tcPr>
            <w:tcW w:type="dxa" w:w="7313"/>
          </w:tcPr>
          <w:p>
            <w:r/>
            <w:r>
              <w:rPr>
                <w:b w:val="0"/>
                <w:sz w:val="20"/>
              </w:rPr>
              <w:t>Se ve código, nombre visible y descripción; los valores del sistema no se editan ni eliminan.</w:t>
            </w:r>
          </w:p>
        </w:tc>
      </w:tr>
      <w:tr>
        <w:tc>
          <w:tcPr>
            <w:tcW w:type="dxa" w:w="2041"/>
            <w:shd w:val="clear" w:color="auto" w:fill="F3F1FB"/>
          </w:tcPr>
          <w:p>
            <w:r/>
            <w:r>
              <w:rPr>
                <w:b/>
                <w:sz w:val="20"/>
              </w:rPr>
              <w:t>Resultado obtenido</w:t>
            </w:r>
          </w:p>
        </w:tc>
        <w:tc>
          <w:tcPr>
            <w:tcW w:type="dxa" w:w="7313"/>
          </w:tcPr>
          <w:p>
            <w:r/>
            <w:r>
              <w:rPr>
                <w:b w:val="0"/>
                <w:sz w:val="20"/>
              </w:rPr>
              <w:t>La grilla muestra código, nombre y descripción de cada valor; los del sistema aparecen sin acciones de edición.</w:t>
            </w:r>
          </w:p>
        </w:tc>
      </w:tr>
      <w:tr>
        <w:tc>
          <w:tcPr>
            <w:tcW w:type="dxa" w:w="2041"/>
            <w:shd w:val="clear" w:color="auto" w:fill="F3F1FB"/>
          </w:tcPr>
          <w:p>
            <w:r/>
            <w:r>
              <w:rPr>
                <w:b/>
                <w:sz w:val="20"/>
              </w:rPr>
              <w:t>Fecha</w:t>
            </w:r>
          </w:p>
        </w:tc>
        <w:tc>
          <w:tcPr>
            <w:tcW w:type="dxa" w:w="7313"/>
          </w:tcPr>
          <w:p>
            <w:r/>
            <w:r>
              <w:rPr>
                <w:b w:val="0"/>
                <w:sz w:val="20"/>
              </w:rPr>
              <w:t>15-09-2026 01:07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707945"/>
            <wp:docPr id="71" name="Picture 71"/>
            <wp:cNvGraphicFramePr>
              <a:graphicFrameLocks noChangeAspect="1"/>
            </wp:cNvGraphicFramePr>
            <a:graphic>
              <a:graphicData uri="http://schemas.openxmlformats.org/drawingml/2006/picture">
                <pic:pic>
                  <pic:nvPicPr>
                    <pic:cNvPr id="71" name="hu020_1_catalogo.png"/>
                    <pic:cNvPicPr/>
                  </pic:nvPicPr>
                  <pic:blipFill>
                    <a:blip r:embed="rId74"/>
                    <a:stretch>
                      <a:fillRect/>
                    </a:stretch>
                  </pic:blipFill>
                  <pic:spPr>
                    <a:xfrm>
                      <a:off x="0" y="0"/>
                      <a:ext cx="5940000" cy="3707945"/>
                    </a:xfrm>
                    <a:prstGeom prst="rect"/>
                  </pic:spPr>
                </pic:pic>
              </a:graphicData>
            </a:graphic>
          </wp:inline>
        </w:drawing>
      </w:r>
    </w:p>
    <w:p>
      <w:pPr>
        <w:spacing w:after="200"/>
        <w:jc w:val="center"/>
      </w:pPr>
      <w:r>
        <w:rPr>
          <w:b w:val="0"/>
          <w:i/>
          <w:color w:val="555555"/>
          <w:sz w:val="18"/>
        </w:rPr>
        <w:t>Figura 71 — HU-020 CA1 · hu020 1 catalogo</w:t>
      </w:r>
    </w:p>
    <w:p>
      <w:pPr>
        <w:pStyle w:val="Heading3"/>
      </w:pPr>
      <w:r>
        <w:t>CA2 · Búsqueda transversal</w:t>
      </w:r>
    </w:p>
    <w:p>
      <w:pPr>
        <w:spacing w:after="120"/>
      </w:pPr>
      <w:r>
        <w:rPr>
          <w:b w:val="0"/>
          <w:i/>
          <w:color w:val="555555"/>
          <w:sz w:val="20"/>
        </w:rPr>
        <w:t>Criterio de aceptación: Cuando busco un texto en el buscador de catálogos</w:t>
        <w:br/>
        <w:t>Entonces se listan todos los catálogos que contienen ese valor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Buscar «Alta» en el buscador de catálogos.</w:t>
            </w:r>
          </w:p>
        </w:tc>
      </w:tr>
      <w:tr>
        <w:tc>
          <w:tcPr>
            <w:tcW w:type="dxa" w:w="2041"/>
            <w:shd w:val="clear" w:color="auto" w:fill="F3F1FB"/>
          </w:tcPr>
          <w:p>
            <w:r/>
            <w:r>
              <w:rPr>
                <w:b/>
                <w:sz w:val="20"/>
              </w:rPr>
              <w:t>Resultado esperado</w:t>
            </w:r>
          </w:p>
        </w:tc>
        <w:tc>
          <w:tcPr>
            <w:tcW w:type="dxa" w:w="7313"/>
          </w:tcPr>
          <w:p>
            <w:r/>
            <w:r>
              <w:rPr>
                <w:b w:val="0"/>
                <w:sz w:val="20"/>
              </w:rPr>
              <w:t>Se listan todos los catálogos que contienen ese valor.</w:t>
            </w:r>
          </w:p>
        </w:tc>
      </w:tr>
      <w:tr>
        <w:tc>
          <w:tcPr>
            <w:tcW w:type="dxa" w:w="2041"/>
            <w:shd w:val="clear" w:color="auto" w:fill="F3F1FB"/>
          </w:tcPr>
          <w:p>
            <w:r/>
            <w:r>
              <w:rPr>
                <w:b/>
                <w:sz w:val="20"/>
              </w:rPr>
              <w:t>Resultado obtenido</w:t>
            </w:r>
          </w:p>
        </w:tc>
        <w:tc>
          <w:tcPr>
            <w:tcW w:type="dxa" w:w="7313"/>
          </w:tcPr>
          <w:p>
            <w:r/>
            <w:r>
              <w:rPr>
                <w:b w:val="0"/>
                <w:sz w:val="20"/>
              </w:rPr>
              <w:t>La grilla de búsqueda muestra cada catálogo que tiene un valor con ese texto.</w:t>
            </w:r>
          </w:p>
        </w:tc>
      </w:tr>
      <w:tr>
        <w:tc>
          <w:tcPr>
            <w:tcW w:type="dxa" w:w="2041"/>
            <w:shd w:val="clear" w:color="auto" w:fill="F3F1FB"/>
          </w:tcPr>
          <w:p>
            <w:r/>
            <w:r>
              <w:rPr>
                <w:b/>
                <w:sz w:val="20"/>
              </w:rPr>
              <w:t>Fecha</w:t>
            </w:r>
          </w:p>
        </w:tc>
        <w:tc>
          <w:tcPr>
            <w:tcW w:type="dxa" w:w="7313"/>
          </w:tcPr>
          <w:p>
            <w:r/>
            <w:r>
              <w:rPr>
                <w:b w:val="0"/>
                <w:sz w:val="20"/>
              </w:rPr>
              <w:t>15-09-2026 01:07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561832"/>
            <wp:docPr id="72" name="Picture 72"/>
            <wp:cNvGraphicFramePr>
              <a:graphicFrameLocks noChangeAspect="1"/>
            </wp:cNvGraphicFramePr>
            <a:graphic>
              <a:graphicData uri="http://schemas.openxmlformats.org/drawingml/2006/picture">
                <pic:pic>
                  <pic:nvPicPr>
                    <pic:cNvPr id="72" name="hu020_2_busqueda.png"/>
                    <pic:cNvPicPr/>
                  </pic:nvPicPr>
                  <pic:blipFill>
                    <a:blip r:embed="rId75"/>
                    <a:stretch>
                      <a:fillRect/>
                    </a:stretch>
                  </pic:blipFill>
                  <pic:spPr>
                    <a:xfrm>
                      <a:off x="0" y="0"/>
                      <a:ext cx="5940000" cy="5561832"/>
                    </a:xfrm>
                    <a:prstGeom prst="rect"/>
                  </pic:spPr>
                </pic:pic>
              </a:graphicData>
            </a:graphic>
          </wp:inline>
        </w:drawing>
      </w:r>
    </w:p>
    <w:p>
      <w:pPr>
        <w:spacing w:after="200"/>
        <w:jc w:val="center"/>
      </w:pPr>
      <w:r>
        <w:rPr>
          <w:b w:val="0"/>
          <w:i/>
          <w:color w:val="555555"/>
          <w:sz w:val="18"/>
        </w:rPr>
        <w:t>Figura 72 — HU-020 CA2 · hu020 2 busqueda</w:t>
      </w:r>
    </w:p>
    <w:p>
      <w:pPr>
        <w:pStyle w:val="Heading2"/>
      </w:pPr>
      <w:r>
        <w:t>HU-021 · Agregar valores propios a un catálogo ampliable</w:t>
      </w:r>
    </w:p>
    <w:p>
      <w:pPr>
        <w:pStyle w:val="Heading3"/>
      </w:pPr>
      <w:r>
        <w:t>CA1 · Alta de un valor propio</w:t>
      </w:r>
    </w:p>
    <w:p>
      <w:pPr>
        <w:spacing w:after="120"/>
      </w:pPr>
      <w:r>
        <w:rPr>
          <w:b w:val="0"/>
          <w:i/>
          <w:color w:val="555555"/>
          <w:sz w:val="20"/>
        </w:rPr>
        <w:t>Criterio de aceptación: Cuando agrego un valor a un catálogo ampliable</w:t>
        <w:br/>
        <w:t>Entonces queda disponible solo para mi cliente</w:t>
        <w:br/>
        <w:t>Y aparece en las listas junto a los valores del sistema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Sistema › Catálogos › «Activos · Activo Tipo» (admite valores propios): Nuevo valor «Sopladora (propio 5206)».</w:t>
            </w:r>
          </w:p>
        </w:tc>
      </w:tr>
      <w:tr>
        <w:tc>
          <w:tcPr>
            <w:tcW w:type="dxa" w:w="2041"/>
            <w:shd w:val="clear" w:color="auto" w:fill="F3F1FB"/>
          </w:tcPr>
          <w:p>
            <w:r/>
            <w:r>
              <w:rPr>
                <w:b/>
                <w:sz w:val="20"/>
              </w:rPr>
              <w:t>Resultado esperado</w:t>
            </w:r>
          </w:p>
        </w:tc>
        <w:tc>
          <w:tcPr>
            <w:tcW w:type="dxa" w:w="7313"/>
          </w:tcPr>
          <w:p>
            <w:r/>
            <w:r>
              <w:rPr>
                <w:b w:val="0"/>
                <w:sz w:val="20"/>
              </w:rPr>
              <w:t>Queda disponible solo para mi cliente y aparece en la lista junto a los valores del sistema.</w:t>
            </w:r>
          </w:p>
        </w:tc>
      </w:tr>
      <w:tr>
        <w:tc>
          <w:tcPr>
            <w:tcW w:type="dxa" w:w="2041"/>
            <w:shd w:val="clear" w:color="auto" w:fill="F3F1FB"/>
          </w:tcPr>
          <w:p>
            <w:r/>
            <w:r>
              <w:rPr>
                <w:b/>
                <w:sz w:val="20"/>
              </w:rPr>
              <w:t>Resultado obtenido</w:t>
            </w:r>
          </w:p>
        </w:tc>
        <w:tc>
          <w:tcPr>
            <w:tcW w:type="dxa" w:w="7313"/>
          </w:tcPr>
          <w:p>
            <w:r/>
            <w:r>
              <w:rPr>
                <w:b w:val="0"/>
                <w:sz w:val="20"/>
              </w:rPr>
              <w:t>Alta: «Valor creado con éxito. ACEPTAR». En la lista aparece con origen «Propio» junto a los del sistema (sí); SEL_CATALOGO_VALOR lo devuelve para Hamburgo (1 fila) y no para CCU (0 filas).</w:t>
            </w:r>
          </w:p>
        </w:tc>
      </w:tr>
      <w:tr>
        <w:tc>
          <w:tcPr>
            <w:tcW w:type="dxa" w:w="2041"/>
            <w:shd w:val="clear" w:color="auto" w:fill="F3F1FB"/>
          </w:tcPr>
          <w:p>
            <w:r/>
            <w:r>
              <w:rPr>
                <w:b/>
                <w:sz w:val="20"/>
              </w:rPr>
              <w:t>Fecha</w:t>
            </w:r>
          </w:p>
        </w:tc>
        <w:tc>
          <w:tcPr>
            <w:tcW w:type="dxa" w:w="7313"/>
          </w:tcPr>
          <w:p>
            <w:r/>
            <w:r>
              <w:rPr>
                <w:b w:val="0"/>
                <w:sz w:val="20"/>
              </w:rPr>
              <w:t>22-09-2026 02:52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73" name="Picture 73"/>
            <wp:cNvGraphicFramePr>
              <a:graphicFrameLocks noChangeAspect="1"/>
            </wp:cNvGraphicFramePr>
            <a:graphic>
              <a:graphicData uri="http://schemas.openxmlformats.org/drawingml/2006/picture">
                <pic:pic>
                  <pic:nvPicPr>
                    <pic:cNvPr id="73" name="hu021_1_modal.png"/>
                    <pic:cNvPicPr/>
                  </pic:nvPicPr>
                  <pic:blipFill>
                    <a:blip r:embed="rId7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73 — HU-021 CA1 · hu021 1 modal</w:t>
      </w:r>
    </w:p>
    <w:p>
      <w:pPr>
        <w:jc w:val="center"/>
      </w:pPr>
      <w:r>
        <w:drawing>
          <wp:inline xmlns:a="http://schemas.openxmlformats.org/drawingml/2006/main" xmlns:pic="http://schemas.openxmlformats.org/drawingml/2006/picture">
            <wp:extent cx="5751149" cy="6840000"/>
            <wp:docPr id="74" name="Picture 74"/>
            <wp:cNvGraphicFramePr>
              <a:graphicFrameLocks noChangeAspect="1"/>
            </wp:cNvGraphicFramePr>
            <a:graphic>
              <a:graphicData uri="http://schemas.openxmlformats.org/drawingml/2006/picture">
                <pic:pic>
                  <pic:nvPicPr>
                    <pic:cNvPr id="74" name="hu021_1_listado.png"/>
                    <pic:cNvPicPr/>
                  </pic:nvPicPr>
                  <pic:blipFill>
                    <a:blip r:embed="rId77"/>
                    <a:stretch>
                      <a:fillRect/>
                    </a:stretch>
                  </pic:blipFill>
                  <pic:spPr>
                    <a:xfrm>
                      <a:off x="0" y="0"/>
                      <a:ext cx="5751149" cy="6840000"/>
                    </a:xfrm>
                    <a:prstGeom prst="rect"/>
                  </pic:spPr>
                </pic:pic>
              </a:graphicData>
            </a:graphic>
          </wp:inline>
        </w:drawing>
      </w:r>
    </w:p>
    <w:p>
      <w:pPr>
        <w:spacing w:after="200"/>
        <w:jc w:val="center"/>
      </w:pPr>
      <w:r>
        <w:rPr>
          <w:b w:val="0"/>
          <w:i/>
          <w:color w:val="555555"/>
          <w:sz w:val="18"/>
        </w:rPr>
        <w:t>Figura 74 — HU-021 CA1 · hu021 1 listado</w:t>
      </w:r>
    </w:p>
    <w:p>
      <w:pPr>
        <w:pStyle w:val="Heading3"/>
      </w:pPr>
      <w:r>
        <w:t>CA2 · Catálogo no ampliable</w:t>
      </w:r>
    </w:p>
    <w:p>
      <w:pPr>
        <w:spacing w:after="120"/>
      </w:pPr>
      <w:r>
        <w:rPr>
          <w:b w:val="0"/>
          <w:i/>
          <w:color w:val="555555"/>
          <w:sz w:val="20"/>
        </w:rPr>
        <w:t>Criterio de aceptación: Cuando abro un catálogo que no admite valores propios</w:t>
        <w:br/>
        <w:t>Entonces la acción de agregar no se muestra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el catálogo «Moneda», que no admite valores propios.</w:t>
            </w:r>
          </w:p>
        </w:tc>
      </w:tr>
      <w:tr>
        <w:tc>
          <w:tcPr>
            <w:tcW w:type="dxa" w:w="2041"/>
            <w:shd w:val="clear" w:color="auto" w:fill="F3F1FB"/>
          </w:tcPr>
          <w:p>
            <w:r/>
            <w:r>
              <w:rPr>
                <w:b/>
                <w:sz w:val="20"/>
              </w:rPr>
              <w:t>Resultado esperado</w:t>
            </w:r>
          </w:p>
        </w:tc>
        <w:tc>
          <w:tcPr>
            <w:tcW w:type="dxa" w:w="7313"/>
          </w:tcPr>
          <w:p>
            <w:r/>
            <w:r>
              <w:rPr>
                <w:b w:val="0"/>
                <w:sz w:val="20"/>
              </w:rPr>
              <w:t>La acción de agregar no se muestra.</w:t>
            </w:r>
          </w:p>
        </w:tc>
      </w:tr>
      <w:tr>
        <w:tc>
          <w:tcPr>
            <w:tcW w:type="dxa" w:w="2041"/>
            <w:shd w:val="clear" w:color="auto" w:fill="F3F1FB"/>
          </w:tcPr>
          <w:p>
            <w:r/>
            <w:r>
              <w:rPr>
                <w:b/>
                <w:sz w:val="20"/>
              </w:rPr>
              <w:t>Resultado obtenido</w:t>
            </w:r>
          </w:p>
        </w:tc>
        <w:tc>
          <w:tcPr>
            <w:tcW w:type="dxa" w:w="7313"/>
          </w:tcPr>
          <w:p>
            <w:r/>
            <w:r>
              <w:rPr>
                <w:b w:val="0"/>
                <w:sz w:val="20"/>
              </w:rPr>
              <w:t>Etiqueta del catálogo: «SÓLO LECTURA»; botón «Nuevo valor» visible: no (en «Activo Tipo» sí estaba: sí).</w:t>
            </w:r>
          </w:p>
        </w:tc>
      </w:tr>
      <w:tr>
        <w:tc>
          <w:tcPr>
            <w:tcW w:type="dxa" w:w="2041"/>
            <w:shd w:val="clear" w:color="auto" w:fill="F3F1FB"/>
          </w:tcPr>
          <w:p>
            <w:r/>
            <w:r>
              <w:rPr>
                <w:b/>
                <w:sz w:val="20"/>
              </w:rPr>
              <w:t>Fecha</w:t>
            </w:r>
          </w:p>
        </w:tc>
        <w:tc>
          <w:tcPr>
            <w:tcW w:type="dxa" w:w="7313"/>
          </w:tcPr>
          <w:p>
            <w:r/>
            <w:r>
              <w:rPr>
                <w:b w:val="0"/>
                <w:sz w:val="20"/>
              </w:rPr>
              <w:t>22-09-2026 02:52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75" name="Picture 75"/>
            <wp:cNvGraphicFramePr>
              <a:graphicFrameLocks noChangeAspect="1"/>
            </wp:cNvGraphicFramePr>
            <a:graphic>
              <a:graphicData uri="http://schemas.openxmlformats.org/drawingml/2006/picture">
                <pic:pic>
                  <pic:nvPicPr>
                    <pic:cNvPr id="75" name="hu021_2_no_ampliable.png"/>
                    <pic:cNvPicPr/>
                  </pic:nvPicPr>
                  <pic:blipFill>
                    <a:blip r:embed="rId78"/>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75 — HU-021 CA2 · hu021 2 no ampliable</w:t>
      </w:r>
    </w:p>
    <w:p>
      <w:pPr>
        <w:pStyle w:val="Heading3"/>
      </w:pPr>
      <w:r>
        <w:t>CA3 · Valor en uso</w:t>
      </w:r>
    </w:p>
    <w:p>
      <w:pPr>
        <w:spacing w:after="120"/>
      </w:pPr>
      <w:r>
        <w:rPr>
          <w:b w:val="0"/>
          <w:i/>
          <w:color w:val="555555"/>
          <w:sz w:val="20"/>
        </w:rPr>
        <w:t>Criterio de aceptación: Cuando intento deshabilitar un valor que tiene registros asociados</w:t>
        <w:br/>
        <w:t>Entonces se advierte cuántos registros lo usan</w:t>
        <w:br/>
        <w:t>Y al confirmar el valor deja de ofrecerse pero los registros existentes lo conservan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el tipo de activo propio «Amasadora», usado por 4 activo(s) de Hamburgo, y deshabilitarlo.</w:t>
            </w:r>
          </w:p>
        </w:tc>
      </w:tr>
      <w:tr>
        <w:tc>
          <w:tcPr>
            <w:tcW w:type="dxa" w:w="2041"/>
            <w:shd w:val="clear" w:color="auto" w:fill="F3F1FB"/>
          </w:tcPr>
          <w:p>
            <w:r/>
            <w:r>
              <w:rPr>
                <w:b/>
                <w:sz w:val="20"/>
              </w:rPr>
              <w:t>Resultado esperado</w:t>
            </w:r>
          </w:p>
        </w:tc>
        <w:tc>
          <w:tcPr>
            <w:tcW w:type="dxa" w:w="7313"/>
          </w:tcPr>
          <w:p>
            <w:r/>
            <w:r>
              <w:rPr>
                <w:b w:val="0"/>
                <w:sz w:val="20"/>
              </w:rPr>
              <w:t>Se advierte cuántos registros lo usan; al confirmar deja de ofrecerse pero los registros existentes lo conservan.</w:t>
            </w:r>
          </w:p>
        </w:tc>
      </w:tr>
      <w:tr>
        <w:tc>
          <w:tcPr>
            <w:tcW w:type="dxa" w:w="2041"/>
            <w:shd w:val="clear" w:color="auto" w:fill="F3F1FB"/>
          </w:tcPr>
          <w:p>
            <w:r/>
            <w:r>
              <w:rPr>
                <w:b/>
                <w:sz w:val="20"/>
              </w:rPr>
              <w:t>Resultado obtenido</w:t>
            </w:r>
          </w:p>
        </w:tc>
        <w:tc>
          <w:tcPr>
            <w:tcW w:type="dxa" w:w="7313"/>
          </w:tcPr>
          <w:p>
            <w:r/>
            <w:r>
              <w:rPr>
                <w:b w:val="0"/>
                <w:sz w:val="20"/>
              </w:rPr>
              <w:t>Aviso en la ficha: «11 REGISTROS USAN ESTE VALOR. SI LO DESHABILITA, DEJA DE OFRECERSE PERO ESOS REGISTROS LO CONSERVAN.». Guardar: «Valor actualizado con éxito. ACEPTAR». ati_habilitado=0; los 4 activos siguen con ese tipo; entre los valores habilitados que se ofrecen ya no está (0 filas).</w:t>
            </w:r>
          </w:p>
        </w:tc>
      </w:tr>
      <w:tr>
        <w:tc>
          <w:tcPr>
            <w:tcW w:type="dxa" w:w="2041"/>
            <w:shd w:val="clear" w:color="auto" w:fill="F3F1FB"/>
          </w:tcPr>
          <w:p>
            <w:r/>
            <w:r>
              <w:rPr>
                <w:b/>
                <w:sz w:val="20"/>
              </w:rPr>
              <w:t>Fecha</w:t>
            </w:r>
          </w:p>
        </w:tc>
        <w:tc>
          <w:tcPr>
            <w:tcW w:type="dxa" w:w="7313"/>
          </w:tcPr>
          <w:p>
            <w:r/>
            <w:r>
              <w:rPr>
                <w:b w:val="0"/>
                <w:sz w:val="20"/>
              </w:rPr>
              <w:t>22-09-2026 02:53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76" name="Picture 76"/>
            <wp:cNvGraphicFramePr>
              <a:graphicFrameLocks noChangeAspect="1"/>
            </wp:cNvGraphicFramePr>
            <a:graphic>
              <a:graphicData uri="http://schemas.openxmlformats.org/drawingml/2006/picture">
                <pic:pic>
                  <pic:nvPicPr>
                    <pic:cNvPr id="76" name="hu021_3_en_uso.png"/>
                    <pic:cNvPicPr/>
                  </pic:nvPicPr>
                  <pic:blipFill>
                    <a:blip r:embed="rId79"/>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76 — HU-021 CA3 · hu021 3 en uso</w:t>
      </w:r>
    </w:p>
    <w:p>
      <w:pPr>
        <w:jc w:val="center"/>
      </w:pPr>
      <w:r>
        <w:drawing>
          <wp:inline xmlns:a="http://schemas.openxmlformats.org/drawingml/2006/main" xmlns:pic="http://schemas.openxmlformats.org/drawingml/2006/picture">
            <wp:extent cx="5638829" cy="6840000"/>
            <wp:docPr id="77" name="Picture 77"/>
            <wp:cNvGraphicFramePr>
              <a:graphicFrameLocks noChangeAspect="1"/>
            </wp:cNvGraphicFramePr>
            <a:graphic>
              <a:graphicData uri="http://schemas.openxmlformats.org/drawingml/2006/picture">
                <pic:pic>
                  <pic:nvPicPr>
                    <pic:cNvPr id="77" name="hu021_3_listado.png"/>
                    <pic:cNvPicPr/>
                  </pic:nvPicPr>
                  <pic:blipFill>
                    <a:blip r:embed="rId80"/>
                    <a:stretch>
                      <a:fillRect/>
                    </a:stretch>
                  </pic:blipFill>
                  <pic:spPr>
                    <a:xfrm>
                      <a:off x="0" y="0"/>
                      <a:ext cx="5638829" cy="6840000"/>
                    </a:xfrm>
                    <a:prstGeom prst="rect"/>
                  </pic:spPr>
                </pic:pic>
              </a:graphicData>
            </a:graphic>
          </wp:inline>
        </w:drawing>
      </w:r>
    </w:p>
    <w:p>
      <w:pPr>
        <w:spacing w:after="200"/>
        <w:jc w:val="center"/>
      </w:pPr>
      <w:r>
        <w:rPr>
          <w:b w:val="0"/>
          <w:i/>
          <w:color w:val="555555"/>
          <w:sz w:val="18"/>
        </w:rPr>
        <w:t>Figura 77 — HU-021 CA3 · hu021 3 listado</w:t>
      </w:r>
    </w:p>
    <w:p>
      <w:pPr>
        <w:pStyle w:val="Heading3"/>
      </w:pPr>
      <w:r>
        <w:t>CA1 · Defecto corregido: «Nuevo valor» abría la ficha sin catálogo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 xml:space="preserve">bryan · </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Catálogos › elegir un catálogo ampliable › «Nuevo valor» › completar › Guardar.</w:t>
            </w:r>
          </w:p>
        </w:tc>
      </w:tr>
      <w:tr>
        <w:tc>
          <w:tcPr>
            <w:tcW w:type="dxa" w:w="2041"/>
            <w:shd w:val="clear" w:color="auto" w:fill="F3F1FB"/>
          </w:tcPr>
          <w:p>
            <w:r/>
            <w:r>
              <w:rPr>
                <w:b/>
                <w:sz w:val="20"/>
              </w:rPr>
              <w:t>Resultado esperado</w:t>
            </w:r>
          </w:p>
        </w:tc>
        <w:tc>
          <w:tcPr>
            <w:tcW w:type="dxa" w:w="7313"/>
          </w:tcPr>
          <w:p>
            <w:r/>
            <w:r>
              <w:rPr>
                <w:b w:val="0"/>
                <w:sz w:val="20"/>
              </w:rPr>
              <w:t>El valor se crea en el catálogo elegido.</w:t>
            </w:r>
          </w:p>
        </w:tc>
      </w:tr>
      <w:tr>
        <w:tc>
          <w:tcPr>
            <w:tcW w:type="dxa" w:w="2041"/>
            <w:shd w:val="clear" w:color="auto" w:fill="F3F1FB"/>
          </w:tcPr>
          <w:p>
            <w:r/>
            <w:r>
              <w:rPr>
                <w:b/>
                <w:sz w:val="20"/>
              </w:rPr>
              <w:t>Resultado obtenido</w:t>
            </w:r>
          </w:p>
        </w:tc>
        <w:tc>
          <w:tcPr>
            <w:tcW w:type="dxa" w:w="7313"/>
          </w:tcPr>
          <w:p>
            <w:r/>
            <w:r>
              <w:rPr>
                <w:b w:val="0"/>
                <w:sz w:val="20"/>
              </w:rPr>
              <w:t>El botón llamaba abrirValor(0) y la ficha recibía IdCatalogo=0: «1.- EL CATÁLOGO NO ESTÁ REGISTRADO». Corregido en Catalogos.aspx(.cs): el botón viaja con el catálogo cifrado (QueryNuevoValor). Además el botón no se pintaba nunca porque CommandItemDisplay se fijaba después del DataBind; se decide antes. Reprobado: «Valor creado con éxito» (hu021_1_listado).</w:t>
            </w:r>
          </w:p>
        </w:tc>
      </w:tr>
      <w:tr>
        <w:tc>
          <w:tcPr>
            <w:tcW w:type="dxa" w:w="2041"/>
            <w:shd w:val="clear" w:color="auto" w:fill="F3F1FB"/>
          </w:tcPr>
          <w:p>
            <w:r/>
            <w:r>
              <w:rPr>
                <w:b/>
                <w:sz w:val="20"/>
              </w:rPr>
              <w:t>Fecha</w:t>
            </w:r>
          </w:p>
        </w:tc>
        <w:tc>
          <w:tcPr>
            <w:tcW w:type="dxa" w:w="7313"/>
          </w:tcPr>
          <w:p>
            <w:r/>
            <w:r>
              <w:rPr>
                <w:b w:val="0"/>
                <w:sz w:val="20"/>
              </w:rPr>
              <w:t>22-09-2026 06:15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78" name="Picture 78"/>
            <wp:cNvGraphicFramePr>
              <a:graphicFrameLocks noChangeAspect="1"/>
            </wp:cNvGraphicFramePr>
            <a:graphic>
              <a:graphicData uri="http://schemas.openxmlformats.org/drawingml/2006/picture">
                <pic:pic>
                  <pic:nvPicPr>
                    <pic:cNvPr id="78" name="hu021_1_modal.png"/>
                    <pic:cNvPicPr/>
                  </pic:nvPicPr>
                  <pic:blipFill>
                    <a:blip r:embed="rId7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78 — HU-021 CA1 · hu021 1 modal</w:t>
      </w:r>
    </w:p>
    <w:p>
      <w:pPr>
        <w:jc w:val="center"/>
      </w:pPr>
      <w:r>
        <w:drawing>
          <wp:inline xmlns:a="http://schemas.openxmlformats.org/drawingml/2006/main" xmlns:pic="http://schemas.openxmlformats.org/drawingml/2006/picture">
            <wp:extent cx="5751149" cy="6840000"/>
            <wp:docPr id="79" name="Picture 79"/>
            <wp:cNvGraphicFramePr>
              <a:graphicFrameLocks noChangeAspect="1"/>
            </wp:cNvGraphicFramePr>
            <a:graphic>
              <a:graphicData uri="http://schemas.openxmlformats.org/drawingml/2006/picture">
                <pic:pic>
                  <pic:nvPicPr>
                    <pic:cNvPr id="79" name="hu021_1_listado.png"/>
                    <pic:cNvPicPr/>
                  </pic:nvPicPr>
                  <pic:blipFill>
                    <a:blip r:embed="rId77"/>
                    <a:stretch>
                      <a:fillRect/>
                    </a:stretch>
                  </pic:blipFill>
                  <pic:spPr>
                    <a:xfrm>
                      <a:off x="0" y="0"/>
                      <a:ext cx="5751149" cy="6840000"/>
                    </a:xfrm>
                    <a:prstGeom prst="rect"/>
                  </pic:spPr>
                </pic:pic>
              </a:graphicData>
            </a:graphic>
          </wp:inline>
        </w:drawing>
      </w:r>
    </w:p>
    <w:p>
      <w:pPr>
        <w:spacing w:after="200"/>
        <w:jc w:val="center"/>
      </w:pPr>
      <w:r>
        <w:rPr>
          <w:b w:val="0"/>
          <w:i/>
          <w:color w:val="555555"/>
          <w:sz w:val="18"/>
        </w:rPr>
        <w:t>Figura 79 — HU-021 CA1 · hu021 1 listado</w:t>
      </w:r>
    </w:p>
    <w:p>
      <w:pPr>
        <w:pStyle w:val="Heading1"/>
      </w:pPr>
      <w:r>
        <w:t>5. Defectos encontrados durante las pruebas</w:t>
      </w:r>
    </w:p>
    <w:p>
      <w:pPr>
        <w:spacing w:after="120"/>
      </w:pPr>
      <w:r>
        <w:rPr>
          <w:b w:val="0"/>
          <w:i w:val="0"/>
          <w:sz w:val="22"/>
        </w:rPr>
        <w:t>Durante la ejecución se encontraron los siguientes defectos. Cada uno se corrigió en el código, se recompiló y se volvió a ejecutar el caso; la reprueba queda documentada en la sección 4.</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20"/>
              </w:rPr>
              <w:t>Historia</w:t>
            </w:r>
          </w:p>
        </w:tc>
        <w:tc>
          <w:tcPr>
            <w:tcW w:type="dxa" w:w="3969"/>
            <w:shd w:val="clear" w:color="auto" w:fill="E8E5F7"/>
          </w:tcPr>
          <w:p>
            <w:r/>
            <w:r>
              <w:rPr>
                <w:b/>
                <w:sz w:val="20"/>
              </w:rPr>
              <w:t>Defecto</w:t>
            </w:r>
          </w:p>
        </w:tc>
        <w:tc>
          <w:tcPr>
            <w:tcW w:type="dxa" w:w="4139"/>
            <w:shd w:val="clear" w:color="auto" w:fill="E8E5F7"/>
          </w:tcPr>
          <w:p>
            <w:r/>
            <w:r>
              <w:rPr>
                <w:b/>
                <w:sz w:val="20"/>
              </w:rPr>
              <w:t>Corrección y reprueba</w:t>
            </w:r>
          </w:p>
        </w:tc>
      </w:tr>
      <w:tr>
        <w:tc>
          <w:tcPr>
            <w:tcW w:type="dxa" w:w="1247"/>
          </w:tcPr>
          <w:p>
            <w:r/>
            <w:r>
              <w:rPr>
                <w:sz w:val="19"/>
              </w:rPr>
              <w:t>HU-010</w:t>
            </w:r>
          </w:p>
        </w:tc>
        <w:tc>
          <w:tcPr>
            <w:tcW w:type="dxa" w:w="3969"/>
          </w:tcPr>
          <w:p>
            <w:r/>
            <w:r>
              <w:rPr>
                <w:sz w:val="19"/>
              </w:rPr>
              <w:t>Tras HU-010 #2 (Catalina crea «Panadería del Valle» y lo deshabilita), Catalina vuelve a iniciar sesión.</w:t>
            </w:r>
          </w:p>
        </w:tc>
        <w:tc>
          <w:tcPr>
            <w:tcW w:type="dxa" w:w="4139"/>
          </w:tcPr>
          <w:p>
            <w:r/>
            <w:r>
              <w:rPr>
                <w:sz w:val="19"/>
              </w:rPr>
              <w:t>Antes: «Su cuenta no está habilitada. Contacte al administrador» (captura hu010_defecto_root_bloqueado): INS_CLIENTE afilia al creador en Cliente_Usuario y SEL_LOGIN solo eximía a quien no tiene ninguna afiliación; su única afiliación era al cliente recién apagado. Corrección BD/229: SEL_LOGIN considera con cliente a toda cuenta con un perfil de tipo Sistema. Reprobado: Catalina entra con normalidad.</w:t>
            </w:r>
          </w:p>
        </w:tc>
      </w:tr>
      <w:tr>
        <w:tc>
          <w:tcPr>
            <w:tcW w:type="dxa" w:w="1247"/>
          </w:tcPr>
          <w:p>
            <w:r/>
            <w:r>
              <w:rPr>
                <w:sz w:val="19"/>
              </w:rPr>
              <w:t>HU-021</w:t>
            </w:r>
          </w:p>
        </w:tc>
        <w:tc>
          <w:tcPr>
            <w:tcW w:type="dxa" w:w="3969"/>
          </w:tcPr>
          <w:p>
            <w:r/>
            <w:r>
              <w:rPr>
                <w:sz w:val="19"/>
              </w:rPr>
              <w:t>Catálogos › elegir un catálogo ampliable › «Nuevo valor» › completar › Guardar.</w:t>
            </w:r>
          </w:p>
        </w:tc>
        <w:tc>
          <w:tcPr>
            <w:tcW w:type="dxa" w:w="4139"/>
          </w:tcPr>
          <w:p>
            <w:r/>
            <w:r>
              <w:rPr>
                <w:sz w:val="19"/>
              </w:rPr>
              <w:t>El botón llamaba abrirValor(0) y la ficha recibía IdCatalogo=0: «1.- EL CATÁLOGO NO ESTÁ REGISTRADO». Corregido en Catalogos.aspx(.cs): el botón viaja con el catálogo cifrado (QueryNuevoValor). Además el botón no se pintaba nunca porque CommandItemDisplay se fijaba después del DataBind; se decide antes. Reprobado: «Valor creado con éxito» (hu021_1_listado).</w:t>
            </w:r>
          </w:p>
        </w:tc>
      </w:tr>
      <w:tr>
        <w:tc>
          <w:tcPr>
            <w:tcW w:type="dxa" w:w="1247"/>
          </w:tcPr>
          <w:p>
            <w:r/>
            <w:r>
              <w:rPr>
                <w:sz w:val="19"/>
              </w:rPr>
              <w:t>HU-016</w:t>
            </w:r>
          </w:p>
        </w:tc>
        <w:tc>
          <w:tcPr>
            <w:tcW w:type="dxa" w:w="3969"/>
          </w:tcPr>
          <w:p>
            <w:r/>
            <w:r>
              <w:rPr>
                <w:sz w:val="19"/>
              </w:rPr>
              <w:t>OT › Asignar › solo Grupo de trabajo › Guardar.</w:t>
            </w:r>
          </w:p>
        </w:tc>
        <w:tc>
          <w:tcPr>
            <w:tcW w:type="dxa" w:w="4139"/>
          </w:tcPr>
          <w:p>
            <w:r/>
            <w:r>
              <w:rPr>
                <w:sz w:val="19"/>
              </w:rPr>
              <w:t>INS_ORDEN_TRABAJO_ASIGNACION (bloque 249) resolvía grupo→líder después de la regla «3.- INDIQUE UN TÉCNICO O UNA EMPRESA EXTERNA», así que el grupo solo nunca llegaba al líder. Bloque 252: el grupo se resuelve justo después de la regla 2. Reprobado: «Asignada al grupo …; la recibe su líder» (hu016_2_lider_recibe).</w:t>
            </w:r>
          </w:p>
        </w:tc>
      </w:tr>
    </w:tbl>
    <w:p>
      <w:pPr>
        <w:pStyle w:val="Heading1"/>
      </w:pPr>
      <w:r>
        <w:t>6. Conclusión</w:t>
      </w:r>
    </w:p>
    <w:p>
      <w:pPr>
        <w:spacing w:after="120"/>
      </w:pPr>
      <w:r>
        <w:rPr>
          <w:b w:val="0"/>
          <w:i w:val="0"/>
          <w:sz w:val="22"/>
        </w:rPr>
        <w:t>Se ejecutaron 49 casos de prueba sobre 17 historias del Sprint 1; 49 cumplen su criterio de aceptación, incluyendo 3 caso(s) de defecto corregido y reprobado.</w:t>
      </w:r>
    </w:p>
    <w:p>
      <w:pPr>
        <w:spacing w:after="120"/>
      </w:pPr>
      <w:r>
        <w:rPr>
          <w:b w:val="0"/>
          <w:i w:val="0"/>
          <w:color w:val="555555"/>
          <w:sz w:val="20"/>
        </w:rPr>
        <w:t>Las capturas originales se conservan en Fase 2/Pruebas/capturas/S1/ junto con el manifiesto (manifiesto.json) que describe cada caso; los scripts de ejecución permiten repetir la corrida.</w:t>
      </w:r>
    </w:p>
    <w:p>
      <w:r>
        <w:br w:type="page"/>
      </w:r>
    </w:p>
    <w:p>
      <w:pPr>
        <w:pStyle w:val="Heading1"/>
      </w:pPr>
      <w:r>
        <w:t>Anexo · Pruebas de la API de HU-001</w:t>
      </w:r>
    </w:p>
    <w:p>
      <w:r>
        <w:rPr>
          <w:sz w:val="22"/>
        </w:rPr>
        <w:t>Las pruebas de la API para HU-001 se documentaron en un informe propio. Se incorpora completo a continuación para que el informe del Sprint 1 sea el único documento de evidencia del sprint.</w:t>
      </w:r>
    </w:p>
    <w:p>
      <w:pPr>
        <w:spacing w:after="40" w:before="0"/>
      </w:pPr>
      <w:r>
        <w:rPr>
          <w:b/>
          <w:i w:val="0"/>
          <w:color w:val="1F6F8B"/>
          <w:sz w:val="18"/>
        </w:rPr>
        <w:t>INFORME DE PRUEBAS · API REST</w:t>
      </w:r>
    </w:p>
    <w:p>
      <w:pPr>
        <w:spacing w:after="40"/>
      </w:pPr>
      <w:r>
        <w:rPr>
          <w:b/>
          <w:color w:val="20252B"/>
          <w:sz w:val="48"/>
        </w:rPr>
        <w:t>Iniciar sesión en SIGMA</w:t>
      </w:r>
    </w:p>
    <w:p>
      <w:pPr>
        <w:spacing w:after="200" w:before="0"/>
      </w:pPr>
      <w:r>
        <w:rPr>
          <w:b w:val="0"/>
          <w:i w:val="0"/>
          <w:color w:val="5A6473"/>
          <w:sz w:val="24"/>
        </w:rPr>
        <w:t>Historia HU-001 · Endpoint POST /sesion · Pruebas con Postman y documentación en Swagger</w:t>
      </w:r>
    </w:p>
    <w:p>
      <w:pPr>
        <w:spacing w:before="40" w:after="160"/>
        <w:pBdr>
          <w:bottom w:val="single" w:sz="6" w:space="1" w:color="C7CDD6"/>
        </w:pBdr>
      </w:pPr>
    </w:p>
    <w:tbl>
      <w:tblPr>
        <w:tblW w:type="auto" w:w="0"/>
        <w:jc w:val="center"/>
        <w:tblLook w:firstColumn="1" w:firstRow="1" w:lastColumn="0" w:lastRow="0" w:noHBand="0" w:noVBand="1" w:val="04A0"/>
      </w:tblPr>
      <w:tblGrid>
        <w:gridCol w:w="4680"/>
        <w:gridCol w:w="4680"/>
      </w:tblGrid>
      <w:tr>
        <w:tc>
          <w:tcPr>
            <w:tcW w:type="dxa" w:w="3168"/>
            <w:shd w:val="clear" w:color="auto" w:fill="1F6F8B"/>
          </w:tcPr>
          <w:p>
            <w:pPr>
              <w:spacing w:after="40" w:before="40"/>
            </w:pPr>
            <w:r>
              <w:rPr>
                <w:b/>
                <w:color w:val="FFFFFF"/>
                <w:sz w:val="19"/>
              </w:rPr>
              <w:t>Campo</w:t>
            </w:r>
          </w:p>
        </w:tc>
        <w:tc>
          <w:tcPr>
            <w:tcW w:type="dxa" w:w="6192"/>
            <w:shd w:val="clear" w:color="auto" w:fill="1F6F8B"/>
          </w:tcPr>
          <w:p>
            <w:pPr>
              <w:spacing w:after="40" w:before="40"/>
            </w:pPr>
            <w:r>
              <w:rPr>
                <w:b/>
                <w:color w:val="FFFFFF"/>
                <w:sz w:val="19"/>
              </w:rPr>
              <w:t>Detalle</w:t>
            </w:r>
          </w:p>
        </w:tc>
      </w:tr>
      <w:tr>
        <w:tc>
          <w:tcPr>
            <w:tcW w:type="dxa" w:w="3168"/>
          </w:tcPr>
          <w:p>
            <w:pPr>
              <w:spacing w:after="40" w:before="40"/>
            </w:pPr>
            <w:r>
              <w:rPr>
                <w:b w:val="0"/>
                <w:color w:val="20252B"/>
                <w:sz w:val="19"/>
              </w:rPr>
              <w:t>Proyecto</w:t>
            </w:r>
          </w:p>
        </w:tc>
        <w:tc>
          <w:tcPr>
            <w:tcW w:type="dxa" w:w="6192"/>
          </w:tcPr>
          <w:p>
            <w:pPr>
              <w:spacing w:after="40" w:before="40"/>
            </w:pPr>
            <w:r>
              <w:rPr>
                <w:b w:val="0"/>
                <w:color w:val="20252B"/>
                <w:sz w:val="19"/>
              </w:rPr>
              <w:t>SIGMA</w:t>
            </w:r>
          </w:p>
        </w:tc>
      </w:tr>
      <w:tr>
        <w:tc>
          <w:tcPr>
            <w:tcW w:type="dxa" w:w="3168"/>
            <w:shd w:val="clear" w:color="auto" w:fill="EEF2F5"/>
          </w:tcPr>
          <w:p>
            <w:pPr>
              <w:spacing w:after="40" w:before="40"/>
            </w:pPr>
            <w:r>
              <w:rPr>
                <w:b w:val="0"/>
                <w:color w:val="20252B"/>
                <w:sz w:val="19"/>
              </w:rPr>
              <w:t>Módulo</w:t>
            </w:r>
          </w:p>
        </w:tc>
        <w:tc>
          <w:tcPr>
            <w:tcW w:type="dxa" w:w="6192"/>
            <w:shd w:val="clear" w:color="auto" w:fill="EEF2F5"/>
          </w:tcPr>
          <w:p>
            <w:pPr>
              <w:spacing w:after="40" w:before="40"/>
            </w:pPr>
            <w:r>
              <w:rPr>
                <w:b w:val="0"/>
                <w:color w:val="20252B"/>
                <w:sz w:val="19"/>
              </w:rPr>
              <w:t>API REST — Autenticación (app móvil)</w:t>
            </w:r>
          </w:p>
        </w:tc>
      </w:tr>
      <w:tr>
        <w:tc>
          <w:tcPr>
            <w:tcW w:type="dxa" w:w="3168"/>
          </w:tcPr>
          <w:p>
            <w:pPr>
              <w:spacing w:after="40" w:before="40"/>
            </w:pPr>
            <w:r>
              <w:rPr>
                <w:b w:val="0"/>
                <w:color w:val="20252B"/>
                <w:sz w:val="19"/>
              </w:rPr>
              <w:t>Historia</w:t>
            </w:r>
          </w:p>
        </w:tc>
        <w:tc>
          <w:tcPr>
            <w:tcW w:type="dxa" w:w="6192"/>
          </w:tcPr>
          <w:p>
            <w:pPr>
              <w:spacing w:after="40" w:before="40"/>
            </w:pPr>
            <w:r>
              <w:rPr>
                <w:b w:val="0"/>
                <w:color w:val="20252B"/>
                <w:sz w:val="19"/>
              </w:rPr>
              <w:t>HU-001 — Iniciar sesión en SIGMA</w:t>
            </w:r>
          </w:p>
        </w:tc>
      </w:tr>
      <w:tr>
        <w:tc>
          <w:tcPr>
            <w:tcW w:type="dxa" w:w="3168"/>
            <w:shd w:val="clear" w:color="auto" w:fill="EEF2F5"/>
          </w:tcPr>
          <w:p>
            <w:pPr>
              <w:spacing w:after="40" w:before="40"/>
            </w:pPr>
            <w:r>
              <w:rPr>
                <w:b w:val="0"/>
                <w:color w:val="20252B"/>
                <w:sz w:val="19"/>
              </w:rPr>
              <w:t>Tareas</w:t>
            </w:r>
          </w:p>
        </w:tc>
        <w:tc>
          <w:tcPr>
            <w:tcW w:type="dxa" w:w="6192"/>
            <w:shd w:val="clear" w:color="auto" w:fill="EEF2F5"/>
          </w:tcPr>
          <w:p>
            <w:pPr>
              <w:spacing w:after="40" w:before="40"/>
            </w:pPr>
            <w:r>
              <w:rPr>
                <w:b w:val="0"/>
                <w:color w:val="20252B"/>
                <w:sz w:val="19"/>
              </w:rPr>
              <w:t>T-1011 (Pruebas) · T-1012 (Documentación en Swagger)</w:t>
            </w:r>
          </w:p>
        </w:tc>
      </w:tr>
      <w:tr>
        <w:tc>
          <w:tcPr>
            <w:tcW w:type="dxa" w:w="3168"/>
          </w:tcPr>
          <w:p>
            <w:pPr>
              <w:spacing w:after="40" w:before="40"/>
            </w:pPr>
            <w:r>
              <w:rPr>
                <w:b w:val="0"/>
                <w:color w:val="20252B"/>
                <w:sz w:val="19"/>
              </w:rPr>
              <w:t>Responsable</w:t>
            </w:r>
          </w:p>
        </w:tc>
        <w:tc>
          <w:tcPr>
            <w:tcW w:type="dxa" w:w="6192"/>
          </w:tcPr>
          <w:p>
            <w:pPr>
              <w:spacing w:after="40" w:before="40"/>
            </w:pPr>
            <w:r>
              <w:rPr>
                <w:b w:val="0"/>
                <w:color w:val="20252B"/>
                <w:sz w:val="19"/>
              </w:rPr>
              <w:t>Catalina Pescio</w:t>
            </w:r>
          </w:p>
        </w:tc>
      </w:tr>
      <w:tr>
        <w:tc>
          <w:tcPr>
            <w:tcW w:type="dxa" w:w="3168"/>
            <w:shd w:val="clear" w:color="auto" w:fill="EEF2F5"/>
          </w:tcPr>
          <w:p>
            <w:pPr>
              <w:spacing w:after="40" w:before="40"/>
            </w:pPr>
            <w:r>
              <w:rPr>
                <w:b w:val="0"/>
                <w:color w:val="20252B"/>
                <w:sz w:val="19"/>
              </w:rPr>
              <w:t>Endpoint</w:t>
            </w:r>
          </w:p>
        </w:tc>
        <w:tc>
          <w:tcPr>
            <w:tcW w:type="dxa" w:w="6192"/>
            <w:shd w:val="clear" w:color="auto" w:fill="EEF2F5"/>
          </w:tcPr>
          <w:p>
            <w:pPr>
              <w:spacing w:after="40" w:before="40"/>
            </w:pPr>
            <w:r>
              <w:rPr>
                <w:b w:val="0"/>
                <w:color w:val="20252B"/>
                <w:sz w:val="19"/>
              </w:rPr>
              <w:t>POST /sesion</w:t>
            </w:r>
          </w:p>
        </w:tc>
      </w:tr>
      <w:tr>
        <w:tc>
          <w:tcPr>
            <w:tcW w:type="dxa" w:w="3168"/>
          </w:tcPr>
          <w:p>
            <w:pPr>
              <w:spacing w:after="40" w:before="40"/>
            </w:pPr>
            <w:r>
              <w:rPr>
                <w:b w:val="0"/>
                <w:color w:val="20252B"/>
                <w:sz w:val="19"/>
              </w:rPr>
              <w:t>URL base</w:t>
            </w:r>
          </w:p>
        </w:tc>
        <w:tc>
          <w:tcPr>
            <w:tcW w:type="dxa" w:w="6192"/>
          </w:tcPr>
          <w:p>
            <w:pPr>
              <w:spacing w:after="40" w:before="40"/>
            </w:pPr>
            <w:r>
              <w:rPr>
                <w:b w:val="0"/>
                <w:color w:val="20252B"/>
                <w:sz w:val="19"/>
              </w:rPr>
              <w:t>http://localhost/SIGMA/Servicio/API</w:t>
            </w:r>
          </w:p>
        </w:tc>
      </w:tr>
      <w:tr>
        <w:tc>
          <w:tcPr>
            <w:tcW w:type="dxa" w:w="3168"/>
            <w:shd w:val="clear" w:color="auto" w:fill="EEF2F5"/>
          </w:tcPr>
          <w:p>
            <w:pPr>
              <w:spacing w:after="40" w:before="40"/>
            </w:pPr>
            <w:r>
              <w:rPr>
                <w:b w:val="0"/>
                <w:color w:val="20252B"/>
                <w:sz w:val="19"/>
              </w:rPr>
              <w:t>Herramientas</w:t>
            </w:r>
          </w:p>
        </w:tc>
        <w:tc>
          <w:tcPr>
            <w:tcW w:type="dxa" w:w="6192"/>
            <w:shd w:val="clear" w:color="auto" w:fill="EEF2F5"/>
          </w:tcPr>
          <w:p>
            <w:pPr>
              <w:spacing w:after="40" w:before="40"/>
            </w:pPr>
            <w:r>
              <w:rPr>
                <w:b w:val="0"/>
                <w:color w:val="20252B"/>
                <w:sz w:val="19"/>
              </w:rPr>
              <w:t>Postman (colección de pruebas) · Swagger (Swashbuckle 5.6.0)</w:t>
            </w:r>
          </w:p>
        </w:tc>
      </w:tr>
      <w:tr>
        <w:tc>
          <w:tcPr>
            <w:tcW w:type="dxa" w:w="3168"/>
          </w:tcPr>
          <w:p>
            <w:pPr>
              <w:spacing w:after="40" w:before="40"/>
            </w:pPr>
            <w:r>
              <w:rPr>
                <w:b w:val="0"/>
                <w:color w:val="20252B"/>
                <w:sz w:val="19"/>
              </w:rPr>
              <w:t>Fecha</w:t>
            </w:r>
          </w:p>
        </w:tc>
        <w:tc>
          <w:tcPr>
            <w:tcW w:type="dxa" w:w="6192"/>
          </w:tcPr>
          <w:p>
            <w:pPr>
              <w:spacing w:after="40" w:before="40"/>
            </w:pPr>
            <w:r>
              <w:rPr>
                <w:b w:val="0"/>
                <w:color w:val="20252B"/>
                <w:sz w:val="19"/>
              </w:rPr>
              <w:t>03-09-2026</w:t>
            </w:r>
          </w:p>
        </w:tc>
      </w:tr>
    </w:tbl>
    <w:p>
      <w:pPr>
        <w:pStyle w:val="Heading1"/>
      </w:pPr>
      <w:r>
        <w:t>1. Introducción y alcance</w:t>
      </w:r>
    </w:p>
    <w:p>
      <w:pPr>
        <w:spacing w:after="120" w:before="0"/>
      </w:pPr>
      <w:r>
        <w:rPr>
          <w:b w:val="0"/>
          <w:i w:val="0"/>
          <w:color w:val="20252B"/>
          <w:sz w:val="21"/>
        </w:rPr>
        <w:t>Este informe documenta las pruebas realizadas sobre el endpoint de inicio de sesión de la API de SIGMA (HU-001), su documentación en Swagger, y los defectos encontrados, con sus posibles soluciones al final.</w:t>
      </w:r>
    </w:p>
    <w:p>
      <w:pPr>
        <w:spacing w:after="120" w:before="0"/>
      </w:pPr>
      <w:r>
        <w:rPr>
          <w:b w:val="0"/>
          <w:i w:val="0"/>
          <w:color w:val="20252B"/>
          <w:sz w:val="21"/>
        </w:rPr>
        <w:t>Se ejecutó un caso de prueba por cada uno de los cuatro criterios de aceptación (CA) de HU-001, por sus dos canales: la API (con una colección de Postman) y la interfaz web del sitio Intranet. Como evidencia se incluyen las peticiones, las respuestas reales del servidor, capturas de la interfaz de Swagger y capturas del navegador durante las pruebas web.</w:t>
      </w:r>
    </w:p>
    <w:p>
      <w:pPr>
        <w:pStyle w:val="Heading1"/>
      </w:pPr>
      <w:r>
        <w:t>2. Entorno y herramientas</w:t>
      </w:r>
    </w:p>
    <w:tbl>
      <w:tblPr>
        <w:tblW w:type="auto" w:w="0"/>
        <w:jc w:val="center"/>
        <w:tblLook w:firstColumn="1" w:firstRow="1" w:lastColumn="0" w:lastRow="0" w:noHBand="0" w:noVBand="1" w:val="04A0"/>
      </w:tblPr>
      <w:tblGrid>
        <w:gridCol w:w="4680"/>
        <w:gridCol w:w="4680"/>
      </w:tblGrid>
      <w:tr>
        <w:tc>
          <w:tcPr>
            <w:tcW w:type="dxa" w:w="3168"/>
            <w:shd w:val="clear" w:color="auto" w:fill="1F6F8B"/>
          </w:tcPr>
          <w:p>
            <w:pPr>
              <w:spacing w:after="40" w:before="40"/>
            </w:pPr>
            <w:r>
              <w:rPr>
                <w:b/>
                <w:color w:val="FFFFFF"/>
                <w:sz w:val="19"/>
              </w:rPr>
              <w:t>Componente</w:t>
            </w:r>
          </w:p>
        </w:tc>
        <w:tc>
          <w:tcPr>
            <w:tcW w:type="dxa" w:w="6192"/>
            <w:shd w:val="clear" w:color="auto" w:fill="1F6F8B"/>
          </w:tcPr>
          <w:p>
            <w:pPr>
              <w:spacing w:after="40" w:before="40"/>
            </w:pPr>
            <w:r>
              <w:rPr>
                <w:b/>
                <w:color w:val="FFFFFF"/>
                <w:sz w:val="19"/>
              </w:rPr>
              <w:t>Detalle</w:t>
            </w:r>
          </w:p>
        </w:tc>
      </w:tr>
      <w:tr>
        <w:tc>
          <w:tcPr>
            <w:tcW w:type="dxa" w:w="3168"/>
          </w:tcPr>
          <w:p>
            <w:pPr>
              <w:spacing w:after="40" w:before="40"/>
            </w:pPr>
            <w:r>
              <w:rPr>
                <w:b w:val="0"/>
                <w:color w:val="20252B"/>
                <w:sz w:val="19"/>
              </w:rPr>
              <w:t>Tecnología</w:t>
            </w:r>
          </w:p>
        </w:tc>
        <w:tc>
          <w:tcPr>
            <w:tcW w:type="dxa" w:w="6192"/>
          </w:tcPr>
          <w:p>
            <w:pPr>
              <w:spacing w:after="40" w:before="40"/>
            </w:pPr>
            <w:r>
              <w:rPr>
                <w:b w:val="0"/>
                <w:color w:val="20252B"/>
                <w:sz w:val="19"/>
              </w:rPr>
              <w:t>ASP.NET Web API 2 · .NET Framework 4.8 · Autenticación JWT</w:t>
            </w:r>
          </w:p>
        </w:tc>
      </w:tr>
      <w:tr>
        <w:tc>
          <w:tcPr>
            <w:tcW w:type="dxa" w:w="3168"/>
            <w:shd w:val="clear" w:color="auto" w:fill="EEF2F5"/>
          </w:tcPr>
          <w:p>
            <w:pPr>
              <w:spacing w:after="40" w:before="40"/>
            </w:pPr>
            <w:r>
              <w:rPr>
                <w:b w:val="0"/>
                <w:color w:val="20252B"/>
                <w:sz w:val="19"/>
              </w:rPr>
              <w:t>Documentación</w:t>
            </w:r>
          </w:p>
        </w:tc>
        <w:tc>
          <w:tcPr>
            <w:tcW w:type="dxa" w:w="6192"/>
            <w:shd w:val="clear" w:color="auto" w:fill="EEF2F5"/>
          </w:tcPr>
          <w:p>
            <w:pPr>
              <w:spacing w:after="40" w:before="40"/>
            </w:pPr>
            <w:r>
              <w:rPr>
                <w:b w:val="0"/>
                <w:color w:val="20252B"/>
                <w:sz w:val="19"/>
              </w:rPr>
              <w:t>Swagger (Swashbuckle 5.6.0), publicado en /swagger</w:t>
            </w:r>
          </w:p>
        </w:tc>
      </w:tr>
      <w:tr>
        <w:tc>
          <w:tcPr>
            <w:tcW w:type="dxa" w:w="3168"/>
          </w:tcPr>
          <w:p>
            <w:pPr>
              <w:spacing w:after="40" w:before="40"/>
            </w:pPr>
            <w:r>
              <w:rPr>
                <w:b w:val="0"/>
                <w:color w:val="20252B"/>
                <w:sz w:val="19"/>
              </w:rPr>
              <w:t>Pruebas (API)</w:t>
            </w:r>
          </w:p>
        </w:tc>
        <w:tc>
          <w:tcPr>
            <w:tcW w:type="dxa" w:w="6192"/>
          </w:tcPr>
          <w:p>
            <w:pPr>
              <w:spacing w:after="40" w:before="40"/>
            </w:pPr>
            <w:r>
              <w:rPr>
                <w:b w:val="0"/>
                <w:color w:val="20252B"/>
                <w:sz w:val="19"/>
              </w:rPr>
              <w:t>Colección Postman «SIGMA · HU-001 Login» (un request por criterio, con assertions)</w:t>
            </w:r>
          </w:p>
        </w:tc>
      </w:tr>
      <w:tr>
        <w:tc>
          <w:tcPr>
            <w:tcW w:type="dxa" w:w="3168"/>
            <w:shd w:val="clear" w:color="auto" w:fill="EEF2F5"/>
          </w:tcPr>
          <w:p>
            <w:pPr>
              <w:spacing w:after="40" w:before="40"/>
            </w:pPr>
            <w:r>
              <w:rPr>
                <w:b w:val="0"/>
                <w:color w:val="20252B"/>
                <w:sz w:val="19"/>
              </w:rPr>
              <w:t>Pruebas (web)</w:t>
            </w:r>
          </w:p>
        </w:tc>
        <w:tc>
          <w:tcPr>
            <w:tcW w:type="dxa" w:w="6192"/>
            <w:shd w:val="clear" w:color="auto" w:fill="EEF2F5"/>
          </w:tcPr>
          <w:p>
            <w:pPr>
              <w:spacing w:after="40" w:before="40"/>
            </w:pPr>
            <w:r>
              <w:rPr>
                <w:b w:val="0"/>
                <w:color w:val="20252B"/>
                <w:sz w:val="19"/>
              </w:rPr>
              <w:t>Sitio Intranet en http://localhost/SIGMA/Intranet (compilado y en ejecución)</w:t>
            </w:r>
          </w:p>
        </w:tc>
      </w:tr>
      <w:tr>
        <w:tc>
          <w:tcPr>
            <w:tcW w:type="dxa" w:w="3168"/>
          </w:tcPr>
          <w:p>
            <w:pPr>
              <w:spacing w:after="40" w:before="40"/>
            </w:pPr>
            <w:r>
              <w:rPr>
                <w:b w:val="0"/>
                <w:color w:val="20252B"/>
                <w:sz w:val="19"/>
              </w:rPr>
              <w:t>Base de datos</w:t>
            </w:r>
          </w:p>
        </w:tc>
        <w:tc>
          <w:tcPr>
            <w:tcW w:type="dxa" w:w="6192"/>
          </w:tcPr>
          <w:p>
            <w:pPr>
              <w:spacing w:after="40" w:before="40"/>
            </w:pPr>
            <w:r>
              <w:rPr>
                <w:b w:val="0"/>
                <w:color w:val="20252B"/>
                <w:sz w:val="19"/>
              </w:rPr>
              <w:t>db_acd593_sigma — respondiendo</w:t>
            </w:r>
          </w:p>
        </w:tc>
      </w:tr>
      <w:tr>
        <w:tc>
          <w:tcPr>
            <w:tcW w:type="dxa" w:w="3168"/>
            <w:shd w:val="clear" w:color="auto" w:fill="EEF2F5"/>
          </w:tcPr>
          <w:p>
            <w:pPr>
              <w:spacing w:after="40" w:before="40"/>
            </w:pPr>
            <w:r>
              <w:rPr>
                <w:b w:val="0"/>
                <w:color w:val="20252B"/>
                <w:sz w:val="19"/>
              </w:rPr>
              <w:t>Cuenta habilitada</w:t>
            </w:r>
          </w:p>
        </w:tc>
        <w:tc>
          <w:tcPr>
            <w:tcW w:type="dxa" w:w="6192"/>
            <w:shd w:val="clear" w:color="auto" w:fill="EEF2F5"/>
          </w:tcPr>
          <w:p>
            <w:pPr>
              <w:spacing w:after="40" w:before="40"/>
            </w:pPr>
            <w:r>
              <w:rPr>
                <w:b w:val="0"/>
                <w:color w:val="20252B"/>
                <w:sz w:val="19"/>
              </w:rPr>
              <w:t>catalina@codigocreativo.cl (cliente «Hamburgo SA»)</w:t>
            </w:r>
          </w:p>
        </w:tc>
      </w:tr>
      <w:tr>
        <w:tc>
          <w:tcPr>
            <w:tcW w:type="dxa" w:w="3168"/>
          </w:tcPr>
          <w:p>
            <w:pPr>
              <w:spacing w:after="40" w:before="40"/>
            </w:pPr>
            <w:r>
              <w:rPr>
                <w:b w:val="0"/>
                <w:color w:val="20252B"/>
                <w:sz w:val="19"/>
              </w:rPr>
              <w:t>Cuenta deshabilitada</w:t>
            </w:r>
          </w:p>
        </w:tc>
        <w:tc>
          <w:tcPr>
            <w:tcW w:type="dxa" w:w="6192"/>
          </w:tcPr>
          <w:p>
            <w:pPr>
              <w:spacing w:after="40" w:before="40"/>
            </w:pPr>
            <w:r>
              <w:rPr>
                <w:b w:val="0"/>
                <w:color w:val="20252B"/>
                <w:sz w:val="19"/>
              </w:rPr>
              <w:t>test.ca3@sigma.cl — creada para CA3 (usu_habilitado = 0)</w:t>
            </w:r>
          </w:p>
        </w:tc>
      </w:tr>
    </w:tbl>
    <w:p>
      <w:pPr>
        <w:spacing w:after="120" w:before="0"/>
      </w:pPr>
      <w:r>
        <w:rPr>
          <w:b w:val="0"/>
          <w:i/>
          <w:color w:val="5A6473"/>
          <w:sz w:val="18"/>
        </w:rPr>
        <w:t>Las cuentas de prueba son de desarrollo, sin valor productivo.</w:t>
      </w:r>
    </w:p>
    <w:p>
      <w:pPr>
        <w:pStyle w:val="Heading1"/>
      </w:pPr>
      <w:r>
        <w:t>3. Cómo lo muestra el sistema: documentación en Swagger</w:t>
      </w:r>
    </w:p>
    <w:p>
      <w:pPr>
        <w:spacing w:after="120" w:before="0"/>
      </w:pPr>
      <w:r>
        <w:rPr>
          <w:b w:val="0"/>
          <w:i w:val="0"/>
          <w:color w:val="20252B"/>
          <w:sz w:val="21"/>
        </w:rPr>
        <w:t>El endpoint quedó documentado y publicado en vivo. La interfaz de Swagger lista todos los recursos de la API (entre ellos «Sesion») y permite ejecutar cada endpoint con el botón «Try it out».</w:t>
      </w:r>
    </w:p>
    <w:p>
      <w:pPr>
        <w:spacing w:before="80"/>
        <w:jc w:val="center"/>
      </w:pPr>
      <w:r>
        <w:drawing>
          <wp:inline xmlns:a="http://schemas.openxmlformats.org/drawingml/2006/main" xmlns:pic="http://schemas.openxmlformats.org/drawingml/2006/picture">
            <wp:extent cx="5486400" cy="5261956"/>
            <wp:docPr id="80" name="Picture 1"/>
            <wp:cNvGraphicFramePr>
              <a:graphicFrameLocks noChangeAspect="1"/>
            </wp:cNvGraphicFramePr>
            <a:graphic>
              <a:graphicData uri="http://schemas.openxmlformats.org/drawingml/2006/picture">
                <pic:pic>
                  <pic:nvPicPr>
                    <pic:cNvPr id="80" name="cap_swagger_lista.png"/>
                    <pic:cNvPicPr/>
                  </pic:nvPicPr>
                  <pic:blipFill>
                    <a:blip r:embed="rId81"/>
                    <a:stretch>
                      <a:fillRect/>
                    </a:stretch>
                  </pic:blipFill>
                  <pic:spPr>
                    <a:xfrm>
                      <a:off x="0" y="0"/>
                      <a:ext cx="5486400" cy="5261956"/>
                    </a:xfrm>
                    <a:prstGeom prst="rect"/>
                  </pic:spPr>
                </pic:pic>
              </a:graphicData>
            </a:graphic>
          </wp:inline>
        </w:drawing>
      </w:r>
    </w:p>
    <w:p>
      <w:pPr>
        <w:spacing w:after="200" w:before="0"/>
        <w:jc w:val="center"/>
      </w:pPr>
      <w:r>
        <w:rPr>
          <w:b w:val="0"/>
          <w:i/>
          <w:color w:val="5A6473"/>
          <w:sz w:val="17"/>
        </w:rPr>
        <w:t>Figura — Interfaz de Swagger en /swagger: lista de recursos publicados por la API.</w:t>
      </w:r>
    </w:p>
    <w:p>
      <w:pPr>
        <w:spacing w:after="120" w:before="80"/>
      </w:pPr>
      <w:r>
        <w:rPr>
          <w:b w:val="0"/>
          <w:i w:val="0"/>
          <w:color w:val="20252B"/>
          <w:sz w:val="21"/>
        </w:rPr>
        <w:t>Al abrir POST /sesion, Swagger muestra las notas de implementación, el cuerpo esperado y la tabla de respuestas documentadas (200/401/402/403/423):</w:t>
      </w:r>
    </w:p>
    <w:p>
      <w:pPr>
        <w:spacing w:before="80"/>
        <w:jc w:val="center"/>
      </w:pPr>
      <w:r>
        <w:drawing>
          <wp:inline xmlns:a="http://schemas.openxmlformats.org/drawingml/2006/main" xmlns:pic="http://schemas.openxmlformats.org/drawingml/2006/picture">
            <wp:extent cx="5486400" cy="4763193"/>
            <wp:docPr id="81" name="Picture 2"/>
            <wp:cNvGraphicFramePr>
              <a:graphicFrameLocks noChangeAspect="1"/>
            </wp:cNvGraphicFramePr>
            <a:graphic>
              <a:graphicData uri="http://schemas.openxmlformats.org/drawingml/2006/picture">
                <pic:pic>
                  <pic:nvPicPr>
                    <pic:cNvPr id="81" name="cap_swagger_sesion.png"/>
                    <pic:cNvPicPr/>
                  </pic:nvPicPr>
                  <pic:blipFill>
                    <a:blip r:embed="rId82"/>
                    <a:stretch>
                      <a:fillRect/>
                    </a:stretch>
                  </pic:blipFill>
                  <pic:spPr>
                    <a:xfrm>
                      <a:off x="0" y="0"/>
                      <a:ext cx="5486400" cy="4763193"/>
                    </a:xfrm>
                    <a:prstGeom prst="rect"/>
                  </pic:spPr>
                </pic:pic>
              </a:graphicData>
            </a:graphic>
          </wp:inline>
        </w:drawing>
      </w:r>
    </w:p>
    <w:p>
      <w:pPr>
        <w:spacing w:after="200" w:before="0"/>
        <w:jc w:val="center"/>
      </w:pPr>
      <w:r>
        <w:rPr>
          <w:b w:val="0"/>
          <w:i/>
          <w:color w:val="5A6473"/>
          <w:sz w:val="17"/>
        </w:rPr>
        <w:t>Figura — POST /sesion documentado en Swagger, con su cuerpo y las cinco respuestas.</w:t>
      </w:r>
    </w:p>
    <w:p>
      <w:pPr>
        <w:pStyle w:val="Heading1"/>
      </w:pPr>
      <w:r>
        <w:t>4. Método de prueba en Postman</w:t>
      </w:r>
    </w:p>
    <w:p>
      <w:pPr>
        <w:spacing w:after="120" w:before="0"/>
      </w:pPr>
      <w:r>
        <w:rPr>
          <w:b w:val="0"/>
          <w:i w:val="0"/>
          <w:color w:val="20252B"/>
          <w:sz w:val="21"/>
        </w:rPr>
        <w:t>Se construyó una colección Postman con un request por criterio de aceptación. Cada request lleva assertions (pm.test) que verifican el criterio: el resultado global (verde/rojo) refleja si el criterio se cumple.</w:t>
      </w:r>
    </w:p>
    <w:tbl>
      <w:tblPr>
        <w:tblW w:type="auto" w:w="0"/>
        <w:jc w:val="center"/>
        <w:tblLook w:firstColumn="1" w:firstRow="1" w:lastColumn="0" w:lastRow="0" w:noHBand="0" w:noVBand="1" w:val="04A0"/>
      </w:tblPr>
      <w:tblGrid>
        <w:gridCol w:w="3120"/>
        <w:gridCol w:w="3120"/>
        <w:gridCol w:w="3120"/>
      </w:tblGrid>
      <w:tr>
        <w:tc>
          <w:tcPr>
            <w:tcW w:type="dxa" w:w="2736"/>
            <w:shd w:val="clear" w:color="auto" w:fill="1F6F8B"/>
          </w:tcPr>
          <w:p>
            <w:pPr>
              <w:spacing w:after="40" w:before="40"/>
            </w:pPr>
            <w:r>
              <w:rPr>
                <w:b/>
                <w:color w:val="FFFFFF"/>
                <w:sz w:val="19"/>
              </w:rPr>
              <w:t>Request</w:t>
            </w:r>
          </w:p>
        </w:tc>
        <w:tc>
          <w:tcPr>
            <w:tcW w:type="dxa" w:w="3312"/>
            <w:shd w:val="clear" w:color="auto" w:fill="1F6F8B"/>
          </w:tcPr>
          <w:p>
            <w:pPr>
              <w:spacing w:after="40" w:before="40"/>
            </w:pPr>
            <w:r>
              <w:rPr>
                <w:b/>
                <w:color w:val="FFFFFF"/>
                <w:sz w:val="19"/>
              </w:rPr>
              <w:t>Método y cuerpo</w:t>
            </w:r>
          </w:p>
        </w:tc>
        <w:tc>
          <w:tcPr>
            <w:tcW w:type="dxa" w:w="3312"/>
            <w:shd w:val="clear" w:color="auto" w:fill="1F6F8B"/>
          </w:tcPr>
          <w:p>
            <w:pPr>
              <w:spacing w:after="40" w:before="40"/>
            </w:pPr>
            <w:r>
              <w:rPr>
                <w:b/>
                <w:color w:val="FFFFFF"/>
                <w:sz w:val="19"/>
              </w:rPr>
              <w:t>Verificación principal (assertion)</w:t>
            </w:r>
          </w:p>
        </w:tc>
      </w:tr>
      <w:tr>
        <w:tc>
          <w:tcPr>
            <w:tcW w:type="dxa" w:w="2736"/>
          </w:tcPr>
          <w:p>
            <w:pPr>
              <w:spacing w:after="40" w:before="40"/>
            </w:pPr>
            <w:r>
              <w:rPr>
                <w:b w:val="0"/>
                <w:color w:val="20252B"/>
                <w:sz w:val="19"/>
              </w:rPr>
              <w:t>CA1 · Credenciales válidas</w:t>
            </w:r>
          </w:p>
        </w:tc>
        <w:tc>
          <w:tcPr>
            <w:tcW w:type="dxa" w:w="3312"/>
          </w:tcPr>
          <w:p>
            <w:pPr>
              <w:spacing w:after="40" w:before="40"/>
            </w:pPr>
            <w:r>
              <w:rPr>
                <w:b w:val="0"/>
                <w:color w:val="20252B"/>
                <w:sz w:val="19"/>
              </w:rPr>
              <w:t>POST /sesion · login+password correctos</w:t>
            </w:r>
          </w:p>
        </w:tc>
        <w:tc>
          <w:tcPr>
            <w:tcW w:type="dxa" w:w="3312"/>
          </w:tcPr>
          <w:p>
            <w:pPr>
              <w:spacing w:after="40" w:before="40"/>
            </w:pPr>
            <w:r>
              <w:rPr>
                <w:b w:val="0"/>
                <w:color w:val="20252B"/>
                <w:sz w:val="19"/>
              </w:rPr>
              <w:t>HTTP 200 y devuelve un token JWT</w:t>
            </w:r>
          </w:p>
        </w:tc>
      </w:tr>
      <w:tr>
        <w:tc>
          <w:tcPr>
            <w:tcW w:type="dxa" w:w="2736"/>
            <w:shd w:val="clear" w:color="auto" w:fill="EEF2F5"/>
          </w:tcPr>
          <w:p>
            <w:pPr>
              <w:spacing w:after="40" w:before="40"/>
            </w:pPr>
            <w:r>
              <w:rPr>
                <w:b w:val="0"/>
                <w:color w:val="20252B"/>
                <w:sz w:val="19"/>
              </w:rPr>
              <w:t>CA2 · Credenciales inválidas</w:t>
            </w:r>
          </w:p>
        </w:tc>
        <w:tc>
          <w:tcPr>
            <w:tcW w:type="dxa" w:w="3312"/>
            <w:shd w:val="clear" w:color="auto" w:fill="EEF2F5"/>
          </w:tcPr>
          <w:p>
            <w:pPr>
              <w:spacing w:after="40" w:before="40"/>
            </w:pPr>
            <w:r>
              <w:rPr>
                <w:b w:val="0"/>
                <w:color w:val="20252B"/>
                <w:sz w:val="19"/>
              </w:rPr>
              <w:t>POST /sesion · password incorrecta</w:t>
            </w:r>
          </w:p>
        </w:tc>
        <w:tc>
          <w:tcPr>
            <w:tcW w:type="dxa" w:w="3312"/>
            <w:shd w:val="clear" w:color="auto" w:fill="EEF2F5"/>
          </w:tcPr>
          <w:p>
            <w:pPr>
              <w:spacing w:after="40" w:before="40"/>
            </w:pPr>
            <w:r>
              <w:rPr>
                <w:b w:val="0"/>
                <w:color w:val="20252B"/>
                <w:sz w:val="19"/>
              </w:rPr>
              <w:t>HTTP 401 y mensaje «Correo o contraseña incorrectos»</w:t>
            </w:r>
          </w:p>
        </w:tc>
      </w:tr>
      <w:tr>
        <w:tc>
          <w:tcPr>
            <w:tcW w:type="dxa" w:w="2736"/>
          </w:tcPr>
          <w:p>
            <w:pPr>
              <w:spacing w:after="40" w:before="40"/>
            </w:pPr>
            <w:r>
              <w:rPr>
                <w:b w:val="0"/>
                <w:color w:val="20252B"/>
                <w:sz w:val="19"/>
              </w:rPr>
              <w:t>CA3 · Cuenta deshabilitada</w:t>
            </w:r>
          </w:p>
        </w:tc>
        <w:tc>
          <w:tcPr>
            <w:tcW w:type="dxa" w:w="3312"/>
          </w:tcPr>
          <w:p>
            <w:pPr>
              <w:spacing w:after="40" w:before="40"/>
            </w:pPr>
            <w:r>
              <w:rPr>
                <w:b w:val="0"/>
                <w:color w:val="20252B"/>
                <w:sz w:val="19"/>
              </w:rPr>
              <w:t>POST /sesion · cuenta deshabilitada</w:t>
            </w:r>
          </w:p>
        </w:tc>
        <w:tc>
          <w:tcPr>
            <w:tcW w:type="dxa" w:w="3312"/>
          </w:tcPr>
          <w:p>
            <w:pPr>
              <w:spacing w:after="40" w:before="40"/>
            </w:pPr>
            <w:r>
              <w:rPr>
                <w:b w:val="0"/>
                <w:color w:val="20252B"/>
                <w:sz w:val="19"/>
              </w:rPr>
              <w:t>No inicia sesión y muestra «Su cuenta no está habilitada»</w:t>
            </w:r>
          </w:p>
        </w:tc>
      </w:tr>
      <w:tr>
        <w:tc>
          <w:tcPr>
            <w:tcW w:type="dxa" w:w="2736"/>
            <w:shd w:val="clear" w:color="auto" w:fill="EEF2F5"/>
          </w:tcPr>
          <w:p>
            <w:pPr>
              <w:spacing w:after="40" w:before="40"/>
            </w:pPr>
            <w:r>
              <w:rPr>
                <w:b w:val="0"/>
                <w:color w:val="20252B"/>
                <w:sz w:val="19"/>
              </w:rPr>
              <w:t>CA4 · Bloqueo por intentos</w:t>
            </w:r>
          </w:p>
        </w:tc>
        <w:tc>
          <w:tcPr>
            <w:tcW w:type="dxa" w:w="3312"/>
            <w:shd w:val="clear" w:color="auto" w:fill="EEF2F5"/>
          </w:tcPr>
          <w:p>
            <w:pPr>
              <w:spacing w:after="40" w:before="40"/>
            </w:pPr>
            <w:r>
              <w:rPr>
                <w:b w:val="0"/>
                <w:color w:val="20252B"/>
                <w:sz w:val="19"/>
              </w:rPr>
              <w:t>POST /sesion · 5 intentos fallidos</w:t>
            </w:r>
          </w:p>
        </w:tc>
        <w:tc>
          <w:tcPr>
            <w:tcW w:type="dxa" w:w="3312"/>
            <w:shd w:val="clear" w:color="auto" w:fill="EEF2F5"/>
          </w:tcPr>
          <w:p>
            <w:pPr>
              <w:spacing w:after="40" w:before="40"/>
            </w:pPr>
            <w:r>
              <w:rPr>
                <w:b w:val="0"/>
                <w:color w:val="20252B"/>
                <w:sz w:val="19"/>
              </w:rPr>
              <w:t>HTTP 423 e informa el tiempo restante</w:t>
            </w:r>
          </w:p>
        </w:tc>
      </w:tr>
    </w:tbl>
    <w:p>
      <w:pPr>
        <w:spacing w:after="120" w:before="80"/>
      </w:pPr>
      <w:r>
        <w:rPr>
          <w:b w:val="0"/>
          <w:i w:val="0"/>
          <w:color w:val="20252B"/>
          <w:sz w:val="20"/>
        </w:rPr>
        <w:t>Para ejecutarla: Postman → Import → seleccionar el archivo de la colección; luego abrir cada request y pulsar Send (o usar el Collection Runner). Los resultados aparecen en la pestaña «Test Results».</w:t>
      </w:r>
    </w:p>
    <w:p>
      <w:pPr>
        <w:spacing w:after="80" w:before="80"/>
      </w:pPr>
      <w:r>
        <w:rPr>
          <w:b/>
          <w:i w:val="0"/>
          <w:color w:val="20252B"/>
          <w:sz w:val="21"/>
        </w:rPr>
        <w:t>Capturas del proceso de testing en Postman:</w:t>
      </w:r>
    </w:p>
    <w:p>
      <w:pPr>
        <w:spacing w:before="80"/>
        <w:jc w:val="center"/>
      </w:pPr>
      <w:r>
        <w:drawing>
          <wp:inline xmlns:a="http://schemas.openxmlformats.org/drawingml/2006/main" xmlns:pic="http://schemas.openxmlformats.org/drawingml/2006/picture">
            <wp:extent cx="5760720" cy="3701491"/>
            <wp:docPr id="82" name="Picture 3"/>
            <wp:cNvGraphicFramePr>
              <a:graphicFrameLocks noChangeAspect="1"/>
            </wp:cNvGraphicFramePr>
            <a:graphic>
              <a:graphicData uri="http://schemas.openxmlformats.org/drawingml/2006/picture">
                <pic:pic>
                  <pic:nvPicPr>
                    <pic:cNvPr id="82" name="pm_ca1.png"/>
                    <pic:cNvPicPr/>
                  </pic:nvPicPr>
                  <pic:blipFill>
                    <a:blip r:embed="rId83"/>
                    <a:stretch>
                      <a:fillRect/>
                    </a:stretch>
                  </pic:blipFill>
                  <pic:spPr>
                    <a:xfrm>
                      <a:off x="0" y="0"/>
                      <a:ext cx="5760720" cy="3701491"/>
                    </a:xfrm>
                    <a:prstGeom prst="rect"/>
                  </pic:spPr>
                </pic:pic>
              </a:graphicData>
            </a:graphic>
          </wp:inline>
        </w:drawing>
      </w:r>
    </w:p>
    <w:p>
      <w:pPr>
        <w:spacing w:after="200" w:before="0"/>
        <w:jc w:val="center"/>
      </w:pPr>
      <w:r>
        <w:rPr>
          <w:b w:val="0"/>
          <w:i/>
          <w:color w:val="5A6473"/>
          <w:sz w:val="17"/>
        </w:rPr>
        <w:t>Figura — Colección importada con los 4 requests. CA1 devuelve 200 y la pestaña «Test Results 2/3»: dos tests pasan y uno falla (Defecto 1, backing fields).</w:t>
      </w:r>
    </w:p>
    <w:p>
      <w:pPr>
        <w:spacing w:before="80"/>
        <w:jc w:val="center"/>
      </w:pPr>
      <w:r>
        <w:drawing>
          <wp:inline xmlns:a="http://schemas.openxmlformats.org/drawingml/2006/main" xmlns:pic="http://schemas.openxmlformats.org/drawingml/2006/picture">
            <wp:extent cx="5760720" cy="4501814"/>
            <wp:docPr id="83" name="Picture 4"/>
            <wp:cNvGraphicFramePr>
              <a:graphicFrameLocks noChangeAspect="1"/>
            </wp:cNvGraphicFramePr>
            <a:graphic>
              <a:graphicData uri="http://schemas.openxmlformats.org/drawingml/2006/picture">
                <pic:pic>
                  <pic:nvPicPr>
                    <pic:cNvPr id="83" name="pm_ca3.png"/>
                    <pic:cNvPicPr/>
                  </pic:nvPicPr>
                  <pic:blipFill>
                    <a:blip r:embed="rId84"/>
                    <a:stretch>
                      <a:fillRect/>
                    </a:stretch>
                  </pic:blipFill>
                  <pic:spPr>
                    <a:xfrm>
                      <a:off x="0" y="0"/>
                      <a:ext cx="5760720" cy="4501814"/>
                    </a:xfrm>
                    <a:prstGeom prst="rect"/>
                  </pic:spPr>
                </pic:pic>
              </a:graphicData>
            </a:graphic>
          </wp:inline>
        </w:drawing>
      </w:r>
    </w:p>
    <w:p>
      <w:pPr>
        <w:spacing w:after="200" w:before="0"/>
        <w:jc w:val="center"/>
      </w:pPr>
      <w:r>
        <w:rPr>
          <w:b w:val="0"/>
          <w:i/>
          <w:color w:val="5A6473"/>
          <w:sz w:val="17"/>
        </w:rPr>
        <w:t>Figura — CA3 en Postman: la API responde 403 con el mensaje genérico del framework (Defecto 2).</w:t>
      </w:r>
    </w:p>
    <w:p>
      <w:pPr>
        <w:spacing w:before="80"/>
        <w:jc w:val="center"/>
      </w:pPr>
      <w:r>
        <w:drawing>
          <wp:inline xmlns:a="http://schemas.openxmlformats.org/drawingml/2006/main" xmlns:pic="http://schemas.openxmlformats.org/drawingml/2006/picture">
            <wp:extent cx="5760720" cy="4501814"/>
            <wp:docPr id="84" name="Picture 5"/>
            <wp:cNvGraphicFramePr>
              <a:graphicFrameLocks noChangeAspect="1"/>
            </wp:cNvGraphicFramePr>
            <a:graphic>
              <a:graphicData uri="http://schemas.openxmlformats.org/drawingml/2006/picture">
                <pic:pic>
                  <pic:nvPicPr>
                    <pic:cNvPr id="84" name="pm_ca4.png"/>
                    <pic:cNvPicPr/>
                  </pic:nvPicPr>
                  <pic:blipFill>
                    <a:blip r:embed="rId85"/>
                    <a:stretch>
                      <a:fillRect/>
                    </a:stretch>
                  </pic:blipFill>
                  <pic:spPr>
                    <a:xfrm>
                      <a:off x="0" y="0"/>
                      <a:ext cx="5760720" cy="4501814"/>
                    </a:xfrm>
                    <a:prstGeom prst="rect"/>
                  </pic:spPr>
                </pic:pic>
              </a:graphicData>
            </a:graphic>
          </wp:inline>
        </w:drawing>
      </w:r>
    </w:p>
    <w:p>
      <w:pPr>
        <w:spacing w:after="200" w:before="0"/>
        <w:jc w:val="center"/>
      </w:pPr>
      <w:r>
        <w:rPr>
          <w:b w:val="0"/>
          <w:i/>
          <w:color w:val="5A6473"/>
          <w:sz w:val="17"/>
        </w:rPr>
        <w:t>Figura — CA4 en Postman: tras los intentos fallidos, 423 «Su cuenta está bloqueada… Vuelva a intentar en 16 minuto(s)».</w:t>
      </w:r>
    </w:p>
    <w:p>
      <w:pPr>
        <w:pStyle w:val="Heading1"/>
      </w:pPr>
      <w:r>
        <w:t>5. Pruebas de la API (Postman): casos y evidencias</w:t>
      </w:r>
    </w:p>
    <w:p>
      <w:pPr>
        <w:spacing w:after="120" w:before="0"/>
      </w:pPr>
      <w:r>
        <w:rPr>
          <w:b w:val="0"/>
          <w:i w:val="0"/>
          <w:color w:val="20252B"/>
          <w:sz w:val="21"/>
        </w:rPr>
        <w:t>Evidencia de cada ejecución contra la API: la petición enviada y la respuesta real del servidor (como la muestra el sistema).</w:t>
      </w:r>
    </w:p>
    <w:p>
      <w:pPr>
        <w:pStyle w:val="Heading2"/>
      </w:pPr>
      <w:r>
        <w:t>CA1 · Credenciales válidas</w:t>
      </w:r>
    </w:p>
    <w:p>
      <w:pPr>
        <w:spacing w:after="120" w:before="0"/>
      </w:pPr>
      <w:r>
        <w:rPr>
          <w:b w:val="0"/>
          <w:i/>
          <w:color w:val="5A6473"/>
          <w:sz w:val="19"/>
        </w:rPr>
        <w:t>Criterio: cuenta habilitada + credenciales correctas → accede y se registra el último acceso.</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POST /sesion   { "login": "catalina@codigocreativo.cl", "password": "1" }</w:t>
      </w:r>
    </w:p>
    <w:p>
      <w:pPr>
        <w:spacing w:after="40" w:before="0"/>
      </w:pPr>
      <w:r>
        <w:rPr>
          <w:b/>
          <w:i w:val="0"/>
          <w:color w:val="20252B"/>
          <w:sz w:val="21"/>
        </w:rPr>
        <w:t>Respuesta — HTTP 200:</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 "&lt;usuario&gt;k__BackingField": 3,</w:t>
        <w:br/>
      </w:r>
      <w:r>
        <w:rPr>
          <w:rFonts w:ascii="Consolas" w:hAnsi="Consolas"/>
          <w:color w:val="20252B"/>
          <w:sz w:val="17"/>
        </w:rPr>
        <w:t xml:space="preserve">  "&lt;cliente_nombre&gt;k__BackingField": "Hamburgo SA",</w:t>
        <w:br/>
      </w:r>
      <w:r>
        <w:rPr>
          <w:rFonts w:ascii="Consolas" w:hAnsi="Consolas"/>
          <w:color w:val="20252B"/>
          <w:sz w:val="17"/>
        </w:rPr>
        <w:t xml:space="preserve">  "&lt;token&gt;k__BackingField": "eyJhbGciOiJIUzI1NiIsInR5cCI6IkpXVCJ9...",</w:t>
        <w:br/>
      </w:r>
      <w:r>
        <w:rPr>
          <w:rFonts w:ascii="Consolas" w:hAnsi="Consolas"/>
          <w:color w:val="20252B"/>
          <w:sz w:val="17"/>
        </w:rPr>
        <w:t xml:space="preserve">  "&lt;expira_minutos&gt;k__BackingField": 480 }</w:t>
      </w:r>
    </w:p>
    <w:p>
      <w:pPr>
        <w:spacing w:after="120" w:before="0"/>
      </w:pPr>
      <w:r>
        <w:rPr>
          <w:b w:val="0"/>
          <w:i w:val="0"/>
          <w:color w:val="20252B"/>
          <w:sz w:val="21"/>
        </w:rPr>
        <w:t xml:space="preserve">Veredicto — </w:t>
      </w:r>
      <w:r>
        <w:rPr>
          <w:b/>
          <w:color w:val="B8433B"/>
          <w:sz w:val="21"/>
        </w:rPr>
        <w:t>No cumple</w:t>
      </w:r>
      <w:r>
        <w:rPr>
          <w:sz w:val="21"/>
        </w:rPr>
        <w:t xml:space="preserve">  Concede el acceso (200 + token), pero la respuesta expone los backing fields en vez de las propiedades. Ver Defecto 1.</w:t>
      </w:r>
    </w:p>
    <w:p>
      <w:pPr>
        <w:pStyle w:val="Heading2"/>
      </w:pPr>
      <w:r>
        <w:t>CA2 · Credenciales inválidas</w:t>
      </w:r>
    </w:p>
    <w:p>
      <w:pPr>
        <w:spacing w:after="120" w:before="0"/>
      </w:pPr>
      <w:r>
        <w:rPr>
          <w:b w:val="0"/>
          <w:i/>
          <w:color w:val="5A6473"/>
          <w:sz w:val="19"/>
        </w:rPr>
        <w:t>Criterio: password incorrecta → 401 con «Correo o contraseña incorrectos», sin revelar el campo, y queda en el log.</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POST /sesion   { "login": "catalina@codigocreativo.cl", "password": "clave_incorrecta_xyz" }</w:t>
      </w:r>
    </w:p>
    <w:p>
      <w:pPr>
        <w:spacing w:after="40" w:before="0"/>
      </w:pPr>
      <w:r>
        <w:rPr>
          <w:b/>
          <w:i w:val="0"/>
          <w:color w:val="20252B"/>
          <w:sz w:val="21"/>
        </w:rPr>
        <w:t>Respuesta — HTTP 401:</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 "Message": "Equivalent to HTTP status 401. Unauthorized indicates</w:t>
        <w:br/>
      </w:r>
      <w:r>
        <w:rPr>
          <w:rFonts w:ascii="Consolas" w:hAnsi="Consolas"/>
          <w:color w:val="20252B"/>
          <w:sz w:val="17"/>
        </w:rPr>
        <w:t xml:space="preserve">   that the requested resource requires authentication..." }</w:t>
      </w:r>
    </w:p>
    <w:p>
      <w:pPr>
        <w:spacing w:after="120" w:before="0"/>
      </w:pPr>
      <w:r>
        <w:rPr>
          <w:b w:val="0"/>
          <w:i w:val="0"/>
          <w:color w:val="20252B"/>
          <w:sz w:val="21"/>
        </w:rPr>
        <w:t xml:space="preserve">Veredicto — </w:t>
      </w:r>
      <w:r>
        <w:rPr>
          <w:b/>
          <w:color w:val="B8433B"/>
          <w:sz w:val="21"/>
        </w:rPr>
        <w:t>No cumple</w:t>
      </w:r>
      <w:r>
        <w:rPr>
          <w:sz w:val="21"/>
        </w:rPr>
        <w:t xml:space="preserve">  El código 401 es correcto, pero el cuerpo no trae el mensaje exigido: llega un texto genérico en inglés. Ver Defecto 2.</w:t>
      </w:r>
    </w:p>
    <w:p>
      <w:pPr>
        <w:pStyle w:val="Heading2"/>
      </w:pPr>
      <w:r>
        <w:t>CA3 · Cuenta deshabilitada</w:t>
      </w:r>
    </w:p>
    <w:p>
      <w:pPr>
        <w:spacing w:after="120" w:before="0"/>
      </w:pPr>
      <w:r>
        <w:rPr>
          <w:b w:val="0"/>
          <w:i/>
          <w:color w:val="5A6473"/>
          <w:sz w:val="19"/>
        </w:rPr>
        <w:t>Criterio: cuenta deshabilitada + credenciales correctas → «Su cuenta no está habilitada. Contacte al administrador» y no inicia sesión.</w:t>
      </w:r>
    </w:p>
    <w:p>
      <w:pPr>
        <w:spacing w:after="120" w:before="0"/>
      </w:pPr>
      <w:r>
        <w:rPr>
          <w:b w:val="0"/>
          <w:i w:val="0"/>
          <w:color w:val="5A6473"/>
          <w:sz w:val="19"/>
        </w:rPr>
        <w:t>Para este caso se creó la cuenta de prueba test.ca3@sigma.cl con usu_habilitado = 0.</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POST /sesion   { "login": "test.ca3@sigma.cl", "password": "Test1234" }</w:t>
      </w:r>
    </w:p>
    <w:p>
      <w:pPr>
        <w:spacing w:after="40" w:before="0"/>
      </w:pPr>
      <w:r>
        <w:rPr>
          <w:b/>
          <w:i w:val="0"/>
          <w:color w:val="20252B"/>
          <w:sz w:val="21"/>
        </w:rPr>
        <w:t>Respuesta — HTTP 403:</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 "Message": "Equivalent to HTTP status 403. Forbidden indicates that</w:t>
        <w:br/>
      </w:r>
      <w:r>
        <w:rPr>
          <w:rFonts w:ascii="Consolas" w:hAnsi="Consolas"/>
          <w:color w:val="20252B"/>
          <w:sz w:val="17"/>
        </w:rPr>
        <w:t xml:space="preserve">   the server refuses to fulfill the request." }</w:t>
      </w:r>
    </w:p>
    <w:p>
      <w:pPr>
        <w:spacing w:after="120" w:before="0"/>
      </w:pPr>
      <w:r>
        <w:rPr>
          <w:b w:val="0"/>
          <w:i w:val="0"/>
          <w:color w:val="20252B"/>
          <w:sz w:val="21"/>
        </w:rPr>
        <w:t xml:space="preserve">Veredicto — </w:t>
      </w:r>
      <w:r>
        <w:rPr>
          <w:b/>
          <w:color w:val="B8433B"/>
          <w:sz w:val="21"/>
        </w:rPr>
        <w:t>No cumple (parcial)</w:t>
      </w:r>
      <w:r>
        <w:rPr>
          <w:sz w:val="21"/>
        </w:rPr>
        <w:t xml:space="preserve">  No inicia sesión (403, sin token), que es correcto. Pero el mensaje exigido no llega: SEL_LOGIN sí genera «Su cuenta no está habilitada», y el cliente recibe el texto genérico. Confirma que el Defecto 2 también afecta al 403, no solo al 401.</w:t>
      </w:r>
    </w:p>
    <w:p>
      <w:pPr>
        <w:pStyle w:val="Heading2"/>
      </w:pPr>
      <w:r>
        <w:t>CA4 · Bloqueo por intentos fallidos</w:t>
      </w:r>
    </w:p>
    <w:p>
      <w:pPr>
        <w:spacing w:after="120" w:before="0"/>
      </w:pPr>
      <w:r>
        <w:rPr>
          <w:b w:val="0"/>
          <w:i/>
          <w:color w:val="5A6473"/>
          <w:sz w:val="19"/>
        </w:rPr>
        <w:t>Criterio: 5 fallos en 15 minutos → la cuenta se bloquea 15 minutos e informa el tiempo restante.</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POST /sesion (x5)   { "login": "catalina@codigocreativo.cl", "password": "malaclave_N" }</w:t>
      </w:r>
    </w:p>
    <w:p>
      <w:pPr>
        <w:spacing w:after="40" w:before="0"/>
      </w:pPr>
      <w:r>
        <w:rPr>
          <w:b/>
          <w:i w:val="0"/>
          <w:color w:val="20252B"/>
          <w:sz w:val="21"/>
        </w:rPr>
        <w:t>Respuesta al superar el umbral — HTTP 423:</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 "codigo": 423,</w:t>
        <w:br/>
      </w:r>
      <w:r>
        <w:rPr>
          <w:rFonts w:ascii="Consolas" w:hAnsi="Consolas"/>
          <w:color w:val="20252B"/>
          <w:sz w:val="17"/>
        </w:rPr>
        <w:t xml:space="preserve">  "mensaje": "Su cuenta está bloqueada por intentos fallidos.</w:t>
        <w:br/>
      </w:r>
      <w:r>
        <w:rPr>
          <w:rFonts w:ascii="Consolas" w:hAnsi="Consolas"/>
          <w:color w:val="20252B"/>
          <w:sz w:val="17"/>
        </w:rPr>
        <w:t xml:space="preserve">              Vuelva a intentar en 15 minuto(s).",</w:t>
        <w:br/>
      </w:r>
      <w:r>
        <w:rPr>
          <w:rFonts w:ascii="Consolas" w:hAnsi="Consolas"/>
          <w:color w:val="20252B"/>
          <w:sz w:val="17"/>
        </w:rPr>
        <w:t xml:space="preserve">  "esDeNegocio": true }</w:t>
      </w:r>
    </w:p>
    <w:p>
      <w:pPr>
        <w:spacing w:after="120" w:before="0"/>
      </w:pPr>
      <w:r>
        <w:rPr>
          <w:b w:val="0"/>
          <w:i w:val="0"/>
          <w:color w:val="20252B"/>
          <w:sz w:val="21"/>
        </w:rPr>
        <w:t xml:space="preserve">Veredicto — </w:t>
      </w:r>
      <w:r>
        <w:rPr>
          <w:b/>
          <w:color w:val="2E7D5B"/>
          <w:sz w:val="21"/>
        </w:rPr>
        <w:t>Cumple</w:t>
      </w:r>
      <w:r>
        <w:rPr>
          <w:sz w:val="21"/>
        </w:rPr>
        <w:t xml:space="preserve">  Se bloquea, responde 423 e informa el tiempo restante. El 423 sí entrega su cuerpo en español (a diferencia del 401 y el 403).</w:t>
      </w:r>
    </w:p>
    <w:p>
      <w:pPr>
        <w:pStyle w:val="Heading1"/>
      </w:pPr>
      <w:r>
        <w:t>6. Pruebas por la interfaz web</w:t>
      </w:r>
    </w:p>
    <w:p>
      <w:pPr>
        <w:spacing w:after="120" w:before="0"/>
      </w:pPr>
      <w:r>
        <w:rPr>
          <w:b w:val="0"/>
          <w:i w:val="0"/>
          <w:color w:val="20252B"/>
          <w:sz w:val="21"/>
        </w:rPr>
        <w:t>El mismo login se probó por la interfaz web del sitio Intranet (http://localhost/SIGMA/Intranet), que es donde una persona inicia sesión en el día a día. Se ejecutaron los cuatro criterios desde el navegador (formato de escritorio) y se capturó cada resultado.</w:t>
      </w:r>
    </w:p>
    <w:p>
      <w:pPr>
        <w:spacing w:before="80"/>
        <w:jc w:val="center"/>
      </w:pPr>
      <w:r>
        <w:drawing>
          <wp:inline xmlns:a="http://schemas.openxmlformats.org/drawingml/2006/main" xmlns:pic="http://schemas.openxmlformats.org/drawingml/2006/picture">
            <wp:extent cx="5669280" cy="2834640"/>
            <wp:docPr id="85" name="Picture 6"/>
            <wp:cNvGraphicFramePr>
              <a:graphicFrameLocks noChangeAspect="1"/>
            </wp:cNvGraphicFramePr>
            <a:graphic>
              <a:graphicData uri="http://schemas.openxmlformats.org/drawingml/2006/picture">
                <pic:pic>
                  <pic:nvPicPr>
                    <pic:cNvPr id="85" name="web_login_h_c.png"/>
                    <pic:cNvPicPr/>
                  </pic:nvPicPr>
                  <pic:blipFill>
                    <a:blip r:embed="rId86"/>
                    <a:stretch>
                      <a:fillRect/>
                    </a:stretch>
                  </pic:blipFill>
                  <pic:spPr>
                    <a:xfrm>
                      <a:off x="0" y="0"/>
                      <a:ext cx="5669280" cy="2834640"/>
                    </a:xfrm>
                    <a:prstGeom prst="rect"/>
                  </pic:spPr>
                </pic:pic>
              </a:graphicData>
            </a:graphic>
          </wp:inline>
        </w:drawing>
      </w:r>
    </w:p>
    <w:p>
      <w:pPr>
        <w:spacing w:after="200" w:before="0"/>
        <w:jc w:val="center"/>
      </w:pPr>
      <w:r>
        <w:rPr>
          <w:b w:val="0"/>
          <w:i/>
          <w:color w:val="5A6473"/>
          <w:sz w:val="17"/>
        </w:rPr>
        <w:t>Figura — Página de login del sitio Intranet de SIGMA (interfaz web de escritorio).</w:t>
      </w:r>
    </w:p>
    <w:p>
      <w:pPr>
        <w:spacing w:after="80" w:before="80"/>
      </w:pPr>
      <w:r>
        <w:rPr>
          <w:b/>
          <w:i w:val="0"/>
          <w:color w:val="20252B"/>
          <w:sz w:val="21"/>
        </w:rPr>
        <w:t>Resultados observados en el navegador:</w:t>
      </w:r>
    </w:p>
    <w:tbl>
      <w:tblPr>
        <w:tblW w:type="auto" w:w="0"/>
        <w:jc w:val="center"/>
        <w:tblLook w:firstColumn="1" w:firstRow="1" w:lastColumn="0" w:lastRow="0" w:noHBand="0" w:noVBand="1" w:val="04A0"/>
      </w:tblPr>
      <w:tblGrid>
        <w:gridCol w:w="2340"/>
        <w:gridCol w:w="2340"/>
        <w:gridCol w:w="2340"/>
        <w:gridCol w:w="2340"/>
      </w:tblGrid>
      <w:tr>
        <w:tc>
          <w:tcPr>
            <w:tcW w:type="dxa" w:w="864"/>
            <w:shd w:val="clear" w:color="auto" w:fill="1F6F8B"/>
          </w:tcPr>
          <w:p>
            <w:pPr>
              <w:spacing w:after="40" w:before="40"/>
            </w:pPr>
            <w:r>
              <w:rPr>
                <w:b/>
                <w:color w:val="FFFFFF"/>
                <w:sz w:val="19"/>
              </w:rPr>
              <w:t>CA</w:t>
            </w:r>
          </w:p>
        </w:tc>
        <w:tc>
          <w:tcPr>
            <w:tcW w:type="dxa" w:w="2736"/>
            <w:shd w:val="clear" w:color="auto" w:fill="1F6F8B"/>
          </w:tcPr>
          <w:p>
            <w:pPr>
              <w:spacing w:after="40" w:before="40"/>
            </w:pPr>
            <w:r>
              <w:rPr>
                <w:b/>
                <w:color w:val="FFFFFF"/>
                <w:sz w:val="19"/>
              </w:rPr>
              <w:t>Escenario</w:t>
            </w:r>
          </w:p>
        </w:tc>
        <w:tc>
          <w:tcPr>
            <w:tcW w:type="dxa" w:w="4464"/>
            <w:shd w:val="clear" w:color="auto" w:fill="1F6F8B"/>
          </w:tcPr>
          <w:p>
            <w:pPr>
              <w:spacing w:after="40" w:before="40"/>
            </w:pPr>
            <w:r>
              <w:rPr>
                <w:b/>
                <w:color w:val="FFFFFF"/>
                <w:sz w:val="19"/>
              </w:rPr>
              <w:t>Mensaje que mostró la web</w:t>
            </w:r>
          </w:p>
        </w:tc>
        <w:tc>
          <w:tcPr>
            <w:tcW w:type="dxa" w:w="1296"/>
            <w:shd w:val="clear" w:color="auto" w:fill="1F6F8B"/>
          </w:tcPr>
          <w:p>
            <w:pPr>
              <w:spacing w:after="40" w:before="40"/>
            </w:pPr>
            <w:r>
              <w:rPr>
                <w:b/>
                <w:color w:val="FFFFFF"/>
                <w:sz w:val="19"/>
              </w:rPr>
              <w:t>Verif.</w:t>
            </w:r>
          </w:p>
        </w:tc>
      </w:tr>
      <w:tr>
        <w:tc>
          <w:tcPr>
            <w:tcW w:type="dxa" w:w="864"/>
          </w:tcPr>
          <w:p>
            <w:pPr>
              <w:spacing w:after="40" w:before="40"/>
            </w:pPr>
            <w:r>
              <w:rPr>
                <w:b w:val="0"/>
                <w:color w:val="20252B"/>
                <w:sz w:val="19"/>
              </w:rPr>
              <w:t>CA1</w:t>
            </w:r>
          </w:p>
        </w:tc>
        <w:tc>
          <w:tcPr>
            <w:tcW w:type="dxa" w:w="2736"/>
          </w:tcPr>
          <w:p>
            <w:pPr>
              <w:spacing w:after="40" w:before="40"/>
            </w:pPr>
            <w:r>
              <w:rPr>
                <w:b w:val="0"/>
                <w:color w:val="20252B"/>
                <w:sz w:val="19"/>
              </w:rPr>
              <w:t>Credenciales válidas</w:t>
            </w:r>
          </w:p>
        </w:tc>
        <w:tc>
          <w:tcPr>
            <w:tcW w:type="dxa" w:w="4464"/>
          </w:tcPr>
          <w:p>
            <w:pPr>
              <w:spacing w:after="40" w:before="40"/>
            </w:pPr>
            <w:r>
              <w:rPr>
                <w:b w:val="0"/>
                <w:color w:val="20252B"/>
                <w:sz w:val="19"/>
              </w:rPr>
              <w:t>Autentica y entra a la pantalla de inicio (dashboard)</w:t>
            </w:r>
          </w:p>
        </w:tc>
        <w:tc>
          <w:tcPr>
            <w:tcW w:type="dxa" w:w="1296"/>
          </w:tcPr>
          <w:p>
            <w:pPr>
              <w:spacing w:after="40" w:before="40"/>
            </w:pPr>
            <w:r>
              <w:rPr>
                <w:b/>
                <w:color w:val="2E7D5B"/>
                <w:sz w:val="19"/>
              </w:rPr>
              <w:t>Sí</w:t>
            </w:r>
          </w:p>
        </w:tc>
      </w:tr>
      <w:tr>
        <w:tc>
          <w:tcPr>
            <w:tcW w:type="dxa" w:w="864"/>
            <w:shd w:val="clear" w:color="auto" w:fill="EEF2F5"/>
          </w:tcPr>
          <w:p>
            <w:pPr>
              <w:spacing w:after="40" w:before="40"/>
            </w:pPr>
            <w:r>
              <w:rPr>
                <w:b w:val="0"/>
                <w:color w:val="20252B"/>
                <w:sz w:val="19"/>
              </w:rPr>
              <w:t>CA2</w:t>
            </w:r>
          </w:p>
        </w:tc>
        <w:tc>
          <w:tcPr>
            <w:tcW w:type="dxa" w:w="2736"/>
            <w:shd w:val="clear" w:color="auto" w:fill="EEF2F5"/>
          </w:tcPr>
          <w:p>
            <w:pPr>
              <w:spacing w:after="40" w:before="40"/>
            </w:pPr>
            <w:r>
              <w:rPr>
                <w:b w:val="0"/>
                <w:color w:val="20252B"/>
                <w:sz w:val="19"/>
              </w:rPr>
              <w:t>Credenciales inválidas</w:t>
            </w:r>
          </w:p>
        </w:tc>
        <w:tc>
          <w:tcPr>
            <w:tcW w:type="dxa" w:w="4464"/>
            <w:shd w:val="clear" w:color="auto" w:fill="EEF2F5"/>
          </w:tcPr>
          <w:p>
            <w:pPr>
              <w:spacing w:after="40" w:before="40"/>
            </w:pPr>
            <w:r>
              <w:rPr>
                <w:b w:val="0"/>
                <w:color w:val="20252B"/>
                <w:sz w:val="19"/>
              </w:rPr>
              <w:t>«Correo o contraseña incorrectos.»</w:t>
            </w:r>
          </w:p>
        </w:tc>
        <w:tc>
          <w:tcPr>
            <w:tcW w:type="dxa" w:w="1296"/>
            <w:shd w:val="clear" w:color="auto" w:fill="EEF2F5"/>
          </w:tcPr>
          <w:p>
            <w:pPr>
              <w:spacing w:after="40" w:before="40"/>
            </w:pPr>
            <w:r>
              <w:rPr>
                <w:b/>
                <w:color w:val="2E7D5B"/>
                <w:sz w:val="19"/>
              </w:rPr>
              <w:t>Sí</w:t>
            </w:r>
          </w:p>
        </w:tc>
      </w:tr>
      <w:tr>
        <w:tc>
          <w:tcPr>
            <w:tcW w:type="dxa" w:w="864"/>
          </w:tcPr>
          <w:p>
            <w:pPr>
              <w:spacing w:after="40" w:before="40"/>
            </w:pPr>
            <w:r>
              <w:rPr>
                <w:b w:val="0"/>
                <w:color w:val="20252B"/>
                <w:sz w:val="19"/>
              </w:rPr>
              <w:t>CA3</w:t>
            </w:r>
          </w:p>
        </w:tc>
        <w:tc>
          <w:tcPr>
            <w:tcW w:type="dxa" w:w="2736"/>
          </w:tcPr>
          <w:p>
            <w:pPr>
              <w:spacing w:after="40" w:before="40"/>
            </w:pPr>
            <w:r>
              <w:rPr>
                <w:b w:val="0"/>
                <w:color w:val="20252B"/>
                <w:sz w:val="19"/>
              </w:rPr>
              <w:t>Cuenta deshabilitada</w:t>
            </w:r>
          </w:p>
        </w:tc>
        <w:tc>
          <w:tcPr>
            <w:tcW w:type="dxa" w:w="4464"/>
          </w:tcPr>
          <w:p>
            <w:pPr>
              <w:spacing w:after="40" w:before="40"/>
            </w:pPr>
            <w:r>
              <w:rPr>
                <w:b w:val="0"/>
                <w:color w:val="20252B"/>
                <w:sz w:val="19"/>
              </w:rPr>
              <w:t>«Su cuenta no está habilitada. Contacte al administrador.»</w:t>
            </w:r>
          </w:p>
        </w:tc>
        <w:tc>
          <w:tcPr>
            <w:tcW w:type="dxa" w:w="1296"/>
          </w:tcPr>
          <w:p>
            <w:pPr>
              <w:spacing w:after="40" w:before="40"/>
            </w:pPr>
            <w:r>
              <w:rPr>
                <w:b/>
                <w:color w:val="2E7D5B"/>
                <w:sz w:val="19"/>
              </w:rPr>
              <w:t>Sí</w:t>
            </w:r>
          </w:p>
        </w:tc>
      </w:tr>
      <w:tr>
        <w:tc>
          <w:tcPr>
            <w:tcW w:type="dxa" w:w="864"/>
            <w:shd w:val="clear" w:color="auto" w:fill="EEF2F5"/>
          </w:tcPr>
          <w:p>
            <w:pPr>
              <w:spacing w:after="40" w:before="40"/>
            </w:pPr>
            <w:r>
              <w:rPr>
                <w:b w:val="0"/>
                <w:color w:val="20252B"/>
                <w:sz w:val="19"/>
              </w:rPr>
              <w:t>CA4</w:t>
            </w:r>
          </w:p>
        </w:tc>
        <w:tc>
          <w:tcPr>
            <w:tcW w:type="dxa" w:w="2736"/>
            <w:shd w:val="clear" w:color="auto" w:fill="EEF2F5"/>
          </w:tcPr>
          <w:p>
            <w:pPr>
              <w:spacing w:after="40" w:before="40"/>
            </w:pPr>
            <w:r>
              <w:rPr>
                <w:b w:val="0"/>
                <w:color w:val="20252B"/>
                <w:sz w:val="19"/>
              </w:rPr>
              <w:t>Bloqueo por intentos</w:t>
            </w:r>
          </w:p>
        </w:tc>
        <w:tc>
          <w:tcPr>
            <w:tcW w:type="dxa" w:w="4464"/>
            <w:shd w:val="clear" w:color="auto" w:fill="EEF2F5"/>
          </w:tcPr>
          <w:p>
            <w:pPr>
              <w:spacing w:after="40" w:before="40"/>
            </w:pPr>
            <w:r>
              <w:rPr>
                <w:b w:val="0"/>
                <w:color w:val="20252B"/>
                <w:sz w:val="19"/>
              </w:rPr>
              <w:t>«Su cuenta está bloqueada… Vuelva a intentar en 15 minuto(s).»</w:t>
            </w:r>
          </w:p>
        </w:tc>
        <w:tc>
          <w:tcPr>
            <w:tcW w:type="dxa" w:w="1296"/>
            <w:shd w:val="clear" w:color="auto" w:fill="EEF2F5"/>
          </w:tcPr>
          <w:p>
            <w:pPr>
              <w:spacing w:after="40" w:before="40"/>
            </w:pPr>
            <w:r>
              <w:rPr>
                <w:b/>
                <w:color w:val="2E7D5B"/>
                <w:sz w:val="19"/>
              </w:rPr>
              <w:t>Sí</w:t>
            </w:r>
          </w:p>
        </w:tc>
      </w:tr>
    </w:tbl>
    <w:p>
      <w:pPr>
        <w:spacing w:after="80" w:before="120"/>
      </w:pPr>
      <w:r>
        <w:rPr>
          <w:b/>
          <w:i w:val="0"/>
          <w:color w:val="20252B"/>
          <w:sz w:val="21"/>
        </w:rPr>
        <w:t>Evidencia — capturas del navegador durante las pruebas:</w:t>
      </w:r>
    </w:p>
    <w:p>
      <w:pPr>
        <w:spacing w:before="80"/>
        <w:jc w:val="center"/>
      </w:pPr>
      <w:r>
        <w:drawing>
          <wp:inline xmlns:a="http://schemas.openxmlformats.org/drawingml/2006/main" xmlns:pic="http://schemas.openxmlformats.org/drawingml/2006/picture">
            <wp:extent cx="5669280" cy="3287395"/>
            <wp:docPr id="86" name="Picture 7"/>
            <wp:cNvGraphicFramePr>
              <a:graphicFrameLocks noChangeAspect="1"/>
            </wp:cNvGraphicFramePr>
            <a:graphic>
              <a:graphicData uri="http://schemas.openxmlformats.org/drawingml/2006/picture">
                <pic:pic>
                  <pic:nvPicPr>
                    <pic:cNvPr id="86" name="web_ca1_c.png"/>
                    <pic:cNvPicPr/>
                  </pic:nvPicPr>
                  <pic:blipFill>
                    <a:blip r:embed="rId87"/>
                    <a:stretch>
                      <a:fillRect/>
                    </a:stretch>
                  </pic:blipFill>
                  <pic:spPr>
                    <a:xfrm>
                      <a:off x="0" y="0"/>
                      <a:ext cx="5669280" cy="3287395"/>
                    </a:xfrm>
                    <a:prstGeom prst="rect"/>
                  </pic:spPr>
                </pic:pic>
              </a:graphicData>
            </a:graphic>
          </wp:inline>
        </w:drawing>
      </w:r>
    </w:p>
    <w:p>
      <w:pPr>
        <w:spacing w:after="200" w:before="0"/>
        <w:jc w:val="center"/>
      </w:pPr>
      <w:r>
        <w:rPr>
          <w:b w:val="0"/>
          <w:i/>
          <w:color w:val="5A6473"/>
          <w:sz w:val="17"/>
        </w:rPr>
        <w:t>Figura — CA1 — Credenciales válidas: acceso concedido, pantalla de inicio («¡Hola, Catalina!»).</w:t>
      </w:r>
    </w:p>
    <w:p>
      <w:pPr>
        <w:spacing w:before="80"/>
        <w:jc w:val="center"/>
      </w:pPr>
      <w:r>
        <w:drawing>
          <wp:inline xmlns:a="http://schemas.openxmlformats.org/drawingml/2006/main" xmlns:pic="http://schemas.openxmlformats.org/drawingml/2006/picture">
            <wp:extent cx="5669280" cy="2834640"/>
            <wp:docPr id="87" name="Picture 8"/>
            <wp:cNvGraphicFramePr>
              <a:graphicFrameLocks noChangeAspect="1"/>
            </wp:cNvGraphicFramePr>
            <a:graphic>
              <a:graphicData uri="http://schemas.openxmlformats.org/drawingml/2006/picture">
                <pic:pic>
                  <pic:nvPicPr>
                    <pic:cNvPr id="87" name="web_ca2_c.png"/>
                    <pic:cNvPicPr/>
                  </pic:nvPicPr>
                  <pic:blipFill>
                    <a:blip r:embed="rId88"/>
                    <a:stretch>
                      <a:fillRect/>
                    </a:stretch>
                  </pic:blipFill>
                  <pic:spPr>
                    <a:xfrm>
                      <a:off x="0" y="0"/>
                      <a:ext cx="5669280" cy="2834640"/>
                    </a:xfrm>
                    <a:prstGeom prst="rect"/>
                  </pic:spPr>
                </pic:pic>
              </a:graphicData>
            </a:graphic>
          </wp:inline>
        </w:drawing>
      </w:r>
    </w:p>
    <w:p>
      <w:pPr>
        <w:spacing w:after="200" w:before="0"/>
        <w:jc w:val="center"/>
      </w:pPr>
      <w:r>
        <w:rPr>
          <w:b w:val="0"/>
          <w:i/>
          <w:color w:val="5A6473"/>
          <w:sz w:val="17"/>
        </w:rPr>
        <w:t>Figura — CA2 — Credenciales inválidas: «Correo o contraseña incorrectos.»</w:t>
      </w:r>
    </w:p>
    <w:p>
      <w:pPr>
        <w:spacing w:before="80"/>
        <w:jc w:val="center"/>
      </w:pPr>
      <w:r>
        <w:drawing>
          <wp:inline xmlns:a="http://schemas.openxmlformats.org/drawingml/2006/main" xmlns:pic="http://schemas.openxmlformats.org/drawingml/2006/picture">
            <wp:extent cx="5669280" cy="2834640"/>
            <wp:docPr id="88" name="Picture 9"/>
            <wp:cNvGraphicFramePr>
              <a:graphicFrameLocks noChangeAspect="1"/>
            </wp:cNvGraphicFramePr>
            <a:graphic>
              <a:graphicData uri="http://schemas.openxmlformats.org/drawingml/2006/picture">
                <pic:pic>
                  <pic:nvPicPr>
                    <pic:cNvPr id="88" name="web_ca3_c.png"/>
                    <pic:cNvPicPr/>
                  </pic:nvPicPr>
                  <pic:blipFill>
                    <a:blip r:embed="rId89"/>
                    <a:stretch>
                      <a:fillRect/>
                    </a:stretch>
                  </pic:blipFill>
                  <pic:spPr>
                    <a:xfrm>
                      <a:off x="0" y="0"/>
                      <a:ext cx="5669280" cy="2834640"/>
                    </a:xfrm>
                    <a:prstGeom prst="rect"/>
                  </pic:spPr>
                </pic:pic>
              </a:graphicData>
            </a:graphic>
          </wp:inline>
        </w:drawing>
      </w:r>
    </w:p>
    <w:p>
      <w:pPr>
        <w:spacing w:after="200" w:before="0"/>
        <w:jc w:val="center"/>
      </w:pPr>
      <w:r>
        <w:rPr>
          <w:b w:val="0"/>
          <w:i/>
          <w:color w:val="5A6473"/>
          <w:sz w:val="17"/>
        </w:rPr>
        <w:t>Figura — CA3 — Cuenta deshabilitada: «Su cuenta no está habilitada. Contacte al administrador.»</w:t>
      </w:r>
    </w:p>
    <w:p>
      <w:pPr>
        <w:spacing w:before="80"/>
        <w:jc w:val="center"/>
      </w:pPr>
      <w:r>
        <w:drawing>
          <wp:inline xmlns:a="http://schemas.openxmlformats.org/drawingml/2006/main" xmlns:pic="http://schemas.openxmlformats.org/drawingml/2006/picture">
            <wp:extent cx="5669280" cy="2834640"/>
            <wp:docPr id="89" name="Picture 10"/>
            <wp:cNvGraphicFramePr>
              <a:graphicFrameLocks noChangeAspect="1"/>
            </wp:cNvGraphicFramePr>
            <a:graphic>
              <a:graphicData uri="http://schemas.openxmlformats.org/drawingml/2006/picture">
                <pic:pic>
                  <pic:nvPicPr>
                    <pic:cNvPr id="89" name="web_ca4_c.png"/>
                    <pic:cNvPicPr/>
                  </pic:nvPicPr>
                  <pic:blipFill>
                    <a:blip r:embed="rId90"/>
                    <a:stretch>
                      <a:fillRect/>
                    </a:stretch>
                  </pic:blipFill>
                  <pic:spPr>
                    <a:xfrm>
                      <a:off x="0" y="0"/>
                      <a:ext cx="5669280" cy="2834640"/>
                    </a:xfrm>
                    <a:prstGeom prst="rect"/>
                  </pic:spPr>
                </pic:pic>
              </a:graphicData>
            </a:graphic>
          </wp:inline>
        </w:drawing>
      </w:r>
    </w:p>
    <w:p>
      <w:pPr>
        <w:spacing w:after="200" w:before="0"/>
        <w:jc w:val="center"/>
      </w:pPr>
      <w:r>
        <w:rPr>
          <w:b w:val="0"/>
          <w:i/>
          <w:color w:val="5A6473"/>
          <w:sz w:val="17"/>
        </w:rPr>
        <w:t>Figura — CA4 — Bloqueo por intentos: «Su cuenta está bloqueada… Vuelva a intentar en 15 minuto(s).»</w:t>
      </w:r>
    </w:p>
    <w:p>
      <w:pPr>
        <w:pStyle w:val="Heading1"/>
      </w:pPr>
      <w:r>
        <w:t>7. Resultados</w:t>
      </w:r>
    </w:p>
    <w:p>
      <w:pPr>
        <w:spacing w:after="120" w:before="0"/>
      </w:pPr>
      <w:r>
        <w:rPr>
          <w:b w:val="0"/>
          <w:i w:val="0"/>
          <w:color w:val="20252B"/>
          <w:sz w:val="21"/>
        </w:rPr>
        <w:t>Comparación de los cuatro criterios en los dos canales probados:</w:t>
      </w:r>
    </w:p>
    <w:tbl>
      <w:tblPr>
        <w:tblW w:type="auto" w:w="0"/>
        <w:jc w:val="center"/>
        <w:tblLook w:firstColumn="1" w:firstRow="1" w:lastColumn="0" w:lastRow="0" w:noHBand="0" w:noVBand="1" w:val="04A0"/>
      </w:tblPr>
      <w:tblGrid>
        <w:gridCol w:w="2340"/>
        <w:gridCol w:w="2340"/>
        <w:gridCol w:w="2340"/>
        <w:gridCol w:w="2340"/>
      </w:tblGrid>
      <w:tr>
        <w:tc>
          <w:tcPr>
            <w:tcW w:type="dxa" w:w="864"/>
            <w:shd w:val="clear" w:color="auto" w:fill="1F6F8B"/>
          </w:tcPr>
          <w:p>
            <w:pPr>
              <w:spacing w:after="40" w:before="40"/>
            </w:pPr>
            <w:r>
              <w:rPr>
                <w:b/>
                <w:color w:val="FFFFFF"/>
                <w:sz w:val="19"/>
              </w:rPr>
              <w:t>CA</w:t>
            </w:r>
          </w:p>
        </w:tc>
        <w:tc>
          <w:tcPr>
            <w:tcW w:type="dxa" w:w="3312"/>
            <w:shd w:val="clear" w:color="auto" w:fill="1F6F8B"/>
          </w:tcPr>
          <w:p>
            <w:pPr>
              <w:spacing w:after="40" w:before="40"/>
            </w:pPr>
            <w:r>
              <w:rPr>
                <w:b/>
                <w:color w:val="FFFFFF"/>
                <w:sz w:val="19"/>
              </w:rPr>
              <w:t>Escenario</w:t>
            </w:r>
          </w:p>
        </w:tc>
        <w:tc>
          <w:tcPr>
            <w:tcW w:type="dxa" w:w="2304"/>
            <w:shd w:val="clear" w:color="auto" w:fill="1F6F8B"/>
          </w:tcPr>
          <w:p>
            <w:pPr>
              <w:spacing w:after="40" w:before="40"/>
            </w:pPr>
            <w:r>
              <w:rPr>
                <w:b/>
                <w:color w:val="FFFFFF"/>
                <w:sz w:val="19"/>
              </w:rPr>
              <w:t>Interfaz web</w:t>
            </w:r>
          </w:p>
        </w:tc>
        <w:tc>
          <w:tcPr>
            <w:tcW w:type="dxa" w:w="3456"/>
            <w:shd w:val="clear" w:color="auto" w:fill="1F6F8B"/>
          </w:tcPr>
          <w:p>
            <w:pPr>
              <w:spacing w:after="40" w:before="40"/>
            </w:pPr>
            <w:r>
              <w:rPr>
                <w:b/>
                <w:color w:val="FFFFFF"/>
                <w:sz w:val="19"/>
              </w:rPr>
              <w:t>API (Postman)</w:t>
            </w:r>
          </w:p>
        </w:tc>
      </w:tr>
      <w:tr>
        <w:tc>
          <w:tcPr>
            <w:tcW w:type="dxa" w:w="864"/>
          </w:tcPr>
          <w:p>
            <w:pPr>
              <w:spacing w:after="40" w:before="40"/>
            </w:pPr>
            <w:r>
              <w:rPr>
                <w:b w:val="0"/>
                <w:color w:val="20252B"/>
                <w:sz w:val="19"/>
              </w:rPr>
              <w:t>CA1</w:t>
            </w:r>
          </w:p>
        </w:tc>
        <w:tc>
          <w:tcPr>
            <w:tcW w:type="dxa" w:w="3312"/>
          </w:tcPr>
          <w:p>
            <w:pPr>
              <w:spacing w:after="40" w:before="40"/>
            </w:pPr>
            <w:r>
              <w:rPr>
                <w:b w:val="0"/>
                <w:color w:val="20252B"/>
                <w:sz w:val="19"/>
              </w:rPr>
              <w:t>Credenciales válidas</w:t>
            </w:r>
          </w:p>
        </w:tc>
        <w:tc>
          <w:tcPr>
            <w:tcW w:type="dxa" w:w="2304"/>
          </w:tcPr>
          <w:p>
            <w:pPr>
              <w:spacing w:after="40" w:before="40"/>
            </w:pPr>
            <w:r>
              <w:rPr>
                <w:b/>
                <w:color w:val="2E7D5B"/>
                <w:sz w:val="19"/>
              </w:rPr>
              <w:t>Cumple</w:t>
            </w:r>
          </w:p>
        </w:tc>
        <w:tc>
          <w:tcPr>
            <w:tcW w:type="dxa" w:w="3456"/>
          </w:tcPr>
          <w:p>
            <w:pPr>
              <w:spacing w:after="40" w:before="40"/>
            </w:pPr>
            <w:r>
              <w:rPr>
                <w:b w:val="0"/>
                <w:color w:val="20252B"/>
                <w:sz w:val="19"/>
              </w:rPr>
              <w:t>No cumple (Defecto 1)</w:t>
            </w:r>
          </w:p>
        </w:tc>
      </w:tr>
      <w:tr>
        <w:tc>
          <w:tcPr>
            <w:tcW w:type="dxa" w:w="864"/>
            <w:shd w:val="clear" w:color="auto" w:fill="EEF2F5"/>
          </w:tcPr>
          <w:p>
            <w:pPr>
              <w:spacing w:after="40" w:before="40"/>
            </w:pPr>
            <w:r>
              <w:rPr>
                <w:b w:val="0"/>
                <w:color w:val="20252B"/>
                <w:sz w:val="19"/>
              </w:rPr>
              <w:t>CA2</w:t>
            </w:r>
          </w:p>
        </w:tc>
        <w:tc>
          <w:tcPr>
            <w:tcW w:type="dxa" w:w="3312"/>
            <w:shd w:val="clear" w:color="auto" w:fill="EEF2F5"/>
          </w:tcPr>
          <w:p>
            <w:pPr>
              <w:spacing w:after="40" w:before="40"/>
            </w:pPr>
            <w:r>
              <w:rPr>
                <w:b w:val="0"/>
                <w:color w:val="20252B"/>
                <w:sz w:val="19"/>
              </w:rPr>
              <w:t>Credenciales inválidas</w:t>
            </w:r>
          </w:p>
        </w:tc>
        <w:tc>
          <w:tcPr>
            <w:tcW w:type="dxa" w:w="2304"/>
            <w:shd w:val="clear" w:color="auto" w:fill="EEF2F5"/>
          </w:tcPr>
          <w:p>
            <w:pPr>
              <w:spacing w:after="40" w:before="40"/>
            </w:pPr>
            <w:r>
              <w:rPr>
                <w:b/>
                <w:color w:val="2E7D5B"/>
                <w:sz w:val="19"/>
              </w:rPr>
              <w:t>Cumple</w:t>
            </w:r>
          </w:p>
        </w:tc>
        <w:tc>
          <w:tcPr>
            <w:tcW w:type="dxa" w:w="3456"/>
            <w:shd w:val="clear" w:color="auto" w:fill="EEF2F5"/>
          </w:tcPr>
          <w:p>
            <w:pPr>
              <w:spacing w:after="40" w:before="40"/>
            </w:pPr>
            <w:r>
              <w:rPr>
                <w:b w:val="0"/>
                <w:color w:val="20252B"/>
                <w:sz w:val="19"/>
              </w:rPr>
              <w:t>No cumple (Defecto 2)</w:t>
            </w:r>
          </w:p>
        </w:tc>
      </w:tr>
      <w:tr>
        <w:tc>
          <w:tcPr>
            <w:tcW w:type="dxa" w:w="864"/>
          </w:tcPr>
          <w:p>
            <w:pPr>
              <w:spacing w:after="40" w:before="40"/>
            </w:pPr>
            <w:r>
              <w:rPr>
                <w:b w:val="0"/>
                <w:color w:val="20252B"/>
                <w:sz w:val="19"/>
              </w:rPr>
              <w:t>CA3</w:t>
            </w:r>
          </w:p>
        </w:tc>
        <w:tc>
          <w:tcPr>
            <w:tcW w:type="dxa" w:w="3312"/>
          </w:tcPr>
          <w:p>
            <w:pPr>
              <w:spacing w:after="40" w:before="40"/>
            </w:pPr>
            <w:r>
              <w:rPr>
                <w:b w:val="0"/>
                <w:color w:val="20252B"/>
                <w:sz w:val="19"/>
              </w:rPr>
              <w:t>Cuenta deshabilitada</w:t>
            </w:r>
          </w:p>
        </w:tc>
        <w:tc>
          <w:tcPr>
            <w:tcW w:type="dxa" w:w="2304"/>
          </w:tcPr>
          <w:p>
            <w:pPr>
              <w:spacing w:after="40" w:before="40"/>
            </w:pPr>
            <w:r>
              <w:rPr>
                <w:b/>
                <w:color w:val="2E7D5B"/>
                <w:sz w:val="19"/>
              </w:rPr>
              <w:t>Cumple</w:t>
            </w:r>
          </w:p>
        </w:tc>
        <w:tc>
          <w:tcPr>
            <w:tcW w:type="dxa" w:w="3456"/>
          </w:tcPr>
          <w:p>
            <w:pPr>
              <w:spacing w:after="40" w:before="40"/>
            </w:pPr>
            <w:r>
              <w:rPr>
                <w:b w:val="0"/>
                <w:color w:val="20252B"/>
                <w:sz w:val="19"/>
              </w:rPr>
              <w:t>No cumple (Defecto 2)</w:t>
            </w:r>
          </w:p>
        </w:tc>
      </w:tr>
      <w:tr>
        <w:tc>
          <w:tcPr>
            <w:tcW w:type="dxa" w:w="864"/>
            <w:shd w:val="clear" w:color="auto" w:fill="EEF2F5"/>
          </w:tcPr>
          <w:p>
            <w:pPr>
              <w:spacing w:after="40" w:before="40"/>
            </w:pPr>
            <w:r>
              <w:rPr>
                <w:b w:val="0"/>
                <w:color w:val="20252B"/>
                <w:sz w:val="19"/>
              </w:rPr>
              <w:t>CA4</w:t>
            </w:r>
          </w:p>
        </w:tc>
        <w:tc>
          <w:tcPr>
            <w:tcW w:type="dxa" w:w="3312"/>
            <w:shd w:val="clear" w:color="auto" w:fill="EEF2F5"/>
          </w:tcPr>
          <w:p>
            <w:pPr>
              <w:spacing w:after="40" w:before="40"/>
            </w:pPr>
            <w:r>
              <w:rPr>
                <w:b w:val="0"/>
                <w:color w:val="20252B"/>
                <w:sz w:val="19"/>
              </w:rPr>
              <w:t>Bloqueo por intentos</w:t>
            </w:r>
          </w:p>
        </w:tc>
        <w:tc>
          <w:tcPr>
            <w:tcW w:type="dxa" w:w="2304"/>
            <w:shd w:val="clear" w:color="auto" w:fill="EEF2F5"/>
          </w:tcPr>
          <w:p>
            <w:pPr>
              <w:spacing w:after="40" w:before="40"/>
            </w:pPr>
            <w:r>
              <w:rPr>
                <w:b/>
                <w:color w:val="2E7D5B"/>
                <w:sz w:val="19"/>
              </w:rPr>
              <w:t>Cumple</w:t>
            </w:r>
          </w:p>
        </w:tc>
        <w:tc>
          <w:tcPr>
            <w:tcW w:type="dxa" w:w="3456"/>
            <w:shd w:val="clear" w:color="auto" w:fill="EEF2F5"/>
          </w:tcPr>
          <w:p>
            <w:pPr>
              <w:spacing w:after="40" w:before="40"/>
            </w:pPr>
            <w:r>
              <w:rPr>
                <w:b w:val="0"/>
                <w:color w:val="20252B"/>
                <w:sz w:val="19"/>
              </w:rPr>
              <w:t>Cumple</w:t>
            </w:r>
          </w:p>
        </w:tc>
      </w:tr>
    </w:tbl>
    <w:p>
      <w:pPr>
        <w:spacing w:after="120" w:before="80"/>
      </w:pPr>
      <w:r>
        <w:rPr>
          <w:b w:val="0"/>
          <w:i w:val="0"/>
          <w:color w:val="20252B"/>
          <w:sz w:val="21"/>
        </w:rPr>
        <w:t>Por la interfaz web los cuatro criterios cumplen y los mensajes llegan correctos, en español. Por la API fallan CA1, CA2 y CA3. Esto acota los dos defectos a la capa API: la lógica de negocio (SEL_LOGIN) es correcta —la web la usa y funciona—; lo que resta corregir es cómo la API serializa la respuesta (Defecto 1) y cómo su handler reemplaza los mensajes de error (Defecto 2).</w:t>
      </w:r>
    </w:p>
    <w:p>
      <w:pPr>
        <w:pStyle w:val="Heading1"/>
      </w:pPr>
      <w:r>
        <w:t>8. Defectos encontrados</w:t>
      </w:r>
    </w:p>
    <w:p>
      <w:pPr>
        <w:pStyle w:val="Heading2"/>
      </w:pPr>
      <w:r>
        <w:t>Defecto 1 · El login exitoso serializa los backing fields</w:t>
      </w:r>
    </w:p>
    <w:p>
      <w:pPr>
        <w:spacing w:after="40" w:before="0"/>
      </w:pPr>
      <w:r>
        <w:rPr>
          <w:b/>
          <w:i w:val="0"/>
          <w:color w:val="B8433B"/>
          <w:sz w:val="21"/>
        </w:rPr>
        <w:t>Severidad: alta.</w:t>
      </w:r>
    </w:p>
    <w:p>
      <w:pPr>
        <w:spacing w:after="120" w:before="0"/>
      </w:pPr>
      <w:r>
        <w:rPr>
          <w:b w:val="0"/>
          <w:i w:val="0"/>
          <w:color w:val="20252B"/>
          <w:sz w:val="21"/>
        </w:rPr>
        <w:t>La respuesta 200 entrega las claves como «&lt;token&gt;k__BackingField» en vez de «token». Un cliente no puede leer el token por su nombre: el login queda inutilizable de extremo a extremo pese al 200.</w:t>
      </w:r>
    </w:p>
    <w:p>
      <w:pPr>
        <w:spacing w:after="120" w:before="0"/>
      </w:pPr>
      <w:r>
        <w:rPr>
          <w:b w:val="0"/>
          <w:i w:val="0"/>
          <w:color w:val="5A6473"/>
          <w:sz w:val="19"/>
        </w:rPr>
        <w:t>Causa: la clase SesionDto está marcada con [Serializable]; los DTOs sin ese atributo se serializan correctamente.</w:t>
      </w:r>
    </w:p>
    <w:p>
      <w:pPr>
        <w:pStyle w:val="Heading2"/>
      </w:pPr>
      <w:r>
        <w:t>Defecto 2 · Los 401 y 403 pierden el mensaje del controlador</w:t>
      </w:r>
    </w:p>
    <w:p>
      <w:pPr>
        <w:spacing w:after="40" w:before="0"/>
      </w:pPr>
      <w:r>
        <w:rPr>
          <w:b/>
          <w:i w:val="0"/>
          <w:color w:val="9A6A12"/>
          <w:sz w:val="21"/>
        </w:rPr>
        <w:t>Severidad: media.</w:t>
      </w:r>
    </w:p>
    <w:p>
      <w:pPr>
        <w:spacing w:after="120" w:before="0"/>
      </w:pPr>
      <w:r>
        <w:rPr>
          <w:b w:val="0"/>
          <w:i w:val="0"/>
          <w:color w:val="20252B"/>
          <w:sz w:val="21"/>
        </w:rPr>
        <w:t>El controlador construye mensajes propios («Correo o contraseña incorrectos», «Su cuenta no está habilitada…»), pero el cliente recibe un texto genérico del framework en inglés. Los códigos HTTP son correctos; el texto no llega.</w:t>
      </w:r>
    </w:p>
    <w:p>
      <w:pPr>
        <w:spacing w:after="120" w:before="0"/>
      </w:pPr>
      <w:r>
        <w:rPr>
          <w:b w:val="0"/>
          <w:i w:val="0"/>
          <w:color w:val="5A6473"/>
          <w:sz w:val="19"/>
        </w:rPr>
        <w:t>Causa localizada: la clase WebApiCustomMessageHandler intercepta las respuestas por código de estado y reemplaza el cuerpo. Afecta al 401 y al 403 (el 423 conserva su cuerpo).</w:t>
      </w:r>
    </w:p>
    <w:p>
      <w:pPr>
        <w:pStyle w:val="Heading1"/>
      </w:pPr>
      <w:r>
        <w:t>9. Soluciones e indicaciones para corregir</w:t>
      </w:r>
    </w:p>
    <w:p>
      <w:pPr>
        <w:pStyle w:val="Heading2"/>
      </w:pPr>
      <w:r>
        <w:t>Corrección del Defecto 1 (backing fields)</w:t>
      </w:r>
    </w:p>
    <w:p>
      <w:pPr>
        <w:spacing w:after="120" w:before="0"/>
      </w:pPr>
      <w:r>
        <w:rPr>
          <w:b w:val="0"/>
          <w:i w:val="0"/>
          <w:color w:val="20252B"/>
          <w:sz w:val="21"/>
        </w:rPr>
        <w:t>Quitar el atributo [Serializable] de la clase SesionDto en MVC/Model/Dto.cs. Ese atributo hace que el serializador emita los campos de respaldo en vez de las propiedades.</w:t>
      </w:r>
    </w:p>
    <w:p>
      <w:pPr>
        <w:spacing w:after="40" w:before="0"/>
      </w:pPr>
      <w:r>
        <w:rPr>
          <w:b/>
          <w:i w:val="0"/>
          <w:color w:val="20252B"/>
          <w:sz w:val="21"/>
        </w:rPr>
        <w:t>Antes:</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[Serializable]</w:t>
        <w:br/>
      </w:r>
      <w:r>
        <w:rPr>
          <w:rFonts w:ascii="Consolas" w:hAnsi="Consolas"/>
          <w:color w:val="20252B"/>
          <w:sz w:val="17"/>
        </w:rPr>
        <w:t>public class SesionDto { public string token { get; set; } ... }</w:t>
      </w:r>
    </w:p>
    <w:p>
      <w:pPr>
        <w:spacing w:after="40" w:before="0"/>
      </w:pPr>
      <w:r>
        <w:rPr>
          <w:b/>
          <w:i w:val="0"/>
          <w:color w:val="20252B"/>
          <w:sz w:val="21"/>
        </w:rPr>
        <w:t>Después:</w:t>
      </w:r>
    </w:p>
    <w:p>
      <w:pPr>
        <w:spacing w:before="40" w:after="160"/>
        <w:ind w:left="120" w:right="120"/>
        <w:shd w:val="clear" w:color="auto" w:fill="F2F4F6"/>
        <w:pBdr>
          <w:top w:val="single" w:sz="4" w:space="6" w:color="D5DBE0"/>
          <w:left w:val="single" w:sz="4" w:space="6" w:color="D5DBE0"/>
          <w:bottom w:val="single" w:sz="4" w:space="6" w:color="D5DBE0"/>
          <w:right w:val="single" w:sz="4" w:space="6" w:color="D5DBE0"/>
        </w:pBdr>
      </w:pPr>
      <w:r>
        <w:rPr>
          <w:rFonts w:ascii="Consolas" w:hAnsi="Consolas"/>
          <w:color w:val="20252B"/>
          <w:sz w:val="17"/>
        </w:rPr>
        <w:t>public class SesionDto { public string token { get; set; } ... }</w:t>
      </w:r>
    </w:p>
    <w:p>
      <w:pPr>
        <w:spacing w:after="120" w:before="0"/>
      </w:pPr>
      <w:r>
        <w:rPr>
          <w:b w:val="0"/>
          <w:i w:val="0"/>
          <w:color w:val="20252B"/>
          <w:sz w:val="20"/>
        </w:rPr>
        <w:t>Luego recompilar y volver a ejecutar CA1: la respuesta debe salir con «token», «usuario», «cliente», etc., y el token debe poder leerse por su nombre.</w:t>
      </w:r>
    </w:p>
    <w:p>
      <w:pPr>
        <w:pStyle w:val="Heading2"/>
      </w:pPr>
      <w:r>
        <w:t>Corrección del Defecto 2 (mensajes de 401/403)</w:t>
      </w:r>
    </w:p>
    <w:p>
      <w:pPr>
        <w:spacing w:after="120" w:before="0"/>
      </w:pPr>
      <w:r>
        <w:rPr>
          <w:b w:val="0"/>
          <w:i w:val="0"/>
          <w:color w:val="20252B"/>
          <w:sz w:val="21"/>
        </w:rPr>
        <w:t>El WebApiCustomMessageHandler reemplaza el cuerpo de las respuestas de error por textos genéricos, pisando los mensajes que ya construye la API. Opciones, de menor a mayor alcance:</w:t>
      </w:r>
    </w:p>
    <w:p>
      <w:pPr>
        <w:pStyle w:val="ListBullet"/>
        <w:spacing w:after="60"/>
      </w:pPr>
      <w:r>
        <w:rPr>
          <w:sz w:val="21"/>
        </w:rPr>
        <w:t>Que el handler NO toque las respuestas que ya traen un cuerpo propio (por ejemplo, cuando el contenido es del tipo ErrorApi que arma ApiBase). Es el arreglo más acotado y de menor riesgo.</w:t>
      </w:r>
    </w:p>
    <w:p>
      <w:pPr>
        <w:pStyle w:val="ListBullet"/>
        <w:spacing w:after="60"/>
      </w:pPr>
      <w:r>
        <w:rPr>
          <w:sz w:val="21"/>
        </w:rPr>
        <w:t>Excluir explícitamente los códigos que la API maneja con mensaje propio (401, 403, 404, 409, 423…), dejando que el handler actúe solo sobre respuestas sin cuerpo.</w:t>
      </w:r>
    </w:p>
    <w:p>
      <w:pPr>
        <w:pStyle w:val="ListBullet"/>
        <w:spacing w:after="60"/>
      </w:pPr>
      <w:r>
        <w:rPr>
          <w:sz w:val="21"/>
        </w:rPr>
        <w:t>Si el objetivo original del handler ya no se usa, evaluar retirarlo y dejar que ApiBase y ErrorSql definan el cuerpo de cada error de forma uniforme.</w:t>
      </w:r>
    </w:p>
    <w:p>
      <w:pPr>
        <w:spacing w:after="120" w:before="40"/>
      </w:pPr>
      <w:r>
        <w:rPr>
          <w:b w:val="0"/>
          <w:i w:val="0"/>
          <w:color w:val="20252B"/>
          <w:sz w:val="20"/>
        </w:rPr>
        <w:t>Además, revisar que IIS no reemplace por su cuenta el cuerpo de los 401/403 (existingResponse="PassThrough" en &lt;httpErrors&gt;). Tras el cambio, re-ejecutar CA2 y CA3: deben mostrar el mensaje en español que genera SEL_LOGIN.</w:t>
      </w:r>
    </w:p>
    <w:p>
      <w:pPr>
        <w:pStyle w:val="Heading2"/>
      </w:pPr>
      <w:r>
        <w:t>Otras indicaciones</w:t>
      </w:r>
    </w:p>
    <w:p>
      <w:pPr>
        <w:pStyle w:val="ListBullet"/>
        <w:spacing w:after="60"/>
      </w:pPr>
      <w:r>
        <w:rPr>
          <w:sz w:val="21"/>
        </w:rPr>
        <w:t>Verificar en base de datos el registro de último acceso (sub-criterio de CA1) y el registro en el log de excepciones (sub-criterio de CA2).</w:t>
      </w:r>
    </w:p>
    <w:p>
      <w:pPr>
        <w:pStyle w:val="ListBullet"/>
        <w:spacing w:after="60"/>
      </w:pPr>
      <w:r>
        <w:rPr>
          <w:sz w:val="21"/>
        </w:rPr>
        <w:t>Al terminar, eliminar la cuenta de prueba test.ca3@sigma.cl (el script de creación incluye el bloque de limpieza).</w:t>
      </w:r>
    </w:p>
    <w:p>
      <w:pPr>
        <w:pStyle w:val="ListBullet"/>
        <w:spacing w:after="60"/>
      </w:pPr>
      <w:r>
        <w:rPr>
          <w:sz w:val="21"/>
        </w:rPr>
        <w:t>Repetir la suite de Postman después de cada corrección para confirmar que los criterios pasan a verde.</w:t>
      </w:r>
    </w:p>
    <w:p>
      <w:pPr>
        <w:pStyle w:val="Heading1"/>
      </w:pPr>
      <w:r>
        <w:t>10. Conclusiones</w:t>
      </w:r>
    </w:p>
    <w:p>
      <w:pPr>
        <w:spacing w:after="120" w:before="0"/>
      </w:pPr>
      <w:r>
        <w:rPr>
          <w:b w:val="0"/>
          <w:i w:val="0"/>
          <w:color w:val="20252B"/>
          <w:sz w:val="21"/>
        </w:rPr>
        <w:t>HU-001 se probó por sus dos canales. Por la interfaz web los cuatro criterios cumplen: el login autentica, rechaza credenciales inválidas y cuentas deshabilitadas con el mensaje correcto, y bloquea por intentos informando el tiempo restante. Por la API se detectaron dos defectos: la serialización del login expone los backing fields (Defecto 1) y el manejador de mensajes reemplaza los cuerpos de error 401 y 403 (Defecto 2).</w:t>
      </w:r>
    </w:p>
    <w:p>
      <w:pPr>
        <w:spacing w:after="120" w:before="0"/>
      </w:pPr>
      <w:r>
        <w:rPr>
          <w:b w:val="0"/>
          <w:i w:val="0"/>
          <w:color w:val="20252B"/>
          <w:sz w:val="21"/>
        </w:rPr>
        <w:t>Como la web usa la misma lógica de negocio (SEL_LOGIN) y funciona, se concluye que la lógica es correcta y que los defectos están acotados a la capa API. La historia no debería cerrarse hasta corregir ambos defectos en la API y volver a ejecutar la suite de Postman.</w:t>
      </w:r>
    </w:p>
    <w:p>
      <w:pPr>
        <w:spacing w:before="40" w:after="160"/>
        <w:pBdr>
          <w:bottom w:val="single" w:sz="6" w:space="1" w:color="C7CDD6"/>
        </w:pBdr>
      </w:pPr>
    </w:p>
    <w:p>
      <w:pPr>
        <w:spacing w:after="120" w:before="0"/>
        <w:jc w:val="center"/>
      </w:pPr>
      <w:r>
        <w:rPr>
          <w:b w:val="0"/>
          <w:i/>
          <w:color w:val="5A6473"/>
          <w:sz w:val="17"/>
        </w:rPr>
        <w:t>Documento generado el 03-09-2026 · Proyecto SIGMA · Sprint 1 · Evidencia complementaria: MD/SIGMA_PRUEBAS_S1.md y la colección Postman del repositorio.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