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52"/>
        </w:rPr>
        <w:t>SIGMA</w:t>
      </w:r>
    </w:p>
    <w:p>
      <w:pPr>
        <w:jc w:val="center"/>
      </w:pPr>
      <w:r>
        <w:rPr>
          <w:i/>
          <w:color w:val="555555"/>
          <w:sz w:val="22"/>
        </w:rPr>
        <w:t>Sistema Integrado de Gestión de Mantenimiento Industrial</w:t>
      </w:r>
    </w:p>
    <w:p/>
    <w:p>
      <w:pPr>
        <w:pStyle w:val="Title"/>
      </w:pPr>
      <w:r>
        <w:t>Informe de Pruebas — HU-094</w:t>
      </w:r>
    </w:p>
    <w:p>
      <w:r>
        <w:rPr>
          <w:color w:val="555555"/>
          <w:sz w:val="26"/>
        </w:rPr>
        <w:t>Programar un checklist recurrente (Sprint 4, épica EP-11)</w:t>
      </w:r>
    </w:p>
    <w:p>
      <w:pPr>
        <w:pStyle w:val="Heading1"/>
      </w:pPr>
      <w:r>
        <w:t>1.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4968"/>
          </w:tcPr>
          <w:p>
            <w:r>
              <w:t>HU-094 — Programar un checklist recurrente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de desarrollo (CRUD)</w:t>
            </w:r>
          </w:p>
        </w:tc>
        <w:tc>
          <w:tcPr>
            <w:tcW w:type="dxa" w:w="4968"/>
          </w:tcPr>
          <w:p>
            <w:r>
              <w:t>Emilio Fuentes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Generador + pruebas + cierre</w:t>
            </w:r>
          </w:p>
        </w:tc>
        <w:tc>
          <w:tcPr>
            <w:tcW w:type="dxa" w:w="4968"/>
          </w:tcPr>
          <w:p>
            <w:r>
              <w:t>Catalina Pescio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968"/>
          </w:tcPr>
          <w:p>
            <w:r>
              <w:t>28-09-2026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968"/>
          </w:tcPr>
          <w:p>
            <w:r>
              <w:t>Intranet local (http://localhost/SIGMA/Intranet)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4968"/>
          </w:tcPr>
          <w:p>
            <w:r>
              <w:t>db_acd593_sigma (sql5112.site4now.net)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4968"/>
          </w:tcPr>
          <w:p>
            <w:r>
              <w:t>catalina@codigocreativo.cl — perfil Root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Cliente (multicliente)</w:t>
            </w:r>
          </w:p>
        </w:tc>
        <w:tc>
          <w:tcPr>
            <w:tcW w:type="dxa" w:w="4968"/>
          </w:tcPr>
          <w:p>
            <w:r>
              <w:t>Hamburgo SA (cli_id = 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4968"/>
          </w:tcPr>
          <w:p>
            <w:r>
              <w:t>Selenium (Chrome), SQL Server, verificación en BD</w:t>
            </w:r>
          </w:p>
        </w:tc>
      </w:tr>
    </w:tbl>
    <w:p>
      <w:pPr>
        <w:pStyle w:val="Heading1"/>
      </w:pPr>
      <w:r>
        <w:t>2. Historia de usuario</w:t>
      </w:r>
    </w:p>
    <w:p>
      <w:r>
        <w:t>Como planificador quiero programar la ejecución periódica de un checklist, para que la ronda se genere sola sobre el equipo o el área correspondiente.</w:t>
      </w:r>
    </w:p>
    <w:p>
      <w:pPr>
        <w:pStyle w:val="Heading2"/>
      </w:pPr>
      <w:r>
        <w:t>2.1 Criterios de aceptación</w:t>
      </w:r>
    </w:p>
    <w:p>
      <w:pPr>
        <w:pStyle w:val="ListBullet"/>
      </w:pPr>
      <w:r>
        <w:rPr>
          <w:b/>
        </w:rPr>
        <w:t>CA-1 · Programación sobre un activo</w:t>
      </w:r>
    </w:p>
    <w:p>
      <w:r>
        <w:t>Cuando programo un checklist diario sobre un activo, Entonces cada día se genera una ocurrencia asignada al responsable.</w:t>
      </w:r>
    </w:p>
    <w:p>
      <w:pPr>
        <w:pStyle w:val="ListBullet"/>
      </w:pPr>
      <w:r>
        <w:rPr>
          <w:b/>
        </w:rPr>
        <w:t>CA-2 · Programación sobre un área</w:t>
      </w:r>
    </w:p>
    <w:p>
      <w:r>
        <w:t>Cuando programo un checklist sobre un área en lugar de un activo, Entonces la ocurrencia se genera para el área.</w:t>
      </w:r>
    </w:p>
    <w:p>
      <w:pPr>
        <w:pStyle w:val="ListBullet"/>
      </w:pPr>
      <w:r>
        <w:rPr>
          <w:b/>
        </w:rPr>
        <w:t>CA-3 · Sin objetivo</w:t>
      </w:r>
    </w:p>
    <w:p>
      <w:r>
        <w:t>Cuando intento programar sin indicar activo ni área, Entonces la operación es rechazada.</w:t>
      </w:r>
    </w:p>
    <w:p>
      <w:pPr>
        <w:pStyle w:val="Heading1"/>
      </w:pPr>
      <w:r>
        <w:t>3. Desarrollo realizado</w:t>
      </w:r>
    </w:p>
    <w:p>
      <w:r>
        <w:t>GENERADOR CONSTRUIDO EN ESTA ITERACIÓN (faltaba): el desarrollo previo solo permitía crear la programación de checklist (CRUD de Checklist_Programacion: ficha, listado, SP INS/SEL/UPD y seguridad), pero NADA generaba las ocurrencias que piden CA-1 y CA-2 —no existía GEN_CHECKLIST_OCURRENCIAS ni un disparador—. Se construyó:</w:t>
      </w:r>
    </w:p>
    <w:p>
      <w:r>
        <w:t>1) SP GEN_CHECKLIST_OCURRENCIAS (BD/304_GEN_CHECKLIST_OCURRENCIAS.sql): genera las ocurrencias de cada programación de checklist según su recurrencia, reutilizando FNC_PROGRAMACION_FECHAS. El objetivo (activo o área) y el responsable salen de la programación; cada ocurrencia queda asignada al responsable (Checklist_Ocurrencia_Asignacion). Es idempotente (no duplica).</w:t>
      </w:r>
    </w:p>
    <w:p>
      <w:r>
        <w:t>2) ChecklistProgramacionController.GenerarOcurrencias (reutiliza el helper común de tareas/planes) y un botón «Generar ocurrencias» en el listado ChecklistProgramacions.aspx. El sitio recompila sin errores (aspnet_compiler, exit 0).</w:t>
      </w:r>
    </w:p>
    <w:p>
      <w:pPr>
        <w:pStyle w:val="Heading1"/>
      </w:pPr>
      <w:r>
        <w:t>4. Casos de prueba ejecutados</w:t>
      </w:r>
    </w:p>
    <w:p>
      <w:pPr>
        <w:pStyle w:val="Heading2"/>
      </w:pPr>
      <w:r>
        <w:t>CP-094-01 — Programar sobre un activo genera una ocurrencia diaria asignada al responsable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Programación de checklist diaria sobre el activo ACT-35, con responsable Marcela Aravena.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Abrir Centro de Mantenimiento → Programación de pautas. 2) Pulsar «Generar ocurrencias».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Se genera una ocurrencia por día para el activo, cada una asignada al responsable.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Se generaron 91 ocurrencias (una por día, del 29-09 al 28-12-2026) sobre el activo ACT-35, cada una asignada a Marcela Aravena. El sistema confirmó «Prueba HU-094 activo (diaria): 91».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02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nerar_resul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02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«Generar ocurrencias»: 91 para el activo y 91 para el área. El listado distingue el OBJETIVO (Revolvedora 1 vs «Área: Linea 1») y el responsable.</w:t>
      </w:r>
    </w:p>
    <w:p/>
    <w:p>
      <w:pPr>
        <w:pStyle w:val="Heading2"/>
      </w:pPr>
      <w:r>
        <w:t>CP-094-02 — Programar sobre un área genera la ocurrencia para el área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Programación de checklist diaria sobre el área «Linea 1» (sin activo), con responsable Rodrigo Quezada.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«Generar ocurrencias». 2) Revisar el objetivo de las ocurrencias generadas.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La ocurrencia se genera para el área (no para un activo).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Se generaron 91 ocurrencias diarias con objetivo «Área: Linea 1» (coc_instalacion_area) y sin activo, cada una asignada a Rodrigo Quezada. Verificado en BD.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/>
    <w:p>
      <w:pPr>
        <w:pStyle w:val="Heading2"/>
      </w:pPr>
      <w:r>
        <w:t>CP-094-03 — Programar sin activo ni área es rechazado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Ficha «Nueva programación de pauta».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Completar nombre, pauta y recurrencia. 2) Dejar Activo y Área vacíos. 3) Guardar.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La operación es rechazada por falta de objetivo.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El sistema mostró «Indique un objetivo: un activo o un área.» y no creó la programación.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98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cha_sin_obje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8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Ficha con pauta y recurrencia pero sin activo ni área.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98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3_rechaz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8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Rechazo: «Indique un objetivo: un activo o un área».</w:t>
      </w:r>
    </w:p>
    <w:p/>
    <w:p>
      <w:pPr>
        <w:pStyle w:val="Heading1"/>
      </w:pPr>
      <w:r>
        <w:t>5. Evidencia en base de datos</w:t>
      </w:r>
    </w:p>
    <w:p>
      <w:r>
        <w:t>Ocurrencias generadas por programación (objetivo, cantidad, rango de fechas y responsable):</w:t>
      </w:r>
    </w:p>
    <w:p>
      <w:r>
        <w:rPr>
          <w:rFonts w:ascii="Consolas" w:hAnsi="Consolas"/>
          <w:sz w:val="17"/>
        </w:rPr>
        <w:t>programacion|objetivo|ocurrencias|primera|ultima|responsable</w:t>
        <w:br/>
        <w:t>------------|--------|-----------|-------|------|-----------</w:t>
        <w:br/>
        <w:t>Prueba HU-094 activo (diaria)|Activo: ACT-35|91|2026-09-29|2026-12-28|Marcela</w:t>
        <w:br/>
        <w:t>Prueba HU-094 area (diaria)|Area: Linea 1|91|2026-09-29|2026-12-28|Rodrigo</w:t>
        <w:br/>
      </w:r>
    </w:p>
    <w:p>
      <w:pPr>
        <w:pStyle w:val="Heading1"/>
      </w:pPr>
      <w:r>
        <w:t>6. Conclusión</w:t>
      </w:r>
    </w:p>
    <w:p>
      <w:r>
        <w:t>HU-094 queda cubierta tras construir el generador de ocurrencias de checklist: al programar sobre un activo se genera una ocurrencia por día asignada al responsable (CA-1); al programar sobre un área, la ocurrencia se genera para el área (CA-2); y programar sin activo ni área es rechazado (CA-3).</w:t>
      </w:r>
    </w:p>
    <w:p>
      <w:r>
        <w:t>Desarrollo agregado: SP GEN_CHECKLIST_OCURRENCIAS (BD/304), método ChecklistProgramacionController.GenerarOcurrencias y botón «Generar ocurrencias» en el listado.</w:t>
      </w:r>
    </w:p>
    <w:p>
      <w:r>
        <w:t>Los tres criterios de aceptación quedan verificados con evidencia en UI y en base de datos.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