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2EA6" w14:textId="77777777" w:rsidR="00F81BF1" w:rsidRDefault="000536FF">
      <w:pPr>
        <w:spacing w:before="560" w:after="400" w:line="240" w:lineRule="auto"/>
        <w:jc w:val="center"/>
      </w:pPr>
      <w:r>
        <w:rPr>
          <w:noProof/>
        </w:rPr>
        <w:drawing>
          <wp:inline distT="0" distB="0" distL="0" distR="0" wp14:anchorId="1FFBBBAD" wp14:editId="175BB218">
            <wp:extent cx="2926080" cy="11137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1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48BC" w14:textId="77777777" w:rsidR="00F81BF1" w:rsidRPr="000E2714" w:rsidRDefault="000536FF">
      <w:pPr>
        <w:spacing w:after="100" w:line="240" w:lineRule="auto"/>
        <w:jc w:val="center"/>
        <w:rPr>
          <w:lang w:val="es-CL"/>
        </w:rPr>
      </w:pPr>
      <w:r w:rsidRPr="000E2714">
        <w:rPr>
          <w:b/>
          <w:color w:val="595959"/>
          <w:sz w:val="23"/>
          <w:lang w:val="es-CL"/>
        </w:rPr>
        <w:t>ARTEFACTO SCRUM</w:t>
      </w:r>
    </w:p>
    <w:p w14:paraId="73C61123" w14:textId="77777777" w:rsidR="00F81BF1" w:rsidRPr="000E2714" w:rsidRDefault="000536FF">
      <w:pPr>
        <w:spacing w:after="60" w:line="240" w:lineRule="auto"/>
        <w:jc w:val="center"/>
        <w:rPr>
          <w:lang w:val="es-CL"/>
        </w:rPr>
      </w:pPr>
      <w:r w:rsidRPr="000E2714">
        <w:rPr>
          <w:b/>
          <w:color w:val="1F3864"/>
          <w:sz w:val="50"/>
          <w:lang w:val="es-CL"/>
        </w:rPr>
        <w:t>Definition of Done</w:t>
      </w:r>
    </w:p>
    <w:p w14:paraId="108C5870" w14:textId="77777777" w:rsidR="00F81BF1" w:rsidRPr="000E2714" w:rsidRDefault="000536FF">
      <w:pPr>
        <w:spacing w:after="400" w:line="240" w:lineRule="auto"/>
        <w:jc w:val="center"/>
        <w:rPr>
          <w:lang w:val="es-CL"/>
        </w:rPr>
      </w:pPr>
      <w:r w:rsidRPr="000E2714">
        <w:rPr>
          <w:color w:val="595959"/>
          <w:sz w:val="25"/>
          <w:lang w:val="es-CL"/>
        </w:rPr>
        <w:t>Definición de Terminado del incremento</w:t>
      </w:r>
    </w:p>
    <w:p w14:paraId="732989BD" w14:textId="77777777" w:rsidR="00F81BF1" w:rsidRPr="000E2714" w:rsidRDefault="000536FF">
      <w:pPr>
        <w:spacing w:after="40" w:line="240" w:lineRule="auto"/>
        <w:jc w:val="center"/>
        <w:rPr>
          <w:lang w:val="es-CL"/>
        </w:rPr>
      </w:pPr>
      <w:r w:rsidRPr="000E2714">
        <w:rPr>
          <w:b/>
          <w:sz w:val="34"/>
          <w:lang w:val="es-CL"/>
        </w:rPr>
        <w:t>SIGMA</w:t>
      </w:r>
    </w:p>
    <w:p w14:paraId="1B961BB0" w14:textId="77777777" w:rsidR="00F81BF1" w:rsidRPr="000E2714" w:rsidRDefault="000536FF">
      <w:pPr>
        <w:spacing w:after="360" w:line="240" w:lineRule="auto"/>
        <w:jc w:val="center"/>
        <w:rPr>
          <w:lang w:val="es-CL"/>
        </w:rPr>
      </w:pPr>
      <w:r w:rsidRPr="000E2714">
        <w:rPr>
          <w:color w:val="595959"/>
          <w:sz w:val="21"/>
          <w:lang w:val="es-CL"/>
        </w:rPr>
        <w:t>Sistema Integrado de Gestión de Mantenimiento Industrial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F81BF1" w14:paraId="2EA8290A" w14:textId="77777777">
        <w:trPr>
          <w:cantSplit/>
          <w:tblHeader/>
          <w:jc w:val="center"/>
        </w:trPr>
        <w:tc>
          <w:tcPr>
            <w:tcW w:w="302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E482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705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4A8E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F81BF1" w:rsidRPr="000E2714" w14:paraId="689EBA84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3D5A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Proyecto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5B91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SIGMA — Sistema Integrado de Gestión de Mantenimiento Industrial</w:t>
            </w:r>
          </w:p>
        </w:tc>
      </w:tr>
      <w:tr w:rsidR="00F81BF1" w14:paraId="17E28F36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4913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Equipo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1FB0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Código Creativo</w:t>
            </w:r>
          </w:p>
        </w:tc>
      </w:tr>
      <w:tr w:rsidR="00F81BF1" w:rsidRPr="000E2714" w14:paraId="04B59F43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D039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Cliente piloto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1118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Hamburgo S.A. — Planta Renca, Región Metropolitana, Chile</w:t>
            </w:r>
          </w:p>
        </w:tc>
      </w:tr>
      <w:tr w:rsidR="00F81BF1" w:rsidRPr="000E2714" w14:paraId="7C0CD094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8323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Artefacto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BF9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Definition of Done (DoD) · evidencia de la semana 5</w:t>
            </w:r>
          </w:p>
        </w:tc>
      </w:tr>
      <w:tr w:rsidR="00F81BF1" w:rsidRPr="000E2714" w14:paraId="202EAC77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BDF9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Responsable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A4D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Equipo completo · acuerdo del Sprint 1, vigente para todo el proyecto</w:t>
            </w:r>
          </w:p>
        </w:tc>
      </w:tr>
      <w:tr w:rsidR="00F81BF1" w:rsidRPr="000E2714" w14:paraId="2620CAF8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1B56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Metodología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7E5F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Scrum. Sprints de dos semanas</w:t>
            </w:r>
          </w:p>
        </w:tc>
      </w:tr>
      <w:tr w:rsidR="00F81BF1" w:rsidRPr="000E2714" w14:paraId="19FD2A52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585F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Aplica a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0AE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Toda historia de usuario del Product Backlog, en los seis Sprints</w:t>
            </w:r>
          </w:p>
        </w:tc>
      </w:tr>
      <w:tr w:rsidR="00F81BF1" w14:paraId="40058933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3C92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Versión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1.1</w:t>
            </w:r>
          </w:p>
        </w:tc>
      </w:tr>
      <w:tr w:rsidR="00F81BF1" w14:paraId="152C0E54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50A1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Fecha de emisión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07EF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28 de agosto de 2026</w:t>
            </w:r>
          </w:p>
        </w:tc>
      </w:tr>
      <w:tr w:rsidR="00F81BF1" w14:paraId="39949D78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7053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Estado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Acordada y vigente, con enmiendas (ver §4)</w:t>
            </w:r>
          </w:p>
        </w:tc>
      </w:tr>
    </w:tbl>
    <w:p w14:paraId="1569D7C4" w14:textId="77777777" w:rsidR="00F81BF1" w:rsidRPr="000E2714" w:rsidRDefault="000536FF">
      <w:pPr>
        <w:pStyle w:val="Ttulo1"/>
        <w:pageBreakBefore/>
        <w:spacing w:before="0"/>
        <w:rPr>
          <w:lang w:val="es-CL"/>
        </w:rPr>
      </w:pPr>
      <w:r w:rsidRPr="000E2714">
        <w:rPr>
          <w:lang w:val="es-CL"/>
        </w:rPr>
        <w:lastRenderedPageBreak/>
        <w:t>1. Qué es y para qué sirve</w:t>
      </w:r>
    </w:p>
    <w:p w14:paraId="18874582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Definition of Done es el acuerdo del equipo sobre qué significa que una historia esté terminada. No describe cómo se construye una funcionalidad ni qué debe hacer: eso está en el Product Backlog. Describe la barra que toda historia debe superar, sea cual sea su contenido, antes de que el equipo pueda decir que está hecha.</w:t>
      </w:r>
    </w:p>
    <w:tbl>
      <w:tblPr>
        <w:tblW w:w="0" w:type="auto"/>
        <w:jc w:val="center"/>
        <w:tblBorders>
          <w:left w:val="single" w:sz="18" w:space="0" w:color="6C5CFF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F81BF1" w:rsidRPr="000E2714" w14:paraId="5AFA69B8" w14:textId="77777777">
        <w:trPr>
          <w:jc w:val="center"/>
        </w:trPr>
        <w:tc>
          <w:tcPr>
            <w:tcW w:w="10080" w:type="dxa"/>
            <w:shd w:val="clear" w:color="auto" w:fill="F4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254C3" w14:textId="77777777" w:rsidR="00F81BF1" w:rsidRPr="000E2714" w:rsidRDefault="000536FF">
            <w:pPr>
              <w:spacing w:before="40" w:after="40"/>
              <w:rPr>
                <w:lang w:val="es-CL"/>
              </w:rPr>
            </w:pPr>
            <w:r w:rsidRPr="000E2714">
              <w:rPr>
                <w:sz w:val="23"/>
                <w:lang w:val="es-CL"/>
              </w:rPr>
              <w:t>Una historia está terminada cuando cumple los diez criterios de este documento. Mientras falte uno, la historia sigue en curso, no cuenta en el avance del Sprint y sus puntos no se suman a la velocidad del equipo.</w:t>
            </w:r>
          </w:p>
        </w:tc>
      </w:tr>
    </w:tbl>
    <w:p w14:paraId="53B6B07A" w14:textId="77777777" w:rsidR="00F81BF1" w:rsidRPr="000E2714" w:rsidRDefault="000536FF">
      <w:pPr>
        <w:spacing w:before="120"/>
        <w:rPr>
          <w:lang w:val="es-CL"/>
        </w:rPr>
      </w:pPr>
      <w:r w:rsidRPr="000E2714">
        <w:rPr>
          <w:lang w:val="es-CL"/>
        </w:rPr>
        <w:t>El acuerdo importa por una razón práctica: sin una definición común, «terminado» significa cosas distintas para cada integrante. Para quien programa suele bastar con que la pantalla funcione en su equipo; para quien valida, con que el cliente pudiera usarla. Esa diferencia es la que produce el trabajo que reaparece dos Sprints después.</w:t>
      </w:r>
    </w:p>
    <w:p w14:paraId="229D2318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1.1 Distinción con los criterios de aceptación</w:t>
      </w:r>
    </w:p>
    <w:p w14:paraId="01582358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Los dos se confunden con facilidad y no son lo mismo: los criterios de aceptación son propios de cada historia; la Definition of Done es común a todas.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176"/>
        <w:gridCol w:w="4104"/>
      </w:tblGrid>
      <w:tr w:rsidR="00F81BF1" w14:paraId="6EFA2DF7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8F5B" w14:textId="77777777" w:rsidR="00F81BF1" w:rsidRPr="000E2714" w:rsidRDefault="00F81BF1">
            <w:pPr>
              <w:spacing w:before="20" w:after="20"/>
              <w:jc w:val="left"/>
              <w:rPr>
                <w:lang w:val="es-CL"/>
              </w:rPr>
            </w:pPr>
          </w:p>
        </w:tc>
        <w:tc>
          <w:tcPr>
            <w:tcW w:w="417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6C3B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Criterios de aceptación</w:t>
            </w:r>
          </w:p>
        </w:tc>
        <w:tc>
          <w:tcPr>
            <w:tcW w:w="410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CE11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Definition of Done</w:t>
            </w:r>
          </w:p>
        </w:tc>
      </w:tr>
      <w:tr w:rsidR="00F81BF1" w:rsidRPr="000E2714" w14:paraId="15E0CB1E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3F60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Alcance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11A1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Una historia en particular.</w:t>
            </w:r>
          </w:p>
        </w:tc>
        <w:tc>
          <w:tcPr>
            <w:tcW w:w="41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1976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Todas las historias, en todos los Sprints.</w:t>
            </w:r>
          </w:p>
        </w:tc>
      </w:tr>
      <w:tr w:rsidR="00F81BF1" w:rsidRPr="000E2714" w14:paraId="19530449" w14:textId="77777777">
        <w:trPr>
          <w:cantSplit/>
          <w:jc w:val="center"/>
        </w:trPr>
        <w:tc>
          <w:tcPr>
            <w:tcW w:w="180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EC20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Qué define</w:t>
            </w:r>
          </w:p>
        </w:tc>
        <w:tc>
          <w:tcPr>
            <w:tcW w:w="417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8A9A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Qué debe hacer la funcionalidad.</w:t>
            </w:r>
          </w:p>
        </w:tc>
        <w:tc>
          <w:tcPr>
            <w:tcW w:w="410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FCE6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Con qué calidad debe estar construida y verificada.</w:t>
            </w:r>
          </w:p>
        </w:tc>
      </w:tr>
      <w:tr w:rsidR="00F81BF1" w:rsidRPr="000E2714" w14:paraId="71DBF211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1A65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Quién los escribe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5F2C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La Product Owner, con el equipo.</w:t>
            </w:r>
          </w:p>
        </w:tc>
        <w:tc>
          <w:tcPr>
            <w:tcW w:w="41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E39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El equipo completo, como acuerdo.</w:t>
            </w:r>
          </w:p>
        </w:tc>
      </w:tr>
      <w:tr w:rsidR="00F81BF1" w:rsidRPr="000E2714" w14:paraId="61CDDDC1" w14:textId="77777777">
        <w:trPr>
          <w:cantSplit/>
          <w:jc w:val="center"/>
        </w:trPr>
        <w:tc>
          <w:tcPr>
            <w:tcW w:w="180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6AB1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Cuándo cambian</w:t>
            </w:r>
          </w:p>
        </w:tc>
        <w:tc>
          <w:tcPr>
            <w:tcW w:w="417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CD2A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Con cada historia.</w:t>
            </w:r>
          </w:p>
        </w:tc>
        <w:tc>
          <w:tcPr>
            <w:tcW w:w="410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74F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Rara vez, y siempre en una Retrospectiva.</w:t>
            </w:r>
          </w:p>
        </w:tc>
      </w:tr>
      <w:tr w:rsidR="00F81BF1" w:rsidRPr="000E2714" w14:paraId="65842EF2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0D88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Ejemplo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F1C6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«Cuando fallo cinco veces consecutivas en quince minutos, la cuenta se bloquea.»</w:t>
            </w:r>
          </w:p>
        </w:tc>
        <w:tc>
          <w:tcPr>
            <w:tcW w:w="41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0AD4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«Los permisos se validan en el servidor, no solo ocultando controles en la interfaz.»</w:t>
            </w:r>
          </w:p>
        </w:tc>
      </w:tr>
    </w:tbl>
    <w:p w14:paraId="1B09E224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1.2 Distinción con la Definición de Listo</w:t>
      </w:r>
    </w:p>
    <w:p w14:paraId="65354BF4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Definición de Listo se aplica a la entrada del Sprint y la Definition of Done a su salida: una historia entra al Sprint Backlog cuando está lista —escrita, con criterios aceptados, campos definidos, estimada y sin dependencias pendientes— y sale cuando está terminada según este documento.</w:t>
      </w:r>
    </w:p>
    <w:p w14:paraId="48AFB76B" w14:textId="77777777" w:rsidR="00F81BF1" w:rsidRPr="000E2714" w:rsidRDefault="000536FF">
      <w:pPr>
        <w:pStyle w:val="Ttulo1"/>
        <w:pageBreakBefore/>
        <w:spacing w:before="0"/>
        <w:rPr>
          <w:lang w:val="es-CL"/>
        </w:rPr>
      </w:pPr>
      <w:r w:rsidRPr="000E2714">
        <w:rPr>
          <w:lang w:val="es-CL"/>
        </w:rPr>
        <w:lastRenderedPageBreak/>
        <w:t>2. Los diez criterios</w:t>
      </w:r>
    </w:p>
    <w:p w14:paraId="181C4D4E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Los criterios se agrupan en cuatro dimensiones. La agrupación es de lectura: para dar una historia por terminada se verifican los diez, sin excepción y sin negociación durante el Sprint.</w:t>
      </w:r>
    </w:p>
    <w:p w14:paraId="10CE5D1D" w14:textId="77777777" w:rsidR="00F81BF1" w:rsidRDefault="000536FF">
      <w:pPr>
        <w:pStyle w:val="Ttulo2"/>
      </w:pPr>
      <w:r>
        <w:t>2.1 Funcionalidad y experiencia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2952"/>
        <w:gridCol w:w="4680"/>
        <w:gridCol w:w="1843"/>
      </w:tblGrid>
      <w:tr w:rsidR="00F81BF1" w14:paraId="7F89AD30" w14:textId="77777777">
        <w:trPr>
          <w:cantSplit/>
          <w:tblHeader/>
          <w:jc w:val="center"/>
        </w:trPr>
        <w:tc>
          <w:tcPr>
            <w:tcW w:w="6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E8B7" w14:textId="77777777" w:rsidR="00F81BF1" w:rsidRDefault="000536FF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29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A3BF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CC7A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w="18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21FC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Quién verifica</w:t>
            </w:r>
          </w:p>
        </w:tc>
      </w:tr>
      <w:tr w:rsidR="00F81BF1" w14:paraId="4BE84FDD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1953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6DFA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Todos los criterios de aceptación de la historia se verifican y pasan.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EE14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recorre cada escenario Dado / Cuando / Entonces de la historia sobre el ambiente de demostración y se marca su resultado en la hoja «Criterios de aceptación» del Sprint Backlog.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626F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 y</w:t>
            </w:r>
          </w:p>
          <w:p w14:paraId="1C3C2F1E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Product Owner</w:t>
            </w:r>
          </w:p>
        </w:tc>
      </w:tr>
      <w:tr w:rsidR="00F81BF1" w14:paraId="558345C8" w14:textId="77777777">
        <w:trPr>
          <w:cantSplit/>
          <w:jc w:val="center"/>
        </w:trPr>
        <w:tc>
          <w:tcPr>
            <w:tcW w:w="60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B371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95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CDF1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Una persona ajena al equipo la utiliza sin explicación previa y completa la tarea.</w:t>
            </w:r>
          </w:p>
        </w:tc>
        <w:tc>
          <w:tcPr>
            <w:tcW w:w="468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72DD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pide a alguien que no participó en la construcción que ejecute la tarea principal de la pantalla, sin instrucciones y sin nadie al lado.</w:t>
            </w:r>
          </w:p>
        </w:tc>
        <w:tc>
          <w:tcPr>
            <w:tcW w:w="1843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59BC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Scrum Master</w:t>
            </w:r>
          </w:p>
        </w:tc>
      </w:tr>
    </w:tbl>
    <w:p w14:paraId="2818E43F" w14:textId="77777777" w:rsidR="00F81BF1" w:rsidRDefault="00F81BF1">
      <w:pPr>
        <w:spacing w:after="0" w:line="240" w:lineRule="auto"/>
      </w:pPr>
    </w:p>
    <w:tbl>
      <w:tblPr>
        <w:tblW w:w="0" w:type="auto"/>
        <w:jc w:val="center"/>
        <w:tblBorders>
          <w:left w:val="single" w:sz="18" w:space="0" w:color="F59E0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F81BF1" w:rsidRPr="000E2714" w14:paraId="36D5117F" w14:textId="77777777">
        <w:trPr>
          <w:jc w:val="center"/>
        </w:trPr>
        <w:tc>
          <w:tcPr>
            <w:tcW w:w="10080" w:type="dxa"/>
            <w:shd w:val="clear" w:color="auto" w:fill="FFF7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90F84" w14:textId="77777777" w:rsidR="00F81BF1" w:rsidRPr="000E2714" w:rsidRDefault="000536FF">
            <w:pPr>
              <w:spacing w:before="40" w:after="40"/>
              <w:rPr>
                <w:lang w:val="es-CL"/>
              </w:rPr>
            </w:pPr>
            <w:r w:rsidRPr="000E2714">
              <w:rPr>
                <w:i/>
                <w:sz w:val="21"/>
                <w:lang w:val="es-CL"/>
              </w:rPr>
              <w:t>El criterio 2 es el más exigente y el más útil del acuerdo: una pantalla que necesita a su desarrollador al lado para ser usada no está terminada, está demostrada.</w:t>
            </w:r>
          </w:p>
        </w:tc>
      </w:tr>
    </w:tbl>
    <w:p w14:paraId="270D071C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2.2 Reglas propias del producto</w:t>
      </w:r>
    </w:p>
    <w:p w14:paraId="39D68C12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Estos tres criterios no son buenas prácticas genéricas: son las condiciones que hacen que SIGMA sea el producto que la visión declara. Una historia que las incumple puede funcionar y aun así romper el producto.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2952"/>
        <w:gridCol w:w="4680"/>
        <w:gridCol w:w="1843"/>
      </w:tblGrid>
      <w:tr w:rsidR="00F81BF1" w14:paraId="0AEA4F57" w14:textId="77777777">
        <w:trPr>
          <w:cantSplit/>
          <w:tblHeader/>
          <w:jc w:val="center"/>
        </w:trPr>
        <w:tc>
          <w:tcPr>
            <w:tcW w:w="6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72A4" w14:textId="77777777" w:rsidR="00F81BF1" w:rsidRDefault="000536FF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29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F132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C921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w="18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D926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Quién verifica</w:t>
            </w:r>
          </w:p>
        </w:tc>
      </w:tr>
      <w:tr w:rsidR="00F81BF1" w14:paraId="58303A5F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697C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B2AE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Los permisos se validan en el servidor y no solamente ocultando controles en la interfaz.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A7FD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invoca el endpoint directamente, con un usuario sin el permiso correspondiente, y debe ser rechazado aunque la interfaz nunca ofrezca la acción.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422B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  <w:tr w:rsidR="00F81BF1" w14:paraId="46243D18" w14:textId="77777777">
        <w:trPr>
          <w:cantSplit/>
          <w:jc w:val="center"/>
        </w:trPr>
        <w:tc>
          <w:tcPr>
            <w:tcW w:w="60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24AE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95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FCB5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Ningún dato de otro cliente resulta accesible. Se verifica de forma explícita con dos clientes cargados.</w:t>
            </w:r>
          </w:p>
        </w:tc>
        <w:tc>
          <w:tcPr>
            <w:tcW w:w="468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68E6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Con dos clientes en la base y dos sesiones simultáneas, se repiten las consultas de la historia y se comprueba que ninguna devuelve información del otro cliente.</w:t>
            </w:r>
          </w:p>
        </w:tc>
        <w:tc>
          <w:tcPr>
            <w:tcW w:w="1843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FB6C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  <w:tr w:rsidR="00F81BF1" w14:paraId="48BF557A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99E8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5178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Si la historia involucra la aplicación móvil, funciona sin conexión y sincroniza sin generar registros duplicados.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298E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ejecuta la historia completa con el modo avión activado y se sincroniza después; se verifica que no aparezcan registros repetidos y que se conserve la fecha real de ocurrencia.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18F0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</w:tbl>
    <w:p w14:paraId="6F3EFC30" w14:textId="77777777" w:rsidR="00F81BF1" w:rsidRDefault="000536FF">
      <w:pPr>
        <w:pStyle w:val="Ttulo2"/>
      </w:pPr>
      <w:r>
        <w:lastRenderedPageBreak/>
        <w:t>2.3 Construcción y verificación técnica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2952"/>
        <w:gridCol w:w="4680"/>
        <w:gridCol w:w="1843"/>
      </w:tblGrid>
      <w:tr w:rsidR="00F81BF1" w14:paraId="6607FFDD" w14:textId="77777777">
        <w:trPr>
          <w:cantSplit/>
          <w:tblHeader/>
          <w:jc w:val="center"/>
        </w:trPr>
        <w:tc>
          <w:tcPr>
            <w:tcW w:w="6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B998" w14:textId="77777777" w:rsidR="00F81BF1" w:rsidRDefault="000536FF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29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D54F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106B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w="18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8EBF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Quién verifica</w:t>
            </w:r>
          </w:p>
        </w:tc>
      </w:tr>
      <w:tr w:rsidR="00F81BF1" w14:paraId="578911E1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B041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87D4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Existe al menos un caso de prueba por escenario de aceptación y todos se ejecutan con resultado correcto.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9E2B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contrastan los casos de prueba registrados con los escenarios de la historia: la cantidad debe coincidir y ninguno puede quedar sin ejecutar.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9C68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  <w:tr w:rsidR="00F81BF1" w14:paraId="78B75CDD" w14:textId="77777777">
        <w:trPr>
          <w:cantSplit/>
          <w:jc w:val="center"/>
        </w:trPr>
        <w:tc>
          <w:tcPr>
            <w:tcW w:w="60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C53F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95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D9EF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El código fue revisado por un integrante distinto de quien lo escribió, está integrado en la rama principal y no deja advertencias del compilador.</w:t>
            </w:r>
          </w:p>
        </w:tc>
        <w:tc>
          <w:tcPr>
            <w:tcW w:w="468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4359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La revisión queda registrada en el repositorio antes de integrar; la compilación de la rama principal termina sin advertencias.</w:t>
            </w:r>
          </w:p>
        </w:tc>
        <w:tc>
          <w:tcPr>
            <w:tcW w:w="1843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768B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Scrum Master</w:t>
            </w:r>
          </w:p>
        </w:tc>
      </w:tr>
      <w:tr w:rsidR="00F81BF1" w14:paraId="3EAFEFB2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92D8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30C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La funcionalidad está desplegada en el ambiente de demostración con datos de prueba.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00A2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abre la funcionalidad en el ambiente de demostración, con datos cargados, desde un equipo que no es el del desarrollador.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257D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</w:tbl>
    <w:p w14:paraId="7E8B5DD8" w14:textId="77777777" w:rsidR="00F81BF1" w:rsidRDefault="000536FF">
      <w:pPr>
        <w:pStyle w:val="Ttulo2"/>
      </w:pPr>
      <w:r>
        <w:t>2.4 Idioma y documentación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2952"/>
        <w:gridCol w:w="4680"/>
        <w:gridCol w:w="1843"/>
      </w:tblGrid>
      <w:tr w:rsidR="00F81BF1" w14:paraId="57F1B601" w14:textId="77777777">
        <w:trPr>
          <w:cantSplit/>
          <w:tblHeader/>
          <w:jc w:val="center"/>
        </w:trPr>
        <w:tc>
          <w:tcPr>
            <w:tcW w:w="6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3409" w14:textId="77777777" w:rsidR="00F81BF1" w:rsidRDefault="000536FF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29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0DD1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EEE1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w="18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136B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Quién verifica</w:t>
            </w:r>
          </w:p>
        </w:tc>
      </w:tr>
      <w:tr w:rsidR="00F81BF1" w14:paraId="238771E3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1ECD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8188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Los textos están en español de Chile y no hay cadenas de texto fijas en el código.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F6FA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revisa que todo texto visible provenga del archivo de recursos y que no queden literales escritos dentro del código.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B3FC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  <w:tr w:rsidR="00F81BF1" w14:paraId="1FB5B1CB" w14:textId="77777777">
        <w:trPr>
          <w:cantSplit/>
          <w:jc w:val="center"/>
        </w:trPr>
        <w:tc>
          <w:tcPr>
            <w:tcW w:w="60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D2CE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95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EB4D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El endpoint queda documentado, el cambio en el modelo de datos queda registrado y la historia queda cerrada en el Sprint Backlog.</w:t>
            </w:r>
          </w:p>
        </w:tc>
        <w:tc>
          <w:tcPr>
            <w:tcW w:w="468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A0DE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El endpoint aparece en Swagger con su contrato; el cambio de modelo está en la documentación técnica; la historia figura como «Terminada» en el archivo del Sprint.</w:t>
            </w:r>
          </w:p>
        </w:tc>
        <w:tc>
          <w:tcPr>
            <w:tcW w:w="1843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51D2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Scrum Master</w:t>
            </w:r>
          </w:p>
        </w:tc>
      </w:tr>
    </w:tbl>
    <w:p w14:paraId="18727DAF" w14:textId="77777777" w:rsidR="00F81BF1" w:rsidRDefault="000536FF">
      <w:pPr>
        <w:pStyle w:val="Ttulo1"/>
        <w:pageBreakBefore/>
        <w:spacing w:before="0"/>
      </w:pPr>
      <w:r>
        <w:lastRenderedPageBreak/>
        <w:t>3. Cómo se aplica</w:t>
      </w:r>
    </w:p>
    <w:p w14:paraId="7B4C5A3E" w14:textId="77777777" w:rsidR="00F81BF1" w:rsidRDefault="000536FF">
      <w:pPr>
        <w:pStyle w:val="Ttulo2"/>
      </w:pPr>
      <w:r>
        <w:t>3.1 Durante el Sprint</w:t>
      </w:r>
    </w:p>
    <w:p w14:paraId="3B2EFB27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verificación no ocurre el último día. Cada criterio se comprueba cuando corresponde: las pruebas y la revisión de código al terminar la construcción, el aislamiento entre clientes junto con los permisos, y el uso por una persona ajena antes de la Sprint Review. Dejar los diez criterios para el final convierte la Definition of Done en un trámite y no en un control.</w:t>
      </w:r>
    </w:p>
    <w:p w14:paraId="1465E01C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3.2 Qué ocurre si una historia no la cumple</w:t>
      </w:r>
    </w:p>
    <w:p w14:paraId="23535CF4" w14:textId="77777777" w:rsidR="00F81BF1" w:rsidRPr="000E2714" w:rsidRDefault="000536FF">
      <w:pPr>
        <w:pStyle w:val="Listaconvietas"/>
        <w:spacing w:after="80"/>
        <w:ind w:left="432" w:hanging="259"/>
        <w:rPr>
          <w:lang w:val="es-CL"/>
        </w:rPr>
      </w:pPr>
      <w:r w:rsidRPr="000E2714">
        <w:rPr>
          <w:b/>
          <w:lang w:val="es-CL"/>
        </w:rPr>
        <w:t xml:space="preserve">No se demuestra. </w:t>
      </w:r>
      <w:r w:rsidRPr="000E2714">
        <w:rPr>
          <w:lang w:val="es-CL"/>
        </w:rPr>
        <w:t>La historia no se presenta como terminada en la Sprint Review.</w:t>
      </w:r>
    </w:p>
    <w:p w14:paraId="5021BAC1" w14:textId="77777777" w:rsidR="00F81BF1" w:rsidRPr="000E2714" w:rsidRDefault="000536FF">
      <w:pPr>
        <w:pStyle w:val="Listaconvietas"/>
        <w:spacing w:after="80"/>
        <w:ind w:left="432" w:hanging="259"/>
        <w:rPr>
          <w:lang w:val="es-CL"/>
        </w:rPr>
      </w:pPr>
      <w:r w:rsidRPr="000E2714">
        <w:rPr>
          <w:b/>
          <w:lang w:val="es-CL"/>
        </w:rPr>
        <w:t xml:space="preserve">No se contabiliza. </w:t>
      </w:r>
      <w:r w:rsidRPr="000E2714">
        <w:rPr>
          <w:lang w:val="es-CL"/>
        </w:rPr>
        <w:t>Sus puntos no se cuentan en el avance del Sprint ni en la velocidad del equipo. No se cuentan parcialmente: una historia al noventa por ciento aporta cero.</w:t>
      </w:r>
    </w:p>
    <w:p w14:paraId="39066E35" w14:textId="77777777" w:rsidR="00F81BF1" w:rsidRDefault="000536FF">
      <w:pPr>
        <w:pStyle w:val="Listaconvietas"/>
        <w:spacing w:after="80"/>
        <w:ind w:left="432" w:hanging="259"/>
      </w:pPr>
      <w:r w:rsidRPr="000E2714">
        <w:rPr>
          <w:b/>
          <w:lang w:val="es-CL"/>
        </w:rPr>
        <w:t xml:space="preserve">Vuelve al backlog. </w:t>
      </w:r>
      <w:r w:rsidRPr="000E2714">
        <w:rPr>
          <w:lang w:val="es-CL"/>
        </w:rPr>
        <w:t xml:space="preserve">Vuelve al Product Backlog con su estimación original y la Product Owner decide su prioridad para el Sprint siguiente. </w:t>
      </w:r>
      <w:r>
        <w:t>No se arrastra en silencio.</w:t>
      </w:r>
    </w:p>
    <w:p w14:paraId="46BEB6E7" w14:textId="77777777" w:rsidR="00F81BF1" w:rsidRPr="000E2714" w:rsidRDefault="000536FF">
      <w:pPr>
        <w:pStyle w:val="Listaconvietas"/>
        <w:spacing w:after="80"/>
        <w:ind w:left="432" w:hanging="259"/>
        <w:rPr>
          <w:lang w:val="es-CL"/>
        </w:rPr>
      </w:pPr>
      <w:r w:rsidRPr="000E2714">
        <w:rPr>
          <w:b/>
          <w:lang w:val="es-CL"/>
        </w:rPr>
        <w:t xml:space="preserve">Se lleva a la Retrospectiva. </w:t>
      </w:r>
      <w:r w:rsidRPr="000E2714">
        <w:rPr>
          <w:lang w:val="es-CL"/>
        </w:rPr>
        <w:t>Si el incumplimiento se repite por la misma causa, esa causa entra a la Retrospectiva como impedimento, no como error de una persona.</w:t>
      </w:r>
    </w:p>
    <w:p w14:paraId="1D7B98FB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3.3 Cuándo cambia este acuerdo</w:t>
      </w:r>
    </w:p>
    <w:p w14:paraId="29A89F97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Definition of Done se revisa únicamente en la Retrospectiva y se modifica por acuerdo del equipo completo. Un criterio puede agregarse cuando el equipo detecta un tipo de defecto que se repite; ninguno puede eliminarse ni suspenderse para alcanzar el compromiso de un Sprint. Bajar la barra para que un Sprint cierre a tiempo es exactamente lo que la Definition of Done existe para impedir.</w:t>
      </w:r>
    </w:p>
    <w:tbl>
      <w:tblPr>
        <w:tblW w:w="0" w:type="auto"/>
        <w:jc w:val="center"/>
        <w:tblBorders>
          <w:left w:val="single" w:sz="18" w:space="0" w:color="DC2626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F81BF1" w:rsidRPr="000E2714" w14:paraId="0B4E311D" w14:textId="77777777">
        <w:trPr>
          <w:jc w:val="center"/>
        </w:trPr>
        <w:tc>
          <w:tcPr>
            <w:tcW w:w="10080" w:type="dxa"/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F257E" w14:textId="77777777" w:rsidR="00F81BF1" w:rsidRPr="000E2714" w:rsidRDefault="000536FF">
            <w:pPr>
              <w:spacing w:before="40" w:after="40"/>
              <w:rPr>
                <w:lang w:val="es-CL"/>
              </w:rPr>
            </w:pPr>
            <w:r w:rsidRPr="000E2714">
              <w:rPr>
                <w:lang w:val="es-CL"/>
              </w:rPr>
              <w:t>Ningún criterio se relaja durante un Sprint en curso, por ningún motivo. Si el compromiso no alcanza, se reduce el alcance, no la calidad.</w:t>
            </w:r>
          </w:p>
        </w:tc>
      </w:tr>
    </w:tbl>
    <w:p w14:paraId="51BECCF2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3.4 Dónde se registra</w:t>
      </w:r>
    </w:p>
    <w:p w14:paraId="1FC94E96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verificación se registra en el propio Sprint Backlog: cada archivo de Sprint incluye la hoja «Definition of Done» con los diez criterios y la hoja «Criterios de aceptación» con los escenarios de cada historia. Una historia se marca como «Terminada» en la hoja «Historias» solo cuando ambas verificaciones están completas.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016"/>
        <w:gridCol w:w="6336"/>
      </w:tblGrid>
      <w:tr w:rsidR="00F81BF1" w:rsidRPr="000E2714" w14:paraId="6D22FCFE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8ED6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201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6003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633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3CBD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b/>
                <w:color w:val="FFFFFF"/>
                <w:sz w:val="19"/>
                <w:lang w:val="es-CL"/>
              </w:rPr>
              <w:t>Responsabilidad sobre la Definition of Done</w:t>
            </w:r>
          </w:p>
        </w:tc>
      </w:tr>
      <w:tr w:rsidR="00F81BF1" w:rsidRPr="000E2714" w14:paraId="061EDCFE" w14:textId="77777777">
        <w:trPr>
          <w:cantSplit/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9069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lastRenderedPageBreak/>
              <w:t>Product Owner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FAF7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Catalina Pescio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A215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Acepta o rechaza el incremento contrastándolo con este acuerdo. No puede aceptar una historia que incumpla un criterio, ni siquiera si la funcionalidad le parece suficiente.</w:t>
            </w:r>
          </w:p>
        </w:tc>
      </w:tr>
      <w:tr w:rsidR="00F81BF1" w:rsidRPr="000E2714" w14:paraId="6B8AAC02" w14:textId="77777777">
        <w:trPr>
          <w:cantSplit/>
          <w:jc w:val="center"/>
        </w:trPr>
        <w:tc>
          <w:tcPr>
            <w:tcW w:w="172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BC2F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Scrum Master</w:t>
            </w:r>
          </w:p>
        </w:tc>
        <w:tc>
          <w:tcPr>
            <w:tcW w:w="201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54F4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Emilio Fuentes</w:t>
            </w:r>
          </w:p>
        </w:tc>
        <w:tc>
          <w:tcPr>
            <w:tcW w:w="63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F47A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Resguarda que el acuerdo se aplique en cada Sprint, verifica los criterios que le corresponden y lleva a la Retrospectiva los incumplimientos que se repiten.</w:t>
            </w:r>
          </w:p>
        </w:tc>
      </w:tr>
      <w:tr w:rsidR="00F81BF1" w:rsidRPr="000E2714" w14:paraId="58FB6348" w14:textId="77777777">
        <w:trPr>
          <w:cantSplit/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B1B4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0C4D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Bryan Chávez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AB82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Construye de modo que los diez criterios se cumplan y ejecuta las verificaciones técnicas antes de declarar una historia terminada.</w:t>
            </w:r>
          </w:p>
        </w:tc>
      </w:tr>
    </w:tbl>
    <w:p/>
    <w:p>
      <w:pPr>
        <w:pStyle w:val="Ttulo1"/>
      </w:pPr>
      <w:r>
        <w:t>4. Historial de enmiendas</w:t>
      </w:r>
    </w:p>
    <w:p>
      <w:r>
        <w:rPr>
          <w:i w:val="0"/>
          <w:sz w:val="22"/>
        </w:rPr>
        <w:t>Este acuerdo se revisa únicamente en la Retrospectiva (§3.3). Cada enmienda queda registrada aquí con la fecha, la Retrospectiva que la acordó y el criterio original que precisa o amplía; ningún criterio de la sección 2 se elimina, solo se aclara cómo se aplica en una situación que no estaba prevista al redactar la versión 1.0.</w:t>
      </w:r>
    </w:p>
    <w:p>
      <w:r>
        <w:rPr>
          <w:i/>
          <w:color w:val="555555"/>
          <w:sz w:val="19"/>
        </w:rPr>
        <w:t>15-09-2026 · Retrospectiva 1 (Sprint 1) — acuerdo A1</w:t>
      </w:r>
    </w:p>
    <w:p>
      <w:pPr>
        <w:pStyle w:val="Listaconvietas"/>
      </w:pPr>
      <w:r>
        <w:rPr>
          <w:b/>
        </w:rPr>
        <w:t xml:space="preserve">Alcance móvil de los Sprints 1 a 5. </w:t>
      </w:r>
      <w:r>
        <w:t>Las tareas de tipo Móvil de una historia quedan fuera de la Definition of Done de los Sprints 1 a 5: una historia «Web y App» se da por terminada en su Sprint con su parte web, y su parte móvil se termina en el Sprint 6, cuando la aplicación se entrega completa. Precisa el criterio 1.</w:t>
      </w:r>
    </w:p>
    <w:p>
      <w:r>
        <w:rPr>
          <w:i/>
          <w:color w:val="555555"/>
          <w:sz w:val="19"/>
        </w:rPr>
        <w:t>15-09-2026 · Retrospectiva 1 (Sprint 1) — acuerdo A5</w:t>
      </w:r>
    </w:p>
    <w:p>
      <w:pPr>
        <w:pStyle w:val="Listaconvietas"/>
      </w:pPr>
      <w:r>
        <w:rPr>
          <w:b/>
        </w:rPr>
        <w:t xml:space="preserve">Criterios que dependen de un servicio externo no provisto. </w:t>
      </w:r>
      <w:r>
        <w:t>Un criterio que dependa de un servicio externo todavía no provisto por Código Creativo (correo SMTP, almacenamiento de archivos, Google Maps, notificaciones push) no bloquea la historia en los Sprints 1 a 5: la historia se da por construida con el aviso correspondiente en pantalla, y ese criterio puntual se verifica en el Sprint 6, cuando el servicio exista. Precisa el criterio 1.</w:t>
      </w:r>
    </w:p>
    <w:p>
      <w:r>
        <w:rPr>
          <w:i/>
          <w:color w:val="555555"/>
          <w:sz w:val="19"/>
        </w:rPr>
        <w:t>15-09-2026 · Retrospectiva 1 (Sprint 1) — acuerdo A6</w:t>
      </w:r>
    </w:p>
    <w:p>
      <w:pPr>
        <w:pStyle w:val="Listaconvietas"/>
      </w:pPr>
      <w:r>
        <w:rPr>
          <w:b/>
        </w:rPr>
        <w:t xml:space="preserve">Cómo se cumple la revisión de código (criterio 7). </w:t>
      </w:r>
      <w:r>
        <w:t>El criterio 7 (código revisado por un integrante distinto de quien lo escribió, integrado en la rama principal) se cumple por diff en git desde el Sprint 2: el proyecto no estuvo en un repositorio durante el Sprint 1 y la revisión no pudo quedar registrada; a partir del Sprint 2 cada integrante trabaja en su rama y el merge a master es la evidencia de la revisión.</w:t>
      </w:r>
    </w:p>
    <w:p>
      <w:r>
        <w:rPr>
          <w:i/>
          <w:color w:val="555555"/>
          <w:sz w:val="19"/>
        </w:rPr>
        <w:t>29-09-2026 · Retrospectiva 2 (Sprint 2) — acuerdo A8</w:t>
      </w:r>
    </w:p>
    <w:p>
      <w:pPr>
        <w:pStyle w:val="Listaconvietas"/>
      </w:pPr>
      <w:r>
        <w:rPr>
          <w:b/>
        </w:rPr>
        <w:t xml:space="preserve">Alcance del criterio 3 (validación en el servidor). </w:t>
      </w:r>
      <w:r>
        <w:t>El criterio 3 no se limita a los permisos: ninguna regla de negocio que una pantalla exige se da por cumplida si solo está en la interfaz. Dos defectos del Sprint 2 (una serie de activo duplicada y un motivo de cambio de estado vacío) pasaban por la API aunque la pantalla los exigía. Toda regla se valida también en el procedimiento almacenado o el endpoint que la pantalla invoca.</w:t>
      </w:r>
    </w:p>
    <w:p>
      <w:r>
        <w:rPr>
          <w:i/>
          <w:color w:val="555555"/>
          <w:sz w:val="19"/>
        </w:rPr>
        <w:t>29-09-2026 · Retrospectiva 2 (Sprint 2) — acuerdo A9</w:t>
      </w:r>
    </w:p>
    <w:p>
      <w:pPr>
        <w:pStyle w:val="Listaconvietas"/>
      </w:pPr>
      <w:r>
        <w:rPr>
          <w:b/>
        </w:rPr>
        <w:t xml:space="preserve">Horas reales en el Sprint Backlog. </w:t>
      </w:r>
      <w:r>
        <w:t>Al cerrar una tarea se registran sus horas reales en el Sprint Backlog, no solo las estimadas: sin ese dato el equipo no puede calibrar sus estimaciones de un Sprint a otro. Es una condición de cierre de tarea, verificada junto con el criterio 10.</w:t>
      </w:r>
    </w:p>
    <w:p>
      <w:r>
        <w:rPr>
          <w:i/>
          <w:color w:val="555555"/>
          <w:sz w:val="19"/>
        </w:rPr>
        <w:t>13-10-2026 · Retrospectiva 3 (Sprint 3) — sin número de acuerdo, registrado en el acta</w:t>
      </w:r>
    </w:p>
    <w:p>
      <w:pPr>
        <w:pStyle w:val="Listaconvietas"/>
      </w:pPr>
      <w:r>
        <w:rPr>
          <w:b/>
        </w:rPr>
        <w:t xml:space="preserve">Historias que dependen de datos de un Sprint posterior. </w:t>
      </w:r>
      <w:r>
        <w:t>Una historia cuyo resultado depende de una estructura que se construye en un Sprint posterior (por ejemplo, HU-076 genera ocurrencias reales recién cuando existe el plan de mantenimiento del Sprint 4) se da por terminada en su propio Sprint con lo que sí depende de él, y el criterio de aceptación que necesita la estructura futura queda anotado en la historia como pendiente de verificación, con el Sprint en que se va a comprobar. No se marca como incumplido ni se le resta valor al incremento: se verifica cuando la dependencia exista. Precisa el criterio 1.</w:t>
      </w:r>
    </w:p>
    <w:p>
      <w:r>
        <w:rPr>
          <w:i/>
          <w:color w:val="555555"/>
          <w:sz w:val="19"/>
        </w:rPr>
        <w:t>13-10-2026 · Retrospectiva 3 (Sprint 3) — sin número de acuerdo, registrado en el acta</w:t>
      </w:r>
    </w:p>
    <w:p>
      <w:pPr>
        <w:pStyle w:val="Listaconvietas"/>
      </w:pPr>
      <w:r>
        <w:rPr>
          <w:b/>
        </w:rPr>
        <w:t xml:space="preserve">Transacciones como criterio de revisión de código. </w:t>
      </w:r>
      <w:r>
        <w:t>Todo movimiento que modifica más de una tabla relacionada (los movimientos de inventario fueron el caso que lo motivó: un ajuste que toca el encabezado y el detalle) debe grabarse dentro de una única transacción: si falla una parte, no debe quedar la otra. Es parte de lo que se verifica en el criterio 7, revisión de código.</w:t>
      </w:r>
    </w:p>
    <w:p w14:paraId="3F1C9ED1" w14:textId="77777777" w:rsidR="00F81BF1" w:rsidRPr="000E2714" w:rsidRDefault="000536FF">
      <w:pPr>
        <w:spacing w:before="80"/>
        <w:rPr>
          <w:lang w:val="es-CL"/>
        </w:rPr>
      </w:pPr>
      <w:r w:rsidRPr="000E2714">
        <w:rPr>
          <w:lang w:val="es-CL"/>
        </w:rPr>
        <w:t>Este acuerdo entra en vigencia con el Sprint 1 y rige los seis Sprints del proyecto hasta la entrega final del 1 de diciembre de 2026, con las enmiendas de la sección 4, acordadas en las Retrospectivas que se indican en cada una.</w:t>
      </w:r>
    </w:p>
    <w:sectPr w:rsidR="00F81BF1" w:rsidRPr="000E2714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E4DDB" w14:textId="77777777" w:rsidR="000536FF" w:rsidRDefault="000536FF">
      <w:pPr>
        <w:spacing w:after="0" w:line="240" w:lineRule="auto"/>
      </w:pPr>
      <w:r>
        <w:separator/>
      </w:r>
    </w:p>
  </w:endnote>
  <w:endnote w:type="continuationSeparator" w:id="0">
    <w:p w14:paraId="71EDC694" w14:textId="77777777" w:rsidR="000536FF" w:rsidRDefault="00053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1DF3" w14:textId="77777777" w:rsidR="00F81BF1" w:rsidRDefault="000536FF">
    <w:pPr>
      <w:pStyle w:val="Piedepgina"/>
      <w:jc w:val="center"/>
    </w:pPr>
    <w:r>
      <w:rPr>
        <w:color w:val="595959"/>
        <w:sz w:val="16"/>
      </w:rPr>
      <w:t xml:space="preserve">Código </w:t>
    </w:r>
    <w:proofErr w:type="spellStart"/>
    <w:r>
      <w:rPr>
        <w:color w:val="595959"/>
        <w:sz w:val="16"/>
      </w:rPr>
      <w:t>Creativo</w:t>
    </w:r>
    <w:proofErr w:type="spellEnd"/>
    <w:r>
      <w:rPr>
        <w:color w:val="595959"/>
        <w:sz w:val="16"/>
      </w:rPr>
      <w:t xml:space="preserve"> · SIGMA · Página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19FC" w14:textId="77777777" w:rsidR="000536FF" w:rsidRDefault="000536FF">
      <w:pPr>
        <w:spacing w:after="0" w:line="240" w:lineRule="auto"/>
      </w:pPr>
      <w:r>
        <w:separator/>
      </w:r>
    </w:p>
  </w:footnote>
  <w:footnote w:type="continuationSeparator" w:id="0">
    <w:p w14:paraId="43881152" w14:textId="77777777" w:rsidR="000536FF" w:rsidRDefault="00053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47AF" w14:textId="6B5466E1" w:rsidR="00F81BF1" w:rsidRDefault="000536FF">
    <w:pPr>
      <w:pStyle w:val="Encabezado"/>
      <w:pBdr>
        <w:bottom w:val="single" w:sz="6" w:space="4" w:color="BFBFBF"/>
      </w:pBdr>
      <w:tabs>
        <w:tab w:val="right" w:pos="10080"/>
      </w:tabs>
      <w:spacing w:after="40"/>
      <w:jc w:val="left"/>
    </w:pPr>
    <w:r>
      <w:rPr>
        <w:color w:val="595959"/>
        <w:sz w:val="16"/>
      </w:rPr>
      <w:tab/>
      <w:t>SIGMA · Definition of Done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2583">
    <w:abstractNumId w:val="8"/>
  </w:num>
  <w:num w:numId="2" w16cid:durableId="506528309">
    <w:abstractNumId w:val="6"/>
  </w:num>
  <w:num w:numId="3" w16cid:durableId="1341153123">
    <w:abstractNumId w:val="5"/>
  </w:num>
  <w:num w:numId="4" w16cid:durableId="1887644049">
    <w:abstractNumId w:val="4"/>
  </w:num>
  <w:num w:numId="5" w16cid:durableId="554779682">
    <w:abstractNumId w:val="7"/>
  </w:num>
  <w:num w:numId="6" w16cid:durableId="1520197685">
    <w:abstractNumId w:val="3"/>
  </w:num>
  <w:num w:numId="7" w16cid:durableId="1447311112">
    <w:abstractNumId w:val="2"/>
  </w:num>
  <w:num w:numId="8" w16cid:durableId="1695425888">
    <w:abstractNumId w:val="1"/>
  </w:num>
  <w:num w:numId="9" w16cid:durableId="37388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6C"/>
    <w:rsid w:val="00034616"/>
    <w:rsid w:val="000536FF"/>
    <w:rsid w:val="0006063C"/>
    <w:rsid w:val="000E2714"/>
    <w:rsid w:val="0015074B"/>
    <w:rsid w:val="0029639D"/>
    <w:rsid w:val="00326F90"/>
    <w:rsid w:val="00AA1D8D"/>
    <w:rsid w:val="00B47730"/>
    <w:rsid w:val="00CB0664"/>
    <w:rsid w:val="00F81B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DEA04FB-E567-4D7D-A3BB-E77788D8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60" w:lineRule="auto"/>
      <w:jc w:val="both"/>
    </w:pPr>
    <w:rPr>
      <w:rFonts w:ascii="Calibri" w:eastAsia="Calibri" w:hAnsi="Calibri" w:cs="Calibri"/>
      <w:color w:val="0B0F1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00"/>
      <w:jc w:val="left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2E5C8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1376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SIGMA — Definition of Done</dc:title>
  <dc:subject>Definición de Terminado del incremento</dc:subject>
  <dc:creator>Código Creativo</dc:creator>
  <cp:keywords/>
  <dc:description>generated by python-docx</dc:description>
  <cp:lastModifiedBy>Bryan Chávez Valdebenito</cp:lastModifiedBy>
  <cp:revision>2</cp:revision>
  <dcterms:created xsi:type="dcterms:W3CDTF">2013-12-23T23:15:00Z</dcterms:created>
  <dcterms:modified xsi:type="dcterms:W3CDTF">2026-08-28T15:40:00Z</dcterms:modified>
  <cp:category/>
</cp:coreProperties>
</file>