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EP-11 · Tareas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Registrar el trabajo programable que no interviene una máquina.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 visibles en el menú y 3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HU-070 — Crear una programación de fecha única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HU-100 — Administrar categorías de tarea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HU-101 — Crear una tarea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HU-102 — Programar una tarea recurrente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HU-103 — Ejecutar una tarea en terreno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tareas recurrentes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Tareas recurrentes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Tareas › Tareas recurrentes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Categorías de tarea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Tareas › Categorías de tarea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Tarea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Tareas › Tarea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Programación de tarea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Tareas › Programación de tarea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Categoría de tarea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Tareas › Categoría de tarea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Ejecutar una tarea en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completar una tarea desde el teléfono, dejar registro de lo hecho sin volver a la oficina.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HU-103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 conforme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Conforme / No conforme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Evidencias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Cámara, hasta 5 imágenes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JPG, máximo 4 MB por imagen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real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de la tarea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resultado y finalizo Entonces la ocurrencia queda completada con su duración y su ejecutor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Evidencia obligatoria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tarea requiere evidencia Cuando intento finalizar sin fotografía Entonces se indica que falta la evidencia y no se permite finalizar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la tarea se completa localmente y se sincroniza al recuperar conexión</w:t>
            </w:r>
          </w:p>
        </w:tc>
      </w:tr>
    </w:tbl>
    <w:p>
      <w:pPr>
        <w:spacing w:after="40"/>
      </w:pPr>
    </w:p>
    <w:p>
      <w:pPr>
        <w:pStyle w:val="Heading2"/>
      </w:pPr>
      <w:r>
        <w:t>3.2  Crear una tarea</w:t>
      </w:r>
    </w:p>
    <w:p>
      <w:pPr>
        <w:spacing w:after="80"/>
      </w:pPr>
      <w:r>
        <w:rPr>
          <w:b w:val="0"/>
          <w:i w:val="0"/>
          <w:sz w:val="21"/>
        </w:rPr>
        <w:t>Para qué: como planificador, registrar un trabajo que no interviene un equipo, que ese trabajo también quede planificado y verificado.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HU-101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11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Categoría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Categorías de tarea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Prioridad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prioridades de tarea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evidencia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Checklists exigidos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plantilla, momento, obligatorio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Momento: antes, durante o después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tarea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tarea con título, categoría y prioridad Entonces queda disponible para programarse o asignarse directamente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Tarea asociada a un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la tarea a un activo Entonces la tarea aparece en el historial del activo Y no se contabiliza en los indicadores de mantenimiento</w:t>
            </w:r>
          </w:p>
        </w:tc>
      </w:tr>
    </w:tbl>
    <w:p>
      <w:pPr>
        <w:spacing w:after="40"/>
      </w:pPr>
    </w:p>
    <w:p>
      <w:pPr>
        <w:pStyle w:val="Heading2"/>
      </w:pPr>
      <w:r>
        <w:t>3.3  Programar una tarea recurrente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la repetición de una tarea, que la revisión mensual de extintores aparezca sola en la bandeja.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HU-102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Recurrencia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Abre el asistente de programación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Obligatoria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usuarios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Grupo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Grupos del cliente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Programación de la tarea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una programación a la tarea Entonces se generan ocurrencias según la recurrencia definida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Tarea con varias fechas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una programación de fecha única con cuatro fechas Entonces se generan cuatro ocurrencias independientes Y cada una tiene su propia ejecución y evidencias</w:t>
            </w:r>
          </w:p>
        </w:tc>
      </w:tr>
    </w:tbl>
    <w:p>
      <w:pPr>
        <w:spacing w:after="40"/>
      </w:pPr>
    </w:p>
    <w:p>
      <w:pPr>
        <w:pStyle w:val="Heading2"/>
      </w:pPr>
      <w:r>
        <w:t>3.4  Administrar categorías de tarea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clasificar las tareas según las categorías de mi planta, poder agrupar y filtrar el trabajo no asociado a equipos.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HU-100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Aseo técnico, Seguridad, Inventario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Color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color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Código hexadecimal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Define la posición en las listas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categoría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categoría con nombre y color Entonces queda disponible al crear tareas Y el color se usa en el calendario del planificador</w:t>
            </w:r>
          </w:p>
        </w:tc>
      </w:tr>
    </w:tbl>
    <w:p>
      <w:pPr>
        <w:spacing w:after="40"/>
      </w:pPr>
    </w:p>
    <w:p>
      <w:pPr>
        <w:pStyle w:val="Heading2"/>
      </w:pPr>
      <w:r>
        <w:t>3.5  Comentar una tarea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dejar comentarios en el hilo de una tarea, coordinar sin salir del sistema y conservar lo que se acordó.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HU-104 · Web y App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Comentario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3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Comentario en el hilo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escribo un comentario Entonces queda registrado con mi nombre y la fecha Y no puede editarse ni eliminarse después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Respuesta a un comentario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respondo a un comentario existente Entonces la respuesta se muestra anidada bajo el comentario original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HU-103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Evidencia obligatoria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tarea requiere evidencia Cuando intento finalizar sin fotografía Entonces se indica que falta la evidencia y no se permite finalizar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HU-104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Comentario en el hilo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escribo un comentario Entonces queda registrado con mi nombre y la fecha Y no puede editarse ni eliminarse después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