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sz w:val="28"/>
          <w:szCs w:val="28"/>
        </w:rPr>
        <w:t xml:space="preserve">Diario de Reflexión, Fase 2, Proyecto APT SIGMA</w:t>
      </w:r>
    </w:p>
    <w:p>
      <w:r>
        <w:rPr>
          <w:b/>
        </w:rPr>
        <w:t xml:space="preserve">Integrante: Emilio Fuentes, Scrum Master</w:t>
      </w:r>
    </w:p>
    <w:p>
      <w:r>
        <w:t xml:space="preserve">Asignatura: Capstone (PTY4614), Sección 005V, Equipo Código Creativo, 12-10-2026</w:t>
      </w:r>
    </w:p>
    <w:p>
      <w:r>
        <w:t xml:space="preserve"/>
      </w:r>
    </w:p>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r>
              <w:t xml:space="preserve">Sí. Cumplimos lo planificado y adelantamos los Sprints 3, 4 y 5; a la semana 10 hay 96 de 138 historias terminadas y validadas. Como Scrum Master, el mayor facilitador fueron las ceremonias cuando efectivamente cambiaron decisiones (la primera Sprint Review reordenó la entrega de todo el proyecto) y el modelo de datos construido en el Sprint 0. La principal dificultad ha sido sostener el registro de horas reales del equipo y destrabar a tiempo los servicios externos que la app necesitará.</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r>
              <w:t xml:space="preserve">He enfrentado las dificultades convirtiéndolas en acuerdos concretos y verificables: por ejemplo, el acuerdo A15 (una historia no pasa a revisión sin sus pruebas ejecutadas), que funcionó, a diferencia de las intenciones generales. También aprendí a integrar mi rama con la del resto sin sobrescribir su trabajo. Para lo que viene, quiero anticiparme a los impedimentos externos (SMTP, archivos y notificaciones push) que bloquean la app en el Sprint 6.</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r>
              <w:t xml:space="preserve">Evalúo bien mi aporte: además de facilitar al equipo, desarrollé la seguridad de sesión, plantas, grupos y especialidades, el módulo de activos, procedimientos y el centro de pauta, y en el Sprint 5 cerré la accesibilidad y la rectificación de bitácora de principio a fin. Destaco que los acuerdos de retrospectiva mejoraron cómo probamos y cómo repartimos el trabajo. Debo mejorar la disciplina del equipo con el registro de horas reales, porque sin ellas no sabemos si nuestras estimaciones mejoran.</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r>
              <w:t xml:space="preserve">Me queda la inquietud de cómo asegurar los servicios externos que la aplicación móvil necesita en el Sprint 6, porque dependen de terceros. También me preocupa la carga del Sprint 6, que concentra muchos puntos en dos semanas. A la docente le preguntaría cómo priorizar ese Sprint para no comprometer la calidad ni el cierre del proyecto.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r>
              <w:t xml:space="preserve">Sí; ya aplicamos el reparto por historia completa y yo asumí las historias HU-131 y HU-162 de punta a punta. La nueva actividad que debe asignarse con claridad es la creación de una base de pruebas separada, necesaria para verificar los requisitos de volumen, además del trabajo de la app en el Sprint 6.</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r>
              <w:t xml:space="preserve">Evalúo el trabajo en grupo de forma positiva: la comunicación y las Reviews con el cliente nos mantuvieron alineados con lo que la planta necesita. Lo que debemos mejorar es equilibrar la carga (los commits muestran una distribución despareja) y cumplir el registro de horas, para medir y mejorar nuestras estimaciones.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