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Heart</w:t>
      </w:r>
    </w:p>
    <w:p>
      <w:pPr>
        <w:pStyle w:val="Date"/>
      </w:pPr>
      <w:r>
        <w:t xml:space="preserve">2025-04-12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introduction"/>
    <w:p>
      <w:pPr>
        <w:pStyle w:val="Heading2"/>
      </w:pPr>
      <w:r>
        <w:t xml:space="preserve">1 Introduction</w:t>
      </w:r>
    </w:p>
    <w:p>
      <w:pPr>
        <w:pStyle w:val="FirstParagraph"/>
      </w:pPr>
      <w:r>
        <w:t xml:space="preserve">The present notebook’s goal is to analyze the</w:t>
      </w:r>
      <w:r>
        <w:t xml:space="preserve"> </w:t>
      </w:r>
      <w:r>
        <w:t xml:space="preserve">“</w:t>
      </w:r>
      <w:r>
        <w:t xml:space="preserve">Heart Failure Prediction</w:t>
      </w:r>
      <w:r>
        <w:t xml:space="preserve">”</w:t>
      </w:r>
      <w:r>
        <w:t xml:space="preserve"> </w:t>
      </w:r>
      <w:r>
        <w:t xml:space="preserve">data set.</w:t>
      </w:r>
    </w:p>
    <w:p>
      <w:pPr>
        <w:pStyle w:val="BodyText"/>
      </w:pPr>
      <w:r>
        <w:t xml:space="preserve">Data from Kaggle:</w:t>
      </w:r>
      <w:r>
        <w:t xml:space="preserve"> </w:t>
      </w:r>
      <w:hyperlink r:id="rId20">
        <w:r>
          <w:rPr>
            <w:rStyle w:val="Hyperlink"/>
          </w:rPr>
          <w:t xml:space="preserve">https://www.kaggle.com/datasets/fedesoriano/heart-failure-prediction</w:t>
        </w:r>
      </w:hyperlink>
      <w:r>
        <w:t xml:space="preserve">.</w:t>
      </w:r>
    </w:p>
    <w:bookmarkEnd w:id="21"/>
    <w:bookmarkStart w:id="22" w:name="context"/>
    <w:p>
      <w:pPr>
        <w:pStyle w:val="Heading2"/>
      </w:pPr>
      <w:r>
        <w:t xml:space="preserve">2 Context</w:t>
      </w:r>
    </w:p>
    <w:p>
      <w:pPr>
        <w:pStyle w:val="FirstParagraph"/>
      </w:pPr>
      <w:r>
        <w:t xml:space="preserve">Context</w:t>
      </w:r>
    </w:p>
    <w:p>
      <w:pPr>
        <w:pStyle w:val="BodyText"/>
      </w:pPr>
      <w:r>
        <w:t xml:space="preserve">Cardiovascular diseases (CVDs) are the number 1 cause of death globally, taking an estimated 17.9 million lives each year, which accounts for 31% of all deaths worldwide. Four out of 5CVD deaths are due to heart attacks and strokes, and one-third of these deaths occur prematurely in people under 70 years of age. Heart failure is a common event caused by CVDs and this data set contains 11 features that can be used to predict a possible heart disease.</w:t>
      </w:r>
    </w:p>
    <w:p>
      <w:pPr>
        <w:pStyle w:val="BodyText"/>
      </w:pPr>
      <w:r>
        <w:t xml:space="preserve">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 Attribute Information</w:t>
      </w:r>
    </w:p>
    <w:p>
      <w:pPr>
        <w:pStyle w:val="SourceCode"/>
      </w:pPr>
      <w:r>
        <w:rPr>
          <w:rStyle w:val="VerbatimChar"/>
        </w:rPr>
        <w:t xml:space="preserve">Age: age of the patient [years]</w:t>
      </w:r>
      <w:r>
        <w:br/>
      </w:r>
      <w:r>
        <w:rPr>
          <w:rStyle w:val="VerbatimChar"/>
        </w:rPr>
        <w:t xml:space="preserve">Sex: sex of the patient [M: Male, F: Female]</w:t>
      </w:r>
      <w:r>
        <w:br/>
      </w:r>
      <w:r>
        <w:rPr>
          <w:rStyle w:val="VerbatimChar"/>
        </w:rPr>
        <w:t xml:space="preserve">ChestPainType: chest pain type [TA: Typical Angina, ATA: Atypical Angina, NAP: Non-Anginal Pain, ASY: Asymptomatic]</w:t>
      </w:r>
      <w:r>
        <w:br/>
      </w:r>
      <w:r>
        <w:rPr>
          <w:rStyle w:val="VerbatimChar"/>
        </w:rPr>
        <w:t xml:space="preserve">RestingBP: resting blood pressure [mm Hg]</w:t>
      </w:r>
      <w:r>
        <w:br/>
      </w:r>
      <w:r>
        <w:rPr>
          <w:rStyle w:val="VerbatimChar"/>
        </w:rPr>
        <w:t xml:space="preserve">Cholesterol: serum cholesterol [mm/dl]</w:t>
      </w:r>
      <w:r>
        <w:br/>
      </w:r>
      <w:r>
        <w:rPr>
          <w:rStyle w:val="VerbatimChar"/>
        </w:rPr>
        <w:t xml:space="preserve">FastingBS: fasting blood sugar [1: if FastingBS &gt; 120 mg/dl, 0: otherwise]</w:t>
      </w:r>
      <w:r>
        <w:br/>
      </w:r>
      <w:r>
        <w:rPr>
          <w:rStyle w:val="VerbatimChar"/>
        </w:rPr>
        <w:t xml:space="preserve">RestingECG: resting electrocardiogram results [Normal: Normal, ST: having ST-T wave abnormality (T wave inversions and/or ST elevation or depression of &gt; 0.05 mV), LVH: showing probable or definite left ventricular hypertrophy by Estes' criteria]</w:t>
      </w:r>
      <w:r>
        <w:br/>
      </w:r>
      <w:r>
        <w:rPr>
          <w:rStyle w:val="VerbatimChar"/>
        </w:rPr>
        <w:t xml:space="preserve">MaxHR: maximum heart rate achieved [Numeric value between 60 and 202]</w:t>
      </w:r>
      <w:r>
        <w:br/>
      </w:r>
      <w:r>
        <w:rPr>
          <w:rStyle w:val="VerbatimChar"/>
        </w:rPr>
        <w:t xml:space="preserve">ExerciseAngina: exercise-induced angina [Y: Yes, N: No]</w:t>
      </w:r>
      <w:r>
        <w:br/>
      </w:r>
      <w:r>
        <w:rPr>
          <w:rStyle w:val="VerbatimChar"/>
        </w:rPr>
        <w:t xml:space="preserve">Oldpeak: oldpeak = ST [Numeric value measured in depression]</w:t>
      </w:r>
      <w:r>
        <w:br/>
      </w:r>
      <w:r>
        <w:rPr>
          <w:rStyle w:val="VerbatimChar"/>
        </w:rPr>
        <w:t xml:space="preserve">ST_Slope: the slope of the peak exercise ST segment [Up: upsloping, Flat: flat, Down: downsloping]</w:t>
      </w:r>
      <w:r>
        <w:br/>
      </w:r>
      <w:r>
        <w:rPr>
          <w:rStyle w:val="VerbatimChar"/>
        </w:rPr>
        <w:t xml:space="preserve">HeartDisease: output class [1: heart disease, 0: Normal]</w:t>
      </w:r>
    </w:p>
    <w:bookmarkEnd w:id="22"/>
    <w:bookmarkStart w:id="23" w:name="data-load-and-first-checks"/>
    <w:p>
      <w:pPr>
        <w:pStyle w:val="Heading2"/>
      </w:pPr>
      <w:r>
        <w:t xml:space="preserve">3 Data load and first checks</w:t>
      </w:r>
    </w:p>
    <w:p>
      <w:pPr>
        <w:pStyle w:val="FirstParagraph"/>
      </w:pPr>
      <w:r>
        <w:t xml:space="preserve">Checking the individuals Age and Sex in the data set, we have ages in the range from 28 to 77 years with a fairly normal distribution as the similar mean and median show:</w:t>
      </w:r>
    </w:p>
    <w:p>
      <w:pPr>
        <w:pStyle w:val="SourceCode"/>
      </w:pPr>
      <w:r>
        <w:rPr>
          <w:rStyle w:val="VerbatimChar"/>
        </w:rPr>
        <w:t xml:space="preserve">   Min. 1st Qu.  Median    Mean 3rd Qu.    Max. </w:t>
      </w:r>
      <w:r>
        <w:br/>
      </w:r>
      <w:r>
        <w:rPr>
          <w:rStyle w:val="VerbatimChar"/>
        </w:rPr>
        <w:t xml:space="preserve">  28.00   47.00   54.00   53.51   60.00   77.00 </w:t>
      </w:r>
    </w:p>
    <w:p>
      <w:pPr>
        <w:pStyle w:val="FirstParagraph"/>
      </w:pPr>
      <w:r>
        <w:t xml:space="preserve">Checking the distribution of ages we have an uneven distribution of 193 female individuals and 725:</w:t>
      </w:r>
    </w:p>
    <w:p>
      <w:pPr>
        <w:pStyle w:val="SourceCode"/>
      </w:pPr>
      <w:r>
        <w:rPr>
          <w:rStyle w:val="VerbatimChar"/>
        </w:rPr>
        <w:t xml:space="preserve">  F   M </w:t>
      </w:r>
      <w:r>
        <w:br/>
      </w:r>
      <w:r>
        <w:rPr>
          <w:rStyle w:val="VerbatimChar"/>
        </w:rPr>
        <w:t xml:space="preserve">193 725 </w:t>
      </w:r>
    </w:p>
    <w:p>
      <w:pPr>
        <w:pStyle w:val="FirstParagraph"/>
      </w:pPr>
      <w:r>
        <w:t xml:space="preserve">Checking all the medical and health related data we can see there are not missing data elements:</w:t>
      </w:r>
    </w:p>
    <w:p>
      <w:pPr>
        <w:pStyle w:val="SourceCode"/>
      </w:pPr>
      <w:r>
        <w:rPr>
          <w:rStyle w:val="VerbatimChar"/>
        </w:rPr>
        <w:t xml:space="preserve"> ChestPainType        RestingBP      Cholesterol      FastingBS     </w:t>
      </w:r>
      <w:r>
        <w:br/>
      </w:r>
      <w:r>
        <w:rPr>
          <w:rStyle w:val="VerbatimChar"/>
        </w:rPr>
        <w:t xml:space="preserve"> Length:918         Min.   :  0.0   Min.   :  0.0   Min.   :0.0000  </w:t>
      </w:r>
      <w:r>
        <w:br/>
      </w:r>
      <w:r>
        <w:rPr>
          <w:rStyle w:val="VerbatimChar"/>
        </w:rPr>
        <w:t xml:space="preserve"> Class :character   1st Qu.:120.0   1st Qu.:173.2   1st Qu.:0.0000  </w:t>
      </w:r>
      <w:r>
        <w:br/>
      </w:r>
      <w:r>
        <w:rPr>
          <w:rStyle w:val="VerbatimChar"/>
        </w:rPr>
        <w:t xml:space="preserve"> Mode  :character   Median :130.0   Median :223.0   Median :0.0000  </w:t>
      </w:r>
      <w:r>
        <w:br/>
      </w:r>
      <w:r>
        <w:rPr>
          <w:rStyle w:val="VerbatimChar"/>
        </w:rPr>
        <w:t xml:space="preserve">                    Mean   :132.4   Mean   :198.8   Mean   :0.2331  </w:t>
      </w:r>
      <w:r>
        <w:br/>
      </w:r>
      <w:r>
        <w:rPr>
          <w:rStyle w:val="VerbatimChar"/>
        </w:rPr>
        <w:t xml:space="preserve">                    3rd Qu.:140.0   3rd Qu.:267.0   3rd Qu.:0.0000  </w:t>
      </w:r>
      <w:r>
        <w:br/>
      </w:r>
      <w:r>
        <w:rPr>
          <w:rStyle w:val="VerbatimChar"/>
        </w:rPr>
        <w:t xml:space="preserve">                    Max.   :200.0   Max.   :603.0   Max.   :1.0000  </w:t>
      </w:r>
      <w:r>
        <w:br/>
      </w:r>
      <w:r>
        <w:rPr>
          <w:rStyle w:val="VerbatimChar"/>
        </w:rPr>
        <w:t xml:space="preserve">  RestingECG            MaxHR       ExerciseAngina        Oldpeak       </w:t>
      </w:r>
      <w:r>
        <w:br/>
      </w:r>
      <w:r>
        <w:rPr>
          <w:rStyle w:val="VerbatimChar"/>
        </w:rPr>
        <w:t xml:space="preserve"> Length:918         Min.   : 60.0   Length:918         Min.   :-2.6000  </w:t>
      </w:r>
      <w:r>
        <w:br/>
      </w:r>
      <w:r>
        <w:rPr>
          <w:rStyle w:val="VerbatimChar"/>
        </w:rPr>
        <w:t xml:space="preserve"> Class :character   1st Qu.:120.0   Class :character   1st Qu.: 0.0000  </w:t>
      </w:r>
      <w:r>
        <w:br/>
      </w:r>
      <w:r>
        <w:rPr>
          <w:rStyle w:val="VerbatimChar"/>
        </w:rPr>
        <w:t xml:space="preserve"> Mode  :character   Median :138.0   Mode  :character   Median : 0.6000  </w:t>
      </w:r>
      <w:r>
        <w:br/>
      </w:r>
      <w:r>
        <w:rPr>
          <w:rStyle w:val="VerbatimChar"/>
        </w:rPr>
        <w:t xml:space="preserve">                    Mean   :136.8                      Mean   : 0.8874  </w:t>
      </w:r>
      <w:r>
        <w:br/>
      </w:r>
      <w:r>
        <w:rPr>
          <w:rStyle w:val="VerbatimChar"/>
        </w:rPr>
        <w:t xml:space="preserve">                    3rd Qu.:156.0                      3rd Qu.: 1.5000  </w:t>
      </w:r>
      <w:r>
        <w:br/>
      </w:r>
      <w:r>
        <w:rPr>
          <w:rStyle w:val="VerbatimChar"/>
        </w:rPr>
        <w:t xml:space="preserve">                    Max.   :202.0                      Max.   : 6.2000  </w:t>
      </w:r>
      <w:r>
        <w:br/>
      </w:r>
      <w:r>
        <w:rPr>
          <w:rStyle w:val="VerbatimChar"/>
        </w:rPr>
        <w:t xml:space="preserve">   ST_Slope        </w:t>
      </w:r>
      <w:r>
        <w:br/>
      </w:r>
      <w:r>
        <w:rPr>
          <w:rStyle w:val="VerbatimChar"/>
        </w:rPr>
        <w:t xml:space="preserve"> Length:918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Finally the heart health condition is classified as 0 for healthy individuals and 1 for heart disease, distributed as below:</w:t>
      </w:r>
    </w:p>
    <w:p>
      <w:pPr>
        <w:pStyle w:val="SourceCode"/>
      </w:pPr>
      <w:r>
        <w:rPr>
          <w:rStyle w:val="VerbatimChar"/>
        </w:rPr>
        <w:t xml:space="preserve">  0   1 </w:t>
      </w:r>
      <w:r>
        <w:br/>
      </w:r>
      <w:r>
        <w:rPr>
          <w:rStyle w:val="VerbatimChar"/>
        </w:rPr>
        <w:t xml:space="preserve">410 508 </w:t>
      </w:r>
    </w:p>
    <w:bookmarkEnd w:id="23"/>
    <w:bookmarkStart w:id="30" w:name="data-visualization"/>
    <w:p>
      <w:pPr>
        <w:pStyle w:val="Heading2"/>
      </w:pPr>
      <w:r>
        <w:t xml:space="preserve">4 Data visualization</w:t>
      </w:r>
    </w:p>
    <w:p>
      <w:pPr>
        <w:pStyle w:val="FirstParagraph"/>
      </w:pPr>
      <w:r>
        <w:t xml:space="preserve">As indicated age distribution is normal with a mean age of 54 years old.</w:t>
      </w:r>
    </w:p>
    <w:p>
      <w:pPr>
        <w:pStyle w:val="BodyText"/>
      </w:pPr>
      <w:r>
        <w:drawing>
          <wp:inline>
            <wp:extent cx="3733800" cy="2987040"/>
            <wp:effectExtent b="0" l="0" r="0" t="0"/>
            <wp:docPr descr="" title="" id="25" name="Picture"/>
            <a:graphic>
              <a:graphicData uri="http://schemas.openxmlformats.org/drawingml/2006/picture">
                <pic:pic>
                  <pic:nvPicPr>
                    <pic:cNvPr descr="heart_r_files/figure-docx/histogram%20of%20age%20distribution-1.png" id="26" name="Picture"/>
                    <pic:cNvPicPr>
                      <a:picLocks noChangeArrowheads="1" noChangeAspect="1"/>
                    </pic:cNvPicPr>
                  </pic:nvPicPr>
                  <pic:blipFill>
                    <a:blip r:embed="rId24"/>
                    <a:stretch>
                      <a:fillRect/>
                    </a:stretch>
                  </pic:blipFill>
                  <pic:spPr bwMode="auto">
                    <a:xfrm>
                      <a:off x="0" y="0"/>
                      <a:ext cx="3733800" cy="2987040"/>
                    </a:xfrm>
                    <a:prstGeom prst="rect">
                      <a:avLst/>
                    </a:prstGeom>
                    <a:noFill/>
                    <a:ln w="9525">
                      <a:noFill/>
                      <a:headEnd/>
                      <a:tailEnd/>
                    </a:ln>
                  </pic:spPr>
                </pic:pic>
              </a:graphicData>
            </a:graphic>
          </wp:inline>
        </w:drawing>
      </w:r>
    </w:p>
    <w:p>
      <w:pPr>
        <w:pStyle w:val="BodyText"/>
      </w:pPr>
      <w:r>
        <w:t xml:space="preserve">Sex distribution of the sample is, on the other hand, a bit dissimilar.</w:t>
      </w:r>
    </w:p>
    <w:p>
      <w:pPr>
        <w:pStyle w:val="BodyText"/>
      </w:pPr>
      <w:r>
        <w:drawing>
          <wp:inline>
            <wp:extent cx="3733800" cy="2987040"/>
            <wp:effectExtent b="0" l="0" r="0" t="0"/>
            <wp:docPr descr="" title="" id="28" name="Picture"/>
            <a:graphic>
              <a:graphicData uri="http://schemas.openxmlformats.org/drawingml/2006/picture">
                <pic:pic>
                  <pic:nvPicPr>
                    <pic:cNvPr descr="heart_r_files/figure-docx/bars%20of%20sex%20distribution-1.png" id="29" name="Picture"/>
                    <pic:cNvPicPr>
                      <a:picLocks noChangeArrowheads="1" noChangeAspect="1"/>
                    </pic:cNvPicPr>
                  </pic:nvPicPr>
                  <pic:blipFill>
                    <a:blip r:embed="rId27"/>
                    <a:stretch>
                      <a:fillRect/>
                    </a:stretch>
                  </pic:blipFill>
                  <pic:spPr bwMode="auto">
                    <a:xfrm>
                      <a:off x="0" y="0"/>
                      <a:ext cx="3733800" cy="2987040"/>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20" Target="https://www.kaggle.com/datasets/fedesoriano/heart-failure-prediction"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fedesoriano/heart-failure-predi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dc:title>
  <dc:creator/>
  <cp:keywords/>
  <dcterms:created xsi:type="dcterms:W3CDTF">2025-04-13T11:07:59Z</dcterms:created>
  <dcterms:modified xsi:type="dcterms:W3CDTF">2025-04-13T11:07:59Z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Navarro Daniel</vt:lpwstr>
  </property>
  <property fmtid="{D5CDD505-2E9C-101B-9397-08002B2CF9AE}" pid="3" name="biblio-config">
    <vt:lpwstr>True</vt:lpwstr>
  </property>
  <property fmtid="{D5CDD505-2E9C-101B-9397-08002B2CF9AE}" pid="4" name="date">
    <vt:lpwstr>2025-04-12</vt:lpwstr>
  </property>
  <property fmtid="{D5CDD505-2E9C-101B-9397-08002B2CF9AE}" pid="5" name="docx">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