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74113" w14:textId="77777777" w:rsidR="00C03A70" w:rsidRDefault="00C03A70">
      <w:pPr>
        <w:pStyle w:val="FirstParagraph"/>
      </w:pPr>
      <w:bookmarkStart w:id="0" w:name="introduction-and-scope"/>
    </w:p>
    <w:p w14:paraId="21A503EE" w14:textId="77777777" w:rsidR="0098419B" w:rsidRDefault="00C03A70">
      <w:pPr>
        <w:pStyle w:val="FirstParagraph"/>
      </w:pPr>
      <w:r>
        <w:t xml:space="preserve">DATA SECURITY AND </w:t>
      </w:r>
      <w:r w:rsidR="0098419B">
        <w:t>INTEGRITY</w:t>
      </w:r>
    </w:p>
    <w:p w14:paraId="7E6E0200" w14:textId="77777777" w:rsidR="0098419B" w:rsidRDefault="0098419B">
      <w:pPr>
        <w:pStyle w:val="FirstParagraph"/>
      </w:pPr>
    </w:p>
    <w:p w14:paraId="77776EA7" w14:textId="709AD1C2" w:rsidR="000730C3" w:rsidRDefault="00000000">
      <w:pPr>
        <w:pStyle w:val="FirstParagraph"/>
      </w:pPr>
      <w:proofErr w:type="spellStart"/>
      <w:r>
        <w:t>CBDventures</w:t>
      </w:r>
      <w:proofErr w:type="spellEnd"/>
      <w:r>
        <w:t xml:space="preserve"> stores personal information (names, emails, passwords, reviews), so the design follows the Protection of Personal Information Act (POPIA) principles of minimality, purpose limitation and security safeguards.</w:t>
      </w:r>
    </w:p>
    <w:p w14:paraId="535454EB" w14:textId="77777777" w:rsidR="0098419B" w:rsidRPr="0098419B" w:rsidRDefault="0098419B" w:rsidP="0098419B">
      <w:pPr>
        <w:pStyle w:val="BodyText"/>
      </w:pPr>
    </w:p>
    <w:p w14:paraId="77776EA8" w14:textId="77777777" w:rsidR="000730C3" w:rsidRDefault="00000000" w:rsidP="0098419B">
      <w:bookmarkStart w:id="1" w:name="data-classification"/>
      <w:bookmarkEnd w:id="0"/>
      <w:r>
        <w:t>Data classification</w:t>
      </w:r>
    </w:p>
    <w:p w14:paraId="77776EA9" w14:textId="77777777" w:rsidR="000730C3" w:rsidRDefault="00000000">
      <w:pPr>
        <w:pStyle w:val="FirstParagraph"/>
      </w:pPr>
      <w:r>
        <w:t>Not all attributes need the same protection. Classifying them first decides which controls apply where.</w:t>
      </w:r>
    </w:p>
    <w:tbl>
      <w:tblPr>
        <w:tblStyle w:val="Table"/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020" w:firstRow="1" w:lastRow="0" w:firstColumn="0" w:lastColumn="0" w:noHBand="0" w:noVBand="0"/>
      </w:tblPr>
      <w:tblGrid>
        <w:gridCol w:w="1106"/>
        <w:gridCol w:w="4086"/>
        <w:gridCol w:w="4436"/>
      </w:tblGrid>
      <w:tr w:rsidR="000730C3" w14:paraId="77776EAD" w14:textId="77777777" w:rsidTr="00073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5"/>
          </w:tcPr>
          <w:p w14:paraId="77776EAA" w14:textId="77777777" w:rsidR="000730C3" w:rsidRDefault="00000000">
            <w:pPr>
              <w:pStyle w:val="Compact"/>
              <w:spacing w:after="40"/>
            </w:pPr>
            <w:r>
              <w:rPr>
                <w:b/>
                <w:sz w:val="18"/>
              </w:rPr>
              <w:t>Class</w:t>
            </w:r>
          </w:p>
        </w:tc>
        <w:tc>
          <w:tcPr>
            <w:tcW w:w="0" w:type="auto"/>
            <w:shd w:val="clear" w:color="auto" w:fill="E8EEF5"/>
          </w:tcPr>
          <w:p w14:paraId="77776EAB" w14:textId="77777777" w:rsidR="000730C3" w:rsidRDefault="00000000">
            <w:pPr>
              <w:pStyle w:val="Compact"/>
              <w:spacing w:after="40"/>
            </w:pPr>
            <w:r>
              <w:rPr>
                <w:b/>
                <w:sz w:val="18"/>
              </w:rPr>
              <w:t>Attributes</w:t>
            </w:r>
          </w:p>
        </w:tc>
        <w:tc>
          <w:tcPr>
            <w:tcW w:w="0" w:type="auto"/>
            <w:shd w:val="clear" w:color="auto" w:fill="E8EEF5"/>
          </w:tcPr>
          <w:p w14:paraId="77776EAC" w14:textId="77777777" w:rsidR="000730C3" w:rsidRDefault="00000000">
            <w:pPr>
              <w:pStyle w:val="Compact"/>
              <w:spacing w:after="40"/>
            </w:pPr>
            <w:r>
              <w:rPr>
                <w:b/>
                <w:sz w:val="18"/>
              </w:rPr>
              <w:t>Protection</w:t>
            </w:r>
          </w:p>
        </w:tc>
      </w:tr>
      <w:tr w:rsidR="000730C3" w14:paraId="77776EB1" w14:textId="77777777">
        <w:tc>
          <w:tcPr>
            <w:tcW w:w="0" w:type="auto"/>
          </w:tcPr>
          <w:p w14:paraId="77776EAE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Restricted</w:t>
            </w:r>
          </w:p>
        </w:tc>
        <w:tc>
          <w:tcPr>
            <w:tcW w:w="0" w:type="auto"/>
          </w:tcPr>
          <w:p w14:paraId="77776EAF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Password hash (User, Owner)</w:t>
            </w:r>
          </w:p>
        </w:tc>
        <w:tc>
          <w:tcPr>
            <w:tcW w:w="0" w:type="auto"/>
          </w:tcPr>
          <w:p w14:paraId="77776EB0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Salted hash only; never returned by any query or API response; no role except the authentication service can read it</w:t>
            </w:r>
          </w:p>
        </w:tc>
      </w:tr>
      <w:tr w:rsidR="000730C3" w14:paraId="77776EB5" w14:textId="77777777">
        <w:tc>
          <w:tcPr>
            <w:tcW w:w="0" w:type="auto"/>
          </w:tcPr>
          <w:p w14:paraId="77776EB2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Confidential</w:t>
            </w:r>
          </w:p>
        </w:tc>
        <w:tc>
          <w:tcPr>
            <w:tcW w:w="0" w:type="auto"/>
          </w:tcPr>
          <w:p w14:paraId="77776EB3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Email, Name (User, Owner)</w:t>
            </w:r>
          </w:p>
        </w:tc>
        <w:tc>
          <w:tcPr>
            <w:tcW w:w="0" w:type="auto"/>
          </w:tcPr>
          <w:p w14:paraId="77776EB4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Encrypted in transit; visible only to the account holder and administrators; excluded from public listings</w:t>
            </w:r>
          </w:p>
        </w:tc>
      </w:tr>
      <w:tr w:rsidR="000730C3" w14:paraId="77776EB9" w14:textId="77777777">
        <w:tc>
          <w:tcPr>
            <w:tcW w:w="0" w:type="auto"/>
          </w:tcPr>
          <w:p w14:paraId="77776EB6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Internal</w:t>
            </w:r>
          </w:p>
        </w:tc>
        <w:tc>
          <w:tcPr>
            <w:tcW w:w="0" w:type="auto"/>
          </w:tcPr>
          <w:p w14:paraId="77776EB7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Review_Text, Review_Date, User_ID links, pending listings</w:t>
            </w:r>
          </w:p>
        </w:tc>
        <w:tc>
          <w:tcPr>
            <w:tcW w:w="0" w:type="auto"/>
          </w:tcPr>
          <w:p w14:paraId="77776EB8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Visible to authorised roles; User_ID is hidden from public review displays</w:t>
            </w:r>
          </w:p>
        </w:tc>
      </w:tr>
      <w:tr w:rsidR="000730C3" w14:paraId="77776EBD" w14:textId="77777777">
        <w:tc>
          <w:tcPr>
            <w:tcW w:w="0" w:type="auto"/>
          </w:tcPr>
          <w:p w14:paraId="77776EBA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Public</w:t>
            </w:r>
          </w:p>
        </w:tc>
        <w:tc>
          <w:tcPr>
            <w:tcW w:w="0" w:type="auto"/>
          </w:tcPr>
          <w:p w14:paraId="77776EBB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Business name, description, Category, Price_Range, Operating_Hours, Location, Event details, ratings</w:t>
            </w:r>
          </w:p>
        </w:tc>
        <w:tc>
          <w:tcPr>
            <w:tcW w:w="0" w:type="auto"/>
          </w:tcPr>
          <w:p w14:paraId="77776EBC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Readable by everyone (read-only); written only by the owning Business Owner or an administrator</w:t>
            </w:r>
          </w:p>
        </w:tc>
      </w:tr>
    </w:tbl>
    <w:p w14:paraId="55A28D1C" w14:textId="77777777" w:rsidR="00A44079" w:rsidRDefault="00A44079" w:rsidP="00A44079">
      <w:bookmarkStart w:id="2" w:name="integrity-design"/>
      <w:bookmarkEnd w:id="1"/>
    </w:p>
    <w:p w14:paraId="77776EBE" w14:textId="6FA63094" w:rsidR="000730C3" w:rsidRDefault="00000000" w:rsidP="00A44079">
      <w:r>
        <w:t>Integrity design</w:t>
      </w:r>
    </w:p>
    <w:p w14:paraId="77776EC0" w14:textId="77777777" w:rsidR="000730C3" w:rsidRDefault="00000000">
      <w:pPr>
        <w:pStyle w:val="BodyText"/>
      </w:pPr>
      <w:r>
        <w:rPr>
          <w:b/>
          <w:bCs/>
        </w:rPr>
        <w:t>Entity integrity.</w:t>
      </w:r>
      <w:r>
        <w:t xml:space="preserve"> Every table has an unsigned integer primary key. Ten tables use an auto-incrementing single-column key (user_id, business_id, category_id, amenity_id, business_hours_id, image_id, event_id, review_id, activity_id, preference_id). The two link tables use composite keys, which also prevent duplicate links: business_amenity (business_id, amenity_id) and user_preference_category (preference_id, category_id). Other unique keys are user.email, category.category_name, amenity.amenity_name, user_preference.user_id (one preference record per user) and business_hours (business_id, day_of_week).</w:t>
      </w:r>
    </w:p>
    <w:p w14:paraId="77776EC1" w14:textId="77777777" w:rsidR="000730C3" w:rsidRDefault="00000000">
      <w:pPr>
        <w:pStyle w:val="BodyText"/>
      </w:pPr>
      <w:r>
        <w:rPr>
          <w:b/>
          <w:bCs/>
        </w:rPr>
        <w:t>Referential integrity.</w:t>
      </w:r>
      <w:r>
        <w:t xml:space="preserve"> Foreign keys as implemented:</w:t>
      </w:r>
    </w:p>
    <w:tbl>
      <w:tblPr>
        <w:tblStyle w:val="Table"/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020" w:firstRow="1" w:lastRow="0" w:firstColumn="0" w:lastColumn="0" w:noHBand="0" w:noVBand="0"/>
      </w:tblPr>
      <w:tblGrid>
        <w:gridCol w:w="3840"/>
        <w:gridCol w:w="1898"/>
        <w:gridCol w:w="1322"/>
        <w:gridCol w:w="2568"/>
      </w:tblGrid>
      <w:tr w:rsidR="000730C3" w14:paraId="77776EC6" w14:textId="77777777" w:rsidTr="00073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5"/>
          </w:tcPr>
          <w:p w14:paraId="77776EC2" w14:textId="77777777" w:rsidR="000730C3" w:rsidRDefault="00000000">
            <w:pPr>
              <w:pStyle w:val="Compact"/>
              <w:spacing w:after="40"/>
            </w:pPr>
            <w:r>
              <w:rPr>
                <w:b/>
                <w:sz w:val="18"/>
              </w:rPr>
              <w:t>Foreign key</w:t>
            </w:r>
          </w:p>
        </w:tc>
        <w:tc>
          <w:tcPr>
            <w:tcW w:w="0" w:type="auto"/>
            <w:shd w:val="clear" w:color="auto" w:fill="E8EEF5"/>
          </w:tcPr>
          <w:p w14:paraId="77776EC3" w14:textId="77777777" w:rsidR="000730C3" w:rsidRDefault="00000000">
            <w:pPr>
              <w:pStyle w:val="Compact"/>
              <w:spacing w:after="40"/>
            </w:pPr>
            <w:r>
              <w:rPr>
                <w:b/>
                <w:sz w:val="18"/>
              </w:rPr>
              <w:t>References</w:t>
            </w:r>
          </w:p>
        </w:tc>
        <w:tc>
          <w:tcPr>
            <w:tcW w:w="0" w:type="auto"/>
            <w:shd w:val="clear" w:color="auto" w:fill="E8EEF5"/>
          </w:tcPr>
          <w:p w14:paraId="77776EC4" w14:textId="77777777" w:rsidR="000730C3" w:rsidRDefault="00000000">
            <w:pPr>
              <w:pStyle w:val="Compact"/>
              <w:spacing w:after="40"/>
            </w:pPr>
            <w:r>
              <w:rPr>
                <w:b/>
                <w:sz w:val="18"/>
              </w:rPr>
              <w:t>On delete</w:t>
            </w:r>
          </w:p>
        </w:tc>
        <w:tc>
          <w:tcPr>
            <w:tcW w:w="0" w:type="auto"/>
            <w:shd w:val="clear" w:color="auto" w:fill="E8EEF5"/>
          </w:tcPr>
          <w:p w14:paraId="77776EC5" w14:textId="77777777" w:rsidR="000730C3" w:rsidRDefault="00000000">
            <w:pPr>
              <w:pStyle w:val="Compact"/>
              <w:spacing w:after="40"/>
            </w:pPr>
            <w:r>
              <w:rPr>
                <w:b/>
                <w:sz w:val="18"/>
              </w:rPr>
              <w:t>Effect</w:t>
            </w:r>
          </w:p>
        </w:tc>
      </w:tr>
      <w:tr w:rsidR="000730C3" w14:paraId="77776ECB" w14:textId="77777777">
        <w:tc>
          <w:tcPr>
            <w:tcW w:w="0" w:type="auto"/>
          </w:tcPr>
          <w:p w14:paraId="77776EC7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business.owner_id (nullable)</w:t>
            </w:r>
          </w:p>
        </w:tc>
        <w:tc>
          <w:tcPr>
            <w:tcW w:w="0" w:type="auto"/>
          </w:tcPr>
          <w:p w14:paraId="77776EC8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user</w:t>
            </w:r>
          </w:p>
        </w:tc>
        <w:tc>
          <w:tcPr>
            <w:tcW w:w="0" w:type="auto"/>
          </w:tcPr>
          <w:p w14:paraId="77776EC9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RESTRICT (default)</w:t>
            </w:r>
          </w:p>
        </w:tc>
        <w:tc>
          <w:tcPr>
            <w:tcW w:w="0" w:type="auto"/>
          </w:tcPr>
          <w:p w14:paraId="77776ECA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A user who owns a listing cannot be deleted</w:t>
            </w:r>
          </w:p>
        </w:tc>
      </w:tr>
      <w:tr w:rsidR="000730C3" w14:paraId="77776ED0" w14:textId="77777777">
        <w:tc>
          <w:tcPr>
            <w:tcW w:w="0" w:type="auto"/>
          </w:tcPr>
          <w:p w14:paraId="77776ECC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business.category_id</w:t>
            </w:r>
          </w:p>
        </w:tc>
        <w:tc>
          <w:tcPr>
            <w:tcW w:w="0" w:type="auto"/>
          </w:tcPr>
          <w:p w14:paraId="77776ECD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category</w:t>
            </w:r>
          </w:p>
        </w:tc>
        <w:tc>
          <w:tcPr>
            <w:tcW w:w="0" w:type="auto"/>
          </w:tcPr>
          <w:p w14:paraId="77776ECE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RESTRICT (default)</w:t>
            </w:r>
          </w:p>
        </w:tc>
        <w:tc>
          <w:tcPr>
            <w:tcW w:w="0" w:type="auto"/>
          </w:tcPr>
          <w:p w14:paraId="77776ECF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A category in use cannot be deleted</w:t>
            </w:r>
          </w:p>
        </w:tc>
      </w:tr>
      <w:tr w:rsidR="000730C3" w14:paraId="77776ED5" w14:textId="77777777">
        <w:tc>
          <w:tcPr>
            <w:tcW w:w="0" w:type="auto"/>
          </w:tcPr>
          <w:p w14:paraId="77776ED1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business_hours.business_id</w:t>
            </w:r>
          </w:p>
        </w:tc>
        <w:tc>
          <w:tcPr>
            <w:tcW w:w="0" w:type="auto"/>
          </w:tcPr>
          <w:p w14:paraId="77776ED2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business</w:t>
            </w:r>
          </w:p>
        </w:tc>
        <w:tc>
          <w:tcPr>
            <w:tcW w:w="0" w:type="auto"/>
          </w:tcPr>
          <w:p w14:paraId="77776ED3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CASCADE</w:t>
            </w:r>
          </w:p>
        </w:tc>
        <w:tc>
          <w:tcPr>
            <w:tcW w:w="0" w:type="auto"/>
          </w:tcPr>
          <w:p w14:paraId="77776ED4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Hours are removed with the business</w:t>
            </w:r>
          </w:p>
        </w:tc>
      </w:tr>
      <w:tr w:rsidR="000730C3" w14:paraId="77776EDA" w14:textId="77777777">
        <w:tc>
          <w:tcPr>
            <w:tcW w:w="0" w:type="auto"/>
          </w:tcPr>
          <w:p w14:paraId="77776ED6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business_amenity.business_id, amenity_id</w:t>
            </w:r>
          </w:p>
        </w:tc>
        <w:tc>
          <w:tcPr>
            <w:tcW w:w="0" w:type="auto"/>
          </w:tcPr>
          <w:p w14:paraId="77776ED7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business, amenity</w:t>
            </w:r>
          </w:p>
        </w:tc>
        <w:tc>
          <w:tcPr>
            <w:tcW w:w="0" w:type="auto"/>
          </w:tcPr>
          <w:p w14:paraId="77776ED8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CASCADE</w:t>
            </w:r>
          </w:p>
        </w:tc>
        <w:tc>
          <w:tcPr>
            <w:tcW w:w="0" w:type="auto"/>
          </w:tcPr>
          <w:p w14:paraId="77776ED9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Links are removed with either side</w:t>
            </w:r>
          </w:p>
        </w:tc>
      </w:tr>
      <w:tr w:rsidR="000730C3" w14:paraId="77776EDF" w14:textId="77777777">
        <w:tc>
          <w:tcPr>
            <w:tcW w:w="0" w:type="auto"/>
          </w:tcPr>
          <w:p w14:paraId="77776EDB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business_image.business_id</w:t>
            </w:r>
          </w:p>
        </w:tc>
        <w:tc>
          <w:tcPr>
            <w:tcW w:w="0" w:type="auto"/>
          </w:tcPr>
          <w:p w14:paraId="77776EDC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business</w:t>
            </w:r>
          </w:p>
        </w:tc>
        <w:tc>
          <w:tcPr>
            <w:tcW w:w="0" w:type="auto"/>
          </w:tcPr>
          <w:p w14:paraId="77776EDD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CASCADE</w:t>
            </w:r>
          </w:p>
        </w:tc>
        <w:tc>
          <w:tcPr>
            <w:tcW w:w="0" w:type="auto"/>
          </w:tcPr>
          <w:p w14:paraId="77776EDE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Images are removed with the business</w:t>
            </w:r>
          </w:p>
        </w:tc>
      </w:tr>
      <w:tr w:rsidR="000730C3" w14:paraId="77776EE4" w14:textId="77777777">
        <w:tc>
          <w:tcPr>
            <w:tcW w:w="0" w:type="auto"/>
          </w:tcPr>
          <w:p w14:paraId="77776EE0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event.business_id</w:t>
            </w:r>
          </w:p>
        </w:tc>
        <w:tc>
          <w:tcPr>
            <w:tcW w:w="0" w:type="auto"/>
          </w:tcPr>
          <w:p w14:paraId="77776EE1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business</w:t>
            </w:r>
          </w:p>
        </w:tc>
        <w:tc>
          <w:tcPr>
            <w:tcW w:w="0" w:type="auto"/>
          </w:tcPr>
          <w:p w14:paraId="77776EE2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CASCADE</w:t>
            </w:r>
          </w:p>
        </w:tc>
        <w:tc>
          <w:tcPr>
            <w:tcW w:w="0" w:type="auto"/>
          </w:tcPr>
          <w:p w14:paraId="77776EE3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Events are removed with the business</w:t>
            </w:r>
          </w:p>
        </w:tc>
      </w:tr>
      <w:tr w:rsidR="000730C3" w14:paraId="77776EE9" w14:textId="77777777">
        <w:tc>
          <w:tcPr>
            <w:tcW w:w="0" w:type="auto"/>
          </w:tcPr>
          <w:p w14:paraId="77776EE5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review.business_id</w:t>
            </w:r>
          </w:p>
        </w:tc>
        <w:tc>
          <w:tcPr>
            <w:tcW w:w="0" w:type="auto"/>
          </w:tcPr>
          <w:p w14:paraId="77776EE6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business</w:t>
            </w:r>
          </w:p>
        </w:tc>
        <w:tc>
          <w:tcPr>
            <w:tcW w:w="0" w:type="auto"/>
          </w:tcPr>
          <w:p w14:paraId="77776EE7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CASCADE</w:t>
            </w:r>
          </w:p>
        </w:tc>
        <w:tc>
          <w:tcPr>
            <w:tcW w:w="0" w:type="auto"/>
          </w:tcPr>
          <w:p w14:paraId="77776EE8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Reviews are removed with the business</w:t>
            </w:r>
          </w:p>
        </w:tc>
      </w:tr>
      <w:tr w:rsidR="000730C3" w14:paraId="77776EEE" w14:textId="77777777">
        <w:tc>
          <w:tcPr>
            <w:tcW w:w="0" w:type="auto"/>
          </w:tcPr>
          <w:p w14:paraId="77776EEA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review.user_id (NOT NULL)</w:t>
            </w:r>
          </w:p>
        </w:tc>
        <w:tc>
          <w:tcPr>
            <w:tcW w:w="0" w:type="auto"/>
          </w:tcPr>
          <w:p w14:paraId="77776EEB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user</w:t>
            </w:r>
          </w:p>
        </w:tc>
        <w:tc>
          <w:tcPr>
            <w:tcW w:w="0" w:type="auto"/>
          </w:tcPr>
          <w:p w14:paraId="77776EEC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CASCADE</w:t>
            </w:r>
          </w:p>
        </w:tc>
        <w:tc>
          <w:tcPr>
            <w:tcW w:w="0" w:type="auto"/>
          </w:tcPr>
          <w:p w14:paraId="77776EED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Deleting a user also deletes their reviews</w:t>
            </w:r>
          </w:p>
        </w:tc>
      </w:tr>
      <w:tr w:rsidR="000730C3" w14:paraId="77776EF3" w14:textId="77777777">
        <w:tc>
          <w:tcPr>
            <w:tcW w:w="0" w:type="auto"/>
          </w:tcPr>
          <w:p w14:paraId="77776EEF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user_activity.user_id</w:t>
            </w:r>
          </w:p>
        </w:tc>
        <w:tc>
          <w:tcPr>
            <w:tcW w:w="0" w:type="auto"/>
          </w:tcPr>
          <w:p w14:paraId="77776EF0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user</w:t>
            </w:r>
          </w:p>
        </w:tc>
        <w:tc>
          <w:tcPr>
            <w:tcW w:w="0" w:type="auto"/>
          </w:tcPr>
          <w:p w14:paraId="77776EF1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CASCADE</w:t>
            </w:r>
          </w:p>
        </w:tc>
        <w:tc>
          <w:tcPr>
            <w:tcW w:w="0" w:type="auto"/>
          </w:tcPr>
          <w:p w14:paraId="77776EF2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 xml:space="preserve">Activity is removed with the </w:t>
            </w:r>
            <w:r>
              <w:rPr>
                <w:sz w:val="18"/>
              </w:rPr>
              <w:lastRenderedPageBreak/>
              <w:t>user</w:t>
            </w:r>
          </w:p>
        </w:tc>
      </w:tr>
      <w:tr w:rsidR="000730C3" w14:paraId="77776EF8" w14:textId="77777777">
        <w:tc>
          <w:tcPr>
            <w:tcW w:w="0" w:type="auto"/>
          </w:tcPr>
          <w:p w14:paraId="77776EF4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lastRenderedPageBreak/>
              <w:t>user_activity.business_id, event_id</w:t>
            </w:r>
          </w:p>
        </w:tc>
        <w:tc>
          <w:tcPr>
            <w:tcW w:w="0" w:type="auto"/>
          </w:tcPr>
          <w:p w14:paraId="77776EF5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business, event</w:t>
            </w:r>
          </w:p>
        </w:tc>
        <w:tc>
          <w:tcPr>
            <w:tcW w:w="0" w:type="auto"/>
          </w:tcPr>
          <w:p w14:paraId="77776EF6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SET NULL</w:t>
            </w:r>
          </w:p>
        </w:tc>
        <w:tc>
          <w:tcPr>
            <w:tcW w:w="0" w:type="auto"/>
          </w:tcPr>
          <w:p w14:paraId="77776EF7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Activity history is kept</w:t>
            </w:r>
          </w:p>
        </w:tc>
      </w:tr>
      <w:tr w:rsidR="000730C3" w14:paraId="77776EFD" w14:textId="77777777">
        <w:tc>
          <w:tcPr>
            <w:tcW w:w="0" w:type="auto"/>
          </w:tcPr>
          <w:p w14:paraId="77776EF9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user_preference.user_id</w:t>
            </w:r>
          </w:p>
        </w:tc>
        <w:tc>
          <w:tcPr>
            <w:tcW w:w="0" w:type="auto"/>
          </w:tcPr>
          <w:p w14:paraId="77776EFA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user</w:t>
            </w:r>
          </w:p>
        </w:tc>
        <w:tc>
          <w:tcPr>
            <w:tcW w:w="0" w:type="auto"/>
          </w:tcPr>
          <w:p w14:paraId="77776EFB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CASCADE</w:t>
            </w:r>
          </w:p>
        </w:tc>
        <w:tc>
          <w:tcPr>
            <w:tcW w:w="0" w:type="auto"/>
          </w:tcPr>
          <w:p w14:paraId="77776EFC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Preferences are removed with the user</w:t>
            </w:r>
          </w:p>
        </w:tc>
      </w:tr>
      <w:tr w:rsidR="000730C3" w14:paraId="77776F02" w14:textId="77777777">
        <w:tc>
          <w:tcPr>
            <w:tcW w:w="0" w:type="auto"/>
          </w:tcPr>
          <w:p w14:paraId="77776EFE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user_preference_category.preference_id, category_id</w:t>
            </w:r>
          </w:p>
        </w:tc>
        <w:tc>
          <w:tcPr>
            <w:tcW w:w="0" w:type="auto"/>
          </w:tcPr>
          <w:p w14:paraId="77776EFF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user_preference, category</w:t>
            </w:r>
          </w:p>
        </w:tc>
        <w:tc>
          <w:tcPr>
            <w:tcW w:w="0" w:type="auto"/>
          </w:tcPr>
          <w:p w14:paraId="77776F00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CASCADE</w:t>
            </w:r>
          </w:p>
        </w:tc>
        <w:tc>
          <w:tcPr>
            <w:tcW w:w="0" w:type="auto"/>
          </w:tcPr>
          <w:p w14:paraId="77776F01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Links are removed with either side</w:t>
            </w:r>
          </w:p>
        </w:tc>
      </w:tr>
    </w:tbl>
    <w:p w14:paraId="270A1D51" w14:textId="77777777" w:rsidR="007B3901" w:rsidRDefault="007B3901">
      <w:pPr>
        <w:pStyle w:val="BodyText"/>
        <w:rPr>
          <w:b/>
          <w:bCs/>
        </w:rPr>
      </w:pPr>
    </w:p>
    <w:p w14:paraId="77776F04" w14:textId="1AC23223" w:rsidR="000730C3" w:rsidRDefault="00000000">
      <w:pPr>
        <w:pStyle w:val="BodyText"/>
      </w:pPr>
      <w:r>
        <w:rPr>
          <w:b/>
          <w:bCs/>
        </w:rPr>
        <w:t>Domain integrity.</w:t>
      </w:r>
      <w:r>
        <w:t xml:space="preserve"> Constraints implemented in the schema:</w:t>
      </w:r>
    </w:p>
    <w:tbl>
      <w:tblPr>
        <w:tblStyle w:val="Table"/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020" w:firstRow="1" w:lastRow="0" w:firstColumn="0" w:lastColumn="0" w:noHBand="0" w:noVBand="0"/>
      </w:tblPr>
      <w:tblGrid>
        <w:gridCol w:w="3805"/>
        <w:gridCol w:w="5823"/>
      </w:tblGrid>
      <w:tr w:rsidR="000730C3" w14:paraId="77776F07" w14:textId="77777777" w:rsidTr="00073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5"/>
          </w:tcPr>
          <w:p w14:paraId="77776F05" w14:textId="77777777" w:rsidR="000730C3" w:rsidRDefault="00000000">
            <w:pPr>
              <w:pStyle w:val="Compact"/>
              <w:spacing w:after="40"/>
            </w:pPr>
            <w:r>
              <w:rPr>
                <w:b/>
                <w:sz w:val="18"/>
              </w:rPr>
              <w:t>Attribute</w:t>
            </w:r>
          </w:p>
        </w:tc>
        <w:tc>
          <w:tcPr>
            <w:tcW w:w="0" w:type="auto"/>
            <w:shd w:val="clear" w:color="auto" w:fill="E8EEF5"/>
          </w:tcPr>
          <w:p w14:paraId="77776F06" w14:textId="77777777" w:rsidR="000730C3" w:rsidRDefault="00000000">
            <w:pPr>
              <w:pStyle w:val="Compact"/>
              <w:spacing w:after="40"/>
            </w:pPr>
            <w:r>
              <w:rPr>
                <w:b/>
                <w:sz w:val="18"/>
              </w:rPr>
              <w:t>Constraint in the database</w:t>
            </w:r>
          </w:p>
        </w:tc>
      </w:tr>
      <w:tr w:rsidR="000730C3" w14:paraId="77776F0A" w14:textId="77777777">
        <w:tc>
          <w:tcPr>
            <w:tcW w:w="0" w:type="auto"/>
          </w:tcPr>
          <w:p w14:paraId="77776F08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review.rating</w:t>
            </w:r>
          </w:p>
        </w:tc>
        <w:tc>
          <w:tcPr>
            <w:tcW w:w="0" w:type="auto"/>
          </w:tcPr>
          <w:p w14:paraId="77776F09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 xml:space="preserve">tinyint unsigned, NOT NULL, </w:t>
            </w:r>
            <w:r>
              <w:rPr>
                <w:rStyle w:val="VerbatimChar"/>
                <w:sz w:val="18"/>
              </w:rPr>
              <w:t>CHECK (rating BETWEEN 1 AND 5)</w:t>
            </w:r>
          </w:p>
        </w:tc>
      </w:tr>
      <w:tr w:rsidR="000730C3" w14:paraId="77776F0D" w14:textId="77777777">
        <w:tc>
          <w:tcPr>
            <w:tcW w:w="0" w:type="auto"/>
          </w:tcPr>
          <w:p w14:paraId="77776F0B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business.price_level, user_preference.preferred_price_level</w:t>
            </w:r>
          </w:p>
        </w:tc>
        <w:tc>
          <w:tcPr>
            <w:tcW w:w="0" w:type="auto"/>
          </w:tcPr>
          <w:p w14:paraId="77776F0C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 xml:space="preserve">NULL or </w:t>
            </w:r>
            <w:r>
              <w:rPr>
                <w:rStyle w:val="VerbatimChar"/>
                <w:sz w:val="18"/>
              </w:rPr>
              <w:t>BETWEEN 1 AND 3</w:t>
            </w:r>
            <w:r>
              <w:rPr>
                <w:sz w:val="18"/>
              </w:rPr>
              <w:t xml:space="preserve"> (1 = R, 2 = RR, 3 = RRR)</w:t>
            </w:r>
          </w:p>
        </w:tc>
      </w:tr>
      <w:tr w:rsidR="000730C3" w14:paraId="77776F10" w14:textId="77777777">
        <w:tc>
          <w:tcPr>
            <w:tcW w:w="0" w:type="auto"/>
          </w:tcPr>
          <w:p w14:paraId="77776F0E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user.email</w:t>
            </w:r>
          </w:p>
        </w:tc>
        <w:tc>
          <w:tcPr>
            <w:tcW w:w="0" w:type="auto"/>
          </w:tcPr>
          <w:p w14:paraId="77776F0F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NOT NULL, UNIQUE; no format check</w:t>
            </w:r>
          </w:p>
        </w:tc>
      </w:tr>
      <w:tr w:rsidR="000730C3" w14:paraId="77776F13" w14:textId="77777777">
        <w:tc>
          <w:tcPr>
            <w:tcW w:w="0" w:type="auto"/>
          </w:tcPr>
          <w:p w14:paraId="77776F11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user.password_hash</w:t>
            </w:r>
          </w:p>
        </w:tc>
        <w:tc>
          <w:tcPr>
            <w:tcW w:w="0" w:type="auto"/>
          </w:tcPr>
          <w:p w14:paraId="77776F12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NOT NULL; stored as a hash</w:t>
            </w:r>
          </w:p>
        </w:tc>
      </w:tr>
      <w:tr w:rsidR="000730C3" w14:paraId="77776F16" w14:textId="77777777">
        <w:tc>
          <w:tcPr>
            <w:tcW w:w="0" w:type="auto"/>
          </w:tcPr>
          <w:p w14:paraId="77776F14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user.role</w:t>
            </w:r>
          </w:p>
        </w:tc>
        <w:tc>
          <w:tcPr>
            <w:tcW w:w="0" w:type="auto"/>
          </w:tcPr>
          <w:p w14:paraId="77776F15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ENUM USER, OWNER, ADMIN (default USER)</w:t>
            </w:r>
          </w:p>
        </w:tc>
      </w:tr>
      <w:tr w:rsidR="000730C3" w14:paraId="77776F19" w14:textId="77777777">
        <w:tc>
          <w:tcPr>
            <w:tcW w:w="0" w:type="auto"/>
          </w:tcPr>
          <w:p w14:paraId="77776F17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user.account_status</w:t>
            </w:r>
          </w:p>
        </w:tc>
        <w:tc>
          <w:tcPr>
            <w:tcW w:w="0" w:type="auto"/>
          </w:tcPr>
          <w:p w14:paraId="77776F18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ENUM ACTIVE, INACTIVE, SUSPENDED</w:t>
            </w:r>
          </w:p>
        </w:tc>
      </w:tr>
      <w:tr w:rsidR="000730C3" w14:paraId="77776F1C" w14:textId="77777777">
        <w:tc>
          <w:tcPr>
            <w:tcW w:w="0" w:type="auto"/>
          </w:tcPr>
          <w:p w14:paraId="77776F1A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business.status</w:t>
            </w:r>
          </w:p>
        </w:tc>
        <w:tc>
          <w:tcPr>
            <w:tcW w:w="0" w:type="auto"/>
          </w:tcPr>
          <w:p w14:paraId="77776F1B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ENUM PENDING, APPROVED, REJECTED, INACTIVE (default PENDING)</w:t>
            </w:r>
          </w:p>
        </w:tc>
      </w:tr>
      <w:tr w:rsidR="000730C3" w14:paraId="77776F1F" w14:textId="77777777">
        <w:tc>
          <w:tcPr>
            <w:tcW w:w="0" w:type="auto"/>
          </w:tcPr>
          <w:p w14:paraId="77776F1D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business.latitude, longitude</w:t>
            </w:r>
          </w:p>
        </w:tc>
        <w:tc>
          <w:tcPr>
            <w:tcW w:w="0" w:type="auto"/>
          </w:tcPr>
          <w:p w14:paraId="77776F1E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decimal(10,7), NOT NULL; zone enforced by trigger, no range check</w:t>
            </w:r>
          </w:p>
        </w:tc>
      </w:tr>
      <w:tr w:rsidR="000730C3" w14:paraId="77776F22" w14:textId="77777777">
        <w:tc>
          <w:tcPr>
            <w:tcW w:w="0" w:type="auto"/>
          </w:tcPr>
          <w:p w14:paraId="77776F20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business_hours</w:t>
            </w:r>
          </w:p>
        </w:tc>
        <w:tc>
          <w:tcPr>
            <w:tcW w:w="0" w:type="auto"/>
          </w:tcPr>
          <w:p w14:paraId="77776F21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 xml:space="preserve">UNIQUE per business and day; </w:t>
            </w:r>
            <w:r>
              <w:rPr>
                <w:rStyle w:val="VerbatimChar"/>
                <w:sz w:val="18"/>
              </w:rPr>
              <w:t>CHECK (is_closed = true OR both times present)</w:t>
            </w:r>
            <w:r>
              <w:rPr>
                <w:sz w:val="18"/>
              </w:rPr>
              <w:t>; no check that opening is before closing</w:t>
            </w:r>
          </w:p>
        </w:tc>
      </w:tr>
      <w:tr w:rsidR="000730C3" w14:paraId="77776F25" w14:textId="77777777">
        <w:tc>
          <w:tcPr>
            <w:tcW w:w="0" w:type="auto"/>
          </w:tcPr>
          <w:p w14:paraId="77776F23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event.event_date, start_time</w:t>
            </w:r>
          </w:p>
        </w:tc>
        <w:tc>
          <w:tcPr>
            <w:tcW w:w="0" w:type="auto"/>
          </w:tcPr>
          <w:p w14:paraId="77776F24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NOT NULL</w:t>
            </w:r>
          </w:p>
        </w:tc>
      </w:tr>
      <w:tr w:rsidR="000730C3" w14:paraId="77776F28" w14:textId="77777777">
        <w:tc>
          <w:tcPr>
            <w:tcW w:w="0" w:type="auto"/>
          </w:tcPr>
          <w:p w14:paraId="77776F26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event.end_time</w:t>
            </w:r>
          </w:p>
        </w:tc>
        <w:tc>
          <w:tcPr>
            <w:tcW w:w="0" w:type="auto"/>
          </w:tcPr>
          <w:p w14:paraId="77776F27" w14:textId="77777777" w:rsidR="000730C3" w:rsidRDefault="00000000">
            <w:pPr>
              <w:pStyle w:val="Compact"/>
              <w:spacing w:after="40"/>
            </w:pPr>
            <w:r>
              <w:rPr>
                <w:rStyle w:val="VerbatimChar"/>
                <w:sz w:val="18"/>
              </w:rPr>
              <w:t>CHECK (end_time IS NULL OR end_time &gt; start_time)</w:t>
            </w:r>
          </w:p>
        </w:tc>
      </w:tr>
      <w:tr w:rsidR="000730C3" w14:paraId="77776F2B" w14:textId="77777777">
        <w:tc>
          <w:tcPr>
            <w:tcW w:w="0" w:type="auto"/>
          </w:tcPr>
          <w:p w14:paraId="77776F29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event.ticket_price</w:t>
            </w:r>
          </w:p>
        </w:tc>
        <w:tc>
          <w:tcPr>
            <w:tcW w:w="0" w:type="auto"/>
          </w:tcPr>
          <w:p w14:paraId="77776F2A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decimal unsigned, so never negative; default 0.00 for free events</w:t>
            </w:r>
          </w:p>
        </w:tc>
      </w:tr>
      <w:tr w:rsidR="000730C3" w14:paraId="77776F2E" w14:textId="77777777">
        <w:tc>
          <w:tcPr>
            <w:tcW w:w="0" w:type="auto"/>
          </w:tcPr>
          <w:p w14:paraId="77776F2C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user_preference.max_distance_km</w:t>
            </w:r>
          </w:p>
        </w:tc>
        <w:tc>
          <w:tcPr>
            <w:tcW w:w="0" w:type="auto"/>
          </w:tcPr>
          <w:p w14:paraId="77776F2D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NULL or greater than 0</w:t>
            </w:r>
          </w:p>
        </w:tc>
      </w:tr>
      <w:tr w:rsidR="000730C3" w14:paraId="77776F31" w14:textId="77777777">
        <w:tc>
          <w:tcPr>
            <w:tcW w:w="0" w:type="auto"/>
          </w:tcPr>
          <w:p w14:paraId="77776F2F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review.created_at</w:t>
            </w:r>
          </w:p>
        </w:tc>
        <w:tc>
          <w:tcPr>
            <w:tcW w:w="0" w:type="auto"/>
          </w:tcPr>
          <w:p w14:paraId="77776F30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Set by the server (DEFAULT CURRENT_TIMESTAMP), not entered by users</w:t>
            </w:r>
          </w:p>
        </w:tc>
      </w:tr>
    </w:tbl>
    <w:p w14:paraId="77776F32" w14:textId="77777777" w:rsidR="000730C3" w:rsidRDefault="00000000">
      <w:pPr>
        <w:pStyle w:val="BodyText"/>
      </w:pPr>
      <w:r>
        <w:rPr>
          <w:b/>
          <w:bCs/>
        </w:rPr>
        <w:t>Business-rule integrity.</w:t>
      </w:r>
      <w:r>
        <w:t xml:space="preserve"> Six triggers enforce rules that CHECK constraints cannot:</w:t>
      </w:r>
    </w:p>
    <w:p w14:paraId="77776F33" w14:textId="77777777" w:rsidR="000730C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1 km zone:</w:t>
      </w:r>
      <w:r>
        <w:t xml:space="preserve"> </w:t>
      </w:r>
      <w:r>
        <w:rPr>
          <w:rStyle w:val="VerbatimChar"/>
        </w:rPr>
        <w:t>trg_business_within_1km_insert</w:t>
      </w:r>
      <w:r>
        <w:t xml:space="preserve"> and </w:t>
      </w:r>
      <w:r>
        <w:rPr>
          <w:rStyle w:val="VerbatimChar"/>
        </w:rPr>
        <w:t>trg_business_within_1km_update</w:t>
      </w:r>
      <w:r>
        <w:t xml:space="preserve"> reject a business more than 1,000 m from the reference point (latitude -25.746400, longitude 28.192483) using </w:t>
      </w:r>
      <w:r>
        <w:rPr>
          <w:rStyle w:val="VerbatimChar"/>
        </w:rPr>
        <w:t>ST_Distance_Sphere</w:t>
      </w:r>
      <w:r>
        <w:t>.</w:t>
      </w:r>
    </w:p>
    <w:p w14:paraId="77776F34" w14:textId="77777777" w:rsidR="000730C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Future events:</w:t>
      </w:r>
      <w:r>
        <w:t xml:space="preserve"> </w:t>
      </w:r>
      <w:r>
        <w:rPr>
          <w:rStyle w:val="VerbatimChar"/>
        </w:rPr>
        <w:t>trg_event_future_insert</w:t>
      </w:r>
      <w:r>
        <w:t xml:space="preserve"> requires the event start to be in the future. </w:t>
      </w:r>
      <w:r>
        <w:rPr>
          <w:rStyle w:val="VerbatimChar"/>
        </w:rPr>
        <w:t>trg_event_future_update</w:t>
      </w:r>
      <w:r>
        <w:t xml:space="preserve"> applies the same rule only while the status is UPCOMING, so completed events can keep past dates.</w:t>
      </w:r>
    </w:p>
    <w:p w14:paraId="77776F35" w14:textId="77777777" w:rsidR="000730C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Ownership separation:</w:t>
      </w:r>
      <w:r>
        <w:t xml:space="preserve"> </w:t>
      </w:r>
      <w:r>
        <w:rPr>
          <w:rStyle w:val="VerbatimChar"/>
        </w:rPr>
        <w:t>trg_review_no_self_review</w:t>
      </w:r>
      <w:r>
        <w:t xml:space="preserve"> rejects a review when the reviewer’s user_id equals the business’s owner_id. It does nothing while owner_id is NULL.</w:t>
      </w:r>
    </w:p>
    <w:p w14:paraId="77776F36" w14:textId="77777777" w:rsidR="000730C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Repeat reviews:</w:t>
      </w:r>
      <w:r>
        <w:t xml:space="preserve"> </w:t>
      </w:r>
      <w:r>
        <w:rPr>
          <w:rStyle w:val="VerbatimChar"/>
        </w:rPr>
        <w:t>trg_review_24h_limit</w:t>
      </w:r>
      <w:r>
        <w:t xml:space="preserve"> rejects a second review of the same business by the same user within 24 hours. There is no permanent one-review rule yet.</w:t>
      </w:r>
    </w:p>
    <w:p w14:paraId="77776F37" w14:textId="77777777" w:rsidR="000730C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Category restriction:</w:t>
      </w:r>
      <w:r>
        <w:t xml:space="preserve"> business.category_id is NOT NULL and a foreign key to the five seeded categories.</w:t>
      </w:r>
    </w:p>
    <w:p w14:paraId="780351CF" w14:textId="5FF2BA07" w:rsidR="00C74703" w:rsidRDefault="00000000" w:rsidP="00C74703">
      <w:pPr>
        <w:pStyle w:val="Compact"/>
        <w:numPr>
          <w:ilvl w:val="0"/>
          <w:numId w:val="3"/>
        </w:numPr>
      </w:pPr>
      <w:r w:rsidRPr="00BC36C3">
        <w:rPr>
          <w:b/>
          <w:bCs/>
        </w:rPr>
        <w:t>Verification before publishing:</w:t>
      </w:r>
      <w:r>
        <w:t xml:space="preserve"> new listings default to PENDING, but nothing yet stops a listing being set to APPROVED while incomplete.</w:t>
      </w:r>
    </w:p>
    <w:p w14:paraId="014EC511" w14:textId="77777777" w:rsidR="00C74703" w:rsidRDefault="00C74703" w:rsidP="00C74703">
      <w:pPr>
        <w:pStyle w:val="Compact"/>
      </w:pPr>
    </w:p>
    <w:p w14:paraId="2BB2AE21" w14:textId="77777777" w:rsidR="00C74703" w:rsidRDefault="00C74703" w:rsidP="00C74703">
      <w:pPr>
        <w:pStyle w:val="Compact"/>
      </w:pPr>
    </w:p>
    <w:p w14:paraId="42616FBB" w14:textId="77777777" w:rsidR="00C74703" w:rsidRDefault="00C74703" w:rsidP="00C74703">
      <w:pPr>
        <w:pStyle w:val="Compact"/>
      </w:pPr>
    </w:p>
    <w:p w14:paraId="1E89E7C0" w14:textId="77777777" w:rsidR="00C74703" w:rsidRDefault="00C74703" w:rsidP="00C74703">
      <w:pPr>
        <w:pStyle w:val="Compact"/>
      </w:pPr>
    </w:p>
    <w:p w14:paraId="77776F56" w14:textId="77777777" w:rsidR="000730C3" w:rsidRDefault="00000000" w:rsidP="00C74703">
      <w:bookmarkStart w:id="3" w:name="authentication-and-password-security"/>
      <w:bookmarkEnd w:id="2"/>
      <w:r>
        <w:t>Authentication and password security</w:t>
      </w:r>
    </w:p>
    <w:p w14:paraId="1C469A15" w14:textId="77777777" w:rsidR="00C74703" w:rsidRDefault="00C74703" w:rsidP="00C74703"/>
    <w:p w14:paraId="77776F57" w14:textId="77777777" w:rsidR="000730C3" w:rsidRDefault="00000000">
      <w:pPr>
        <w:pStyle w:val="FirstParagraph"/>
      </w:pPr>
      <w:r>
        <w:lastRenderedPageBreak/>
        <w:t xml:space="preserve">Passwords are never stored or logged in readable form. Only a salted hash is kept in the </w:t>
      </w:r>
      <w:r>
        <w:rPr>
          <w:rStyle w:val="VerbatimChar"/>
        </w:rPr>
        <w:t>Password_Hash</w:t>
      </w:r>
      <w:r>
        <w:t xml:space="preserve"> column.</w:t>
      </w:r>
    </w:p>
    <w:p w14:paraId="77776F58" w14:textId="77777777" w:rsidR="000730C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Hashing:</w:t>
      </w:r>
      <w:r>
        <w:t xml:space="preserve"> use bcrypt or Argon2id with a unique random salt per user. Never use MD5 or plain SHA-256.</w:t>
      </w:r>
    </w:p>
    <w:p w14:paraId="77776F59" w14:textId="77777777" w:rsidR="000730C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Password policy:</w:t>
      </w:r>
      <w:r>
        <w:t xml:space="preserve"> minimum 8 characters, checked by the application before hashing (the database cannot check length once a hash is stored). Reject the most common passwords.</w:t>
      </w:r>
    </w:p>
    <w:p w14:paraId="77776F5A" w14:textId="1AF918AA" w:rsidR="000730C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Login protection:</w:t>
      </w:r>
      <w:r>
        <w:t xml:space="preserve"> lock the account for 15 minutes after 5 failed attempts and return the same error for an unknown email and a wrong password so attackers cannot discover which emails are registered.</w:t>
      </w:r>
    </w:p>
    <w:p w14:paraId="77776F5B" w14:textId="2E9B6832" w:rsidR="000730C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Sessions:</w:t>
      </w:r>
      <w:r>
        <w:t xml:space="preserve"> issue a random session token on login, store it in an HTTP-only, secure cookie and expire it after inactivity.</w:t>
      </w:r>
    </w:p>
    <w:p w14:paraId="77776F5C" w14:textId="77777777" w:rsidR="000730C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Password reset:</w:t>
      </w:r>
      <w:r>
        <w:t xml:space="preserve"> send a single-use, time-limited link to the registered email. Never email the password itself.</w:t>
      </w:r>
    </w:p>
    <w:p w14:paraId="08B86333" w14:textId="77777777" w:rsidR="00C74703" w:rsidRDefault="00C74703" w:rsidP="00C74703">
      <w:pPr>
        <w:pStyle w:val="Compact"/>
      </w:pPr>
    </w:p>
    <w:p w14:paraId="67DE9FCD" w14:textId="77777777" w:rsidR="00C74703" w:rsidRDefault="00C74703" w:rsidP="00C74703">
      <w:pPr>
        <w:pStyle w:val="Compact"/>
      </w:pPr>
    </w:p>
    <w:p w14:paraId="77776F5D" w14:textId="77777777" w:rsidR="000730C3" w:rsidRDefault="00000000" w:rsidP="00C74703">
      <w:bookmarkStart w:id="4" w:name="access-control"/>
      <w:bookmarkEnd w:id="3"/>
      <w:r>
        <w:t>Access control</w:t>
      </w:r>
    </w:p>
    <w:p w14:paraId="77776F5E" w14:textId="77777777" w:rsidR="000730C3" w:rsidRDefault="00000000">
      <w:pPr>
        <w:pStyle w:val="FirstParagraph"/>
      </w:pPr>
      <w:r>
        <w:t>Access follows the principle of least privilege: each role receives only the permissions its tasks need.</w:t>
      </w:r>
    </w:p>
    <w:p w14:paraId="77776F5F" w14:textId="77777777" w:rsidR="000730C3" w:rsidRDefault="00000000">
      <w:pPr>
        <w:pStyle w:val="BodyText"/>
      </w:pPr>
      <w:r>
        <w:rPr>
          <w:b/>
          <w:bCs/>
        </w:rPr>
        <w:t>Application roles</w:t>
      </w:r>
    </w:p>
    <w:tbl>
      <w:tblPr>
        <w:tblStyle w:val="Table"/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020" w:firstRow="1" w:lastRow="0" w:firstColumn="0" w:lastColumn="0" w:noHBand="0" w:noVBand="0"/>
      </w:tblPr>
      <w:tblGrid>
        <w:gridCol w:w="2639"/>
        <w:gridCol w:w="1195"/>
        <w:gridCol w:w="1923"/>
        <w:gridCol w:w="1895"/>
        <w:gridCol w:w="1976"/>
      </w:tblGrid>
      <w:tr w:rsidR="000730C3" w14:paraId="77776F65" w14:textId="77777777" w:rsidTr="00073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5"/>
          </w:tcPr>
          <w:p w14:paraId="77776F60" w14:textId="77777777" w:rsidR="000730C3" w:rsidRDefault="00000000">
            <w:pPr>
              <w:pStyle w:val="Compact"/>
              <w:spacing w:after="40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w="0" w:type="auto"/>
            <w:shd w:val="clear" w:color="auto" w:fill="E8EEF5"/>
          </w:tcPr>
          <w:p w14:paraId="77776F61" w14:textId="77777777" w:rsidR="000730C3" w:rsidRDefault="00000000">
            <w:pPr>
              <w:pStyle w:val="Compact"/>
              <w:spacing w:after="40"/>
            </w:pPr>
            <w:r>
              <w:rPr>
                <w:b/>
                <w:sz w:val="18"/>
              </w:rPr>
              <w:t>Visitor</w:t>
            </w:r>
          </w:p>
        </w:tc>
        <w:tc>
          <w:tcPr>
            <w:tcW w:w="0" w:type="auto"/>
            <w:shd w:val="clear" w:color="auto" w:fill="E8EEF5"/>
          </w:tcPr>
          <w:p w14:paraId="77776F62" w14:textId="77777777" w:rsidR="000730C3" w:rsidRDefault="00000000">
            <w:pPr>
              <w:pStyle w:val="Compact"/>
              <w:spacing w:after="40"/>
            </w:pPr>
            <w:r>
              <w:rPr>
                <w:b/>
                <w:sz w:val="18"/>
              </w:rPr>
              <w:t>User</w:t>
            </w:r>
          </w:p>
        </w:tc>
        <w:tc>
          <w:tcPr>
            <w:tcW w:w="0" w:type="auto"/>
            <w:shd w:val="clear" w:color="auto" w:fill="E8EEF5"/>
          </w:tcPr>
          <w:p w14:paraId="77776F63" w14:textId="77777777" w:rsidR="000730C3" w:rsidRDefault="00000000">
            <w:pPr>
              <w:pStyle w:val="Compact"/>
              <w:spacing w:after="40"/>
            </w:pPr>
            <w:r>
              <w:rPr>
                <w:b/>
                <w:sz w:val="18"/>
              </w:rPr>
              <w:t>Business Owner</w:t>
            </w:r>
          </w:p>
        </w:tc>
        <w:tc>
          <w:tcPr>
            <w:tcW w:w="0" w:type="auto"/>
            <w:shd w:val="clear" w:color="auto" w:fill="E8EEF5"/>
          </w:tcPr>
          <w:p w14:paraId="77776F64" w14:textId="77777777" w:rsidR="000730C3" w:rsidRDefault="00000000">
            <w:pPr>
              <w:pStyle w:val="Compact"/>
              <w:spacing w:after="40"/>
            </w:pPr>
            <w:r>
              <w:rPr>
                <w:b/>
                <w:sz w:val="18"/>
              </w:rPr>
              <w:t>Administrator</w:t>
            </w:r>
          </w:p>
        </w:tc>
      </w:tr>
      <w:tr w:rsidR="000730C3" w14:paraId="77776F6B" w14:textId="77777777">
        <w:tc>
          <w:tcPr>
            <w:tcW w:w="0" w:type="auto"/>
          </w:tcPr>
          <w:p w14:paraId="77776F66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Published businesses, events, categories</w:t>
            </w:r>
          </w:p>
        </w:tc>
        <w:tc>
          <w:tcPr>
            <w:tcW w:w="0" w:type="auto"/>
          </w:tcPr>
          <w:p w14:paraId="77776F67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Read</w:t>
            </w:r>
          </w:p>
        </w:tc>
        <w:tc>
          <w:tcPr>
            <w:tcW w:w="0" w:type="auto"/>
          </w:tcPr>
          <w:p w14:paraId="77776F68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Read</w:t>
            </w:r>
          </w:p>
        </w:tc>
        <w:tc>
          <w:tcPr>
            <w:tcW w:w="0" w:type="auto"/>
          </w:tcPr>
          <w:p w14:paraId="77776F69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Read</w:t>
            </w:r>
          </w:p>
        </w:tc>
        <w:tc>
          <w:tcPr>
            <w:tcW w:w="0" w:type="auto"/>
          </w:tcPr>
          <w:p w14:paraId="77776F6A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Read / write</w:t>
            </w:r>
          </w:p>
        </w:tc>
      </w:tr>
      <w:tr w:rsidR="000730C3" w14:paraId="77776F71" w14:textId="77777777">
        <w:tc>
          <w:tcPr>
            <w:tcW w:w="0" w:type="auto"/>
          </w:tcPr>
          <w:p w14:paraId="77776F6C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Own account details</w:t>
            </w:r>
          </w:p>
        </w:tc>
        <w:tc>
          <w:tcPr>
            <w:tcW w:w="0" w:type="auto"/>
          </w:tcPr>
          <w:p w14:paraId="77776F6D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None</w:t>
            </w:r>
          </w:p>
        </w:tc>
        <w:tc>
          <w:tcPr>
            <w:tcW w:w="0" w:type="auto"/>
          </w:tcPr>
          <w:p w14:paraId="77776F6E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Read / update</w:t>
            </w:r>
          </w:p>
        </w:tc>
        <w:tc>
          <w:tcPr>
            <w:tcW w:w="0" w:type="auto"/>
          </w:tcPr>
          <w:p w14:paraId="77776F6F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Read / update</w:t>
            </w:r>
          </w:p>
        </w:tc>
        <w:tc>
          <w:tcPr>
            <w:tcW w:w="0" w:type="auto"/>
          </w:tcPr>
          <w:p w14:paraId="77776F70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Read / update</w:t>
            </w:r>
          </w:p>
        </w:tc>
      </w:tr>
      <w:tr w:rsidR="000730C3" w14:paraId="77776F77" w14:textId="77777777">
        <w:tc>
          <w:tcPr>
            <w:tcW w:w="0" w:type="auto"/>
          </w:tcPr>
          <w:p w14:paraId="77776F72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Reviews</w:t>
            </w:r>
          </w:p>
        </w:tc>
        <w:tc>
          <w:tcPr>
            <w:tcW w:w="0" w:type="auto"/>
          </w:tcPr>
          <w:p w14:paraId="77776F73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Read</w:t>
            </w:r>
          </w:p>
        </w:tc>
        <w:tc>
          <w:tcPr>
            <w:tcW w:w="0" w:type="auto"/>
          </w:tcPr>
          <w:p w14:paraId="77776F74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Create, edit and delete own</w:t>
            </w:r>
          </w:p>
        </w:tc>
        <w:tc>
          <w:tcPr>
            <w:tcW w:w="0" w:type="auto"/>
          </w:tcPr>
          <w:p w14:paraId="77776F75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Read; reply not in MVP</w:t>
            </w:r>
          </w:p>
        </w:tc>
        <w:tc>
          <w:tcPr>
            <w:tcW w:w="0" w:type="auto"/>
          </w:tcPr>
          <w:p w14:paraId="77776F76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Read / delete (moderation)</w:t>
            </w:r>
          </w:p>
        </w:tc>
      </w:tr>
      <w:tr w:rsidR="000730C3" w14:paraId="77776F7D" w14:textId="77777777">
        <w:tc>
          <w:tcPr>
            <w:tcW w:w="0" w:type="auto"/>
          </w:tcPr>
          <w:p w14:paraId="77776F78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Own business listings</w:t>
            </w:r>
          </w:p>
        </w:tc>
        <w:tc>
          <w:tcPr>
            <w:tcW w:w="0" w:type="auto"/>
          </w:tcPr>
          <w:p w14:paraId="77776F79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None</w:t>
            </w:r>
          </w:p>
        </w:tc>
        <w:tc>
          <w:tcPr>
            <w:tcW w:w="0" w:type="auto"/>
          </w:tcPr>
          <w:p w14:paraId="77776F7A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None</w:t>
            </w:r>
          </w:p>
        </w:tc>
        <w:tc>
          <w:tcPr>
            <w:tcW w:w="0" w:type="auto"/>
          </w:tcPr>
          <w:p w14:paraId="77776F7B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Create, update, delete own</w:t>
            </w:r>
          </w:p>
        </w:tc>
        <w:tc>
          <w:tcPr>
            <w:tcW w:w="0" w:type="auto"/>
          </w:tcPr>
          <w:p w14:paraId="77776F7C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Read / suspend any</w:t>
            </w:r>
          </w:p>
        </w:tc>
      </w:tr>
      <w:tr w:rsidR="000730C3" w14:paraId="77776F83" w14:textId="77777777">
        <w:tc>
          <w:tcPr>
            <w:tcW w:w="0" w:type="auto"/>
          </w:tcPr>
          <w:p w14:paraId="77776F7E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Other owners’ listings</w:t>
            </w:r>
          </w:p>
        </w:tc>
        <w:tc>
          <w:tcPr>
            <w:tcW w:w="0" w:type="auto"/>
          </w:tcPr>
          <w:p w14:paraId="77776F7F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Published only</w:t>
            </w:r>
          </w:p>
        </w:tc>
        <w:tc>
          <w:tcPr>
            <w:tcW w:w="0" w:type="auto"/>
          </w:tcPr>
          <w:p w14:paraId="77776F80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Published only</w:t>
            </w:r>
          </w:p>
        </w:tc>
        <w:tc>
          <w:tcPr>
            <w:tcW w:w="0" w:type="auto"/>
          </w:tcPr>
          <w:p w14:paraId="77776F81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Published only</w:t>
            </w:r>
          </w:p>
        </w:tc>
        <w:tc>
          <w:tcPr>
            <w:tcW w:w="0" w:type="auto"/>
          </w:tcPr>
          <w:p w14:paraId="77776F82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Full access</w:t>
            </w:r>
          </w:p>
        </w:tc>
      </w:tr>
      <w:tr w:rsidR="000730C3" w14:paraId="77776F89" w14:textId="77777777">
        <w:tc>
          <w:tcPr>
            <w:tcW w:w="0" w:type="auto"/>
          </w:tcPr>
          <w:p w14:paraId="77776F84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Password hashes, audit log</w:t>
            </w:r>
          </w:p>
        </w:tc>
        <w:tc>
          <w:tcPr>
            <w:tcW w:w="0" w:type="auto"/>
          </w:tcPr>
          <w:p w14:paraId="77776F85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None</w:t>
            </w:r>
          </w:p>
        </w:tc>
        <w:tc>
          <w:tcPr>
            <w:tcW w:w="0" w:type="auto"/>
          </w:tcPr>
          <w:p w14:paraId="77776F86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None</w:t>
            </w:r>
          </w:p>
        </w:tc>
        <w:tc>
          <w:tcPr>
            <w:tcW w:w="0" w:type="auto"/>
          </w:tcPr>
          <w:p w14:paraId="77776F87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None</w:t>
            </w:r>
          </w:p>
        </w:tc>
        <w:tc>
          <w:tcPr>
            <w:tcW w:w="0" w:type="auto"/>
          </w:tcPr>
          <w:p w14:paraId="77776F88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None (audit log: read only)</w:t>
            </w:r>
          </w:p>
        </w:tc>
      </w:tr>
    </w:tbl>
    <w:p w14:paraId="77776F8A" w14:textId="77777777" w:rsidR="000730C3" w:rsidRDefault="00000000">
      <w:pPr>
        <w:pStyle w:val="BodyText"/>
      </w:pPr>
      <w:r>
        <w:rPr>
          <w:b/>
          <w:bCs/>
        </w:rPr>
        <w:t>Database accounts.</w:t>
      </w:r>
      <w:r>
        <w:t xml:space="preserve"> The web application never connects as a database administrator.</w:t>
      </w:r>
    </w:p>
    <w:p w14:paraId="77776F8B" w14:textId="77777777" w:rsidR="000730C3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cbd_app</w:t>
      </w:r>
      <w:r>
        <w:t xml:space="preserve">: </w:t>
      </w:r>
      <w:r>
        <w:rPr>
          <w:rStyle w:val="VerbatimChar"/>
        </w:rPr>
        <w:t>SELECT</w:t>
      </w:r>
      <w:r>
        <w:t xml:space="preserve">, </w:t>
      </w:r>
      <w:r>
        <w:rPr>
          <w:rStyle w:val="VerbatimChar"/>
        </w:rPr>
        <w:t>INSERT</w:t>
      </w:r>
      <w:r>
        <w:t xml:space="preserve">, </w:t>
      </w:r>
      <w:r>
        <w:rPr>
          <w:rStyle w:val="VerbatimChar"/>
        </w:rPr>
        <w:t>UPDATE</w:t>
      </w:r>
      <w:r>
        <w:t xml:space="preserve"> on application tables; </w:t>
      </w:r>
      <w:r>
        <w:rPr>
          <w:rStyle w:val="VerbatimChar"/>
        </w:rPr>
        <w:t>DELETE</w:t>
      </w:r>
      <w:r>
        <w:t xml:space="preserve"> only on Review and Business. No </w:t>
      </w:r>
      <w:r>
        <w:rPr>
          <w:rStyle w:val="VerbatimChar"/>
        </w:rPr>
        <w:t>DROP</w:t>
      </w:r>
      <w:r>
        <w:t xml:space="preserve">, </w:t>
      </w:r>
      <w:r>
        <w:rPr>
          <w:rStyle w:val="VerbatimChar"/>
        </w:rPr>
        <w:t>ALTER</w:t>
      </w:r>
      <w:r>
        <w:t xml:space="preserve"> or </w:t>
      </w:r>
      <w:r>
        <w:rPr>
          <w:rStyle w:val="VerbatimChar"/>
        </w:rPr>
        <w:t>GRANT</w:t>
      </w:r>
      <w:r>
        <w:t>.</w:t>
      </w:r>
    </w:p>
    <w:p w14:paraId="77776F8C" w14:textId="77777777" w:rsidR="000730C3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cbd_readonly</w:t>
      </w:r>
      <w:r>
        <w:t xml:space="preserve">: </w:t>
      </w:r>
      <w:r>
        <w:rPr>
          <w:rStyle w:val="VerbatimChar"/>
        </w:rPr>
        <w:t>SELECT</w:t>
      </w:r>
      <w:r>
        <w:t xml:space="preserve"> on public views only, used for search and reporting.</w:t>
      </w:r>
    </w:p>
    <w:p w14:paraId="77776F8D" w14:textId="77777777" w:rsidR="000730C3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cbd_admin</w:t>
      </w:r>
      <w:r>
        <w:t>: schema changes and backups, used only by the database administrator and never by the application.</w:t>
      </w:r>
    </w:p>
    <w:p w14:paraId="77776F8E" w14:textId="77777777" w:rsidR="000730C3" w:rsidRDefault="00000000">
      <w:pPr>
        <w:pStyle w:val="FirstParagraph"/>
      </w:pPr>
      <w:r>
        <w:rPr>
          <w:b/>
          <w:bCs/>
        </w:rPr>
        <w:t>Views.</w:t>
      </w:r>
      <w:r>
        <w:t xml:space="preserve"> Public pages read from views such as </w:t>
      </w:r>
      <w:r>
        <w:rPr>
          <w:rStyle w:val="VerbatimChar"/>
        </w:rPr>
        <w:t>v_public_business</w:t>
      </w:r>
      <w:r>
        <w:t xml:space="preserve"> and </w:t>
      </w:r>
      <w:r>
        <w:rPr>
          <w:rStyle w:val="VerbatimChar"/>
        </w:rPr>
        <w:t>v_public_review</w:t>
      </w:r>
      <w:r>
        <w:t>. These expose only public columns, so email addresses, password hashes and reviewer User_IDs are never reachable from the search features.</w:t>
      </w:r>
    </w:p>
    <w:p w14:paraId="77776F8F" w14:textId="77777777" w:rsidR="000730C3" w:rsidRDefault="00000000">
      <w:pPr>
        <w:pStyle w:val="BodyText"/>
      </w:pPr>
      <w:r>
        <w:rPr>
          <w:b/>
          <w:bCs/>
        </w:rPr>
        <w:t>Ownership checks.</w:t>
      </w:r>
      <w:r>
        <w:t xml:space="preserve"> Every update or delete on a Business is filtered by the logged-in Owner_ID on the server (</w:t>
      </w:r>
      <w:r>
        <w:rPr>
          <w:rStyle w:val="VerbatimChar"/>
        </w:rPr>
        <w:t>WHERE Business_ID = ? AND Owner_ID = ?</w:t>
      </w:r>
      <w:r>
        <w:t>), so one owner cannot edit another owner’s listing by changing an ID in the request.</w:t>
      </w:r>
    </w:p>
    <w:p w14:paraId="77776F90" w14:textId="6133E4B5" w:rsidR="000730C3" w:rsidRDefault="00000000" w:rsidP="00647CB5">
      <w:bookmarkStart w:id="5" w:name="X8bdb29fe56bd1b160e5cda25529d4b5c93a17c4"/>
      <w:bookmarkEnd w:id="4"/>
      <w:r>
        <w:t>Data protection in transit and at rest and input validation</w:t>
      </w:r>
    </w:p>
    <w:p w14:paraId="77776F91" w14:textId="1ED9E160" w:rsidR="000730C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 transit:</w:t>
      </w:r>
      <w:r>
        <w:t xml:space="preserve"> all traffic between browser, application and database uses TLS (HTTPS). HTTP requests are redirected to </w:t>
      </w:r>
      <w:proofErr w:type="gramStart"/>
      <w:r>
        <w:t>HTTPS</w:t>
      </w:r>
      <w:proofErr w:type="gramEnd"/>
      <w:r>
        <w:t xml:space="preserve"> and the database accepts only encrypted connections from the application server.</w:t>
      </w:r>
    </w:p>
    <w:p w14:paraId="77776F92" w14:textId="77777777" w:rsidR="000730C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At rest:</w:t>
      </w:r>
      <w:r>
        <w:t xml:space="preserve"> enable storage-level encryption (for example AES-256 tablespace encryption) on the database and on backup files. Confidential fields such as email addresses are additionally protected by the access rules above.</w:t>
      </w:r>
    </w:p>
    <w:p w14:paraId="77776F93" w14:textId="77777777" w:rsidR="000730C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SQL injection:</w:t>
      </w:r>
      <w:r>
        <w:t xml:space="preserve"> every query uses parameterised statements or prepared statements. User input is never concatenated into SQL text.</w:t>
      </w:r>
    </w:p>
    <w:p w14:paraId="77776F94" w14:textId="77777777" w:rsidR="000730C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Input validation:</w:t>
      </w:r>
      <w:r>
        <w:t xml:space="preserve"> the server re-validates every field (type, length, format, allowed values) even when the front-end form already checked it. Output is HTML-escaped when displayed, which blocks stored cross-site scripting in review text and business descriptions.</w:t>
      </w:r>
    </w:p>
    <w:p w14:paraId="77776F95" w14:textId="77777777" w:rsidR="000730C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Secrets:</w:t>
      </w:r>
      <w:r>
        <w:t xml:space="preserve"> database credentials and keys sit in environment variables or a secrets store, never in source code or the repository.</w:t>
      </w:r>
    </w:p>
    <w:p w14:paraId="77776F96" w14:textId="77777777" w:rsidR="000730C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Error handling:</w:t>
      </w:r>
      <w:r>
        <w:t xml:space="preserve"> users see generic error messages. Technical </w:t>
      </w:r>
      <w:proofErr w:type="gramStart"/>
      <w:r>
        <w:t>detail goes</w:t>
      </w:r>
      <w:proofErr w:type="gramEnd"/>
      <w:r>
        <w:t xml:space="preserve"> to server logs only, so table names and constraint messages are not leaked.</w:t>
      </w:r>
    </w:p>
    <w:p w14:paraId="3197B816" w14:textId="77777777" w:rsidR="00647CB5" w:rsidRDefault="00647CB5" w:rsidP="00647CB5">
      <w:pPr>
        <w:pStyle w:val="Compact"/>
      </w:pPr>
    </w:p>
    <w:p w14:paraId="77776F97" w14:textId="27A7EFC0" w:rsidR="000730C3" w:rsidRDefault="00000000" w:rsidP="00647CB5">
      <w:bookmarkStart w:id="6" w:name="X1187eab787b0ed5b3aa31c347b2c2972cbeb40e"/>
      <w:bookmarkEnd w:id="5"/>
      <w:r>
        <w:t>Auditing, backup and recovery and privacy compliance</w:t>
      </w:r>
    </w:p>
    <w:p w14:paraId="77776F98" w14:textId="70A5645A" w:rsidR="000730C3" w:rsidRDefault="00000000">
      <w:pPr>
        <w:pStyle w:val="FirstParagraph"/>
      </w:pPr>
      <w:r>
        <w:rPr>
          <w:b/>
          <w:bCs/>
        </w:rPr>
        <w:t>Audit logging.</w:t>
      </w:r>
      <w:r>
        <w:t xml:space="preserve"> An </w:t>
      </w:r>
      <w:r>
        <w:rPr>
          <w:rStyle w:val="VerbatimChar"/>
        </w:rPr>
        <w:t>Audit_Log</w:t>
      </w:r>
      <w:r>
        <w:t xml:space="preserve"> table (recommended; not yet in the database) would record who changed what and when. Triggers or the application would write </w:t>
      </w:r>
      <w:proofErr w:type="gramStart"/>
      <w:r>
        <w:t>it</w:t>
      </w:r>
      <w:proofErr w:type="gramEnd"/>
      <w:r>
        <w:t xml:space="preserve"> and it would be append-only: no role could update or delete its rows.</w:t>
      </w:r>
    </w:p>
    <w:tbl>
      <w:tblPr>
        <w:tblStyle w:val="Table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020" w:firstRow="1" w:lastRow="0" w:firstColumn="0" w:lastColumn="0" w:noHBand="0" w:noVBand="0"/>
      </w:tblPr>
      <w:tblGrid>
        <w:gridCol w:w="1988"/>
        <w:gridCol w:w="4559"/>
      </w:tblGrid>
      <w:tr w:rsidR="000730C3" w14:paraId="77776F9B" w14:textId="77777777" w:rsidTr="00073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5"/>
          </w:tcPr>
          <w:p w14:paraId="77776F99" w14:textId="77777777" w:rsidR="000730C3" w:rsidRDefault="00000000">
            <w:pPr>
              <w:pStyle w:val="Compact"/>
              <w:spacing w:after="40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0" w:type="auto"/>
            <w:shd w:val="clear" w:color="auto" w:fill="E8EEF5"/>
          </w:tcPr>
          <w:p w14:paraId="77776F9A" w14:textId="77777777" w:rsidR="000730C3" w:rsidRDefault="00000000">
            <w:pPr>
              <w:pStyle w:val="Compact"/>
              <w:spacing w:after="40"/>
            </w:pPr>
            <w:r>
              <w:rPr>
                <w:b/>
                <w:sz w:val="18"/>
              </w:rPr>
              <w:t>Purpose</w:t>
            </w:r>
          </w:p>
        </w:tc>
      </w:tr>
      <w:tr w:rsidR="000730C3" w14:paraId="77776F9E" w14:textId="77777777">
        <w:tc>
          <w:tcPr>
            <w:tcW w:w="0" w:type="auto"/>
          </w:tcPr>
          <w:p w14:paraId="77776F9C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Log_ID</w:t>
            </w:r>
          </w:p>
        </w:tc>
        <w:tc>
          <w:tcPr>
            <w:tcW w:w="0" w:type="auto"/>
          </w:tcPr>
          <w:p w14:paraId="77776F9D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Primary key</w:t>
            </w:r>
          </w:p>
        </w:tc>
      </w:tr>
      <w:tr w:rsidR="000730C3" w14:paraId="77776FA1" w14:textId="77777777">
        <w:tc>
          <w:tcPr>
            <w:tcW w:w="0" w:type="auto"/>
          </w:tcPr>
          <w:p w14:paraId="77776F9F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Actor_ID, Actor_Role</w:t>
            </w:r>
          </w:p>
        </w:tc>
        <w:tc>
          <w:tcPr>
            <w:tcW w:w="0" w:type="auto"/>
          </w:tcPr>
          <w:p w14:paraId="77776FA0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Who performed the action</w:t>
            </w:r>
          </w:p>
        </w:tc>
      </w:tr>
      <w:tr w:rsidR="000730C3" w14:paraId="77776FA4" w14:textId="77777777">
        <w:tc>
          <w:tcPr>
            <w:tcW w:w="0" w:type="auto"/>
          </w:tcPr>
          <w:p w14:paraId="77776FA2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Action</w:t>
            </w:r>
          </w:p>
        </w:tc>
        <w:tc>
          <w:tcPr>
            <w:tcW w:w="0" w:type="auto"/>
          </w:tcPr>
          <w:p w14:paraId="77776FA3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INSERT, UPDATE, DELETE, LOGIN_FAILED, STATUS_CHANGE</w:t>
            </w:r>
          </w:p>
        </w:tc>
      </w:tr>
      <w:tr w:rsidR="000730C3" w14:paraId="77776FA7" w14:textId="77777777">
        <w:tc>
          <w:tcPr>
            <w:tcW w:w="0" w:type="auto"/>
          </w:tcPr>
          <w:p w14:paraId="77776FA5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Table_Name, Record_ID</w:t>
            </w:r>
          </w:p>
        </w:tc>
        <w:tc>
          <w:tcPr>
            <w:tcW w:w="0" w:type="auto"/>
          </w:tcPr>
          <w:p w14:paraId="77776FA6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What was affected</w:t>
            </w:r>
          </w:p>
        </w:tc>
      </w:tr>
      <w:tr w:rsidR="000730C3" w14:paraId="77776FAA" w14:textId="77777777">
        <w:tc>
          <w:tcPr>
            <w:tcW w:w="0" w:type="auto"/>
          </w:tcPr>
          <w:p w14:paraId="77776FA8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Logged_At</w:t>
            </w:r>
          </w:p>
        </w:tc>
        <w:tc>
          <w:tcPr>
            <w:tcW w:w="0" w:type="auto"/>
          </w:tcPr>
          <w:p w14:paraId="77776FA9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Timestamp, set by the server</w:t>
            </w:r>
          </w:p>
        </w:tc>
      </w:tr>
    </w:tbl>
    <w:p w14:paraId="77776FAB" w14:textId="5BB0D132" w:rsidR="000730C3" w:rsidRDefault="00000000">
      <w:pPr>
        <w:pStyle w:val="BodyText"/>
      </w:pPr>
      <w:r>
        <w:t>Logged events include failed logins, listing approvals and suspensions, review deletions by administrators and account deletions.</w:t>
      </w:r>
    </w:p>
    <w:p w14:paraId="77776FAC" w14:textId="77777777" w:rsidR="000730C3" w:rsidRDefault="00000000">
      <w:pPr>
        <w:pStyle w:val="BodyText"/>
      </w:pPr>
      <w:r>
        <w:rPr>
          <w:b/>
          <w:bCs/>
        </w:rPr>
        <w:t>Backup and recovery.</w:t>
      </w:r>
    </w:p>
    <w:tbl>
      <w:tblPr>
        <w:tblStyle w:val="Table"/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020" w:firstRow="1" w:lastRow="0" w:firstColumn="0" w:lastColumn="0" w:noHBand="0" w:noVBand="0"/>
      </w:tblPr>
      <w:tblGrid>
        <w:gridCol w:w="3281"/>
        <w:gridCol w:w="6347"/>
      </w:tblGrid>
      <w:tr w:rsidR="000730C3" w14:paraId="77776FAF" w14:textId="77777777" w:rsidTr="00073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5"/>
          </w:tcPr>
          <w:p w14:paraId="77776FAD" w14:textId="77777777" w:rsidR="000730C3" w:rsidRDefault="00000000">
            <w:pPr>
              <w:pStyle w:val="Compact"/>
              <w:spacing w:after="4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0" w:type="auto"/>
            <w:shd w:val="clear" w:color="auto" w:fill="E8EEF5"/>
          </w:tcPr>
          <w:p w14:paraId="77776FAE" w14:textId="77777777" w:rsidR="000730C3" w:rsidRDefault="00000000">
            <w:pPr>
              <w:pStyle w:val="Compact"/>
              <w:spacing w:after="40"/>
            </w:pPr>
            <w:r>
              <w:rPr>
                <w:b/>
                <w:sz w:val="18"/>
              </w:rPr>
              <w:t>Design</w:t>
            </w:r>
          </w:p>
        </w:tc>
      </w:tr>
      <w:tr w:rsidR="000730C3" w14:paraId="77776FB2" w14:textId="77777777">
        <w:tc>
          <w:tcPr>
            <w:tcW w:w="0" w:type="auto"/>
          </w:tcPr>
          <w:p w14:paraId="77776FB0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Full backup</w:t>
            </w:r>
          </w:p>
        </w:tc>
        <w:tc>
          <w:tcPr>
            <w:tcW w:w="0" w:type="auto"/>
          </w:tcPr>
          <w:p w14:paraId="77776FB1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Daily, encrypted</w:t>
            </w:r>
          </w:p>
        </w:tc>
      </w:tr>
      <w:tr w:rsidR="000730C3" w14:paraId="77776FB5" w14:textId="77777777">
        <w:tc>
          <w:tcPr>
            <w:tcW w:w="0" w:type="auto"/>
          </w:tcPr>
          <w:p w14:paraId="77776FB3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Incremental / log backup</w:t>
            </w:r>
          </w:p>
        </w:tc>
        <w:tc>
          <w:tcPr>
            <w:tcW w:w="0" w:type="auto"/>
          </w:tcPr>
          <w:p w14:paraId="77776FB4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Hourly, so at most one hour of data is lost</w:t>
            </w:r>
          </w:p>
        </w:tc>
      </w:tr>
      <w:tr w:rsidR="000730C3" w14:paraId="77776FB8" w14:textId="77777777">
        <w:tc>
          <w:tcPr>
            <w:tcW w:w="0" w:type="auto"/>
          </w:tcPr>
          <w:p w14:paraId="77776FB6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Retention</w:t>
            </w:r>
          </w:p>
        </w:tc>
        <w:tc>
          <w:tcPr>
            <w:tcW w:w="0" w:type="auto"/>
          </w:tcPr>
          <w:p w14:paraId="77776FB7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30 days of daily backups</w:t>
            </w:r>
          </w:p>
        </w:tc>
      </w:tr>
      <w:tr w:rsidR="000730C3" w14:paraId="77776FBB" w14:textId="77777777">
        <w:tc>
          <w:tcPr>
            <w:tcW w:w="0" w:type="auto"/>
          </w:tcPr>
          <w:p w14:paraId="77776FB9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Storage</w:t>
            </w:r>
          </w:p>
        </w:tc>
        <w:tc>
          <w:tcPr>
            <w:tcW w:w="0" w:type="auto"/>
          </w:tcPr>
          <w:p w14:paraId="77776FBA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A separate location from the live database</w:t>
            </w:r>
          </w:p>
        </w:tc>
      </w:tr>
      <w:tr w:rsidR="000730C3" w14:paraId="77776FBE" w14:textId="77777777">
        <w:tc>
          <w:tcPr>
            <w:tcW w:w="0" w:type="auto"/>
          </w:tcPr>
          <w:p w14:paraId="77776FBC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Restore test</w:t>
            </w:r>
          </w:p>
        </w:tc>
        <w:tc>
          <w:tcPr>
            <w:tcW w:w="0" w:type="auto"/>
          </w:tcPr>
          <w:p w14:paraId="77776FBD" w14:textId="77777777" w:rsidR="000730C3" w:rsidRDefault="00000000">
            <w:pPr>
              <w:pStyle w:val="Compact"/>
              <w:spacing w:after="40"/>
            </w:pPr>
            <w:r>
              <w:rPr>
                <w:sz w:val="18"/>
              </w:rPr>
              <w:t>Once per term, to confirm backups actually restore</w:t>
            </w:r>
          </w:p>
        </w:tc>
      </w:tr>
    </w:tbl>
    <w:p w14:paraId="77776FBF" w14:textId="77777777" w:rsidR="000730C3" w:rsidRDefault="00000000">
      <w:pPr>
        <w:pStyle w:val="BodyText"/>
      </w:pPr>
      <w:r>
        <w:rPr>
          <w:b/>
          <w:bCs/>
        </w:rPr>
        <w:t>Privacy compliance (POPIA).</w:t>
      </w:r>
    </w:p>
    <w:p w14:paraId="77776FC0" w14:textId="77777777" w:rsidR="000730C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Minimality:</w:t>
      </w:r>
      <w:r>
        <w:t xml:space="preserve"> only the attributes in the data model are collected.</w:t>
      </w:r>
    </w:p>
    <w:p w14:paraId="77776FC1" w14:textId="77777777" w:rsidR="000730C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Consent:</w:t>
      </w:r>
      <w:r>
        <w:t xml:space="preserve"> users accept a privacy notice at registration.</w:t>
      </w:r>
    </w:p>
    <w:p w14:paraId="77776FC2" w14:textId="77777777" w:rsidR="000730C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Access and correction:</w:t>
      </w:r>
      <w:r>
        <w:t xml:space="preserve"> users can view and edit their own details.</w:t>
      </w:r>
    </w:p>
    <w:p w14:paraId="77776FC3" w14:textId="3EA31210" w:rsidR="000730C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Deletion:</w:t>
      </w:r>
      <w:r>
        <w:t xml:space="preserve"> deleting an account removes the name, email and password hash. </w:t>
      </w:r>
    </w:p>
    <w:p w14:paraId="77776FC4" w14:textId="203784DB" w:rsidR="000730C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Retention:</w:t>
      </w:r>
      <w:r>
        <w:t xml:space="preserve"> inactive accounts are reviewed after 24 </w:t>
      </w:r>
      <w:proofErr w:type="gramStart"/>
      <w:r>
        <w:t>months</w:t>
      </w:r>
      <w:proofErr w:type="gramEnd"/>
      <w:r>
        <w:t xml:space="preserve"> and audit logs are kept for 12 months.</w:t>
      </w:r>
    </w:p>
    <w:p w14:paraId="77776FC5" w14:textId="77777777" w:rsidR="000730C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Breach response:</w:t>
      </w:r>
      <w:r>
        <w:t xml:space="preserve"> a suspected breach is reported to the administrator immediately, who assesses it and notifies affected users and the Information Regulator as POPIA requires.</w:t>
      </w:r>
      <w:bookmarkEnd w:id="6"/>
    </w:p>
    <w:sectPr w:rsidR="000730C3">
      <w:pgSz w:w="11906" w:h="16838"/>
      <w:pgMar w:top="1247" w:right="1247" w:bottom="1247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5AE38" w14:textId="77777777" w:rsidR="006565C5" w:rsidRDefault="006565C5">
      <w:pPr>
        <w:spacing w:after="0"/>
      </w:pPr>
      <w:r>
        <w:separator/>
      </w:r>
    </w:p>
  </w:endnote>
  <w:endnote w:type="continuationSeparator" w:id="0">
    <w:p w14:paraId="68657D11" w14:textId="77777777" w:rsidR="006565C5" w:rsidRDefault="006565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78047" w14:textId="77777777" w:rsidR="006565C5" w:rsidRDefault="006565C5">
      <w:r>
        <w:separator/>
      </w:r>
    </w:p>
  </w:footnote>
  <w:footnote w:type="continuationSeparator" w:id="0">
    <w:p w14:paraId="04F2850A" w14:textId="77777777" w:rsidR="006565C5" w:rsidRDefault="006565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712869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9D2E10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16266038">
    <w:abstractNumId w:val="0"/>
  </w:num>
  <w:num w:numId="2" w16cid:durableId="984972593">
    <w:abstractNumId w:val="1"/>
  </w:num>
  <w:num w:numId="3" w16cid:durableId="1758400001">
    <w:abstractNumId w:val="1"/>
  </w:num>
  <w:num w:numId="4" w16cid:durableId="129133945">
    <w:abstractNumId w:val="1"/>
  </w:num>
  <w:num w:numId="5" w16cid:durableId="996687741">
    <w:abstractNumId w:val="1"/>
  </w:num>
  <w:num w:numId="6" w16cid:durableId="1560703463">
    <w:abstractNumId w:val="1"/>
  </w:num>
  <w:num w:numId="7" w16cid:durableId="1640380381">
    <w:abstractNumId w:val="1"/>
  </w:num>
  <w:num w:numId="8" w16cid:durableId="878591654">
    <w:abstractNumId w:val="1"/>
  </w:num>
  <w:num w:numId="9" w16cid:durableId="312298042">
    <w:abstractNumId w:val="1"/>
  </w:num>
  <w:num w:numId="10" w16cid:durableId="168451816">
    <w:abstractNumId w:val="1"/>
  </w:num>
  <w:num w:numId="11" w16cid:durableId="1763722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30C3"/>
    <w:rsid w:val="000730C3"/>
    <w:rsid w:val="00237013"/>
    <w:rsid w:val="002F5FBE"/>
    <w:rsid w:val="003D75AC"/>
    <w:rsid w:val="005719E5"/>
    <w:rsid w:val="00647CB5"/>
    <w:rsid w:val="006565C5"/>
    <w:rsid w:val="007B3901"/>
    <w:rsid w:val="00963000"/>
    <w:rsid w:val="0098419B"/>
    <w:rsid w:val="00A10261"/>
    <w:rsid w:val="00A44079"/>
    <w:rsid w:val="00BA3982"/>
    <w:rsid w:val="00BC36C3"/>
    <w:rsid w:val="00C03A70"/>
    <w:rsid w:val="00C74703"/>
    <w:rsid w:val="00D07532"/>
    <w:rsid w:val="00D562AC"/>
    <w:rsid w:val="00DD116E"/>
    <w:rsid w:val="00E01456"/>
    <w:rsid w:val="00E042E0"/>
    <w:rsid w:val="00F64C7B"/>
    <w:rsid w:val="00FE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776E9F"/>
  <w15:docId w15:val="{05ED8B2F-74FF-4FD6-BC0D-CBB1A88C1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/>
      <w:sz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3A5F"/>
      <w:sz w:val="44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/>
      <w:sz w:val="17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  <w:rPr>
      <w:rFonts w:ascii="Consolas" w:eastAsia="Consolas" w:hAnsi="Consolas"/>
      <w:sz w:val="17"/>
    </w:rPr>
  </w:style>
  <w:style w:type="character" w:customStyle="1" w:styleId="KeywordTok">
    <w:name w:val="KeywordTok"/>
    <w:basedOn w:val="VerbatimChar"/>
    <w:rPr>
      <w:rFonts w:ascii="Consolas" w:eastAsia="Consolas" w:hAnsi="Consolas"/>
      <w:b/>
      <w:color w:val="007020"/>
      <w:sz w:val="17"/>
    </w:rPr>
  </w:style>
  <w:style w:type="character" w:customStyle="1" w:styleId="DataTypeTok">
    <w:name w:val="DataTypeTok"/>
    <w:basedOn w:val="VerbatimChar"/>
    <w:rPr>
      <w:rFonts w:ascii="Consolas" w:eastAsia="Consolas" w:hAnsi="Consolas"/>
      <w:color w:val="902000"/>
      <w:sz w:val="17"/>
    </w:rPr>
  </w:style>
  <w:style w:type="character" w:customStyle="1" w:styleId="DecValTok">
    <w:name w:val="DecValTok"/>
    <w:basedOn w:val="VerbatimChar"/>
    <w:rPr>
      <w:rFonts w:ascii="Consolas" w:eastAsia="Consolas" w:hAnsi="Consolas"/>
      <w:color w:val="40A070"/>
      <w:sz w:val="17"/>
    </w:rPr>
  </w:style>
  <w:style w:type="character" w:customStyle="1" w:styleId="BaseNTok">
    <w:name w:val="BaseNTok"/>
    <w:basedOn w:val="VerbatimChar"/>
    <w:rPr>
      <w:rFonts w:ascii="Consolas" w:eastAsia="Consolas" w:hAnsi="Consolas"/>
      <w:color w:val="40A070"/>
      <w:sz w:val="17"/>
    </w:rPr>
  </w:style>
  <w:style w:type="character" w:customStyle="1" w:styleId="FloatTok">
    <w:name w:val="FloatTok"/>
    <w:basedOn w:val="VerbatimChar"/>
    <w:rPr>
      <w:rFonts w:ascii="Consolas" w:eastAsia="Consolas" w:hAnsi="Consolas"/>
      <w:color w:val="40A070"/>
      <w:sz w:val="17"/>
    </w:rPr>
  </w:style>
  <w:style w:type="character" w:customStyle="1" w:styleId="ConstantTok">
    <w:name w:val="ConstantTok"/>
    <w:basedOn w:val="VerbatimChar"/>
    <w:rPr>
      <w:rFonts w:ascii="Consolas" w:eastAsia="Consolas" w:hAnsi="Consolas"/>
      <w:color w:val="880000"/>
      <w:sz w:val="17"/>
    </w:rPr>
  </w:style>
  <w:style w:type="character" w:customStyle="1" w:styleId="CharTok">
    <w:name w:val="CharTok"/>
    <w:basedOn w:val="VerbatimChar"/>
    <w:rPr>
      <w:rFonts w:ascii="Consolas" w:eastAsia="Consolas" w:hAnsi="Consolas"/>
      <w:color w:val="4070A0"/>
      <w:sz w:val="17"/>
    </w:rPr>
  </w:style>
  <w:style w:type="character" w:customStyle="1" w:styleId="SpecialCharTok">
    <w:name w:val="SpecialCharTok"/>
    <w:basedOn w:val="VerbatimChar"/>
    <w:rPr>
      <w:rFonts w:ascii="Consolas" w:eastAsia="Consolas" w:hAnsi="Consolas"/>
      <w:color w:val="4070A0"/>
      <w:sz w:val="17"/>
    </w:rPr>
  </w:style>
  <w:style w:type="character" w:customStyle="1" w:styleId="StringTok">
    <w:name w:val="StringTok"/>
    <w:basedOn w:val="VerbatimChar"/>
    <w:rPr>
      <w:rFonts w:ascii="Consolas" w:eastAsia="Consolas" w:hAnsi="Consolas"/>
      <w:color w:val="4070A0"/>
      <w:sz w:val="17"/>
    </w:rPr>
  </w:style>
  <w:style w:type="character" w:customStyle="1" w:styleId="VerbatimStringTok">
    <w:name w:val="VerbatimStringTok"/>
    <w:basedOn w:val="VerbatimChar"/>
    <w:rPr>
      <w:rFonts w:ascii="Consolas" w:eastAsia="Consolas" w:hAnsi="Consolas"/>
      <w:color w:val="4070A0"/>
      <w:sz w:val="17"/>
    </w:rPr>
  </w:style>
  <w:style w:type="character" w:customStyle="1" w:styleId="SpecialStringTok">
    <w:name w:val="SpecialStringTok"/>
    <w:basedOn w:val="VerbatimChar"/>
    <w:rPr>
      <w:rFonts w:ascii="Consolas" w:eastAsia="Consolas" w:hAnsi="Consolas"/>
      <w:color w:val="BB6688"/>
      <w:sz w:val="17"/>
    </w:rPr>
  </w:style>
  <w:style w:type="character" w:customStyle="1" w:styleId="ImportTok">
    <w:name w:val="ImportTok"/>
    <w:basedOn w:val="VerbatimChar"/>
    <w:rPr>
      <w:rFonts w:ascii="Consolas" w:eastAsia="Consolas" w:hAnsi="Consolas"/>
      <w:b/>
      <w:color w:val="008000"/>
      <w:sz w:val="17"/>
    </w:rPr>
  </w:style>
  <w:style w:type="character" w:customStyle="1" w:styleId="CommentTok">
    <w:name w:val="CommentTok"/>
    <w:basedOn w:val="VerbatimChar"/>
    <w:rPr>
      <w:rFonts w:ascii="Consolas" w:eastAsia="Consolas" w:hAnsi="Consolas"/>
      <w:i/>
      <w:color w:val="60A0B0"/>
      <w:sz w:val="17"/>
    </w:rPr>
  </w:style>
  <w:style w:type="character" w:customStyle="1" w:styleId="DocumentationTok">
    <w:name w:val="DocumentationTok"/>
    <w:basedOn w:val="VerbatimChar"/>
    <w:rPr>
      <w:rFonts w:ascii="Consolas" w:eastAsia="Consolas" w:hAnsi="Consolas"/>
      <w:i/>
      <w:color w:val="BA2121"/>
      <w:sz w:val="17"/>
    </w:rPr>
  </w:style>
  <w:style w:type="character" w:customStyle="1" w:styleId="AnnotationTok">
    <w:name w:val="AnnotationTok"/>
    <w:basedOn w:val="VerbatimChar"/>
    <w:rPr>
      <w:rFonts w:ascii="Consolas" w:eastAsia="Consolas" w:hAnsi="Consolas"/>
      <w:b/>
      <w:i/>
      <w:color w:val="60A0B0"/>
      <w:sz w:val="17"/>
    </w:rPr>
  </w:style>
  <w:style w:type="character" w:customStyle="1" w:styleId="CommentVarTok">
    <w:name w:val="CommentVarTok"/>
    <w:basedOn w:val="VerbatimChar"/>
    <w:rPr>
      <w:rFonts w:ascii="Consolas" w:eastAsia="Consolas" w:hAnsi="Consolas"/>
      <w:b/>
      <w:i/>
      <w:color w:val="60A0B0"/>
      <w:sz w:val="17"/>
    </w:rPr>
  </w:style>
  <w:style w:type="character" w:customStyle="1" w:styleId="OtherTok">
    <w:name w:val="OtherTok"/>
    <w:basedOn w:val="VerbatimChar"/>
    <w:rPr>
      <w:rFonts w:ascii="Consolas" w:eastAsia="Consolas" w:hAnsi="Consolas"/>
      <w:color w:val="007020"/>
      <w:sz w:val="17"/>
    </w:rPr>
  </w:style>
  <w:style w:type="character" w:customStyle="1" w:styleId="FunctionTok">
    <w:name w:val="FunctionTok"/>
    <w:basedOn w:val="VerbatimChar"/>
    <w:rPr>
      <w:rFonts w:ascii="Consolas" w:eastAsia="Consolas" w:hAnsi="Consolas"/>
      <w:color w:val="06287E"/>
      <w:sz w:val="17"/>
    </w:rPr>
  </w:style>
  <w:style w:type="character" w:customStyle="1" w:styleId="VariableTok">
    <w:name w:val="VariableTok"/>
    <w:basedOn w:val="VerbatimChar"/>
    <w:rPr>
      <w:rFonts w:ascii="Consolas" w:eastAsia="Consolas" w:hAnsi="Consolas"/>
      <w:color w:val="19177C"/>
      <w:sz w:val="17"/>
    </w:rPr>
  </w:style>
  <w:style w:type="character" w:customStyle="1" w:styleId="ControlFlowTok">
    <w:name w:val="ControlFlowTok"/>
    <w:basedOn w:val="VerbatimChar"/>
    <w:rPr>
      <w:rFonts w:ascii="Consolas" w:eastAsia="Consolas" w:hAnsi="Consolas"/>
      <w:b/>
      <w:color w:val="007020"/>
      <w:sz w:val="17"/>
    </w:rPr>
  </w:style>
  <w:style w:type="character" w:customStyle="1" w:styleId="OperatorTok">
    <w:name w:val="OperatorTok"/>
    <w:basedOn w:val="VerbatimChar"/>
    <w:rPr>
      <w:rFonts w:ascii="Consolas" w:eastAsia="Consolas" w:hAnsi="Consolas"/>
      <w:color w:val="666666"/>
      <w:sz w:val="17"/>
    </w:rPr>
  </w:style>
  <w:style w:type="character" w:customStyle="1" w:styleId="BuiltInTok">
    <w:name w:val="BuiltInTok"/>
    <w:basedOn w:val="VerbatimChar"/>
    <w:rPr>
      <w:rFonts w:ascii="Consolas" w:eastAsia="Consolas" w:hAnsi="Consolas"/>
      <w:color w:val="008000"/>
      <w:sz w:val="17"/>
    </w:rPr>
  </w:style>
  <w:style w:type="character" w:customStyle="1" w:styleId="ExtensionTok">
    <w:name w:val="ExtensionTok"/>
    <w:basedOn w:val="VerbatimChar"/>
    <w:rPr>
      <w:rFonts w:ascii="Consolas" w:eastAsia="Consolas" w:hAnsi="Consolas"/>
      <w:sz w:val="17"/>
    </w:rPr>
  </w:style>
  <w:style w:type="character" w:customStyle="1" w:styleId="PreprocessorTok">
    <w:name w:val="PreprocessorTok"/>
    <w:basedOn w:val="VerbatimChar"/>
    <w:rPr>
      <w:rFonts w:ascii="Consolas" w:eastAsia="Consolas" w:hAnsi="Consolas"/>
      <w:color w:val="BC7A00"/>
      <w:sz w:val="17"/>
    </w:rPr>
  </w:style>
  <w:style w:type="character" w:customStyle="1" w:styleId="AttributeTok">
    <w:name w:val="AttributeTok"/>
    <w:basedOn w:val="VerbatimChar"/>
    <w:rPr>
      <w:rFonts w:ascii="Consolas" w:eastAsia="Consolas" w:hAnsi="Consolas"/>
      <w:color w:val="7D9029"/>
      <w:sz w:val="17"/>
    </w:rPr>
  </w:style>
  <w:style w:type="character" w:customStyle="1" w:styleId="RegionMarkerTok">
    <w:name w:val="RegionMarkerTok"/>
    <w:basedOn w:val="VerbatimChar"/>
    <w:rPr>
      <w:rFonts w:ascii="Consolas" w:eastAsia="Consolas" w:hAnsi="Consolas"/>
      <w:sz w:val="17"/>
    </w:rPr>
  </w:style>
  <w:style w:type="character" w:customStyle="1" w:styleId="InformationTok">
    <w:name w:val="InformationTok"/>
    <w:basedOn w:val="VerbatimChar"/>
    <w:rPr>
      <w:rFonts w:ascii="Consolas" w:eastAsia="Consolas" w:hAnsi="Consolas"/>
      <w:b/>
      <w:i/>
      <w:color w:val="60A0B0"/>
      <w:sz w:val="17"/>
    </w:rPr>
  </w:style>
  <w:style w:type="character" w:customStyle="1" w:styleId="WarningTok">
    <w:name w:val="WarningTok"/>
    <w:basedOn w:val="VerbatimChar"/>
    <w:rPr>
      <w:rFonts w:ascii="Consolas" w:eastAsia="Consolas" w:hAnsi="Consolas"/>
      <w:b/>
      <w:i/>
      <w:color w:val="60A0B0"/>
      <w:sz w:val="17"/>
    </w:rPr>
  </w:style>
  <w:style w:type="character" w:customStyle="1" w:styleId="AlertTok">
    <w:name w:val="AlertTok"/>
    <w:basedOn w:val="VerbatimChar"/>
    <w:rPr>
      <w:rFonts w:ascii="Consolas" w:eastAsia="Consolas" w:hAnsi="Consolas"/>
      <w:b/>
      <w:color w:val="FF0000"/>
      <w:sz w:val="17"/>
    </w:rPr>
  </w:style>
  <w:style w:type="character" w:customStyle="1" w:styleId="ErrorTok">
    <w:name w:val="ErrorTok"/>
    <w:basedOn w:val="VerbatimChar"/>
    <w:rPr>
      <w:rFonts w:ascii="Consolas" w:eastAsia="Consolas" w:hAnsi="Consolas"/>
      <w:b/>
      <w:color w:val="FF0000"/>
      <w:sz w:val="17"/>
    </w:rPr>
  </w:style>
  <w:style w:type="character" w:customStyle="1" w:styleId="NormalTok">
    <w:name w:val="NormalTok"/>
    <w:basedOn w:val="VerbatimChar"/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1487</Words>
  <Characters>8482</Characters>
  <Application>Microsoft Office Word</Application>
  <DocSecurity>0</DocSecurity>
  <Lines>70</Lines>
  <Paragraphs>19</Paragraphs>
  <ScaleCrop>false</ScaleCrop>
  <Company/>
  <LinksUpToDate>false</LinksUpToDate>
  <CharactersWithSpaces>9950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CBDventures – Database Design: Data Security &amp; Integrity</dc:title>
  <dc:creator>COLLINE</dc:creator>
  <cp:keywords/>
  <cp:lastModifiedBy>Mbalentle Colline Kabini</cp:lastModifiedBy>
  <cp:revision>9</cp:revision>
  <dcterms:created xsi:type="dcterms:W3CDTF">2026-10-18T14:03:00Z</dcterms:created>
  <dcterms:modified xsi:type="dcterms:W3CDTF">2026-10-18T15:15:00Z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16 October 2026</vt:lpwstr>
  </property>
</Properties>
</file>