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DFBC" w14:textId="479DC263" w:rsidR="064E5715" w:rsidRDefault="064E5715" w:rsidP="7819DFD2">
      <w:pPr>
        <w:spacing w:after="240" w:line="276" w:lineRule="auto"/>
        <w:jc w:val="center"/>
      </w:pPr>
      <w:r>
        <w:rPr>
          <w:noProof/>
        </w:rPr>
        <w:drawing>
          <wp:inline distT="0" distB="0" distL="0" distR="0" wp14:anchorId="0D6B1AF1" wp14:editId="2C519372">
            <wp:extent cx="2390775" cy="1257300"/>
            <wp:effectExtent l="0" t="0" r="0" b="0"/>
            <wp:docPr id="226761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61781" name="Picture 226761781"/>
                    <pic:cNvPicPr/>
                  </pic:nvPicPr>
                  <pic:blipFill>
                    <a:blip r:embed="rId5">
                      <a:extLst>
                        <a:ext uri="{28A0092B-C50C-407E-A947-70E740481C1C}">
                          <a14:useLocalDpi xmlns:a14="http://schemas.microsoft.com/office/drawing/2010/main"/>
                        </a:ext>
                      </a:extLst>
                    </a:blip>
                    <a:stretch>
                      <a:fillRect/>
                    </a:stretch>
                  </pic:blipFill>
                  <pic:spPr>
                    <a:xfrm>
                      <a:off x="0" y="0"/>
                      <a:ext cx="2390775" cy="1257300"/>
                    </a:xfrm>
                    <a:prstGeom prst="rect">
                      <a:avLst/>
                    </a:prstGeom>
                  </pic:spPr>
                </pic:pic>
              </a:graphicData>
            </a:graphic>
          </wp:inline>
        </w:drawing>
      </w:r>
    </w:p>
    <w:p w14:paraId="233DA035" w14:textId="4475C44F" w:rsidR="064E5715" w:rsidRPr="00165BCF" w:rsidRDefault="064E5715" w:rsidP="7819DFD2">
      <w:pPr>
        <w:spacing w:after="240" w:line="276" w:lineRule="auto"/>
        <w:jc w:val="center"/>
        <w:rPr>
          <w:rFonts w:ascii="Cambria" w:eastAsia="Cambria" w:hAnsi="Cambria" w:cs="Cambria"/>
          <w:color w:val="000000" w:themeColor="text1"/>
          <w:sz w:val="36"/>
          <w:szCs w:val="36"/>
          <w:lang w:val="en-US"/>
        </w:rPr>
      </w:pPr>
      <w:r w:rsidRPr="7819DFD2">
        <w:rPr>
          <w:rFonts w:ascii="Cambria" w:eastAsia="Cambria" w:hAnsi="Cambria" w:cs="Cambria"/>
          <w:color w:val="000000" w:themeColor="text1"/>
          <w:sz w:val="36"/>
          <w:szCs w:val="36"/>
          <w:lang w:val="en-US"/>
        </w:rPr>
        <w:t>Business, Society and Technology</w:t>
      </w:r>
    </w:p>
    <w:p w14:paraId="650CE4B3" w14:textId="13420FCD" w:rsidR="064E5715" w:rsidRPr="00165BCF" w:rsidRDefault="064E5715" w:rsidP="7819DFD2">
      <w:pPr>
        <w:spacing w:after="240" w:line="276" w:lineRule="auto"/>
        <w:jc w:val="center"/>
        <w:rPr>
          <w:rFonts w:ascii="Cambria" w:eastAsia="Cambria" w:hAnsi="Cambria" w:cs="Cambria"/>
          <w:color w:val="000000" w:themeColor="text1"/>
          <w:sz w:val="36"/>
          <w:szCs w:val="36"/>
          <w:lang w:val="en-US"/>
        </w:rPr>
      </w:pPr>
      <w:r w:rsidRPr="7819DFD2">
        <w:rPr>
          <w:rFonts w:ascii="Cambria" w:eastAsia="Cambria" w:hAnsi="Cambria" w:cs="Cambria"/>
          <w:color w:val="000000" w:themeColor="text1"/>
          <w:sz w:val="36"/>
          <w:szCs w:val="36"/>
          <w:lang w:val="en-US"/>
        </w:rPr>
        <w:t>IFE, 3rd semester</w:t>
      </w:r>
    </w:p>
    <w:p w14:paraId="41A5CC45" w14:textId="79842F40" w:rsidR="7819DFD2" w:rsidRPr="00165BCF" w:rsidRDefault="7819DFD2" w:rsidP="7819DFD2">
      <w:pPr>
        <w:spacing w:after="240" w:line="276" w:lineRule="auto"/>
        <w:jc w:val="center"/>
        <w:rPr>
          <w:rFonts w:ascii="Cambria" w:eastAsia="Cambria" w:hAnsi="Cambria" w:cs="Cambria"/>
          <w:color w:val="000000" w:themeColor="text1"/>
          <w:sz w:val="36"/>
          <w:szCs w:val="36"/>
          <w:lang w:val="en-US"/>
        </w:rPr>
      </w:pPr>
    </w:p>
    <w:p w14:paraId="4DAA58B9" w14:textId="7A7FA401" w:rsidR="064E5715" w:rsidRPr="00165BCF" w:rsidRDefault="064E5715" w:rsidP="7819DFD2">
      <w:pPr>
        <w:spacing w:after="240" w:line="276" w:lineRule="auto"/>
        <w:jc w:val="center"/>
        <w:rPr>
          <w:rFonts w:ascii="Cambria" w:eastAsia="Cambria" w:hAnsi="Cambria" w:cs="Cambria"/>
          <w:color w:val="000000" w:themeColor="text1"/>
          <w:sz w:val="56"/>
          <w:szCs w:val="56"/>
          <w:lang w:val="en-US"/>
        </w:rPr>
      </w:pPr>
      <w:r w:rsidRPr="7819DFD2">
        <w:rPr>
          <w:rFonts w:ascii="Cambria" w:eastAsia="Cambria" w:hAnsi="Cambria" w:cs="Cambria"/>
          <w:color w:val="000000" w:themeColor="text1"/>
          <w:sz w:val="56"/>
          <w:szCs w:val="56"/>
          <w:lang w:val="en-US"/>
        </w:rPr>
        <w:t>LAB REPORT</w:t>
      </w:r>
    </w:p>
    <w:p w14:paraId="0D87D66D" w14:textId="6312B75B" w:rsidR="064E5715" w:rsidRPr="00165BCF" w:rsidRDefault="064E5715" w:rsidP="7819DFD2">
      <w:pPr>
        <w:spacing w:before="240" w:after="240" w:line="276" w:lineRule="auto"/>
        <w:jc w:val="center"/>
        <w:rPr>
          <w:rFonts w:ascii="Cambria" w:eastAsia="Cambria" w:hAnsi="Cambria" w:cs="Cambria"/>
          <w:color w:val="000000" w:themeColor="text1"/>
          <w:sz w:val="56"/>
          <w:szCs w:val="56"/>
          <w:lang w:val="en-US"/>
        </w:rPr>
      </w:pPr>
      <w:r w:rsidRPr="7819DFD2">
        <w:rPr>
          <w:rFonts w:ascii="Cambria" w:eastAsia="Cambria" w:hAnsi="Cambria" w:cs="Cambria"/>
          <w:color w:val="000000" w:themeColor="text1"/>
          <w:sz w:val="56"/>
          <w:szCs w:val="56"/>
          <w:lang w:val="en-US"/>
        </w:rPr>
        <w:t xml:space="preserve">MANUFACTURING </w:t>
      </w:r>
    </w:p>
    <w:p w14:paraId="45BC7C59" w14:textId="3373D0B6" w:rsidR="064E5715" w:rsidRPr="00165BCF" w:rsidRDefault="064E5715" w:rsidP="7819DFD2">
      <w:pPr>
        <w:spacing w:before="720" w:after="200" w:line="276" w:lineRule="auto"/>
        <w:jc w:val="center"/>
        <w:rPr>
          <w:rFonts w:ascii="Cambria" w:eastAsia="Cambria" w:hAnsi="Cambria" w:cs="Cambria"/>
          <w:color w:val="000000" w:themeColor="text1"/>
          <w:sz w:val="36"/>
          <w:szCs w:val="36"/>
          <w:lang w:val="en-US"/>
        </w:rPr>
      </w:pPr>
      <w:r w:rsidRPr="7819DFD2">
        <w:rPr>
          <w:rFonts w:ascii="Cambria" w:eastAsia="Cambria" w:hAnsi="Cambria" w:cs="Cambria"/>
          <w:color w:val="000000" w:themeColor="text1"/>
          <w:sz w:val="36"/>
          <w:szCs w:val="36"/>
          <w:lang w:val="en-US"/>
        </w:rPr>
        <w:t>Lab no. 6</w:t>
      </w:r>
    </w:p>
    <w:p w14:paraId="137F4FF2" w14:textId="0BC1EE5F" w:rsidR="064E5715" w:rsidRDefault="064E5715" w:rsidP="7819DFD2">
      <w:pPr>
        <w:spacing w:after="200" w:line="276" w:lineRule="auto"/>
        <w:jc w:val="center"/>
        <w:rPr>
          <w:rFonts w:ascii="Cambria" w:eastAsia="Cambria" w:hAnsi="Cambria" w:cs="Cambria"/>
          <w:b/>
          <w:bCs/>
          <w:color w:val="000000" w:themeColor="text1"/>
          <w:sz w:val="36"/>
          <w:szCs w:val="36"/>
          <w:lang w:val="en-US"/>
        </w:rPr>
      </w:pPr>
      <w:r w:rsidRPr="7819DFD2">
        <w:rPr>
          <w:rFonts w:ascii="Cambria" w:eastAsia="Cambria" w:hAnsi="Cambria" w:cs="Cambria"/>
          <w:color w:val="000000" w:themeColor="text1"/>
          <w:sz w:val="36"/>
          <w:szCs w:val="36"/>
          <w:lang w:val="en-US"/>
        </w:rPr>
        <w:t>Title</w:t>
      </w:r>
      <w:r w:rsidRPr="7819DFD2">
        <w:rPr>
          <w:rFonts w:ascii="Cambria" w:eastAsia="Cambria" w:hAnsi="Cambria" w:cs="Cambria"/>
          <w:b/>
          <w:bCs/>
          <w:color w:val="000000" w:themeColor="text1"/>
          <w:sz w:val="36"/>
          <w:szCs w:val="36"/>
          <w:lang w:val="en-US"/>
        </w:rPr>
        <w:t xml:space="preserve">: </w:t>
      </w:r>
      <w:r w:rsidR="4B085FCB" w:rsidRPr="7819DFD2">
        <w:rPr>
          <w:rFonts w:ascii="Cambria" w:eastAsia="Cambria" w:hAnsi="Cambria" w:cs="Cambria"/>
          <w:b/>
          <w:bCs/>
          <w:color w:val="000000" w:themeColor="text1"/>
          <w:sz w:val="36"/>
          <w:szCs w:val="36"/>
          <w:lang w:val="en-US"/>
        </w:rPr>
        <w:t>Pneumatic drives and control</w:t>
      </w:r>
    </w:p>
    <w:p w14:paraId="3B68A475" w14:textId="6FE87F68" w:rsidR="7819DFD2" w:rsidRPr="00165BCF" w:rsidRDefault="7819DFD2" w:rsidP="7819DFD2">
      <w:pPr>
        <w:spacing w:after="200" w:line="276" w:lineRule="auto"/>
        <w:jc w:val="center"/>
        <w:rPr>
          <w:rFonts w:ascii="Cambria" w:eastAsia="Cambria" w:hAnsi="Cambria" w:cs="Cambria"/>
          <w:color w:val="000000" w:themeColor="text1"/>
          <w:sz w:val="36"/>
          <w:szCs w:val="36"/>
          <w:lang w:val="en-US"/>
        </w:rPr>
      </w:pPr>
    </w:p>
    <w:p w14:paraId="5D147F37" w14:textId="7DE594C6" w:rsidR="7819DFD2" w:rsidRPr="00165BCF" w:rsidRDefault="7819DFD2" w:rsidP="7819DFD2">
      <w:pPr>
        <w:spacing w:after="200" w:line="276" w:lineRule="auto"/>
        <w:jc w:val="center"/>
        <w:rPr>
          <w:rFonts w:ascii="Cambria" w:eastAsia="Cambria" w:hAnsi="Cambria" w:cs="Cambria"/>
          <w:color w:val="000000" w:themeColor="text1"/>
          <w:sz w:val="36"/>
          <w:szCs w:val="36"/>
          <w:lang w:val="en-US"/>
        </w:rPr>
      </w:pPr>
    </w:p>
    <w:p w14:paraId="019F2550" w14:textId="0C4EC07B" w:rsidR="7819DFD2" w:rsidRPr="00165BCF" w:rsidRDefault="7819DFD2" w:rsidP="7819DFD2">
      <w:pPr>
        <w:spacing w:after="200" w:line="276" w:lineRule="auto"/>
        <w:rPr>
          <w:rFonts w:ascii="Cambria" w:eastAsia="Cambria" w:hAnsi="Cambria" w:cs="Cambria"/>
          <w:color w:val="000000" w:themeColor="text1"/>
          <w:lang w:val="en-US"/>
        </w:rPr>
      </w:pPr>
    </w:p>
    <w:p w14:paraId="52828133" w14:textId="496FC4A9" w:rsidR="064E5715" w:rsidRDefault="064E5715" w:rsidP="7819DFD2">
      <w:pPr>
        <w:spacing w:after="200" w:line="276" w:lineRule="auto"/>
        <w:rPr>
          <w:rFonts w:ascii="Cambria" w:eastAsia="Cambria" w:hAnsi="Cambria" w:cs="Cambria"/>
          <w:color w:val="000000" w:themeColor="text1"/>
          <w:lang w:val="en-US"/>
        </w:rPr>
      </w:pPr>
      <w:r w:rsidRPr="7819DFD2">
        <w:rPr>
          <w:rFonts w:ascii="Cambria" w:eastAsia="Cambria" w:hAnsi="Cambria" w:cs="Cambria"/>
          <w:color w:val="000000" w:themeColor="text1"/>
          <w:lang w:val="en-US"/>
        </w:rPr>
        <w:t xml:space="preserve">Date of lab: </w:t>
      </w:r>
      <w:r w:rsidR="54D5E92F" w:rsidRPr="7819DFD2">
        <w:rPr>
          <w:rFonts w:ascii="Cambria" w:eastAsia="Cambria" w:hAnsi="Cambria" w:cs="Cambria"/>
          <w:color w:val="000000" w:themeColor="text1"/>
          <w:lang w:val="en-US"/>
        </w:rPr>
        <w:t>22</w:t>
      </w:r>
      <w:r w:rsidRPr="7819DFD2">
        <w:rPr>
          <w:rFonts w:ascii="Cambria" w:eastAsia="Cambria" w:hAnsi="Cambria" w:cs="Cambria"/>
          <w:color w:val="000000" w:themeColor="text1"/>
          <w:lang w:val="en-US"/>
        </w:rPr>
        <w:t>/</w:t>
      </w:r>
      <w:r w:rsidR="5CB10D16" w:rsidRPr="7819DFD2">
        <w:rPr>
          <w:rFonts w:ascii="Cambria" w:eastAsia="Cambria" w:hAnsi="Cambria" w:cs="Cambria"/>
          <w:color w:val="000000" w:themeColor="text1"/>
          <w:lang w:val="en-US"/>
        </w:rPr>
        <w:t>01</w:t>
      </w:r>
      <w:r w:rsidRPr="7819DFD2">
        <w:rPr>
          <w:rFonts w:ascii="Cambria" w:eastAsia="Cambria" w:hAnsi="Cambria" w:cs="Cambria"/>
          <w:color w:val="000000" w:themeColor="text1"/>
          <w:lang w:val="en-US"/>
        </w:rPr>
        <w:t>/2025</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95"/>
        <w:gridCol w:w="4080"/>
        <w:gridCol w:w="2115"/>
        <w:gridCol w:w="1695"/>
      </w:tblGrid>
      <w:tr w:rsidR="7819DFD2" w14:paraId="5597A82B" w14:textId="77777777" w:rsidTr="7819DFD2">
        <w:trPr>
          <w:trHeight w:val="300"/>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2B422A4C" w14:textId="64F3CC19" w:rsidR="7819DFD2" w:rsidRDefault="7819DFD2" w:rsidP="7819DFD2">
            <w:pPr>
              <w:pStyle w:val="TableContents"/>
              <w:jc w:val="center"/>
              <w:rPr>
                <w:rFonts w:ascii="Cambria" w:eastAsia="Cambria" w:hAnsi="Cambria" w:cs="Cambria"/>
              </w:rPr>
            </w:pPr>
            <w:r w:rsidRPr="7819DFD2">
              <w:rPr>
                <w:rFonts w:ascii="Cambria" w:eastAsia="Cambria" w:hAnsi="Cambria" w:cs="Cambria"/>
              </w:rPr>
              <w:t>No.</w:t>
            </w:r>
          </w:p>
        </w:tc>
        <w:tc>
          <w:tcPr>
            <w:tcW w:w="4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589DBB4D" w14:textId="5CC7EBA4" w:rsidR="7819DFD2" w:rsidRDefault="7819DFD2" w:rsidP="7819DFD2">
            <w:pPr>
              <w:pStyle w:val="TableContents"/>
              <w:rPr>
                <w:rFonts w:ascii="Cambria" w:eastAsia="Cambria" w:hAnsi="Cambria" w:cs="Cambria"/>
              </w:rPr>
            </w:pPr>
            <w:r w:rsidRPr="7819DFD2">
              <w:rPr>
                <w:rFonts w:ascii="Cambria" w:eastAsia="Cambria" w:hAnsi="Cambria" w:cs="Cambria"/>
              </w:rPr>
              <w:t>SURNAME Name</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4A45D6A7" w14:textId="3E194A2D" w:rsidR="7819DFD2" w:rsidRDefault="7819DFD2" w:rsidP="7819DFD2">
            <w:pPr>
              <w:pStyle w:val="Standard"/>
              <w:rPr>
                <w:rFonts w:ascii="Cambria" w:eastAsia="Cambria" w:hAnsi="Cambria" w:cs="Cambria"/>
              </w:rPr>
            </w:pPr>
            <w:r w:rsidRPr="7819DFD2">
              <w:rPr>
                <w:rFonts w:ascii="Cambria" w:eastAsia="Cambria" w:hAnsi="Cambria" w:cs="Cambria"/>
              </w:rPr>
              <w:t>Album No.</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2DEA4489" w14:textId="69169AD0" w:rsidR="7819DFD2" w:rsidRDefault="7819DFD2" w:rsidP="7819DFD2">
            <w:pPr>
              <w:pStyle w:val="TableContents"/>
              <w:rPr>
                <w:rFonts w:ascii="Cambria" w:eastAsia="Cambria" w:hAnsi="Cambria" w:cs="Cambria"/>
              </w:rPr>
            </w:pPr>
            <w:r w:rsidRPr="7819DFD2">
              <w:rPr>
                <w:rFonts w:ascii="Cambria" w:eastAsia="Cambria" w:hAnsi="Cambria" w:cs="Cambria"/>
              </w:rPr>
              <w:t>Lab group</w:t>
            </w:r>
          </w:p>
        </w:tc>
      </w:tr>
      <w:tr w:rsidR="7819DFD2" w14:paraId="507D0F1B" w14:textId="77777777" w:rsidTr="7819DFD2">
        <w:trPr>
          <w:trHeight w:val="300"/>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7B915D6B" w14:textId="5AAD9877" w:rsidR="7819DFD2" w:rsidRDefault="7819DFD2" w:rsidP="7819DFD2">
            <w:pPr>
              <w:pStyle w:val="TableContents"/>
              <w:jc w:val="center"/>
              <w:rPr>
                <w:rFonts w:ascii="Cambria" w:eastAsia="Cambria" w:hAnsi="Cambria" w:cs="Cambria"/>
              </w:rPr>
            </w:pPr>
            <w:r w:rsidRPr="7819DFD2">
              <w:rPr>
                <w:rFonts w:ascii="Cambria" w:eastAsia="Cambria" w:hAnsi="Cambria" w:cs="Cambria"/>
              </w:rPr>
              <w:t>1.</w:t>
            </w:r>
          </w:p>
        </w:tc>
        <w:tc>
          <w:tcPr>
            <w:tcW w:w="4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9F69E55" w14:textId="048ED701" w:rsidR="7819DFD2" w:rsidRDefault="7819DFD2" w:rsidP="7819DFD2">
            <w:pPr>
              <w:pStyle w:val="TableContents"/>
              <w:rPr>
                <w:rFonts w:ascii="Cambria" w:eastAsia="Cambria" w:hAnsi="Cambria" w:cs="Cambria"/>
              </w:rPr>
            </w:pPr>
            <w:r w:rsidRPr="7819DFD2">
              <w:rPr>
                <w:rFonts w:ascii="Cambria" w:eastAsia="Cambria" w:hAnsi="Cambria" w:cs="Cambria"/>
              </w:rPr>
              <w:t>OGŁUSZKA Michał</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0EAA9C16" w14:textId="6FE60C5E" w:rsidR="7819DFD2" w:rsidRDefault="7819DFD2" w:rsidP="7819DFD2">
            <w:pPr>
              <w:pStyle w:val="TableContents"/>
              <w:rPr>
                <w:rFonts w:ascii="Cambria" w:eastAsia="Cambria" w:hAnsi="Cambria" w:cs="Cambria"/>
              </w:rPr>
            </w:pPr>
            <w:r w:rsidRPr="7819DFD2">
              <w:rPr>
                <w:rFonts w:ascii="Cambria" w:eastAsia="Cambria" w:hAnsi="Cambria" w:cs="Cambria"/>
              </w:rPr>
              <w:t>257104</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25206971" w14:textId="41B2D5FD" w:rsidR="7819DFD2" w:rsidRDefault="7819DFD2" w:rsidP="7819DFD2">
            <w:pPr>
              <w:pStyle w:val="TableContents"/>
              <w:rPr>
                <w:rFonts w:ascii="Cambria" w:eastAsia="Cambria" w:hAnsi="Cambria" w:cs="Cambria"/>
              </w:rPr>
            </w:pPr>
            <w:r w:rsidRPr="7819DFD2">
              <w:rPr>
                <w:rFonts w:ascii="Cambria" w:eastAsia="Cambria" w:hAnsi="Cambria" w:cs="Cambria"/>
              </w:rPr>
              <w:t>BST_en_1</w:t>
            </w:r>
          </w:p>
        </w:tc>
      </w:tr>
      <w:tr w:rsidR="7819DFD2" w14:paraId="3226A750" w14:textId="77777777" w:rsidTr="7819DFD2">
        <w:trPr>
          <w:trHeight w:val="300"/>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17F4CBB0" w14:textId="0AF26932" w:rsidR="7819DFD2" w:rsidRDefault="7819DFD2" w:rsidP="7819DFD2">
            <w:pPr>
              <w:pStyle w:val="TableContents"/>
              <w:jc w:val="center"/>
              <w:rPr>
                <w:rFonts w:ascii="Cambria" w:eastAsia="Cambria" w:hAnsi="Cambria" w:cs="Cambria"/>
              </w:rPr>
            </w:pPr>
            <w:r w:rsidRPr="7819DFD2">
              <w:rPr>
                <w:rFonts w:ascii="Cambria" w:eastAsia="Cambria" w:hAnsi="Cambria" w:cs="Cambria"/>
              </w:rPr>
              <w:t>2.</w:t>
            </w:r>
          </w:p>
        </w:tc>
        <w:tc>
          <w:tcPr>
            <w:tcW w:w="4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402C1982" w14:textId="7DE3AE6F" w:rsidR="7819DFD2" w:rsidRDefault="7819DFD2" w:rsidP="7819DFD2">
            <w:pPr>
              <w:pStyle w:val="TableContents"/>
              <w:rPr>
                <w:rFonts w:ascii="Cambria" w:eastAsia="Cambria" w:hAnsi="Cambria" w:cs="Cambria"/>
              </w:rPr>
            </w:pPr>
            <w:r w:rsidRPr="7819DFD2">
              <w:rPr>
                <w:rFonts w:ascii="Cambria" w:eastAsia="Cambria" w:hAnsi="Cambria" w:cs="Cambria"/>
              </w:rPr>
              <w:t>KOTOWICZ Stanisław</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3BB74A43" w14:textId="470F8ED8" w:rsidR="7819DFD2" w:rsidRDefault="7819DFD2" w:rsidP="7819DFD2">
            <w:pPr>
              <w:pStyle w:val="TableContents"/>
              <w:rPr>
                <w:rFonts w:ascii="Cambria" w:eastAsia="Cambria" w:hAnsi="Cambria" w:cs="Cambria"/>
              </w:rPr>
            </w:pPr>
            <w:r w:rsidRPr="7819DFD2">
              <w:rPr>
                <w:rFonts w:ascii="Cambria" w:eastAsia="Cambria" w:hAnsi="Cambria" w:cs="Cambria"/>
              </w:rPr>
              <w:t>257100</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0AEBA84E" w14:textId="3970CA85" w:rsidR="7819DFD2" w:rsidRDefault="7819DFD2" w:rsidP="7819DFD2">
            <w:pPr>
              <w:pStyle w:val="TableContents"/>
              <w:rPr>
                <w:rFonts w:ascii="Cambria" w:eastAsia="Cambria" w:hAnsi="Cambria" w:cs="Cambria"/>
              </w:rPr>
            </w:pPr>
            <w:r w:rsidRPr="7819DFD2">
              <w:rPr>
                <w:rFonts w:ascii="Cambria" w:eastAsia="Cambria" w:hAnsi="Cambria" w:cs="Cambria"/>
              </w:rPr>
              <w:t>BST_en_1</w:t>
            </w:r>
          </w:p>
        </w:tc>
      </w:tr>
      <w:tr w:rsidR="7819DFD2" w14:paraId="71B8949F" w14:textId="77777777" w:rsidTr="7819DFD2">
        <w:trPr>
          <w:trHeight w:val="300"/>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523C1336" w14:textId="4E1ABE89" w:rsidR="7819DFD2" w:rsidRDefault="7819DFD2" w:rsidP="7819DFD2">
            <w:pPr>
              <w:pStyle w:val="TableContents"/>
              <w:jc w:val="center"/>
              <w:rPr>
                <w:rFonts w:ascii="Cambria" w:eastAsia="Cambria" w:hAnsi="Cambria" w:cs="Cambria"/>
              </w:rPr>
            </w:pPr>
            <w:r w:rsidRPr="7819DFD2">
              <w:rPr>
                <w:rFonts w:ascii="Cambria" w:eastAsia="Cambria" w:hAnsi="Cambria" w:cs="Cambria"/>
              </w:rPr>
              <w:t>3.</w:t>
            </w:r>
          </w:p>
        </w:tc>
        <w:tc>
          <w:tcPr>
            <w:tcW w:w="4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3FF2FE75" w14:textId="38E6F29E" w:rsidR="7819DFD2" w:rsidRDefault="7819DFD2" w:rsidP="7819DFD2">
            <w:pPr>
              <w:pStyle w:val="TableContents"/>
              <w:rPr>
                <w:rFonts w:ascii="Cambria" w:eastAsia="Cambria" w:hAnsi="Cambria" w:cs="Cambria"/>
              </w:rPr>
            </w:pPr>
            <w:r w:rsidRPr="7819DFD2">
              <w:rPr>
                <w:rFonts w:ascii="Cambria" w:eastAsia="Cambria" w:hAnsi="Cambria" w:cs="Cambria"/>
              </w:rPr>
              <w:t>GARA Maciej</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3A7B685C" w14:textId="23C98A82" w:rsidR="7819DFD2" w:rsidRDefault="7819DFD2" w:rsidP="7819DFD2">
            <w:pPr>
              <w:pStyle w:val="TableContents"/>
              <w:rPr>
                <w:rFonts w:ascii="Cambria" w:eastAsia="Cambria" w:hAnsi="Cambria" w:cs="Cambria"/>
              </w:rPr>
            </w:pPr>
            <w:r w:rsidRPr="7819DFD2">
              <w:rPr>
                <w:rFonts w:ascii="Cambria" w:eastAsia="Cambria" w:hAnsi="Cambria" w:cs="Cambria"/>
              </w:rPr>
              <w:t>257093</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77B57E2A" w14:textId="2607AE22" w:rsidR="7819DFD2" w:rsidRDefault="7819DFD2" w:rsidP="7819DFD2">
            <w:pPr>
              <w:pStyle w:val="TableContents"/>
              <w:rPr>
                <w:rFonts w:ascii="Cambria" w:eastAsia="Cambria" w:hAnsi="Cambria" w:cs="Cambria"/>
              </w:rPr>
            </w:pPr>
            <w:r w:rsidRPr="7819DFD2">
              <w:rPr>
                <w:rFonts w:ascii="Cambria" w:eastAsia="Cambria" w:hAnsi="Cambria" w:cs="Cambria"/>
              </w:rPr>
              <w:t>BST_en_1</w:t>
            </w:r>
          </w:p>
        </w:tc>
      </w:tr>
    </w:tbl>
    <w:p w14:paraId="659B9CE0" w14:textId="496DAFD6" w:rsidR="194ED001" w:rsidRDefault="194ED001" w:rsidP="7819DFD2">
      <w:pPr>
        <w:pStyle w:val="Heading2"/>
        <w:spacing w:before="299" w:after="299"/>
      </w:pPr>
      <w:proofErr w:type="spellStart"/>
      <w:r w:rsidRPr="7819DFD2">
        <w:rPr>
          <w:rFonts w:ascii="Aptos" w:eastAsia="Aptos" w:hAnsi="Aptos" w:cs="Aptos"/>
          <w:b/>
          <w:bCs/>
          <w:sz w:val="36"/>
          <w:szCs w:val="36"/>
        </w:rPr>
        <w:lastRenderedPageBreak/>
        <w:t>Introduction</w:t>
      </w:r>
      <w:proofErr w:type="spellEnd"/>
    </w:p>
    <w:p w14:paraId="2B70EECA" w14:textId="57795A68" w:rsidR="194ED001" w:rsidRPr="00165BCF" w:rsidRDefault="194ED001" w:rsidP="7819DFD2">
      <w:pPr>
        <w:spacing w:before="240" w:after="240"/>
        <w:rPr>
          <w:rFonts w:ascii="Aptos" w:eastAsia="Aptos" w:hAnsi="Aptos" w:cs="Aptos"/>
          <w:lang w:val="en-US"/>
        </w:rPr>
      </w:pPr>
      <w:r w:rsidRPr="04170510">
        <w:rPr>
          <w:rFonts w:ascii="Aptos" w:eastAsia="Aptos" w:hAnsi="Aptos" w:cs="Aptos"/>
          <w:lang w:val="en-US"/>
        </w:rPr>
        <w:t xml:space="preserve">Our recent laboratory session on Pneumatic Drives and Control offered a deep dive into how we use compressed air to power the modern world. At its core, pneumatics </w:t>
      </w:r>
      <w:r w:rsidR="690DBAD8" w:rsidRPr="04170510">
        <w:rPr>
          <w:rFonts w:ascii="Aptos" w:eastAsia="Aptos" w:hAnsi="Aptos" w:cs="Aptos"/>
          <w:lang w:val="en-US"/>
        </w:rPr>
        <w:t>is capturing</w:t>
      </w:r>
      <w:r w:rsidR="7DAA8A67" w:rsidRPr="04170510">
        <w:rPr>
          <w:rFonts w:ascii="Aptos" w:eastAsia="Aptos" w:hAnsi="Aptos" w:cs="Aptos"/>
          <w:lang w:val="en-US"/>
        </w:rPr>
        <w:t xml:space="preserve"> e</w:t>
      </w:r>
      <w:r w:rsidRPr="04170510">
        <w:rPr>
          <w:rFonts w:ascii="Aptos" w:eastAsia="Aptos" w:hAnsi="Aptos" w:cs="Aptos"/>
          <w:lang w:val="en-US"/>
        </w:rPr>
        <w:t>nergy in the form of pressurized air to perform mechanical tasks. It’s a fascinating field because, while it seems simple, it is the backbone of industrial automation.</w:t>
      </w:r>
      <w:r w:rsidRPr="00165BCF">
        <w:rPr>
          <w:rFonts w:ascii="Aptos" w:eastAsia="Aptos" w:hAnsi="Aptos" w:cs="Aptos"/>
          <w:lang w:val="en-US"/>
        </w:rPr>
        <w:t xml:space="preserve"> </w:t>
      </w:r>
      <w:r w:rsidR="0420A529" w:rsidRPr="00165BCF">
        <w:rPr>
          <w:rFonts w:ascii="Aptos" w:eastAsia="Aptos" w:hAnsi="Aptos" w:cs="Aptos"/>
          <w:lang w:val="en-US"/>
        </w:rPr>
        <w:t>P</w:t>
      </w:r>
      <w:r w:rsidRPr="00165BCF">
        <w:rPr>
          <w:rFonts w:ascii="Aptos" w:eastAsia="Aptos" w:hAnsi="Aptos" w:cs="Aptos"/>
          <w:lang w:val="en-US"/>
        </w:rPr>
        <w:t xml:space="preserve">neumatics proves you can run an entire factory without a single electrical wire if you have a strong enough compressor. This independence makes it an incredibly adaptable technology </w:t>
      </w:r>
      <w:r w:rsidR="28887F35" w:rsidRPr="00165BCF">
        <w:rPr>
          <w:rFonts w:ascii="Aptos" w:eastAsia="Aptos" w:hAnsi="Aptos" w:cs="Aptos"/>
          <w:lang w:val="en-US"/>
        </w:rPr>
        <w:t>to different grounds.</w:t>
      </w:r>
    </w:p>
    <w:p w14:paraId="764CACEA" w14:textId="36A72630" w:rsidR="31A2938A" w:rsidRPr="00165BCF" w:rsidRDefault="31A2938A" w:rsidP="7819DFD2">
      <w:pPr>
        <w:pStyle w:val="Heading2"/>
        <w:spacing w:before="299" w:after="299"/>
        <w:rPr>
          <w:lang w:val="en-US"/>
        </w:rPr>
      </w:pPr>
      <w:r w:rsidRPr="00165BCF">
        <w:rPr>
          <w:rFonts w:ascii="Aptos" w:eastAsia="Aptos" w:hAnsi="Aptos" w:cs="Aptos"/>
          <w:b/>
          <w:bCs/>
          <w:sz w:val="36"/>
          <w:szCs w:val="36"/>
          <w:lang w:val="en-US"/>
        </w:rPr>
        <w:t>2. Technical Description</w:t>
      </w:r>
    </w:p>
    <w:p w14:paraId="18AC190E" w14:textId="5D0B0A28" w:rsidR="31A2938A" w:rsidRPr="00165BCF" w:rsidRDefault="31A2938A" w:rsidP="7819DFD2">
      <w:pPr>
        <w:spacing w:before="240" w:after="240"/>
        <w:rPr>
          <w:lang w:val="en-US"/>
        </w:rPr>
      </w:pPr>
      <w:r w:rsidRPr="7819DFD2">
        <w:rPr>
          <w:rFonts w:ascii="Aptos" w:eastAsia="Aptos" w:hAnsi="Aptos" w:cs="Aptos"/>
          <w:lang w:val="en-US"/>
        </w:rPr>
        <w:t>Pneumatic systems operate through a cyclical process of energy conversion. Atmospheric air is drawn into a compressor, pressurized, and stored in a tank. This stored energy is then regulated through control valves and distributed via a network of piping to actuators (cylinders or motors), where the fluid energy is converted back into mechanical motion.</w:t>
      </w:r>
    </w:p>
    <w:p w14:paraId="25D08D0C" w14:textId="101D0B41" w:rsidR="31A2938A" w:rsidRPr="00165BCF" w:rsidRDefault="31A2938A" w:rsidP="7819DFD2">
      <w:pPr>
        <w:pStyle w:val="Heading3"/>
        <w:spacing w:before="281" w:after="281"/>
        <w:rPr>
          <w:lang w:val="en-US"/>
        </w:rPr>
      </w:pPr>
      <w:r w:rsidRPr="00165BCF">
        <w:rPr>
          <w:rFonts w:ascii="Aptos" w:eastAsia="Aptos" w:hAnsi="Aptos" w:cs="Aptos"/>
          <w:b/>
          <w:bCs/>
          <w:lang w:val="en-US"/>
        </w:rPr>
        <w:t>2.1 Advantages and Disadvantages</w:t>
      </w:r>
    </w:p>
    <w:p w14:paraId="69395609" w14:textId="6C1C40E3" w:rsidR="31A2938A" w:rsidRPr="00165BCF" w:rsidRDefault="31A2938A" w:rsidP="7819DFD2">
      <w:pPr>
        <w:spacing w:before="240" w:after="240"/>
        <w:rPr>
          <w:lang w:val="en-US"/>
        </w:rPr>
      </w:pPr>
      <w:r w:rsidRPr="00165BCF">
        <w:rPr>
          <w:rFonts w:ascii="Aptos" w:eastAsia="Aptos" w:hAnsi="Aptos" w:cs="Aptos"/>
          <w:lang w:val="en-US"/>
        </w:rPr>
        <w:t>The selection of pneumatics for industrial applications is generally based on a balance of environmental and safety factors against operational costs.</w:t>
      </w:r>
    </w:p>
    <w:p w14:paraId="21DF0B3C" w14:textId="6F8E8A77" w:rsidR="31A2938A" w:rsidRDefault="31A2938A" w:rsidP="7819DFD2">
      <w:pPr>
        <w:spacing w:before="240" w:after="240"/>
      </w:pPr>
      <w:r w:rsidRPr="7819DFD2">
        <w:rPr>
          <w:rFonts w:ascii="Aptos" w:eastAsia="Aptos" w:hAnsi="Aptos" w:cs="Aptos"/>
          <w:b/>
          <w:bCs/>
        </w:rPr>
        <w:t xml:space="preserve">System </w:t>
      </w:r>
      <w:proofErr w:type="spellStart"/>
      <w:r w:rsidRPr="7819DFD2">
        <w:rPr>
          <w:rFonts w:ascii="Aptos" w:eastAsia="Aptos" w:hAnsi="Aptos" w:cs="Aptos"/>
          <w:b/>
          <w:bCs/>
        </w:rPr>
        <w:t>Advantages</w:t>
      </w:r>
      <w:proofErr w:type="spellEnd"/>
      <w:r w:rsidRPr="7819DFD2">
        <w:rPr>
          <w:rFonts w:ascii="Aptos" w:eastAsia="Aptos" w:hAnsi="Aptos" w:cs="Aptos"/>
          <w:b/>
          <w:bCs/>
        </w:rPr>
        <w:t>:</w:t>
      </w:r>
    </w:p>
    <w:p w14:paraId="43E1D2A9" w14:textId="29B94794" w:rsidR="31A2938A" w:rsidRPr="00165BCF" w:rsidRDefault="31A2938A" w:rsidP="7819DFD2">
      <w:pPr>
        <w:pStyle w:val="ListParagraph"/>
        <w:numPr>
          <w:ilvl w:val="0"/>
          <w:numId w:val="9"/>
        </w:numPr>
        <w:spacing w:before="240" w:after="240"/>
        <w:rPr>
          <w:rFonts w:ascii="Aptos" w:eastAsia="Aptos" w:hAnsi="Aptos" w:cs="Aptos"/>
          <w:lang w:val="en-US"/>
        </w:rPr>
      </w:pPr>
      <w:r w:rsidRPr="00165BCF">
        <w:rPr>
          <w:rFonts w:ascii="Aptos" w:eastAsia="Aptos" w:hAnsi="Aptos" w:cs="Aptos"/>
          <w:b/>
          <w:bCs/>
          <w:lang w:val="en-US"/>
        </w:rPr>
        <w:t>Resource Availability:</w:t>
      </w:r>
      <w:r w:rsidRPr="00165BCF">
        <w:rPr>
          <w:rFonts w:ascii="Aptos" w:eastAsia="Aptos" w:hAnsi="Aptos" w:cs="Aptos"/>
          <w:lang w:val="en-US"/>
        </w:rPr>
        <w:t xml:space="preserve"> Air is an </w:t>
      </w:r>
      <w:r w:rsidR="1DB01D34" w:rsidRPr="00165BCF">
        <w:rPr>
          <w:rFonts w:ascii="Aptos" w:eastAsia="Aptos" w:hAnsi="Aptos" w:cs="Aptos"/>
          <w:lang w:val="en-US"/>
        </w:rPr>
        <w:t>easily available</w:t>
      </w:r>
      <w:r w:rsidRPr="00165BCF">
        <w:rPr>
          <w:rFonts w:ascii="Aptos" w:eastAsia="Aptos" w:hAnsi="Aptos" w:cs="Aptos"/>
          <w:lang w:val="en-US"/>
        </w:rPr>
        <w:t xml:space="preserve"> and cost-free medium.</w:t>
      </w:r>
    </w:p>
    <w:p w14:paraId="7E2FF74A" w14:textId="0784DB8A" w:rsidR="31A2938A" w:rsidRPr="00165BCF" w:rsidRDefault="31A2938A" w:rsidP="7819DFD2">
      <w:pPr>
        <w:pStyle w:val="ListParagraph"/>
        <w:numPr>
          <w:ilvl w:val="0"/>
          <w:numId w:val="9"/>
        </w:numPr>
        <w:spacing w:before="240" w:after="240"/>
        <w:rPr>
          <w:rFonts w:ascii="Aptos" w:eastAsia="Aptos" w:hAnsi="Aptos" w:cs="Aptos"/>
          <w:lang w:val="en-US"/>
        </w:rPr>
      </w:pPr>
      <w:r w:rsidRPr="00165BCF">
        <w:rPr>
          <w:rFonts w:ascii="Aptos" w:eastAsia="Aptos" w:hAnsi="Aptos" w:cs="Aptos"/>
          <w:b/>
          <w:bCs/>
          <w:lang w:val="en-US"/>
        </w:rPr>
        <w:t>Environmental Safety:</w:t>
      </w:r>
      <w:r w:rsidRPr="00165BCF">
        <w:rPr>
          <w:rFonts w:ascii="Aptos" w:eastAsia="Aptos" w:hAnsi="Aptos" w:cs="Aptos"/>
          <w:lang w:val="en-US"/>
        </w:rPr>
        <w:t xml:space="preserve"> Compressed air is non-flammable and non-explosive, making it ideal for hazardous environments. Furthermore, the medium do</w:t>
      </w:r>
      <w:r w:rsidR="3CFDD265" w:rsidRPr="00165BCF">
        <w:rPr>
          <w:rFonts w:ascii="Aptos" w:eastAsia="Aptos" w:hAnsi="Aptos" w:cs="Aptos"/>
          <w:lang w:val="en-US"/>
        </w:rPr>
        <w:t>es</w:t>
      </w:r>
      <w:r w:rsidRPr="00165BCF">
        <w:rPr>
          <w:rFonts w:ascii="Aptos" w:eastAsia="Aptos" w:hAnsi="Aptos" w:cs="Aptos"/>
          <w:lang w:val="en-US"/>
        </w:rPr>
        <w:t xml:space="preserve"> not pose the risk of chemical contamination associated with hydraulic fluids.</w:t>
      </w:r>
    </w:p>
    <w:p w14:paraId="49CFA46E" w14:textId="640FAF97" w:rsidR="31A2938A" w:rsidRDefault="31A2938A" w:rsidP="7819DFD2">
      <w:pPr>
        <w:pStyle w:val="ListParagraph"/>
        <w:numPr>
          <w:ilvl w:val="0"/>
          <w:numId w:val="9"/>
        </w:numPr>
        <w:spacing w:before="240" w:after="240"/>
        <w:rPr>
          <w:rFonts w:ascii="Aptos" w:eastAsia="Aptos" w:hAnsi="Aptos" w:cs="Aptos"/>
          <w:lang w:val="en-US"/>
        </w:rPr>
      </w:pPr>
      <w:r w:rsidRPr="7819DFD2">
        <w:rPr>
          <w:rFonts w:ascii="Aptos" w:eastAsia="Aptos" w:hAnsi="Aptos" w:cs="Aptos"/>
          <w:b/>
          <w:bCs/>
          <w:lang w:val="en-US"/>
        </w:rPr>
        <w:t>Operational Safety:</w:t>
      </w:r>
      <w:r w:rsidRPr="7819DFD2">
        <w:rPr>
          <w:rFonts w:ascii="Aptos" w:eastAsia="Aptos" w:hAnsi="Aptos" w:cs="Aptos"/>
          <w:lang w:val="en-US"/>
        </w:rPr>
        <w:t xml:space="preserve"> Pneumatic systems are generally </w:t>
      </w:r>
      <w:r w:rsidR="2973E60B" w:rsidRPr="7819DFD2">
        <w:rPr>
          <w:rFonts w:ascii="Aptos" w:eastAsia="Aptos" w:hAnsi="Aptos" w:cs="Aptos"/>
          <w:lang w:val="en-US"/>
        </w:rPr>
        <w:t>less dangerous than</w:t>
      </w:r>
      <w:r w:rsidRPr="7819DFD2">
        <w:rPr>
          <w:rFonts w:ascii="Aptos" w:eastAsia="Aptos" w:hAnsi="Aptos" w:cs="Aptos"/>
          <w:lang w:val="en-US"/>
        </w:rPr>
        <w:t xml:space="preserve"> hydraulic systems</w:t>
      </w:r>
      <w:r w:rsidR="29E6DEA5" w:rsidRPr="7819DFD2">
        <w:rPr>
          <w:rFonts w:ascii="Aptos" w:eastAsia="Aptos" w:hAnsi="Aptos" w:cs="Aptos"/>
          <w:lang w:val="en-US"/>
        </w:rPr>
        <w:t>.</w:t>
      </w:r>
      <w:r w:rsidRPr="7819DFD2">
        <w:rPr>
          <w:rFonts w:ascii="Aptos" w:eastAsia="Aptos" w:hAnsi="Aptos" w:cs="Aptos"/>
          <w:lang w:val="en-US"/>
        </w:rPr>
        <w:t xml:space="preserve"> </w:t>
      </w:r>
      <w:r w:rsidR="4AC448A5" w:rsidRPr="7819DFD2">
        <w:rPr>
          <w:rFonts w:ascii="Aptos" w:eastAsia="Aptos" w:hAnsi="Aptos" w:cs="Aptos"/>
          <w:lang w:val="en-US"/>
        </w:rPr>
        <w:t>L</w:t>
      </w:r>
      <w:r w:rsidRPr="7819DFD2">
        <w:rPr>
          <w:rFonts w:ascii="Aptos" w:eastAsia="Aptos" w:hAnsi="Aptos" w:cs="Aptos"/>
          <w:lang w:val="en-US"/>
        </w:rPr>
        <w:t>eaks are easier to manage and do not present the same high-pressure injection hazards.</w:t>
      </w:r>
    </w:p>
    <w:p w14:paraId="16880589" w14:textId="4719FFC5" w:rsidR="31A2938A" w:rsidRDefault="31A2938A" w:rsidP="7819DFD2">
      <w:pPr>
        <w:spacing w:before="240" w:after="240"/>
      </w:pPr>
      <w:r w:rsidRPr="7819DFD2">
        <w:rPr>
          <w:rFonts w:ascii="Aptos" w:eastAsia="Aptos" w:hAnsi="Aptos" w:cs="Aptos"/>
          <w:b/>
          <w:bCs/>
        </w:rPr>
        <w:t xml:space="preserve">System </w:t>
      </w:r>
      <w:proofErr w:type="spellStart"/>
      <w:r w:rsidRPr="7819DFD2">
        <w:rPr>
          <w:rFonts w:ascii="Aptos" w:eastAsia="Aptos" w:hAnsi="Aptos" w:cs="Aptos"/>
          <w:b/>
          <w:bCs/>
        </w:rPr>
        <w:t>Disadvantages</w:t>
      </w:r>
      <w:proofErr w:type="spellEnd"/>
      <w:r w:rsidRPr="7819DFD2">
        <w:rPr>
          <w:rFonts w:ascii="Aptos" w:eastAsia="Aptos" w:hAnsi="Aptos" w:cs="Aptos"/>
          <w:b/>
          <w:bCs/>
        </w:rPr>
        <w:t>:</w:t>
      </w:r>
    </w:p>
    <w:p w14:paraId="564448A2" w14:textId="5DD9BCCA" w:rsidR="31A2938A" w:rsidRPr="00165BCF" w:rsidRDefault="31A2938A" w:rsidP="7819DFD2">
      <w:pPr>
        <w:pStyle w:val="ListParagraph"/>
        <w:numPr>
          <w:ilvl w:val="0"/>
          <w:numId w:val="8"/>
        </w:numPr>
        <w:spacing w:before="240" w:after="240"/>
        <w:rPr>
          <w:rFonts w:ascii="Aptos" w:eastAsia="Aptos" w:hAnsi="Aptos" w:cs="Aptos"/>
          <w:lang w:val="en-US"/>
        </w:rPr>
      </w:pPr>
      <w:r w:rsidRPr="00165BCF">
        <w:rPr>
          <w:rFonts w:ascii="Aptos" w:eastAsia="Aptos" w:hAnsi="Aptos" w:cs="Aptos"/>
          <w:b/>
          <w:bCs/>
          <w:lang w:val="en-US"/>
        </w:rPr>
        <w:t>Capital Investment:</w:t>
      </w:r>
      <w:r w:rsidRPr="00165BCF">
        <w:rPr>
          <w:rFonts w:ascii="Aptos" w:eastAsia="Aptos" w:hAnsi="Aptos" w:cs="Aptos"/>
          <w:lang w:val="en-US"/>
        </w:rPr>
        <w:t xml:space="preserve"> The initial procurement and installation of compressors, dryers, and filtration units can be substantial.</w:t>
      </w:r>
    </w:p>
    <w:p w14:paraId="3CB2E4E4" w14:textId="40FDDBEE" w:rsidR="31A2938A" w:rsidRPr="00165BCF" w:rsidRDefault="31A2938A" w:rsidP="7819DFD2">
      <w:pPr>
        <w:pStyle w:val="ListParagraph"/>
        <w:numPr>
          <w:ilvl w:val="0"/>
          <w:numId w:val="8"/>
        </w:numPr>
        <w:spacing w:before="240" w:after="240"/>
        <w:rPr>
          <w:rFonts w:ascii="Aptos" w:eastAsia="Aptos" w:hAnsi="Aptos" w:cs="Aptos"/>
          <w:lang w:val="en-US"/>
        </w:rPr>
      </w:pPr>
      <w:r w:rsidRPr="00165BCF">
        <w:rPr>
          <w:rFonts w:ascii="Aptos" w:eastAsia="Aptos" w:hAnsi="Aptos" w:cs="Aptos"/>
          <w:b/>
          <w:bCs/>
          <w:lang w:val="en-US"/>
        </w:rPr>
        <w:t>Maintenance Requirements:</w:t>
      </w:r>
      <w:r w:rsidRPr="00165BCF">
        <w:rPr>
          <w:rFonts w:ascii="Aptos" w:eastAsia="Aptos" w:hAnsi="Aptos" w:cs="Aptos"/>
          <w:lang w:val="en-US"/>
        </w:rPr>
        <w:t xml:space="preserve"> The presence of moisture and condensation within the lines can lead to component corrosion and operational failure if not properly managed through drying and lubrication.</w:t>
      </w:r>
    </w:p>
    <w:p w14:paraId="37363BFA" w14:textId="5022A87C" w:rsidR="31A2938A" w:rsidRDefault="31A2938A" w:rsidP="7819DFD2">
      <w:pPr>
        <w:pStyle w:val="ListParagraph"/>
        <w:numPr>
          <w:ilvl w:val="0"/>
          <w:numId w:val="8"/>
        </w:numPr>
        <w:spacing w:before="240" w:after="240"/>
        <w:rPr>
          <w:rFonts w:ascii="Aptos" w:eastAsia="Aptos" w:hAnsi="Aptos" w:cs="Aptos"/>
          <w:lang w:val="en-US"/>
        </w:rPr>
      </w:pPr>
      <w:r w:rsidRPr="7819DFD2">
        <w:rPr>
          <w:rFonts w:ascii="Aptos" w:eastAsia="Aptos" w:hAnsi="Aptos" w:cs="Aptos"/>
          <w:b/>
          <w:bCs/>
          <w:lang w:val="en-US"/>
        </w:rPr>
        <w:lastRenderedPageBreak/>
        <w:t>Energy Efficiency:</w:t>
      </w:r>
      <w:r w:rsidRPr="7819DFD2">
        <w:rPr>
          <w:rFonts w:ascii="Aptos" w:eastAsia="Aptos" w:hAnsi="Aptos" w:cs="Aptos"/>
          <w:lang w:val="en-US"/>
        </w:rPr>
        <w:t xml:space="preserve"> Pneumatics </w:t>
      </w:r>
      <w:r w:rsidR="7263C83C" w:rsidRPr="7819DFD2">
        <w:rPr>
          <w:rFonts w:ascii="Aptos" w:eastAsia="Aptos" w:hAnsi="Aptos" w:cs="Aptos"/>
          <w:lang w:val="en-US"/>
        </w:rPr>
        <w:t>are</w:t>
      </w:r>
      <w:r w:rsidRPr="7819DFD2">
        <w:rPr>
          <w:rFonts w:ascii="Aptos" w:eastAsia="Aptos" w:hAnsi="Aptos" w:cs="Aptos"/>
          <w:lang w:val="en-US"/>
        </w:rPr>
        <w:t xml:space="preserve"> less efficient than mechanical or electrical drives due to energy lost </w:t>
      </w:r>
      <w:r w:rsidR="692B4E91" w:rsidRPr="7819DFD2">
        <w:rPr>
          <w:rFonts w:ascii="Aptos" w:eastAsia="Aptos" w:hAnsi="Aptos" w:cs="Aptos"/>
          <w:lang w:val="en-US"/>
        </w:rPr>
        <w:t>to</w:t>
      </w:r>
      <w:r w:rsidRPr="7819DFD2">
        <w:rPr>
          <w:rFonts w:ascii="Aptos" w:eastAsia="Aptos" w:hAnsi="Aptos" w:cs="Aptos"/>
          <w:lang w:val="en-US"/>
        </w:rPr>
        <w:t xml:space="preserve"> heat during the compression process and the potential air leakage.</w:t>
      </w:r>
    </w:p>
    <w:p w14:paraId="64FBBC6E" w14:textId="797DC394" w:rsidR="7819DFD2" w:rsidRPr="00165BCF" w:rsidRDefault="3417819B" w:rsidP="04170510">
      <w:pPr>
        <w:pStyle w:val="Heading3"/>
        <w:spacing w:before="281" w:after="281"/>
        <w:rPr>
          <w:rFonts w:ascii="Aptos" w:eastAsia="Aptos" w:hAnsi="Aptos" w:cs="Aptos"/>
          <w:b/>
          <w:bCs/>
          <w:lang w:val="en-US"/>
        </w:rPr>
      </w:pPr>
      <w:r w:rsidRPr="00165BCF">
        <w:rPr>
          <w:rFonts w:ascii="Aptos" w:eastAsia="Aptos" w:hAnsi="Aptos" w:cs="Aptos"/>
          <w:b/>
          <w:bCs/>
          <w:sz w:val="36"/>
          <w:szCs w:val="36"/>
          <w:lang w:val="en-US"/>
        </w:rPr>
        <w:t>3. Equipment</w:t>
      </w:r>
    </w:p>
    <w:p w14:paraId="7A325136" w14:textId="2247B731" w:rsidR="3417819B" w:rsidRPr="00165BCF" w:rsidRDefault="3417819B" w:rsidP="04170510">
      <w:pPr>
        <w:pStyle w:val="Heading3"/>
        <w:spacing w:before="281" w:after="281"/>
        <w:rPr>
          <w:rFonts w:ascii="Aptos" w:eastAsia="Aptos" w:hAnsi="Aptos" w:cs="Aptos"/>
          <w:b/>
          <w:bCs/>
          <w:lang w:val="en-US"/>
        </w:rPr>
      </w:pPr>
      <w:r w:rsidRPr="00165BCF">
        <w:rPr>
          <w:rFonts w:ascii="Aptos" w:eastAsia="Aptos" w:hAnsi="Aptos" w:cs="Aptos"/>
          <w:b/>
          <w:bCs/>
          <w:lang w:val="en-US"/>
        </w:rPr>
        <w:t>3.1</w:t>
      </w:r>
      <w:r w:rsidRPr="00165BCF">
        <w:rPr>
          <w:lang w:val="en-US"/>
        </w:rPr>
        <w:tab/>
      </w:r>
      <w:r w:rsidR="45C4199F" w:rsidRPr="00165BCF">
        <w:rPr>
          <w:rFonts w:ascii="Aptos" w:eastAsia="Aptos" w:hAnsi="Aptos" w:cs="Aptos"/>
          <w:b/>
          <w:bCs/>
          <w:lang w:val="en-US"/>
        </w:rPr>
        <w:t>Compressor</w:t>
      </w:r>
    </w:p>
    <w:p w14:paraId="35C59B4D" w14:textId="5A0F4E54" w:rsidR="7F5CC70B" w:rsidRPr="00165BCF" w:rsidRDefault="7F5CC70B" w:rsidP="04170510">
      <w:pPr>
        <w:spacing w:before="240" w:after="240"/>
        <w:rPr>
          <w:rFonts w:ascii="Aptos" w:eastAsia="Aptos" w:hAnsi="Aptos" w:cs="Aptos"/>
          <w:lang w:val="en-US"/>
        </w:rPr>
      </w:pPr>
      <w:r w:rsidRPr="04170510">
        <w:rPr>
          <w:lang w:val="en-US"/>
        </w:rPr>
        <w:t xml:space="preserve">The compressor is the heart of the </w:t>
      </w:r>
      <w:r w:rsidR="14728DEE" w:rsidRPr="04170510">
        <w:rPr>
          <w:lang w:val="en-US"/>
        </w:rPr>
        <w:t>system</w:t>
      </w:r>
      <w:r w:rsidRPr="04170510">
        <w:rPr>
          <w:lang w:val="en-US"/>
        </w:rPr>
        <w:t xml:space="preserve"> responsible for converting mechanical energy into pneumatic power.</w:t>
      </w:r>
    </w:p>
    <w:p w14:paraId="00B6ED64" w14:textId="13AEC70C" w:rsidR="59E8A456" w:rsidRDefault="59E8A456" w:rsidP="04170510">
      <w:pPr>
        <w:pStyle w:val="ListParagraph"/>
        <w:numPr>
          <w:ilvl w:val="0"/>
          <w:numId w:val="7"/>
        </w:numPr>
        <w:spacing w:before="240" w:after="240"/>
        <w:rPr>
          <w:rFonts w:ascii="Aptos" w:eastAsia="Aptos" w:hAnsi="Aptos" w:cs="Aptos"/>
          <w:lang w:val="en-US"/>
        </w:rPr>
      </w:pPr>
      <w:r w:rsidRPr="04170510">
        <w:rPr>
          <w:rFonts w:ascii="Aptos" w:eastAsia="Aptos" w:hAnsi="Aptos" w:cs="Aptos"/>
          <w:b/>
          <w:bCs/>
          <w:lang w:val="en-US"/>
        </w:rPr>
        <w:t>Positive-Displacement Types:</w:t>
      </w:r>
      <w:r w:rsidRPr="04170510">
        <w:rPr>
          <w:rFonts w:ascii="Aptos" w:eastAsia="Aptos" w:hAnsi="Aptos" w:cs="Aptos"/>
          <w:lang w:val="en-US"/>
        </w:rPr>
        <w:t xml:space="preserve"> These function by physically reducing the volume of a trapped air mass.</w:t>
      </w:r>
    </w:p>
    <w:p w14:paraId="4DE9D271" w14:textId="63E7EBCF" w:rsidR="7F5CC70B" w:rsidRDefault="7F5CC70B" w:rsidP="04170510">
      <w:pPr>
        <w:pStyle w:val="ListParagraph"/>
        <w:numPr>
          <w:ilvl w:val="1"/>
          <w:numId w:val="7"/>
        </w:numPr>
        <w:spacing w:before="240" w:after="240"/>
        <w:rPr>
          <w:lang w:val="en-US"/>
        </w:rPr>
      </w:pPr>
      <w:r w:rsidRPr="04170510">
        <w:rPr>
          <w:b/>
          <w:bCs/>
          <w:lang w:val="en-US"/>
        </w:rPr>
        <w:t>Piston (Reciprocating) Compressors:</w:t>
      </w:r>
      <w:r w:rsidRPr="04170510">
        <w:rPr>
          <w:lang w:val="en-US"/>
        </w:rPr>
        <w:t xml:space="preserve"> These operate via a linear drive where a piston moves within a cylinder to compress air. They are often </w:t>
      </w:r>
      <w:r w:rsidRPr="04170510">
        <w:rPr>
          <w:b/>
          <w:bCs/>
          <w:lang w:val="en-US"/>
        </w:rPr>
        <w:t>multi-stage</w:t>
      </w:r>
      <w:r w:rsidRPr="04170510">
        <w:rPr>
          <w:lang w:val="en-US"/>
        </w:rPr>
        <w:t>, cooling the air between compression cycles to increase efficiency. They are ideal for high-pressure requirements but produce a "pulsating" flow.</w:t>
      </w:r>
    </w:p>
    <w:p w14:paraId="67D4BAC0" w14:textId="4D0329BD" w:rsidR="04170510" w:rsidRDefault="04170510" w:rsidP="04170510">
      <w:pPr>
        <w:pStyle w:val="ListParagraph"/>
        <w:spacing w:before="240" w:after="240"/>
        <w:rPr>
          <w:lang w:val="en-US"/>
        </w:rPr>
      </w:pPr>
    </w:p>
    <w:p w14:paraId="435D3272" w14:textId="2F1158A9" w:rsidR="64CE0ACA" w:rsidRDefault="64CE0ACA" w:rsidP="04170510">
      <w:pPr>
        <w:pStyle w:val="ListParagraph"/>
        <w:spacing w:before="240" w:after="240"/>
        <w:jc w:val="center"/>
      </w:pPr>
      <w:r>
        <w:rPr>
          <w:noProof/>
        </w:rPr>
        <w:drawing>
          <wp:inline distT="0" distB="0" distL="0" distR="0" wp14:anchorId="5647727B" wp14:editId="090403B4">
            <wp:extent cx="4267200" cy="3819525"/>
            <wp:effectExtent l="0" t="0" r="0" b="0"/>
            <wp:docPr id="859518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8139" name="Picture 859518139"/>
                    <pic:cNvPicPr/>
                  </pic:nvPicPr>
                  <pic:blipFill>
                    <a:blip r:embed="rId6">
                      <a:extLst>
                        <a:ext uri="{28A0092B-C50C-407E-A947-70E740481C1C}">
                          <a14:useLocalDpi xmlns:a14="http://schemas.microsoft.com/office/drawing/2010/main"/>
                        </a:ext>
                      </a:extLst>
                    </a:blip>
                    <a:stretch>
                      <a:fillRect/>
                    </a:stretch>
                  </pic:blipFill>
                  <pic:spPr>
                    <a:xfrm>
                      <a:off x="0" y="0"/>
                      <a:ext cx="4267200" cy="3819525"/>
                    </a:xfrm>
                    <a:prstGeom prst="rect">
                      <a:avLst/>
                    </a:prstGeom>
                  </pic:spPr>
                </pic:pic>
              </a:graphicData>
            </a:graphic>
          </wp:inline>
        </w:drawing>
      </w:r>
    </w:p>
    <w:p w14:paraId="615CD987" w14:textId="02AB4CC4" w:rsidR="64CE0ACA" w:rsidRDefault="64CE0ACA" w:rsidP="04170510">
      <w:pPr>
        <w:pStyle w:val="ListParagraph"/>
        <w:spacing w:before="240" w:after="240"/>
        <w:jc w:val="center"/>
        <w:rPr>
          <w:i/>
          <w:iCs/>
        </w:rPr>
      </w:pPr>
      <w:r w:rsidRPr="04170510">
        <w:rPr>
          <w:i/>
          <w:iCs/>
        </w:rPr>
        <w:t>Fig.1 Piston (</w:t>
      </w:r>
      <w:proofErr w:type="spellStart"/>
      <w:r w:rsidRPr="04170510">
        <w:rPr>
          <w:i/>
          <w:iCs/>
        </w:rPr>
        <w:t>reciprocating</w:t>
      </w:r>
      <w:proofErr w:type="spellEnd"/>
      <w:r w:rsidRPr="04170510">
        <w:rPr>
          <w:i/>
          <w:iCs/>
        </w:rPr>
        <w:t xml:space="preserve">) </w:t>
      </w:r>
      <w:proofErr w:type="spellStart"/>
      <w:r w:rsidRPr="04170510">
        <w:rPr>
          <w:i/>
          <w:iCs/>
        </w:rPr>
        <w:t>compressor</w:t>
      </w:r>
      <w:proofErr w:type="spellEnd"/>
    </w:p>
    <w:p w14:paraId="7EEC9E6C" w14:textId="7A11D017" w:rsidR="04170510" w:rsidRDefault="04170510" w:rsidP="04170510">
      <w:pPr>
        <w:pStyle w:val="ListParagraph"/>
        <w:spacing w:before="240" w:after="240"/>
        <w:jc w:val="center"/>
        <w:rPr>
          <w:i/>
          <w:iCs/>
        </w:rPr>
      </w:pPr>
    </w:p>
    <w:p w14:paraId="589846F3" w14:textId="327A62B3" w:rsidR="7F5CC70B" w:rsidRPr="00165BCF" w:rsidRDefault="7F5CC70B" w:rsidP="04170510">
      <w:pPr>
        <w:pStyle w:val="ListParagraph"/>
        <w:numPr>
          <w:ilvl w:val="1"/>
          <w:numId w:val="7"/>
        </w:numPr>
        <w:spacing w:before="240" w:after="240"/>
        <w:rPr>
          <w:lang w:val="en-US"/>
        </w:rPr>
      </w:pPr>
      <w:r w:rsidRPr="00165BCF">
        <w:rPr>
          <w:b/>
          <w:bCs/>
          <w:lang w:val="en-US"/>
        </w:rPr>
        <w:t>Rotary Screw Compressors:</w:t>
      </w:r>
      <w:r w:rsidRPr="00165BCF">
        <w:rPr>
          <w:lang w:val="en-US"/>
        </w:rPr>
        <w:t xml:space="preserve"> These use two meshing helical screws to trap and compress air continuously. They are the industrial standard for </w:t>
      </w:r>
      <w:r w:rsidRPr="00165BCF">
        <w:rPr>
          <w:lang w:val="en-US"/>
        </w:rPr>
        <w:lastRenderedPageBreak/>
        <w:t>manufacturing due to their low noise levels and ability to provide a constant, pulse-free air supply for 24/7 operations.</w:t>
      </w:r>
    </w:p>
    <w:p w14:paraId="08237557" w14:textId="00301DC5" w:rsidR="04170510" w:rsidRPr="00165BCF" w:rsidRDefault="04170510" w:rsidP="04170510">
      <w:pPr>
        <w:pStyle w:val="ListParagraph"/>
        <w:spacing w:before="240" w:after="240"/>
        <w:rPr>
          <w:rFonts w:ascii="Aptos" w:eastAsia="Aptos" w:hAnsi="Aptos" w:cs="Aptos"/>
          <w:lang w:val="en-US"/>
        </w:rPr>
      </w:pPr>
    </w:p>
    <w:p w14:paraId="32C45438" w14:textId="4908E796" w:rsidR="7276C96D" w:rsidRDefault="7276C96D" w:rsidP="04170510">
      <w:pPr>
        <w:jc w:val="center"/>
      </w:pPr>
      <w:r>
        <w:rPr>
          <w:noProof/>
        </w:rPr>
        <w:drawing>
          <wp:inline distT="0" distB="0" distL="0" distR="0" wp14:anchorId="00D80225" wp14:editId="6AE321EC">
            <wp:extent cx="4824740" cy="3600000"/>
            <wp:effectExtent l="0" t="0" r="0" b="0"/>
            <wp:docPr id="36280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02559" name="Picture 362802559"/>
                    <pic:cNvPicPr/>
                  </pic:nvPicPr>
                  <pic:blipFill>
                    <a:blip r:embed="rId7">
                      <a:extLst>
                        <a:ext uri="{28A0092B-C50C-407E-A947-70E740481C1C}">
                          <a14:useLocalDpi xmlns:a14="http://schemas.microsoft.com/office/drawing/2010/main"/>
                        </a:ext>
                      </a:extLst>
                    </a:blip>
                    <a:stretch>
                      <a:fillRect/>
                    </a:stretch>
                  </pic:blipFill>
                  <pic:spPr>
                    <a:xfrm>
                      <a:off x="0" y="0"/>
                      <a:ext cx="4824740" cy="3600000"/>
                    </a:xfrm>
                    <a:prstGeom prst="rect">
                      <a:avLst/>
                    </a:prstGeom>
                  </pic:spPr>
                </pic:pic>
              </a:graphicData>
            </a:graphic>
          </wp:inline>
        </w:drawing>
      </w:r>
    </w:p>
    <w:p w14:paraId="140C9D2F" w14:textId="16DFD686" w:rsidR="7276C96D" w:rsidRPr="00165BCF" w:rsidRDefault="7276C96D" w:rsidP="04170510">
      <w:pPr>
        <w:jc w:val="center"/>
        <w:rPr>
          <w:i/>
          <w:iCs/>
          <w:lang w:val="en-US"/>
        </w:rPr>
      </w:pPr>
      <w:r w:rsidRPr="00165BCF">
        <w:rPr>
          <w:i/>
          <w:iCs/>
          <w:lang w:val="en-US"/>
        </w:rPr>
        <w:t>Fig.2 Rotary screw compressor</w:t>
      </w:r>
    </w:p>
    <w:p w14:paraId="7D00D113" w14:textId="23306473" w:rsidR="7276C96D" w:rsidRPr="00165BCF" w:rsidRDefault="7276C96D" w:rsidP="04170510">
      <w:pPr>
        <w:pStyle w:val="Heading3"/>
        <w:spacing w:before="281" w:after="281"/>
        <w:rPr>
          <w:rFonts w:ascii="Aptos" w:eastAsia="Aptos" w:hAnsi="Aptos" w:cs="Aptos"/>
          <w:b/>
          <w:bCs/>
          <w:lang w:val="en-US"/>
        </w:rPr>
      </w:pPr>
      <w:r w:rsidRPr="00165BCF">
        <w:rPr>
          <w:rFonts w:ascii="Aptos" w:eastAsia="Aptos" w:hAnsi="Aptos" w:cs="Aptos"/>
          <w:b/>
          <w:bCs/>
          <w:lang w:val="en-US"/>
        </w:rPr>
        <w:t>3.2</w:t>
      </w:r>
      <w:r w:rsidRPr="00165BCF">
        <w:rPr>
          <w:lang w:val="en-US"/>
        </w:rPr>
        <w:tab/>
      </w:r>
      <w:r w:rsidRPr="00165BCF">
        <w:rPr>
          <w:rFonts w:ascii="Aptos" w:eastAsia="Aptos" w:hAnsi="Aptos" w:cs="Aptos"/>
          <w:b/>
          <w:bCs/>
          <w:lang w:val="en-US"/>
        </w:rPr>
        <w:t>Storage and safety elements</w:t>
      </w:r>
    </w:p>
    <w:p w14:paraId="6A08BF50" w14:textId="36F6F50B" w:rsidR="08F08D67" w:rsidRPr="00165BCF" w:rsidRDefault="08F08D67" w:rsidP="04170510">
      <w:pPr>
        <w:spacing w:before="240" w:after="240"/>
        <w:rPr>
          <w:lang w:val="en-US"/>
        </w:rPr>
      </w:pPr>
      <w:r w:rsidRPr="00165BCF">
        <w:rPr>
          <w:rFonts w:ascii="Aptos" w:eastAsia="Aptos" w:hAnsi="Aptos" w:cs="Aptos"/>
          <w:lang w:val="en-US"/>
        </w:rPr>
        <w:t>Before air enters the distribution network, it must be stabilized and secured.</w:t>
      </w:r>
    </w:p>
    <w:p w14:paraId="32C58B5C" w14:textId="388C6C81" w:rsidR="08F08D67" w:rsidRPr="00165BCF" w:rsidRDefault="08F08D67" w:rsidP="04170510">
      <w:pPr>
        <w:pStyle w:val="ListParagraph"/>
        <w:numPr>
          <w:ilvl w:val="0"/>
          <w:numId w:val="5"/>
        </w:numPr>
        <w:spacing w:before="240" w:after="240"/>
        <w:rPr>
          <w:rFonts w:ascii="Aptos" w:eastAsia="Aptos" w:hAnsi="Aptos" w:cs="Aptos"/>
          <w:lang w:val="en-US"/>
        </w:rPr>
      </w:pPr>
      <w:r w:rsidRPr="00165BCF">
        <w:rPr>
          <w:rFonts w:ascii="Aptos" w:eastAsia="Aptos" w:hAnsi="Aptos" w:cs="Aptos"/>
          <w:b/>
          <w:bCs/>
          <w:lang w:val="en-US"/>
        </w:rPr>
        <w:t>Air Tank (Receiver):</w:t>
      </w:r>
      <w:r w:rsidRPr="00165BCF">
        <w:rPr>
          <w:rFonts w:ascii="Aptos" w:eastAsia="Aptos" w:hAnsi="Aptos" w:cs="Aptos"/>
          <w:lang w:val="en-US"/>
        </w:rPr>
        <w:t xml:space="preserve"> A large pressure vessel that stores compressed air. It serves two main purposes: compensating for pressure fluctuations during high demand and allowing moisture to precipitate (turn into liquid) so it can be drained.</w:t>
      </w:r>
    </w:p>
    <w:p w14:paraId="08D69235" w14:textId="3E6E1619" w:rsidR="08F08D67" w:rsidRDefault="08F08D67" w:rsidP="04170510">
      <w:pPr>
        <w:pStyle w:val="ListParagraph"/>
        <w:spacing w:before="240" w:after="240"/>
        <w:jc w:val="center"/>
      </w:pPr>
      <w:r>
        <w:rPr>
          <w:noProof/>
        </w:rPr>
        <w:drawing>
          <wp:inline distT="0" distB="0" distL="0" distR="0" wp14:anchorId="4BC6F842" wp14:editId="1DF5BD36">
            <wp:extent cx="2800350" cy="1638300"/>
            <wp:effectExtent l="0" t="0" r="0" b="0"/>
            <wp:docPr id="157797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7850" name="Picture 157797850"/>
                    <pic:cNvPicPr/>
                  </pic:nvPicPr>
                  <pic:blipFill>
                    <a:blip r:embed="rId8">
                      <a:extLst>
                        <a:ext uri="{28A0092B-C50C-407E-A947-70E740481C1C}">
                          <a14:useLocalDpi xmlns:a14="http://schemas.microsoft.com/office/drawing/2010/main"/>
                        </a:ext>
                      </a:extLst>
                    </a:blip>
                    <a:stretch>
                      <a:fillRect/>
                    </a:stretch>
                  </pic:blipFill>
                  <pic:spPr>
                    <a:xfrm>
                      <a:off x="0" y="0"/>
                      <a:ext cx="2800350" cy="1638300"/>
                    </a:xfrm>
                    <a:prstGeom prst="rect">
                      <a:avLst/>
                    </a:prstGeom>
                  </pic:spPr>
                </pic:pic>
              </a:graphicData>
            </a:graphic>
          </wp:inline>
        </w:drawing>
      </w:r>
    </w:p>
    <w:p w14:paraId="5E5C5E46" w14:textId="037D0490" w:rsidR="08F08D67" w:rsidRDefault="08F08D67" w:rsidP="04170510">
      <w:pPr>
        <w:pStyle w:val="ListParagraph"/>
        <w:spacing w:before="240" w:after="240"/>
        <w:jc w:val="center"/>
        <w:rPr>
          <w:i/>
          <w:iCs/>
        </w:rPr>
      </w:pPr>
      <w:r w:rsidRPr="04170510">
        <w:rPr>
          <w:i/>
          <w:iCs/>
        </w:rPr>
        <w:t xml:space="preserve">Fig. 3 </w:t>
      </w:r>
      <w:proofErr w:type="spellStart"/>
      <w:r w:rsidRPr="04170510">
        <w:rPr>
          <w:i/>
          <w:iCs/>
        </w:rPr>
        <w:t>Air</w:t>
      </w:r>
      <w:proofErr w:type="spellEnd"/>
      <w:r w:rsidRPr="04170510">
        <w:rPr>
          <w:i/>
          <w:iCs/>
        </w:rPr>
        <w:t xml:space="preserve"> tank</w:t>
      </w:r>
    </w:p>
    <w:p w14:paraId="009EC50D" w14:textId="021E02A9" w:rsidR="08F08D67" w:rsidRPr="00165BCF" w:rsidRDefault="08F08D67" w:rsidP="04170510">
      <w:pPr>
        <w:pStyle w:val="ListParagraph"/>
        <w:numPr>
          <w:ilvl w:val="0"/>
          <w:numId w:val="5"/>
        </w:numPr>
        <w:spacing w:before="240" w:after="240"/>
        <w:rPr>
          <w:rFonts w:ascii="Aptos" w:eastAsia="Aptos" w:hAnsi="Aptos" w:cs="Aptos"/>
          <w:lang w:val="en-US"/>
        </w:rPr>
      </w:pPr>
      <w:r w:rsidRPr="00165BCF">
        <w:rPr>
          <w:rFonts w:ascii="Aptos" w:eastAsia="Aptos" w:hAnsi="Aptos" w:cs="Aptos"/>
          <w:b/>
          <w:bCs/>
          <w:lang w:val="en-US"/>
        </w:rPr>
        <w:lastRenderedPageBreak/>
        <w:t>Safety Valve:</w:t>
      </w:r>
      <w:r w:rsidRPr="00165BCF">
        <w:rPr>
          <w:rFonts w:ascii="Aptos" w:eastAsia="Aptos" w:hAnsi="Aptos" w:cs="Aptos"/>
          <w:lang w:val="en-US"/>
        </w:rPr>
        <w:t xml:space="preserve"> A critical mechanical fail-safe mounted on the tank. If the pressure exceeds a pre-set limit, the valve opens automatically to vent air into the atmosphere, preventing a catastrophic tank failure.</w:t>
      </w:r>
    </w:p>
    <w:p w14:paraId="3C70A74F" w14:textId="163B841E" w:rsidR="78F0C858" w:rsidRDefault="78F0C858" w:rsidP="04170510">
      <w:pPr>
        <w:pStyle w:val="ListParagraph"/>
        <w:spacing w:before="240" w:after="240"/>
        <w:jc w:val="center"/>
      </w:pPr>
      <w:r>
        <w:rPr>
          <w:noProof/>
        </w:rPr>
        <w:drawing>
          <wp:inline distT="0" distB="0" distL="0" distR="0" wp14:anchorId="65D6CAD1" wp14:editId="6D101E02">
            <wp:extent cx="2333625" cy="1962150"/>
            <wp:effectExtent l="0" t="0" r="0" b="0"/>
            <wp:docPr id="866487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87446" name="Picture 866487446"/>
                    <pic:cNvPicPr/>
                  </pic:nvPicPr>
                  <pic:blipFill>
                    <a:blip r:embed="rId9">
                      <a:extLst>
                        <a:ext uri="{28A0092B-C50C-407E-A947-70E740481C1C}">
                          <a14:useLocalDpi xmlns:a14="http://schemas.microsoft.com/office/drawing/2010/main"/>
                        </a:ext>
                      </a:extLst>
                    </a:blip>
                    <a:stretch>
                      <a:fillRect/>
                    </a:stretch>
                  </pic:blipFill>
                  <pic:spPr>
                    <a:xfrm>
                      <a:off x="0" y="0"/>
                      <a:ext cx="2333625" cy="1962150"/>
                    </a:xfrm>
                    <a:prstGeom prst="rect">
                      <a:avLst/>
                    </a:prstGeom>
                  </pic:spPr>
                </pic:pic>
              </a:graphicData>
            </a:graphic>
          </wp:inline>
        </w:drawing>
      </w:r>
    </w:p>
    <w:p w14:paraId="5555A1E0" w14:textId="2619FC9A" w:rsidR="78F0C858" w:rsidRDefault="78F0C858" w:rsidP="04170510">
      <w:pPr>
        <w:pStyle w:val="ListParagraph"/>
        <w:spacing w:before="240" w:after="240"/>
        <w:jc w:val="center"/>
      </w:pPr>
      <w:r>
        <w:t xml:space="preserve">Fig. 4 </w:t>
      </w:r>
      <w:proofErr w:type="spellStart"/>
      <w:r>
        <w:t>Safety</w:t>
      </w:r>
      <w:proofErr w:type="spellEnd"/>
      <w:r>
        <w:t xml:space="preserve"> </w:t>
      </w:r>
      <w:proofErr w:type="spellStart"/>
      <w:r>
        <w:t>valve</w:t>
      </w:r>
      <w:proofErr w:type="spellEnd"/>
    </w:p>
    <w:p w14:paraId="72700F57" w14:textId="6AB0C686" w:rsidR="08F08D67" w:rsidRPr="00165BCF" w:rsidRDefault="08F08D67" w:rsidP="04170510">
      <w:pPr>
        <w:pStyle w:val="ListParagraph"/>
        <w:numPr>
          <w:ilvl w:val="0"/>
          <w:numId w:val="5"/>
        </w:numPr>
        <w:spacing w:before="240" w:after="240"/>
        <w:rPr>
          <w:rFonts w:ascii="Aptos" w:eastAsia="Aptos" w:hAnsi="Aptos" w:cs="Aptos"/>
          <w:lang w:val="en-US"/>
        </w:rPr>
      </w:pPr>
      <w:r w:rsidRPr="00165BCF">
        <w:rPr>
          <w:rFonts w:ascii="Aptos" w:eastAsia="Aptos" w:hAnsi="Aptos" w:cs="Aptos"/>
          <w:b/>
          <w:bCs/>
          <w:lang w:val="en-US"/>
        </w:rPr>
        <w:t>Non-Return Valve:</w:t>
      </w:r>
      <w:r w:rsidRPr="00165BCF">
        <w:rPr>
          <w:rFonts w:ascii="Aptos" w:eastAsia="Aptos" w:hAnsi="Aptos" w:cs="Aptos"/>
          <w:lang w:val="en-US"/>
        </w:rPr>
        <w:t xml:space="preserve"> This allows air to flow from the compressor to the tank but prevents it from flowing backward when the compressor stops, maintaining system pressure.</w:t>
      </w:r>
    </w:p>
    <w:p w14:paraId="2EEF78CE" w14:textId="1BDD6F0D" w:rsidR="71C3E115" w:rsidRDefault="71C3E115" w:rsidP="04170510">
      <w:pPr>
        <w:pStyle w:val="ListParagraph"/>
        <w:spacing w:before="240" w:after="240"/>
        <w:jc w:val="center"/>
      </w:pPr>
      <w:r>
        <w:rPr>
          <w:noProof/>
        </w:rPr>
        <w:drawing>
          <wp:inline distT="0" distB="0" distL="0" distR="0" wp14:anchorId="2CDD5B8E" wp14:editId="781A8310">
            <wp:extent cx="2847975" cy="1600200"/>
            <wp:effectExtent l="0" t="0" r="0" b="0"/>
            <wp:docPr id="2013834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34726" name="Picture 2013834726"/>
                    <pic:cNvPicPr/>
                  </pic:nvPicPr>
                  <pic:blipFill>
                    <a:blip r:embed="rId10">
                      <a:extLst>
                        <a:ext uri="{28A0092B-C50C-407E-A947-70E740481C1C}">
                          <a14:useLocalDpi xmlns:a14="http://schemas.microsoft.com/office/drawing/2010/main"/>
                        </a:ext>
                      </a:extLst>
                    </a:blip>
                    <a:stretch>
                      <a:fillRect/>
                    </a:stretch>
                  </pic:blipFill>
                  <pic:spPr>
                    <a:xfrm>
                      <a:off x="0" y="0"/>
                      <a:ext cx="2847975" cy="1600200"/>
                    </a:xfrm>
                    <a:prstGeom prst="rect">
                      <a:avLst/>
                    </a:prstGeom>
                  </pic:spPr>
                </pic:pic>
              </a:graphicData>
            </a:graphic>
          </wp:inline>
        </w:drawing>
      </w:r>
    </w:p>
    <w:p w14:paraId="5EF4AA3E" w14:textId="72861297" w:rsidR="71C3E115" w:rsidRDefault="71C3E115" w:rsidP="04170510">
      <w:pPr>
        <w:jc w:val="center"/>
      </w:pPr>
      <w:r>
        <w:t xml:space="preserve">Fig. 5 Non-return </w:t>
      </w:r>
      <w:proofErr w:type="spellStart"/>
      <w:r>
        <w:t>valve</w:t>
      </w:r>
      <w:proofErr w:type="spellEnd"/>
    </w:p>
    <w:p w14:paraId="25988DE9" w14:textId="48A2E4D2" w:rsidR="3DE989B3" w:rsidRPr="00165BCF" w:rsidRDefault="3DE989B3" w:rsidP="04170510">
      <w:pPr>
        <w:pStyle w:val="ListParagraph"/>
        <w:numPr>
          <w:ilvl w:val="0"/>
          <w:numId w:val="4"/>
        </w:numPr>
        <w:rPr>
          <w:lang w:val="en-US"/>
        </w:rPr>
      </w:pPr>
      <w:r w:rsidRPr="00165BCF">
        <w:rPr>
          <w:b/>
          <w:bCs/>
          <w:lang w:val="en-US"/>
        </w:rPr>
        <w:t xml:space="preserve">Pressure relay: </w:t>
      </w:r>
      <w:r w:rsidRPr="00165BCF">
        <w:rPr>
          <w:lang w:val="en-US"/>
        </w:rPr>
        <w:t>controls compressor operation by tank’s pressure control</w:t>
      </w:r>
    </w:p>
    <w:p w14:paraId="536EFCF8" w14:textId="03A509C0" w:rsidR="04170510" w:rsidRPr="00165BCF" w:rsidRDefault="04170510" w:rsidP="04170510">
      <w:pPr>
        <w:pStyle w:val="ListParagraph"/>
        <w:rPr>
          <w:lang w:val="en-US"/>
        </w:rPr>
      </w:pPr>
    </w:p>
    <w:p w14:paraId="109CCF99" w14:textId="115A5DAF" w:rsidR="3DE989B3" w:rsidRDefault="3DE989B3" w:rsidP="04170510">
      <w:pPr>
        <w:pStyle w:val="ListParagraph"/>
        <w:jc w:val="center"/>
      </w:pPr>
      <w:r>
        <w:rPr>
          <w:noProof/>
        </w:rPr>
        <w:drawing>
          <wp:inline distT="0" distB="0" distL="0" distR="0" wp14:anchorId="00BC5949" wp14:editId="326B60C0">
            <wp:extent cx="2057400" cy="2219325"/>
            <wp:effectExtent l="0" t="0" r="0" b="0"/>
            <wp:docPr id="2057051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1687" name="Picture 2057051687"/>
                    <pic:cNvPicPr/>
                  </pic:nvPicPr>
                  <pic:blipFill>
                    <a:blip r:embed="rId11">
                      <a:extLst>
                        <a:ext uri="{28A0092B-C50C-407E-A947-70E740481C1C}">
                          <a14:useLocalDpi xmlns:a14="http://schemas.microsoft.com/office/drawing/2010/main"/>
                        </a:ext>
                      </a:extLst>
                    </a:blip>
                    <a:stretch>
                      <a:fillRect/>
                    </a:stretch>
                  </pic:blipFill>
                  <pic:spPr>
                    <a:xfrm>
                      <a:off x="0" y="0"/>
                      <a:ext cx="2057400" cy="2219325"/>
                    </a:xfrm>
                    <a:prstGeom prst="rect">
                      <a:avLst/>
                    </a:prstGeom>
                  </pic:spPr>
                </pic:pic>
              </a:graphicData>
            </a:graphic>
          </wp:inline>
        </w:drawing>
      </w:r>
    </w:p>
    <w:p w14:paraId="5A26754E" w14:textId="2C24FC50" w:rsidR="3DE989B3" w:rsidRPr="00165BCF" w:rsidRDefault="3DE989B3" w:rsidP="04170510">
      <w:pPr>
        <w:pStyle w:val="ListParagraph"/>
        <w:jc w:val="center"/>
        <w:rPr>
          <w:lang w:val="en-US"/>
        </w:rPr>
      </w:pPr>
      <w:r w:rsidRPr="00165BCF">
        <w:rPr>
          <w:lang w:val="en-US"/>
        </w:rPr>
        <w:t>Fig. 6 Pressure relays</w:t>
      </w:r>
    </w:p>
    <w:p w14:paraId="26E8F75A" w14:textId="58F8211A" w:rsidR="04170510" w:rsidRPr="00165BCF" w:rsidRDefault="04170510" w:rsidP="04170510">
      <w:pPr>
        <w:pStyle w:val="ListParagraph"/>
        <w:jc w:val="center"/>
        <w:rPr>
          <w:lang w:val="en-US"/>
        </w:rPr>
      </w:pPr>
    </w:p>
    <w:p w14:paraId="1D225401" w14:textId="6B9E626C" w:rsidR="3DE989B3" w:rsidRPr="00165BCF" w:rsidRDefault="3DE989B3" w:rsidP="04170510">
      <w:pPr>
        <w:pStyle w:val="Heading3"/>
        <w:spacing w:before="281" w:after="281"/>
        <w:rPr>
          <w:rFonts w:ascii="Aptos" w:eastAsia="Aptos" w:hAnsi="Aptos" w:cs="Aptos"/>
          <w:b/>
          <w:bCs/>
          <w:lang w:val="en-US"/>
        </w:rPr>
      </w:pPr>
      <w:r w:rsidRPr="00165BCF">
        <w:rPr>
          <w:rFonts w:ascii="Aptos" w:eastAsia="Aptos" w:hAnsi="Aptos" w:cs="Aptos"/>
          <w:b/>
          <w:bCs/>
          <w:lang w:val="en-US"/>
        </w:rPr>
        <w:lastRenderedPageBreak/>
        <w:t>3.3 FRL Unit</w:t>
      </w:r>
    </w:p>
    <w:p w14:paraId="3047535A" w14:textId="3E00DD90" w:rsidR="3DE989B3" w:rsidRPr="00165BCF" w:rsidRDefault="3DE989B3" w:rsidP="04170510">
      <w:pPr>
        <w:spacing w:before="240" w:after="240"/>
        <w:rPr>
          <w:lang w:val="en-US"/>
        </w:rPr>
      </w:pPr>
      <w:r w:rsidRPr="00165BCF">
        <w:rPr>
          <w:lang w:val="en-US"/>
        </w:rPr>
        <w:t xml:space="preserve">Conditioning ensures the air is clean and stable before it reaches sensitive control valves. This is usually handled by a modular </w:t>
      </w:r>
      <w:r w:rsidRPr="00165BCF">
        <w:rPr>
          <w:b/>
          <w:bCs/>
          <w:lang w:val="en-US"/>
        </w:rPr>
        <w:t>FRL unit</w:t>
      </w:r>
      <w:r w:rsidRPr="00165BCF">
        <w:rPr>
          <w:lang w:val="en-US"/>
        </w:rPr>
        <w:t xml:space="preserve"> (Filter, Regulator, Lubricator).</w:t>
      </w:r>
    </w:p>
    <w:p w14:paraId="78F74D94" w14:textId="50C1E7E0" w:rsidR="3DE989B3" w:rsidRPr="00165BCF" w:rsidRDefault="3DE989B3" w:rsidP="04170510">
      <w:pPr>
        <w:pStyle w:val="ListParagraph"/>
        <w:numPr>
          <w:ilvl w:val="0"/>
          <w:numId w:val="3"/>
        </w:numPr>
        <w:spacing w:before="240" w:after="240"/>
        <w:rPr>
          <w:lang w:val="en-US"/>
        </w:rPr>
      </w:pPr>
      <w:r w:rsidRPr="00165BCF">
        <w:rPr>
          <w:b/>
          <w:bCs/>
          <w:lang w:val="en-US"/>
        </w:rPr>
        <w:t>Filters:</w:t>
      </w:r>
      <w:r w:rsidRPr="00165BCF">
        <w:rPr>
          <w:lang w:val="en-US"/>
        </w:rPr>
        <w:t xml:space="preserve"> Using centrifugal force, filters spin the air to throw water droplets and heavy particles against the bowl walls. A</w:t>
      </w:r>
      <w:r w:rsidRPr="00165BCF">
        <w:rPr>
          <w:b/>
          <w:bCs/>
          <w:lang w:val="en-US"/>
        </w:rPr>
        <w:t xml:space="preserve"> standard filter </w:t>
      </w:r>
      <w:r w:rsidRPr="00165BCF">
        <w:rPr>
          <w:lang w:val="en-US"/>
        </w:rPr>
        <w:t xml:space="preserve">(5 </w:t>
      </w:r>
      <w:r w:rsidRPr="04170510">
        <w:t>μ</w:t>
      </w:r>
      <w:r w:rsidRPr="00165BCF">
        <w:rPr>
          <w:lang w:val="en-US"/>
        </w:rPr>
        <w:t xml:space="preserve">m) removes dust and scale, while a fine filter (0.3 </w:t>
      </w:r>
      <w:r w:rsidRPr="04170510">
        <w:t>μ</w:t>
      </w:r>
      <w:r w:rsidRPr="00165BCF">
        <w:rPr>
          <w:lang w:val="en-US"/>
        </w:rPr>
        <w:t>m) removes oil aerosols.</w:t>
      </w:r>
    </w:p>
    <w:p w14:paraId="62EAF268" w14:textId="4A03DCFB" w:rsidR="04170510" w:rsidRPr="00165BCF" w:rsidRDefault="04170510" w:rsidP="04170510">
      <w:pPr>
        <w:pStyle w:val="ListParagraph"/>
        <w:spacing w:before="240" w:after="240"/>
        <w:rPr>
          <w:lang w:val="en-US"/>
        </w:rPr>
      </w:pPr>
    </w:p>
    <w:p w14:paraId="6F8C3086" w14:textId="079E981F" w:rsidR="50BEE0C8" w:rsidRDefault="50BEE0C8" w:rsidP="04170510">
      <w:pPr>
        <w:pStyle w:val="ListParagraph"/>
        <w:spacing w:before="240" w:after="240"/>
        <w:jc w:val="center"/>
      </w:pPr>
      <w:r>
        <w:rPr>
          <w:noProof/>
        </w:rPr>
        <w:drawing>
          <wp:inline distT="0" distB="0" distL="0" distR="0" wp14:anchorId="77DD9B95" wp14:editId="0A4CA9F9">
            <wp:extent cx="2143125" cy="2143125"/>
            <wp:effectExtent l="0" t="0" r="0" b="0"/>
            <wp:docPr id="395409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9431" name="Picture 395409431"/>
                    <pic:cNvPicPr/>
                  </pic:nvPicPr>
                  <pic:blipFill>
                    <a:blip r:embed="rId12">
                      <a:extLst>
                        <a:ext uri="{28A0092B-C50C-407E-A947-70E740481C1C}">
                          <a14:useLocalDpi xmlns:a14="http://schemas.microsoft.com/office/drawing/2010/main"/>
                        </a:ext>
                      </a:extLst>
                    </a:blip>
                    <a:stretch>
                      <a:fillRect/>
                    </a:stretch>
                  </pic:blipFill>
                  <pic:spPr>
                    <a:xfrm>
                      <a:off x="0" y="0"/>
                      <a:ext cx="2143125" cy="2143125"/>
                    </a:xfrm>
                    <a:prstGeom prst="rect">
                      <a:avLst/>
                    </a:prstGeom>
                  </pic:spPr>
                </pic:pic>
              </a:graphicData>
            </a:graphic>
          </wp:inline>
        </w:drawing>
      </w:r>
    </w:p>
    <w:p w14:paraId="2DA41A2B" w14:textId="501AB74B" w:rsidR="50BEE0C8" w:rsidRDefault="50BEE0C8" w:rsidP="04170510">
      <w:pPr>
        <w:pStyle w:val="ListParagraph"/>
        <w:spacing w:before="240" w:after="240"/>
        <w:jc w:val="center"/>
      </w:pPr>
      <w:r>
        <w:t xml:space="preserve">Fig. 7 </w:t>
      </w:r>
      <w:proofErr w:type="spellStart"/>
      <w:r>
        <w:t>Pneumatic</w:t>
      </w:r>
      <w:proofErr w:type="spellEnd"/>
      <w:r>
        <w:t xml:space="preserve"> </w:t>
      </w:r>
      <w:proofErr w:type="spellStart"/>
      <w:r>
        <w:t>Twin</w:t>
      </w:r>
      <w:proofErr w:type="spellEnd"/>
      <w:r>
        <w:t xml:space="preserve"> </w:t>
      </w:r>
      <w:proofErr w:type="spellStart"/>
      <w:r>
        <w:t>Air</w:t>
      </w:r>
      <w:proofErr w:type="spellEnd"/>
      <w:r>
        <w:t xml:space="preserve"> </w:t>
      </w:r>
      <w:proofErr w:type="spellStart"/>
      <w:r>
        <w:t>Filter</w:t>
      </w:r>
      <w:proofErr w:type="spellEnd"/>
    </w:p>
    <w:p w14:paraId="1C432549" w14:textId="12201450" w:rsidR="3DE989B3" w:rsidRPr="00165BCF" w:rsidRDefault="3DE989B3" w:rsidP="04170510">
      <w:pPr>
        <w:pStyle w:val="ListParagraph"/>
        <w:numPr>
          <w:ilvl w:val="0"/>
          <w:numId w:val="3"/>
        </w:numPr>
        <w:spacing w:before="240" w:after="240"/>
        <w:rPr>
          <w:lang w:val="en-US"/>
        </w:rPr>
      </w:pPr>
      <w:r w:rsidRPr="00165BCF">
        <w:rPr>
          <w:b/>
          <w:bCs/>
          <w:lang w:val="en-US"/>
        </w:rPr>
        <w:t>Pressure Regulators:</w:t>
      </w:r>
      <w:r w:rsidRPr="00165BCF">
        <w:rPr>
          <w:lang w:val="en-US"/>
        </w:rPr>
        <w:t xml:space="preserve"> These use a spring-loaded diaphragm to reduce the variable "input" pressure from the main line to a constant, lower "working" pressure required by the tools.</w:t>
      </w:r>
    </w:p>
    <w:p w14:paraId="0AEA3E27" w14:textId="0183E948" w:rsidR="0183B337" w:rsidRDefault="0183B337" w:rsidP="04170510">
      <w:pPr>
        <w:pStyle w:val="ListParagraph"/>
        <w:spacing w:before="240" w:after="240"/>
        <w:jc w:val="center"/>
      </w:pPr>
      <w:r>
        <w:rPr>
          <w:noProof/>
        </w:rPr>
        <w:drawing>
          <wp:inline distT="0" distB="0" distL="0" distR="0" wp14:anchorId="1537C73F" wp14:editId="3E6E4101">
            <wp:extent cx="2142000" cy="2142000"/>
            <wp:effectExtent l="0" t="0" r="0" b="0"/>
            <wp:docPr id="2025346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46617" name="Picture 2025346617"/>
                    <pic:cNvPicPr/>
                  </pic:nvPicPr>
                  <pic:blipFill>
                    <a:blip r:embed="rId13">
                      <a:extLst>
                        <a:ext uri="{28A0092B-C50C-407E-A947-70E740481C1C}">
                          <a14:useLocalDpi xmlns:a14="http://schemas.microsoft.com/office/drawing/2010/main"/>
                        </a:ext>
                      </a:extLst>
                    </a:blip>
                    <a:stretch>
                      <a:fillRect/>
                    </a:stretch>
                  </pic:blipFill>
                  <pic:spPr>
                    <a:xfrm>
                      <a:off x="0" y="0"/>
                      <a:ext cx="2142000" cy="2142000"/>
                    </a:xfrm>
                    <a:prstGeom prst="rect">
                      <a:avLst/>
                    </a:prstGeom>
                  </pic:spPr>
                </pic:pic>
              </a:graphicData>
            </a:graphic>
          </wp:inline>
        </w:drawing>
      </w:r>
    </w:p>
    <w:p w14:paraId="136C95FC" w14:textId="62FF1473" w:rsidR="0183B337" w:rsidRDefault="0183B337" w:rsidP="04170510">
      <w:pPr>
        <w:pStyle w:val="ListParagraph"/>
        <w:spacing w:before="240" w:after="240"/>
        <w:jc w:val="center"/>
      </w:pPr>
      <w:r>
        <w:t xml:space="preserve">Fig. 8 </w:t>
      </w:r>
      <w:proofErr w:type="spellStart"/>
      <w:r>
        <w:t>Pneumatic</w:t>
      </w:r>
      <w:proofErr w:type="spellEnd"/>
      <w:r>
        <w:t xml:space="preserve"> </w:t>
      </w:r>
      <w:proofErr w:type="spellStart"/>
      <w:r>
        <w:t>Pressure</w:t>
      </w:r>
      <w:proofErr w:type="spellEnd"/>
      <w:r>
        <w:t xml:space="preserve"> Regulator</w:t>
      </w:r>
    </w:p>
    <w:p w14:paraId="0AE8AD8B" w14:textId="53220D74" w:rsidR="6BD249C1" w:rsidRPr="00165BCF" w:rsidRDefault="6BD249C1" w:rsidP="04170510">
      <w:pPr>
        <w:pStyle w:val="ListParagraph"/>
        <w:numPr>
          <w:ilvl w:val="0"/>
          <w:numId w:val="3"/>
        </w:numPr>
        <w:rPr>
          <w:lang w:val="en-US"/>
        </w:rPr>
      </w:pPr>
      <w:r w:rsidRPr="00165BCF">
        <w:rPr>
          <w:b/>
          <w:bCs/>
          <w:lang w:val="en-US"/>
        </w:rPr>
        <w:t>Lubricators:</w:t>
      </w:r>
      <w:r w:rsidRPr="00165BCF">
        <w:rPr>
          <w:lang w:val="en-US"/>
        </w:rPr>
        <w:t xml:space="preserve"> These introduce a controlled "mist" of oil into the air stream. Using the vacuum created by air flow, they ensure that the internal seals of valves and cylinders stay lubricated to prevent friction-based wear.</w:t>
      </w:r>
    </w:p>
    <w:p w14:paraId="593C843B" w14:textId="73BD747A" w:rsidR="5645D24C" w:rsidRDefault="5645D24C" w:rsidP="04170510">
      <w:pPr>
        <w:pStyle w:val="ListParagraph"/>
        <w:jc w:val="center"/>
      </w:pPr>
      <w:r>
        <w:rPr>
          <w:noProof/>
        </w:rPr>
        <w:lastRenderedPageBreak/>
        <w:drawing>
          <wp:inline distT="0" distB="0" distL="0" distR="0" wp14:anchorId="59059B84" wp14:editId="39D264A3">
            <wp:extent cx="2142000" cy="2142000"/>
            <wp:effectExtent l="0" t="0" r="0" b="0"/>
            <wp:docPr id="1881203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03462" name="Picture 1881203462"/>
                    <pic:cNvPicPr/>
                  </pic:nvPicPr>
                  <pic:blipFill>
                    <a:blip r:embed="rId14">
                      <a:extLst>
                        <a:ext uri="{28A0092B-C50C-407E-A947-70E740481C1C}">
                          <a14:useLocalDpi xmlns:a14="http://schemas.microsoft.com/office/drawing/2010/main"/>
                        </a:ext>
                      </a:extLst>
                    </a:blip>
                    <a:stretch>
                      <a:fillRect/>
                    </a:stretch>
                  </pic:blipFill>
                  <pic:spPr>
                    <a:xfrm>
                      <a:off x="0" y="0"/>
                      <a:ext cx="2142000" cy="2142000"/>
                    </a:xfrm>
                    <a:prstGeom prst="rect">
                      <a:avLst/>
                    </a:prstGeom>
                  </pic:spPr>
                </pic:pic>
              </a:graphicData>
            </a:graphic>
          </wp:inline>
        </w:drawing>
      </w:r>
    </w:p>
    <w:p w14:paraId="5770EF09" w14:textId="64CFF330" w:rsidR="5645D24C" w:rsidRPr="00165BCF" w:rsidRDefault="5645D24C" w:rsidP="04170510">
      <w:pPr>
        <w:pStyle w:val="ListParagraph"/>
        <w:jc w:val="center"/>
        <w:rPr>
          <w:lang w:val="en-US"/>
        </w:rPr>
      </w:pPr>
      <w:r w:rsidRPr="00165BCF">
        <w:rPr>
          <w:lang w:val="en-US"/>
        </w:rPr>
        <w:t>Fig. 9 Pneumatic Lubricator</w:t>
      </w:r>
    </w:p>
    <w:p w14:paraId="6D13099D" w14:textId="2257EDA0" w:rsidR="04170510" w:rsidRPr="00165BCF" w:rsidRDefault="04170510" w:rsidP="04170510">
      <w:pPr>
        <w:pStyle w:val="ListParagraph"/>
        <w:rPr>
          <w:lang w:val="en-US"/>
        </w:rPr>
      </w:pPr>
    </w:p>
    <w:p w14:paraId="3B8F27C5" w14:textId="3C210BA1" w:rsidR="5645D24C" w:rsidRPr="00165BCF" w:rsidRDefault="5645D24C" w:rsidP="04170510">
      <w:pPr>
        <w:pStyle w:val="Heading3"/>
        <w:spacing w:before="281" w:after="281"/>
        <w:rPr>
          <w:rFonts w:ascii="Aptos" w:eastAsia="Aptos" w:hAnsi="Aptos" w:cs="Aptos"/>
          <w:b/>
          <w:bCs/>
          <w:lang w:val="en-US"/>
        </w:rPr>
      </w:pPr>
      <w:r w:rsidRPr="00165BCF">
        <w:rPr>
          <w:rFonts w:ascii="Aptos" w:eastAsia="Aptos" w:hAnsi="Aptos" w:cs="Aptos"/>
          <w:b/>
          <w:bCs/>
          <w:lang w:val="en-US"/>
        </w:rPr>
        <w:t>3.4</w:t>
      </w:r>
      <w:r w:rsidRPr="00165BCF">
        <w:rPr>
          <w:lang w:val="en-US"/>
        </w:rPr>
        <w:tab/>
      </w:r>
      <w:r w:rsidRPr="00165BCF">
        <w:rPr>
          <w:rFonts w:ascii="Aptos" w:eastAsia="Aptos" w:hAnsi="Aptos" w:cs="Aptos"/>
          <w:b/>
          <w:bCs/>
          <w:lang w:val="en-US"/>
        </w:rPr>
        <w:t>Valves</w:t>
      </w:r>
    </w:p>
    <w:p w14:paraId="729A3BF8" w14:textId="78B68552" w:rsidR="5645D24C" w:rsidRPr="00165BCF" w:rsidRDefault="5645D24C" w:rsidP="04170510">
      <w:pPr>
        <w:spacing w:before="240" w:after="240"/>
        <w:rPr>
          <w:lang w:val="en-US"/>
        </w:rPr>
      </w:pPr>
      <w:r w:rsidRPr="00165BCF">
        <w:rPr>
          <w:lang w:val="en-US"/>
        </w:rPr>
        <w:t>Valves manage the logic of the system, including direction, pressure, and speed.</w:t>
      </w:r>
    </w:p>
    <w:p w14:paraId="595FE206" w14:textId="5283B5E7" w:rsidR="5645D24C" w:rsidRPr="00165BCF" w:rsidRDefault="5645D24C" w:rsidP="04170510">
      <w:pPr>
        <w:pStyle w:val="ListParagraph"/>
        <w:numPr>
          <w:ilvl w:val="0"/>
          <w:numId w:val="2"/>
        </w:numPr>
        <w:spacing w:before="240" w:after="240"/>
        <w:rPr>
          <w:lang w:val="en-US"/>
        </w:rPr>
      </w:pPr>
      <w:r w:rsidRPr="00165BCF">
        <w:rPr>
          <w:b/>
          <w:bCs/>
          <w:lang w:val="en-US"/>
        </w:rPr>
        <w:t>Directional Control Valves (e.g., 3/2, 5/2):</w:t>
      </w:r>
      <w:r w:rsidRPr="00165BCF">
        <w:rPr>
          <w:lang w:val="en-US"/>
        </w:rPr>
        <w:t xml:space="preserve"> These dictate the path of the air. A 5/2 valve (5 ports, 2 positions) is typically used for double-acting cylinders; it switches the air supply between the "extend" and "retract" chambers.</w:t>
      </w:r>
    </w:p>
    <w:p w14:paraId="63574840" w14:textId="5AF6B453" w:rsidR="7665EC45" w:rsidRDefault="7665EC45" w:rsidP="04170510">
      <w:pPr>
        <w:pStyle w:val="ListParagraph"/>
        <w:spacing w:before="240" w:after="240"/>
        <w:jc w:val="center"/>
      </w:pPr>
      <w:r>
        <w:rPr>
          <w:noProof/>
        </w:rPr>
        <w:drawing>
          <wp:inline distT="0" distB="0" distL="0" distR="0" wp14:anchorId="4530A7E8" wp14:editId="3A34393B">
            <wp:extent cx="3808705" cy="2142000"/>
            <wp:effectExtent l="0" t="0" r="0" b="0"/>
            <wp:docPr id="398020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0266" name="Picture 398020266"/>
                    <pic:cNvPicPr/>
                  </pic:nvPicPr>
                  <pic:blipFill>
                    <a:blip r:embed="rId15">
                      <a:extLst>
                        <a:ext uri="{28A0092B-C50C-407E-A947-70E740481C1C}">
                          <a14:useLocalDpi xmlns:a14="http://schemas.microsoft.com/office/drawing/2010/main"/>
                        </a:ext>
                      </a:extLst>
                    </a:blip>
                    <a:stretch>
                      <a:fillRect/>
                    </a:stretch>
                  </pic:blipFill>
                  <pic:spPr>
                    <a:xfrm>
                      <a:off x="0" y="0"/>
                      <a:ext cx="3808705" cy="2142000"/>
                    </a:xfrm>
                    <a:prstGeom prst="rect">
                      <a:avLst/>
                    </a:prstGeom>
                  </pic:spPr>
                </pic:pic>
              </a:graphicData>
            </a:graphic>
          </wp:inline>
        </w:drawing>
      </w:r>
    </w:p>
    <w:p w14:paraId="29E05C01" w14:textId="326220F6" w:rsidR="7665EC45" w:rsidRDefault="7665EC45" w:rsidP="04170510">
      <w:pPr>
        <w:pStyle w:val="ListParagraph"/>
        <w:spacing w:before="240" w:after="240"/>
        <w:jc w:val="center"/>
      </w:pPr>
      <w:r>
        <w:t xml:space="preserve">Fig. 10 </w:t>
      </w:r>
      <w:proofErr w:type="spellStart"/>
      <w:r>
        <w:t>Directional</w:t>
      </w:r>
      <w:proofErr w:type="spellEnd"/>
      <w:r>
        <w:t xml:space="preserve"> Control </w:t>
      </w:r>
      <w:proofErr w:type="spellStart"/>
      <w:r>
        <w:t>Valve</w:t>
      </w:r>
      <w:proofErr w:type="spellEnd"/>
      <w:r>
        <w:t xml:space="preserve"> 5/2</w:t>
      </w:r>
    </w:p>
    <w:p w14:paraId="66839EC1" w14:textId="1EA58EAA" w:rsidR="04170510" w:rsidRDefault="04170510" w:rsidP="04170510">
      <w:pPr>
        <w:pStyle w:val="ListParagraph"/>
        <w:spacing w:before="240" w:after="240"/>
        <w:jc w:val="center"/>
      </w:pPr>
    </w:p>
    <w:p w14:paraId="5970BF4A" w14:textId="40F627F3" w:rsidR="5645D24C" w:rsidRPr="00165BCF" w:rsidRDefault="5645D24C" w:rsidP="04170510">
      <w:pPr>
        <w:pStyle w:val="ListParagraph"/>
        <w:numPr>
          <w:ilvl w:val="0"/>
          <w:numId w:val="2"/>
        </w:numPr>
        <w:spacing w:before="240" w:after="240"/>
        <w:rPr>
          <w:lang w:val="en-US"/>
        </w:rPr>
      </w:pPr>
      <w:r w:rsidRPr="00165BCF">
        <w:rPr>
          <w:b/>
          <w:bCs/>
          <w:lang w:val="en-US"/>
        </w:rPr>
        <w:t>Flow Control (Throttle) Valves:</w:t>
      </w:r>
      <w:r w:rsidRPr="00165BCF">
        <w:rPr>
          <w:lang w:val="en-US"/>
        </w:rPr>
        <w:t xml:space="preserve"> These regulate the volume of air passing through a line. They are used to control the velocity of an actuator. When combined with a check valve (non-return throttle), they allow the piston to move slowly in one direction while returning at full speed.</w:t>
      </w:r>
    </w:p>
    <w:p w14:paraId="5D50520E" w14:textId="51E9F4D4" w:rsidR="41095475" w:rsidRDefault="41095475" w:rsidP="04170510">
      <w:pPr>
        <w:pStyle w:val="ListParagraph"/>
        <w:jc w:val="center"/>
      </w:pPr>
      <w:r>
        <w:rPr>
          <w:noProof/>
        </w:rPr>
        <w:lastRenderedPageBreak/>
        <w:drawing>
          <wp:inline distT="0" distB="0" distL="0" distR="0" wp14:anchorId="1D3D8AEF" wp14:editId="0DB49BDB">
            <wp:extent cx="2142000" cy="2142000"/>
            <wp:effectExtent l="0" t="0" r="0" b="0"/>
            <wp:docPr id="1700790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90732" name="Picture 1700790732"/>
                    <pic:cNvPicPr/>
                  </pic:nvPicPr>
                  <pic:blipFill>
                    <a:blip r:embed="rId16">
                      <a:extLst>
                        <a:ext uri="{28A0092B-C50C-407E-A947-70E740481C1C}">
                          <a14:useLocalDpi xmlns:a14="http://schemas.microsoft.com/office/drawing/2010/main"/>
                        </a:ext>
                      </a:extLst>
                    </a:blip>
                    <a:stretch>
                      <a:fillRect/>
                    </a:stretch>
                  </pic:blipFill>
                  <pic:spPr>
                    <a:xfrm>
                      <a:off x="0" y="0"/>
                      <a:ext cx="2142000" cy="2142000"/>
                    </a:xfrm>
                    <a:prstGeom prst="rect">
                      <a:avLst/>
                    </a:prstGeom>
                  </pic:spPr>
                </pic:pic>
              </a:graphicData>
            </a:graphic>
          </wp:inline>
        </w:drawing>
      </w:r>
    </w:p>
    <w:p w14:paraId="5B76DF6B" w14:textId="576D6C54" w:rsidR="2611E4B9" w:rsidRPr="00165BCF" w:rsidRDefault="2611E4B9" w:rsidP="04170510">
      <w:pPr>
        <w:pStyle w:val="ListParagraph"/>
        <w:jc w:val="center"/>
        <w:rPr>
          <w:lang w:val="en-US"/>
        </w:rPr>
      </w:pPr>
      <w:r w:rsidRPr="00165BCF">
        <w:rPr>
          <w:lang w:val="en-US"/>
        </w:rPr>
        <w:t xml:space="preserve">Fig. 11 </w:t>
      </w:r>
      <w:r w:rsidR="32BC49D7" w:rsidRPr="00165BCF">
        <w:rPr>
          <w:lang w:val="en-US"/>
        </w:rPr>
        <w:t>Flow Control Valve</w:t>
      </w:r>
    </w:p>
    <w:p w14:paraId="75A35123" w14:textId="11CBF518" w:rsidR="41095475" w:rsidRPr="00165BCF" w:rsidRDefault="41095475" w:rsidP="04170510">
      <w:pPr>
        <w:pStyle w:val="Heading3"/>
        <w:spacing w:before="281" w:after="281"/>
        <w:rPr>
          <w:rFonts w:ascii="Aptos" w:eastAsia="Aptos" w:hAnsi="Aptos" w:cs="Aptos"/>
          <w:b/>
          <w:bCs/>
          <w:lang w:val="en-US"/>
        </w:rPr>
      </w:pPr>
      <w:r w:rsidRPr="00165BCF">
        <w:rPr>
          <w:rFonts w:ascii="Aptos" w:eastAsia="Aptos" w:hAnsi="Aptos" w:cs="Aptos"/>
          <w:b/>
          <w:bCs/>
          <w:lang w:val="en-US"/>
        </w:rPr>
        <w:t>3.5 Actuators</w:t>
      </w:r>
    </w:p>
    <w:p w14:paraId="2C7659CD" w14:textId="4E97E24B" w:rsidR="41095475" w:rsidRPr="00165BCF" w:rsidRDefault="41095475" w:rsidP="04170510">
      <w:pPr>
        <w:spacing w:before="240" w:after="240"/>
        <w:rPr>
          <w:lang w:val="en-US"/>
        </w:rPr>
      </w:pPr>
      <w:r w:rsidRPr="00165BCF">
        <w:rPr>
          <w:lang w:val="en-US"/>
        </w:rPr>
        <w:t>Actuators convert the pneumatic potential energy back into physical work.</w:t>
      </w:r>
    </w:p>
    <w:p w14:paraId="1AD413BD" w14:textId="3902012B" w:rsidR="41095475" w:rsidRDefault="41095475" w:rsidP="04170510">
      <w:pPr>
        <w:pStyle w:val="ListParagraph"/>
        <w:numPr>
          <w:ilvl w:val="0"/>
          <w:numId w:val="1"/>
        </w:numPr>
        <w:spacing w:before="240" w:after="240"/>
        <w:rPr>
          <w:b/>
          <w:bCs/>
        </w:rPr>
      </w:pPr>
      <w:r w:rsidRPr="04170510">
        <w:rPr>
          <w:b/>
          <w:bCs/>
        </w:rPr>
        <w:t xml:space="preserve">Piston Rod </w:t>
      </w:r>
      <w:proofErr w:type="spellStart"/>
      <w:r w:rsidRPr="04170510">
        <w:rPr>
          <w:b/>
          <w:bCs/>
        </w:rPr>
        <w:t>Cylinders</w:t>
      </w:r>
      <w:proofErr w:type="spellEnd"/>
      <w:r w:rsidRPr="04170510">
        <w:rPr>
          <w:b/>
          <w:bCs/>
        </w:rPr>
        <w:t>:</w:t>
      </w:r>
    </w:p>
    <w:p w14:paraId="560BCAD7" w14:textId="512338A5" w:rsidR="41095475" w:rsidRPr="00165BCF" w:rsidRDefault="41095475" w:rsidP="04170510">
      <w:pPr>
        <w:pStyle w:val="ListParagraph"/>
        <w:numPr>
          <w:ilvl w:val="1"/>
          <w:numId w:val="1"/>
        </w:numPr>
        <w:spacing w:before="240" w:after="240"/>
        <w:rPr>
          <w:lang w:val="en-US"/>
        </w:rPr>
      </w:pPr>
      <w:r w:rsidRPr="00165BCF">
        <w:rPr>
          <w:b/>
          <w:bCs/>
          <w:lang w:val="en-US"/>
        </w:rPr>
        <w:t>Single-Acting:</w:t>
      </w:r>
      <w:r w:rsidRPr="00165BCF">
        <w:rPr>
          <w:lang w:val="en-US"/>
        </w:rPr>
        <w:t xml:space="preserve"> Air moves the piston in one direction, and a built-in spring returns it.</w:t>
      </w:r>
    </w:p>
    <w:p w14:paraId="1308340E" w14:textId="1CD408A1" w:rsidR="41095475" w:rsidRPr="00165BCF" w:rsidRDefault="41095475" w:rsidP="04170510">
      <w:pPr>
        <w:pStyle w:val="ListParagraph"/>
        <w:numPr>
          <w:ilvl w:val="1"/>
          <w:numId w:val="1"/>
        </w:numPr>
        <w:spacing w:before="240" w:after="240"/>
        <w:rPr>
          <w:lang w:val="en-US"/>
        </w:rPr>
      </w:pPr>
      <w:r w:rsidRPr="00165BCF">
        <w:rPr>
          <w:b/>
          <w:bCs/>
          <w:lang w:val="en-US"/>
        </w:rPr>
        <w:t>Double-Acting:</w:t>
      </w:r>
      <w:r w:rsidRPr="00165BCF">
        <w:rPr>
          <w:lang w:val="en-US"/>
        </w:rPr>
        <w:t xml:space="preserve"> Air is supplied to both sides of the piston for controlled movement in both directions.</w:t>
      </w:r>
    </w:p>
    <w:p w14:paraId="62520F8C" w14:textId="2B9B7C64" w:rsidR="04170510" w:rsidRPr="00165BCF" w:rsidRDefault="04170510" w:rsidP="04170510">
      <w:pPr>
        <w:pStyle w:val="ListParagraph"/>
        <w:spacing w:before="240" w:after="240"/>
        <w:ind w:left="1440"/>
        <w:rPr>
          <w:lang w:val="en-US"/>
        </w:rPr>
      </w:pPr>
    </w:p>
    <w:p w14:paraId="0A3576C9" w14:textId="34F3D21C" w:rsidR="5B50A0F4" w:rsidRDefault="5B50A0F4" w:rsidP="04170510">
      <w:pPr>
        <w:pStyle w:val="ListParagraph"/>
        <w:spacing w:before="240" w:after="240"/>
        <w:ind w:left="1440"/>
        <w:jc w:val="center"/>
      </w:pPr>
      <w:r>
        <w:rPr>
          <w:noProof/>
        </w:rPr>
        <w:drawing>
          <wp:inline distT="0" distB="0" distL="0" distR="0" wp14:anchorId="48AC38A4" wp14:editId="60B5364B">
            <wp:extent cx="2943225" cy="1552575"/>
            <wp:effectExtent l="0" t="0" r="0" b="0"/>
            <wp:docPr id="279480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0055" name="Picture 279480055"/>
                    <pic:cNvPicPr/>
                  </pic:nvPicPr>
                  <pic:blipFill>
                    <a:blip r:embed="rId17">
                      <a:extLst>
                        <a:ext uri="{28A0092B-C50C-407E-A947-70E740481C1C}">
                          <a14:useLocalDpi xmlns:a14="http://schemas.microsoft.com/office/drawing/2010/main"/>
                        </a:ext>
                      </a:extLst>
                    </a:blip>
                    <a:stretch>
                      <a:fillRect/>
                    </a:stretch>
                  </pic:blipFill>
                  <pic:spPr>
                    <a:xfrm>
                      <a:off x="0" y="0"/>
                      <a:ext cx="2943225" cy="1552575"/>
                    </a:xfrm>
                    <a:prstGeom prst="rect">
                      <a:avLst/>
                    </a:prstGeom>
                  </pic:spPr>
                </pic:pic>
              </a:graphicData>
            </a:graphic>
          </wp:inline>
        </w:drawing>
      </w:r>
    </w:p>
    <w:p w14:paraId="38B2B6AC" w14:textId="18CB141D" w:rsidR="62C642EE" w:rsidRPr="00165BCF" w:rsidRDefault="62C642EE" w:rsidP="04170510">
      <w:pPr>
        <w:pStyle w:val="ListParagraph"/>
        <w:spacing w:before="240" w:after="240"/>
        <w:ind w:left="1440"/>
        <w:jc w:val="center"/>
        <w:rPr>
          <w:i/>
          <w:iCs/>
          <w:lang w:val="en-US"/>
        </w:rPr>
      </w:pPr>
      <w:r w:rsidRPr="00165BCF">
        <w:rPr>
          <w:i/>
          <w:iCs/>
          <w:lang w:val="en-US"/>
        </w:rPr>
        <w:t>Fig. 12 Piston rod actuator single acting</w:t>
      </w:r>
    </w:p>
    <w:p w14:paraId="28E6E962" w14:textId="345D45AB" w:rsidR="04170510" w:rsidRPr="00165BCF" w:rsidRDefault="04170510" w:rsidP="04170510">
      <w:pPr>
        <w:pStyle w:val="ListParagraph"/>
        <w:spacing w:before="240" w:after="240"/>
        <w:ind w:left="1440"/>
        <w:jc w:val="center"/>
        <w:rPr>
          <w:i/>
          <w:iCs/>
          <w:lang w:val="en-US"/>
        </w:rPr>
      </w:pPr>
    </w:p>
    <w:p w14:paraId="5115C3B2" w14:textId="635192B3" w:rsidR="5B50A0F4" w:rsidRDefault="5B50A0F4" w:rsidP="04170510">
      <w:pPr>
        <w:pStyle w:val="ListParagraph"/>
        <w:spacing w:before="240" w:after="240"/>
        <w:ind w:left="1440"/>
        <w:jc w:val="center"/>
      </w:pPr>
      <w:r>
        <w:rPr>
          <w:noProof/>
        </w:rPr>
        <w:drawing>
          <wp:inline distT="0" distB="0" distL="0" distR="0" wp14:anchorId="219C64D5" wp14:editId="597DAA97">
            <wp:extent cx="2791951" cy="1551600"/>
            <wp:effectExtent l="0" t="0" r="0" b="0"/>
            <wp:docPr id="1398962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2724" name="Picture 1398962724"/>
                    <pic:cNvPicPr/>
                  </pic:nvPicPr>
                  <pic:blipFill>
                    <a:blip r:embed="rId18">
                      <a:extLst>
                        <a:ext uri="{28A0092B-C50C-407E-A947-70E740481C1C}">
                          <a14:useLocalDpi xmlns:a14="http://schemas.microsoft.com/office/drawing/2010/main"/>
                        </a:ext>
                      </a:extLst>
                    </a:blip>
                    <a:stretch>
                      <a:fillRect/>
                    </a:stretch>
                  </pic:blipFill>
                  <pic:spPr>
                    <a:xfrm>
                      <a:off x="0" y="0"/>
                      <a:ext cx="2791951" cy="1551600"/>
                    </a:xfrm>
                    <a:prstGeom prst="rect">
                      <a:avLst/>
                    </a:prstGeom>
                  </pic:spPr>
                </pic:pic>
              </a:graphicData>
            </a:graphic>
          </wp:inline>
        </w:drawing>
      </w:r>
    </w:p>
    <w:p w14:paraId="44CED506" w14:textId="033E0652" w:rsidR="241BB191" w:rsidRPr="00165BCF" w:rsidRDefault="241BB191" w:rsidP="04170510">
      <w:pPr>
        <w:pStyle w:val="ListParagraph"/>
        <w:spacing w:before="240" w:after="240"/>
        <w:ind w:left="1440"/>
        <w:jc w:val="center"/>
        <w:rPr>
          <w:lang w:val="en-US"/>
        </w:rPr>
      </w:pPr>
      <w:r w:rsidRPr="00165BCF">
        <w:rPr>
          <w:lang w:val="en-US"/>
        </w:rPr>
        <w:t>Fig. 13 Piston rod actuator double-acting</w:t>
      </w:r>
    </w:p>
    <w:p w14:paraId="3B0FE8AA" w14:textId="67F8DD6B" w:rsidR="41095475" w:rsidRPr="00165BCF" w:rsidRDefault="41095475" w:rsidP="04170510">
      <w:pPr>
        <w:pStyle w:val="ListParagraph"/>
        <w:numPr>
          <w:ilvl w:val="0"/>
          <w:numId w:val="1"/>
        </w:numPr>
        <w:spacing w:before="240" w:after="240"/>
        <w:rPr>
          <w:lang w:val="en-US"/>
        </w:rPr>
      </w:pPr>
      <w:proofErr w:type="spellStart"/>
      <w:r w:rsidRPr="00165BCF">
        <w:rPr>
          <w:b/>
          <w:bCs/>
          <w:lang w:val="en-US"/>
        </w:rPr>
        <w:lastRenderedPageBreak/>
        <w:t>Rodless</w:t>
      </w:r>
      <w:proofErr w:type="spellEnd"/>
      <w:r w:rsidRPr="00165BCF">
        <w:rPr>
          <w:b/>
          <w:bCs/>
          <w:lang w:val="en-US"/>
        </w:rPr>
        <w:t xml:space="preserve"> Actuators:</w:t>
      </w:r>
      <w:r w:rsidRPr="00165BCF">
        <w:rPr>
          <w:lang w:val="en-US"/>
        </w:rPr>
        <w:t xml:space="preserve"> Instead of a rod, a carriage moves along the outside of the cylinder body via a mechanical or magnetic link. These are essential for long-stroke applications in tight spaces.</w:t>
      </w:r>
    </w:p>
    <w:p w14:paraId="140291E3" w14:textId="3C0B997F" w:rsidR="04170510" w:rsidRPr="00165BCF" w:rsidRDefault="04170510" w:rsidP="04170510">
      <w:pPr>
        <w:pStyle w:val="ListParagraph"/>
        <w:spacing w:before="240" w:after="240"/>
        <w:rPr>
          <w:lang w:val="en-US"/>
        </w:rPr>
      </w:pPr>
    </w:p>
    <w:p w14:paraId="1EE3820A" w14:textId="4E97E319" w:rsidR="5CA9EE5E" w:rsidRDefault="5CA9EE5E" w:rsidP="04170510">
      <w:pPr>
        <w:pStyle w:val="ListParagraph"/>
        <w:spacing w:before="240" w:after="240"/>
        <w:jc w:val="center"/>
      </w:pPr>
      <w:r>
        <w:rPr>
          <w:noProof/>
        </w:rPr>
        <w:drawing>
          <wp:inline distT="0" distB="0" distL="0" distR="0" wp14:anchorId="58D22496" wp14:editId="0050BADE">
            <wp:extent cx="4762500" cy="2867025"/>
            <wp:effectExtent l="0" t="0" r="0" b="0"/>
            <wp:docPr id="1244642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42876" name="Picture 1244642876"/>
                    <pic:cNvPicPr/>
                  </pic:nvPicPr>
                  <pic:blipFill>
                    <a:blip r:embed="rId19">
                      <a:extLst>
                        <a:ext uri="{28A0092B-C50C-407E-A947-70E740481C1C}">
                          <a14:useLocalDpi xmlns:a14="http://schemas.microsoft.com/office/drawing/2010/main"/>
                        </a:ext>
                      </a:extLst>
                    </a:blip>
                    <a:stretch>
                      <a:fillRect/>
                    </a:stretch>
                  </pic:blipFill>
                  <pic:spPr>
                    <a:xfrm>
                      <a:off x="0" y="0"/>
                      <a:ext cx="4762500" cy="2867025"/>
                    </a:xfrm>
                    <a:prstGeom prst="rect">
                      <a:avLst/>
                    </a:prstGeom>
                  </pic:spPr>
                </pic:pic>
              </a:graphicData>
            </a:graphic>
          </wp:inline>
        </w:drawing>
      </w:r>
    </w:p>
    <w:p w14:paraId="0D134647" w14:textId="714BC693" w:rsidR="5CA9EE5E" w:rsidRDefault="5CA9EE5E" w:rsidP="04170510">
      <w:pPr>
        <w:pStyle w:val="ListParagraph"/>
        <w:spacing w:before="240" w:after="240"/>
        <w:jc w:val="center"/>
        <w:rPr>
          <w:i/>
          <w:iCs/>
        </w:rPr>
      </w:pPr>
      <w:r w:rsidRPr="04170510">
        <w:rPr>
          <w:i/>
          <w:iCs/>
        </w:rPr>
        <w:t xml:space="preserve">Fig. 14 </w:t>
      </w:r>
      <w:proofErr w:type="spellStart"/>
      <w:r w:rsidRPr="04170510">
        <w:rPr>
          <w:i/>
          <w:iCs/>
        </w:rPr>
        <w:t>Rodless</w:t>
      </w:r>
      <w:proofErr w:type="spellEnd"/>
      <w:r w:rsidRPr="04170510">
        <w:rPr>
          <w:i/>
          <w:iCs/>
        </w:rPr>
        <w:t xml:space="preserve"> </w:t>
      </w:r>
      <w:proofErr w:type="spellStart"/>
      <w:r w:rsidRPr="04170510">
        <w:rPr>
          <w:i/>
          <w:iCs/>
        </w:rPr>
        <w:t>pneumatic</w:t>
      </w:r>
      <w:proofErr w:type="spellEnd"/>
      <w:r w:rsidRPr="04170510">
        <w:rPr>
          <w:i/>
          <w:iCs/>
        </w:rPr>
        <w:t xml:space="preserve"> cylinder </w:t>
      </w:r>
    </w:p>
    <w:p w14:paraId="45B63894" w14:textId="54C8D443" w:rsidR="04170510" w:rsidRDefault="04170510" w:rsidP="04170510">
      <w:pPr>
        <w:pStyle w:val="ListParagraph"/>
        <w:spacing w:before="240" w:after="240"/>
        <w:jc w:val="center"/>
        <w:rPr>
          <w:i/>
          <w:iCs/>
        </w:rPr>
      </w:pPr>
    </w:p>
    <w:p w14:paraId="7EA241CC" w14:textId="0AAE8AA2" w:rsidR="41095475" w:rsidRPr="00165BCF" w:rsidRDefault="41095475" w:rsidP="04170510">
      <w:pPr>
        <w:pStyle w:val="ListParagraph"/>
        <w:numPr>
          <w:ilvl w:val="0"/>
          <w:numId w:val="1"/>
        </w:numPr>
        <w:spacing w:before="240" w:after="240"/>
        <w:rPr>
          <w:lang w:val="en-US"/>
        </w:rPr>
      </w:pPr>
      <w:r w:rsidRPr="00165BCF">
        <w:rPr>
          <w:b/>
          <w:bCs/>
          <w:lang w:val="en-US"/>
        </w:rPr>
        <w:t>Rotary Actuators:</w:t>
      </w:r>
      <w:r w:rsidRPr="00165BCF">
        <w:rPr>
          <w:lang w:val="en-US"/>
        </w:rPr>
        <w:t xml:space="preserve"> These use a rack-and-pinion or vane system to turn linear air pressure into a twisting (rotary) motion, often used for robotic grippers or turning parts on a conveyor.</w:t>
      </w:r>
    </w:p>
    <w:p w14:paraId="4BCCD115" w14:textId="25CCFDC1" w:rsidR="44DEC648" w:rsidRDefault="44DEC648" w:rsidP="04170510">
      <w:pPr>
        <w:pStyle w:val="ListParagraph"/>
        <w:jc w:val="center"/>
      </w:pPr>
      <w:r>
        <w:rPr>
          <w:noProof/>
        </w:rPr>
        <w:drawing>
          <wp:inline distT="0" distB="0" distL="0" distR="0" wp14:anchorId="34D4F18E" wp14:editId="46DD6565">
            <wp:extent cx="2009775" cy="1428750"/>
            <wp:effectExtent l="0" t="0" r="0" b="0"/>
            <wp:docPr id="533353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53328" name="Picture 533353328"/>
                    <pic:cNvPicPr/>
                  </pic:nvPicPr>
                  <pic:blipFill>
                    <a:blip r:embed="rId20">
                      <a:extLst>
                        <a:ext uri="{28A0092B-C50C-407E-A947-70E740481C1C}">
                          <a14:useLocalDpi xmlns:a14="http://schemas.microsoft.com/office/drawing/2010/main"/>
                        </a:ext>
                      </a:extLst>
                    </a:blip>
                    <a:stretch>
                      <a:fillRect/>
                    </a:stretch>
                  </pic:blipFill>
                  <pic:spPr>
                    <a:xfrm>
                      <a:off x="0" y="0"/>
                      <a:ext cx="2009775" cy="1428750"/>
                    </a:xfrm>
                    <a:prstGeom prst="rect">
                      <a:avLst/>
                    </a:prstGeom>
                  </pic:spPr>
                </pic:pic>
              </a:graphicData>
            </a:graphic>
          </wp:inline>
        </w:drawing>
      </w:r>
    </w:p>
    <w:p w14:paraId="3FBCCB22" w14:textId="01976080" w:rsidR="006964CC" w:rsidRPr="00165BCF" w:rsidRDefault="44DEC648" w:rsidP="04170510">
      <w:pPr>
        <w:pStyle w:val="ListParagraph"/>
        <w:jc w:val="center"/>
        <w:rPr>
          <w:i/>
          <w:iCs/>
          <w:lang w:val="en-US"/>
        </w:rPr>
      </w:pPr>
      <w:r w:rsidRPr="00165BCF">
        <w:rPr>
          <w:i/>
          <w:iCs/>
          <w:lang w:val="en-US"/>
        </w:rPr>
        <w:t>Fig. 15 Rotary Actuators</w:t>
      </w:r>
    </w:p>
    <w:p w14:paraId="275DAECC" w14:textId="77777777" w:rsidR="006964CC" w:rsidRPr="00165BCF" w:rsidRDefault="006964CC">
      <w:pPr>
        <w:rPr>
          <w:i/>
          <w:iCs/>
          <w:lang w:val="en-US"/>
        </w:rPr>
      </w:pPr>
      <w:r w:rsidRPr="00165BCF">
        <w:rPr>
          <w:i/>
          <w:iCs/>
          <w:lang w:val="en-US"/>
        </w:rPr>
        <w:br w:type="page"/>
      </w:r>
    </w:p>
    <w:p w14:paraId="4BC393A7" w14:textId="77777777" w:rsidR="006964CC" w:rsidRPr="00165BCF" w:rsidRDefault="006964CC" w:rsidP="04170510">
      <w:pPr>
        <w:pStyle w:val="ListParagraph"/>
        <w:jc w:val="center"/>
        <w:rPr>
          <w:i/>
          <w:iCs/>
          <w:lang w:val="en-US"/>
        </w:rPr>
      </w:pPr>
    </w:p>
    <w:p w14:paraId="278DD17E" w14:textId="77777777" w:rsidR="006964CC" w:rsidRPr="00165BCF" w:rsidRDefault="006964CC" w:rsidP="04170510">
      <w:pPr>
        <w:pStyle w:val="ListParagraph"/>
        <w:jc w:val="center"/>
        <w:rPr>
          <w:i/>
          <w:iCs/>
          <w:lang w:val="en-US"/>
        </w:rPr>
      </w:pPr>
      <w:r w:rsidRPr="00165BCF">
        <w:rPr>
          <w:i/>
          <w:iCs/>
          <w:lang w:val="en-US"/>
        </w:rPr>
        <w:t>4. Throttle Check Valve</w:t>
      </w:r>
    </w:p>
    <w:p w14:paraId="56CF3D5C" w14:textId="77777777" w:rsidR="006964CC" w:rsidRPr="00165BCF" w:rsidRDefault="006964CC" w:rsidP="04170510">
      <w:pPr>
        <w:pStyle w:val="ListParagraph"/>
        <w:jc w:val="center"/>
        <w:rPr>
          <w:i/>
          <w:iCs/>
          <w:lang w:val="en-US"/>
        </w:rPr>
      </w:pPr>
    </w:p>
    <w:p w14:paraId="15D53F92" w14:textId="77777777" w:rsidR="006964CC" w:rsidRPr="00165BCF" w:rsidRDefault="006964CC" w:rsidP="04170510">
      <w:pPr>
        <w:pStyle w:val="ListParagraph"/>
        <w:jc w:val="center"/>
        <w:rPr>
          <w:i/>
          <w:iCs/>
          <w:lang w:val="en-US"/>
        </w:rPr>
      </w:pPr>
      <w:r w:rsidRPr="00165BCF">
        <w:rPr>
          <w:i/>
          <w:iCs/>
          <w:lang w:val="en-US"/>
        </w:rPr>
        <w:t>A throttle check valve (also called a flow control valve with bypass) is a combination of two valve functions in a single unit: an adjustable throttle valve and a check valve arranged in parallel.</w:t>
      </w:r>
    </w:p>
    <w:p w14:paraId="318AC73C" w14:textId="77777777" w:rsidR="006964CC" w:rsidRPr="00165BCF" w:rsidRDefault="006964CC" w:rsidP="04170510">
      <w:pPr>
        <w:pStyle w:val="ListParagraph"/>
        <w:jc w:val="center"/>
        <w:rPr>
          <w:i/>
          <w:iCs/>
          <w:lang w:val="en-US"/>
        </w:rPr>
      </w:pPr>
    </w:p>
    <w:p w14:paraId="7FC0A859" w14:textId="77777777" w:rsidR="006964CC" w:rsidRPr="00165BCF" w:rsidRDefault="006964CC" w:rsidP="04170510">
      <w:pPr>
        <w:pStyle w:val="ListParagraph"/>
        <w:jc w:val="center"/>
        <w:rPr>
          <w:i/>
          <w:iCs/>
          <w:lang w:val="en-US"/>
        </w:rPr>
      </w:pPr>
      <w:r w:rsidRPr="00165BCF">
        <w:rPr>
          <w:i/>
          <w:iCs/>
          <w:lang w:val="en-US"/>
        </w:rPr>
        <w:t>How it works:</w:t>
      </w:r>
    </w:p>
    <w:p w14:paraId="1DDB2A18" w14:textId="77777777" w:rsidR="006964CC" w:rsidRPr="00165BCF" w:rsidRDefault="006964CC" w:rsidP="04170510">
      <w:pPr>
        <w:pStyle w:val="ListParagraph"/>
        <w:jc w:val="center"/>
        <w:rPr>
          <w:i/>
          <w:iCs/>
          <w:lang w:val="en-US"/>
        </w:rPr>
      </w:pPr>
      <w:r w:rsidRPr="00165BCF">
        <w:rPr>
          <w:i/>
          <w:iCs/>
          <w:lang w:val="en-US"/>
        </w:rPr>
        <w:t>In one direction, air flows through the adjustable throttle (needle valve), which restricts the flow rate. By adjusting the throttle opening, the speed of the pneumatic actuator can be precisely controlled. In the opposite direction, the check valve opens and allows air to bypass the throttle completely, permitting free unrestricted flow. This design is commonly used to control cylinder speed: slow extension with throttled flow, and fast retraction with free return flow (or vice versa).</w:t>
      </w:r>
    </w:p>
    <w:p w14:paraId="46CA8F9C" w14:textId="77777777" w:rsidR="006964CC" w:rsidRDefault="006964CC" w:rsidP="04170510">
      <w:pPr>
        <w:pStyle w:val="ListParagraph"/>
        <w:jc w:val="center"/>
        <w:rPr>
          <w:i/>
          <w:iCs/>
        </w:rPr>
      </w:pPr>
      <w:r>
        <w:rPr>
          <w:i/>
          <w:iCs/>
          <w:noProof/>
        </w:rPr>
        <w:drawing>
          <wp:inline distT="0" distB="0" distL="0" distR="0" wp14:anchorId="1DBE19BD" wp14:editId="37838607">
            <wp:extent cx="3810000" cy="3121152"/>
            <wp:effectExtent l="0" t="0" r="0" b="3175"/>
            <wp:docPr id="1947709733" name="Picture 1"/>
            <wp:cNvGraphicFramePr/>
            <a:graphic xmlns:a="http://schemas.openxmlformats.org/drawingml/2006/main">
              <a:graphicData uri="http://schemas.openxmlformats.org/drawingml/2006/picture">
                <pic:pic xmlns:pic="http://schemas.openxmlformats.org/drawingml/2006/picture">
                  <pic:nvPicPr>
                    <pic:cNvPr id="194770973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0000" cy="3121152"/>
                    </a:xfrm>
                    <a:prstGeom prst="rect">
                      <a:avLst/>
                    </a:prstGeom>
                  </pic:spPr>
                </pic:pic>
              </a:graphicData>
            </a:graphic>
          </wp:inline>
        </w:drawing>
      </w:r>
    </w:p>
    <w:p w14:paraId="2C34AD3A" w14:textId="77777777" w:rsidR="006964CC" w:rsidRPr="00165BCF" w:rsidRDefault="006964CC" w:rsidP="04170510">
      <w:pPr>
        <w:pStyle w:val="ListParagraph"/>
        <w:jc w:val="center"/>
        <w:rPr>
          <w:i/>
          <w:iCs/>
          <w:lang w:val="en-US"/>
        </w:rPr>
      </w:pPr>
      <w:r w:rsidRPr="00165BCF">
        <w:rPr>
          <w:i/>
          <w:iCs/>
          <w:lang w:val="en-US"/>
        </w:rPr>
        <w:t>Fig. 16 Throttle Check Valve schematic</w:t>
      </w:r>
    </w:p>
    <w:p w14:paraId="4C04A7D2" w14:textId="77777777" w:rsidR="006964CC" w:rsidRPr="00165BCF" w:rsidRDefault="006964CC" w:rsidP="04170510">
      <w:pPr>
        <w:pStyle w:val="ListParagraph"/>
        <w:jc w:val="center"/>
        <w:rPr>
          <w:i/>
          <w:iCs/>
          <w:lang w:val="en-US"/>
        </w:rPr>
      </w:pPr>
    </w:p>
    <w:p w14:paraId="49BF04D4" w14:textId="77777777" w:rsidR="006964CC" w:rsidRPr="00165BCF" w:rsidRDefault="006964CC" w:rsidP="04170510">
      <w:pPr>
        <w:pStyle w:val="ListParagraph"/>
        <w:jc w:val="center"/>
        <w:rPr>
          <w:i/>
          <w:iCs/>
          <w:lang w:val="en-US"/>
        </w:rPr>
      </w:pPr>
      <w:r w:rsidRPr="00165BCF">
        <w:rPr>
          <w:i/>
          <w:iCs/>
          <w:lang w:val="en-US"/>
        </w:rPr>
        <w:t>5. Pneumatic System Design</w:t>
      </w:r>
    </w:p>
    <w:p w14:paraId="023573B3" w14:textId="77777777" w:rsidR="006964CC" w:rsidRPr="00165BCF" w:rsidRDefault="006964CC" w:rsidP="04170510">
      <w:pPr>
        <w:pStyle w:val="ListParagraph"/>
        <w:jc w:val="center"/>
        <w:rPr>
          <w:i/>
          <w:iCs/>
          <w:lang w:val="en-US"/>
        </w:rPr>
      </w:pPr>
    </w:p>
    <w:p w14:paraId="0DE8D70C" w14:textId="77777777" w:rsidR="006964CC" w:rsidRPr="00165BCF" w:rsidRDefault="006964CC" w:rsidP="04170510">
      <w:pPr>
        <w:pStyle w:val="ListParagraph"/>
        <w:jc w:val="center"/>
        <w:rPr>
          <w:i/>
          <w:iCs/>
          <w:lang w:val="en-US"/>
        </w:rPr>
      </w:pPr>
      <w:r w:rsidRPr="00165BCF">
        <w:rPr>
          <w:i/>
          <w:iCs/>
          <w:lang w:val="en-US"/>
        </w:rPr>
        <w:t>The following pneumatic circuit was designed and built during the laboratory session. The system consists of an air supply unit (FRL), a 5/2 directional control valve actuated by two 3/2 push-button valves, throttle check valves for speed control, and a double-acting cylinder as the actuator.</w:t>
      </w:r>
    </w:p>
    <w:p w14:paraId="6954CE11" w14:textId="7C44D7A4" w:rsidR="006964CC" w:rsidRPr="00004E30" w:rsidRDefault="00004E30" w:rsidP="04170510">
      <w:pPr>
        <w:pStyle w:val="ListParagraph"/>
        <w:jc w:val="center"/>
        <w:rPr>
          <w:i/>
          <w:iCs/>
          <w:lang w:val="en-US"/>
        </w:rPr>
      </w:pPr>
      <w:r>
        <w:rPr>
          <w:i/>
          <w:iCs/>
          <w:lang w:val="en-US"/>
        </w:rPr>
        <w:lastRenderedPageBreak/>
        <w:br/>
      </w:r>
      <w:r w:rsidRPr="00004E30">
        <w:rPr>
          <w:i/>
          <w:iCs/>
          <w:lang w:val="en-US"/>
        </w:rPr>
        <w:drawing>
          <wp:inline distT="0" distB="0" distL="0" distR="0" wp14:anchorId="15E66C0C" wp14:editId="3D100BFE">
            <wp:extent cx="3922628" cy="3772510"/>
            <wp:effectExtent l="0" t="0" r="1905" b="0"/>
            <wp:docPr id="58226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68786" name=""/>
                    <pic:cNvPicPr/>
                  </pic:nvPicPr>
                  <pic:blipFill>
                    <a:blip r:embed="rId22"/>
                    <a:stretch>
                      <a:fillRect/>
                    </a:stretch>
                  </pic:blipFill>
                  <pic:spPr>
                    <a:xfrm>
                      <a:off x="0" y="0"/>
                      <a:ext cx="3931618" cy="3781156"/>
                    </a:xfrm>
                    <a:prstGeom prst="rect">
                      <a:avLst/>
                    </a:prstGeom>
                  </pic:spPr>
                </pic:pic>
              </a:graphicData>
            </a:graphic>
          </wp:inline>
        </w:drawing>
      </w:r>
    </w:p>
    <w:p w14:paraId="3E5D8A1F" w14:textId="77777777" w:rsidR="006964CC" w:rsidRPr="00165BCF" w:rsidRDefault="006964CC" w:rsidP="04170510">
      <w:pPr>
        <w:pStyle w:val="ListParagraph"/>
        <w:jc w:val="center"/>
        <w:rPr>
          <w:i/>
          <w:iCs/>
          <w:lang w:val="en-US"/>
        </w:rPr>
      </w:pPr>
      <w:r w:rsidRPr="00165BCF">
        <w:rPr>
          <w:i/>
          <w:iCs/>
          <w:lang w:val="en-US"/>
        </w:rPr>
        <w:t>Fig. 17 Pneumatic system circuit diagram</w:t>
      </w:r>
    </w:p>
    <w:p w14:paraId="035A4DFD" w14:textId="77777777" w:rsidR="006964CC" w:rsidRPr="00165BCF" w:rsidRDefault="006964CC" w:rsidP="04170510">
      <w:pPr>
        <w:pStyle w:val="ListParagraph"/>
        <w:jc w:val="center"/>
        <w:rPr>
          <w:i/>
          <w:iCs/>
          <w:lang w:val="en-US"/>
        </w:rPr>
      </w:pPr>
    </w:p>
    <w:p w14:paraId="3C84088E" w14:textId="77777777" w:rsidR="006964CC" w:rsidRPr="00165BCF" w:rsidRDefault="006964CC" w:rsidP="04170510">
      <w:pPr>
        <w:pStyle w:val="ListParagraph"/>
        <w:jc w:val="center"/>
        <w:rPr>
          <w:i/>
          <w:iCs/>
          <w:lang w:val="en-US"/>
        </w:rPr>
      </w:pPr>
      <w:r w:rsidRPr="00165BCF">
        <w:rPr>
          <w:i/>
          <w:iCs/>
          <w:lang w:val="en-US"/>
        </w:rPr>
        <w:t>6. Conclusions</w:t>
      </w:r>
    </w:p>
    <w:p w14:paraId="7CEFECC9" w14:textId="77777777" w:rsidR="006964CC" w:rsidRPr="00165BCF" w:rsidRDefault="006964CC" w:rsidP="04170510">
      <w:pPr>
        <w:pStyle w:val="ListParagraph"/>
        <w:jc w:val="center"/>
        <w:rPr>
          <w:i/>
          <w:iCs/>
          <w:lang w:val="en-US"/>
        </w:rPr>
      </w:pPr>
    </w:p>
    <w:p w14:paraId="2A9D51FF" w14:textId="77777777" w:rsidR="006964CC" w:rsidRPr="00165BCF" w:rsidRDefault="006964CC" w:rsidP="04170510">
      <w:pPr>
        <w:pStyle w:val="ListParagraph"/>
        <w:jc w:val="center"/>
        <w:rPr>
          <w:i/>
          <w:iCs/>
          <w:lang w:val="en-US"/>
        </w:rPr>
      </w:pPr>
      <w:r w:rsidRPr="00165BCF">
        <w:rPr>
          <w:i/>
          <w:iCs/>
          <w:lang w:val="en-US"/>
        </w:rPr>
        <w:t>This laboratory on pneumatic drives and control provided practical experience with industrial pneumatic systems and their components.</w:t>
      </w:r>
    </w:p>
    <w:p w14:paraId="15A9192F" w14:textId="77777777" w:rsidR="006964CC" w:rsidRPr="00165BCF" w:rsidRDefault="006964CC" w:rsidP="04170510">
      <w:pPr>
        <w:pStyle w:val="ListParagraph"/>
        <w:jc w:val="center"/>
        <w:rPr>
          <w:i/>
          <w:iCs/>
          <w:lang w:val="en-US"/>
        </w:rPr>
      </w:pPr>
    </w:p>
    <w:p w14:paraId="3B0BBF95" w14:textId="77777777" w:rsidR="006964CC" w:rsidRPr="00165BCF" w:rsidRDefault="006964CC" w:rsidP="04170510">
      <w:pPr>
        <w:pStyle w:val="ListParagraph"/>
        <w:jc w:val="center"/>
        <w:rPr>
          <w:i/>
          <w:iCs/>
          <w:lang w:val="en-US"/>
        </w:rPr>
      </w:pPr>
      <w:r w:rsidRPr="00165BCF">
        <w:rPr>
          <w:i/>
          <w:iCs/>
          <w:lang w:val="en-US"/>
        </w:rPr>
        <w:t>The main components of a pneumatic system were examined, including compressors, air treatment units (FRL), directional control valves, flow control valves, and actuators. Each component plays a specific role in converting compressed air energy into controlled mechanical motion.</w:t>
      </w:r>
    </w:p>
    <w:p w14:paraId="3725BFD0" w14:textId="77777777" w:rsidR="006964CC" w:rsidRPr="00165BCF" w:rsidRDefault="006964CC" w:rsidP="04170510">
      <w:pPr>
        <w:pStyle w:val="ListParagraph"/>
        <w:jc w:val="center"/>
        <w:rPr>
          <w:i/>
          <w:iCs/>
          <w:lang w:val="en-US"/>
        </w:rPr>
      </w:pPr>
    </w:p>
    <w:p w14:paraId="2C6A4104" w14:textId="77777777" w:rsidR="006964CC" w:rsidRPr="00165BCF" w:rsidRDefault="006964CC" w:rsidP="04170510">
      <w:pPr>
        <w:pStyle w:val="ListParagraph"/>
        <w:jc w:val="center"/>
        <w:rPr>
          <w:i/>
          <w:iCs/>
          <w:lang w:val="en-US"/>
        </w:rPr>
      </w:pPr>
      <w:r w:rsidRPr="00165BCF">
        <w:rPr>
          <w:i/>
          <w:iCs/>
          <w:lang w:val="en-US"/>
        </w:rPr>
        <w:t>The throttle check valve was identified as a key component for actuator speed control, allowing restricted flow in one direction while permitting free flow in the opposite direction.</w:t>
      </w:r>
    </w:p>
    <w:p w14:paraId="3DAAC81A" w14:textId="77777777" w:rsidR="006964CC" w:rsidRPr="00165BCF" w:rsidRDefault="006964CC" w:rsidP="04170510">
      <w:pPr>
        <w:pStyle w:val="ListParagraph"/>
        <w:jc w:val="center"/>
        <w:rPr>
          <w:i/>
          <w:iCs/>
          <w:lang w:val="en-US"/>
        </w:rPr>
      </w:pPr>
    </w:p>
    <w:p w14:paraId="230FFDAC" w14:textId="77777777" w:rsidR="006964CC" w:rsidRPr="00165BCF" w:rsidRDefault="006964CC" w:rsidP="04170510">
      <w:pPr>
        <w:pStyle w:val="ListParagraph"/>
        <w:jc w:val="center"/>
        <w:rPr>
          <w:i/>
          <w:iCs/>
          <w:lang w:val="en-US"/>
        </w:rPr>
      </w:pPr>
      <w:r w:rsidRPr="00165BCF">
        <w:rPr>
          <w:i/>
          <w:iCs/>
          <w:lang w:val="en-US"/>
        </w:rPr>
        <w:t>The practical exercise of designing and building a pneumatic circuit reinforced the theoretical knowledge and demonstrated how individual components work together to create a functional automation system.</w:t>
      </w:r>
    </w:p>
    <w:p w14:paraId="2E189EF8" w14:textId="5BCB5886" w:rsidR="44DEC648" w:rsidRPr="00165BCF" w:rsidRDefault="44DEC648" w:rsidP="04170510">
      <w:pPr>
        <w:pStyle w:val="ListParagraph"/>
        <w:jc w:val="center"/>
        <w:rPr>
          <w:i/>
          <w:iCs/>
          <w:lang w:val="en-US"/>
        </w:rPr>
      </w:pPr>
    </w:p>
    <w:sectPr w:rsidR="44DEC648" w:rsidRPr="00165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F18C"/>
    <w:multiLevelType w:val="hybridMultilevel"/>
    <w:tmpl w:val="6AFCB420"/>
    <w:lvl w:ilvl="0" w:tplc="B180331A">
      <w:start w:val="1"/>
      <w:numFmt w:val="bullet"/>
      <w:lvlText w:val=""/>
      <w:lvlJc w:val="left"/>
      <w:pPr>
        <w:ind w:left="720" w:hanging="360"/>
      </w:pPr>
      <w:rPr>
        <w:rFonts w:ascii="Symbol" w:hAnsi="Symbol" w:hint="default"/>
      </w:rPr>
    </w:lvl>
    <w:lvl w:ilvl="1" w:tplc="E7486F12">
      <w:start w:val="1"/>
      <w:numFmt w:val="bullet"/>
      <w:lvlText w:val="o"/>
      <w:lvlJc w:val="left"/>
      <w:pPr>
        <w:ind w:left="1440" w:hanging="360"/>
      </w:pPr>
      <w:rPr>
        <w:rFonts w:ascii="Courier New" w:hAnsi="Courier New" w:hint="default"/>
      </w:rPr>
    </w:lvl>
    <w:lvl w:ilvl="2" w:tplc="728E2B90">
      <w:start w:val="1"/>
      <w:numFmt w:val="bullet"/>
      <w:lvlText w:val=""/>
      <w:lvlJc w:val="left"/>
      <w:pPr>
        <w:ind w:left="2160" w:hanging="360"/>
      </w:pPr>
      <w:rPr>
        <w:rFonts w:ascii="Wingdings" w:hAnsi="Wingdings" w:hint="default"/>
      </w:rPr>
    </w:lvl>
    <w:lvl w:ilvl="3" w:tplc="BB1A53A6">
      <w:start w:val="1"/>
      <w:numFmt w:val="bullet"/>
      <w:lvlText w:val=""/>
      <w:lvlJc w:val="left"/>
      <w:pPr>
        <w:ind w:left="2880" w:hanging="360"/>
      </w:pPr>
      <w:rPr>
        <w:rFonts w:ascii="Symbol" w:hAnsi="Symbol" w:hint="default"/>
      </w:rPr>
    </w:lvl>
    <w:lvl w:ilvl="4" w:tplc="73FAA3A4">
      <w:start w:val="1"/>
      <w:numFmt w:val="bullet"/>
      <w:lvlText w:val="o"/>
      <w:lvlJc w:val="left"/>
      <w:pPr>
        <w:ind w:left="3600" w:hanging="360"/>
      </w:pPr>
      <w:rPr>
        <w:rFonts w:ascii="Courier New" w:hAnsi="Courier New" w:hint="default"/>
      </w:rPr>
    </w:lvl>
    <w:lvl w:ilvl="5" w:tplc="4A7CE2B4">
      <w:start w:val="1"/>
      <w:numFmt w:val="bullet"/>
      <w:lvlText w:val=""/>
      <w:lvlJc w:val="left"/>
      <w:pPr>
        <w:ind w:left="4320" w:hanging="360"/>
      </w:pPr>
      <w:rPr>
        <w:rFonts w:ascii="Wingdings" w:hAnsi="Wingdings" w:hint="default"/>
      </w:rPr>
    </w:lvl>
    <w:lvl w:ilvl="6" w:tplc="A40A8380">
      <w:start w:val="1"/>
      <w:numFmt w:val="bullet"/>
      <w:lvlText w:val=""/>
      <w:lvlJc w:val="left"/>
      <w:pPr>
        <w:ind w:left="5040" w:hanging="360"/>
      </w:pPr>
      <w:rPr>
        <w:rFonts w:ascii="Symbol" w:hAnsi="Symbol" w:hint="default"/>
      </w:rPr>
    </w:lvl>
    <w:lvl w:ilvl="7" w:tplc="4A76E03E">
      <w:start w:val="1"/>
      <w:numFmt w:val="bullet"/>
      <w:lvlText w:val="o"/>
      <w:lvlJc w:val="left"/>
      <w:pPr>
        <w:ind w:left="5760" w:hanging="360"/>
      </w:pPr>
      <w:rPr>
        <w:rFonts w:ascii="Courier New" w:hAnsi="Courier New" w:hint="default"/>
      </w:rPr>
    </w:lvl>
    <w:lvl w:ilvl="8" w:tplc="2B3C0022">
      <w:start w:val="1"/>
      <w:numFmt w:val="bullet"/>
      <w:lvlText w:val=""/>
      <w:lvlJc w:val="left"/>
      <w:pPr>
        <w:ind w:left="6480" w:hanging="360"/>
      </w:pPr>
      <w:rPr>
        <w:rFonts w:ascii="Wingdings" w:hAnsi="Wingdings" w:hint="default"/>
      </w:rPr>
    </w:lvl>
  </w:abstractNum>
  <w:abstractNum w:abstractNumId="1" w15:restartNumberingAfterBreak="0">
    <w:nsid w:val="193503EC"/>
    <w:multiLevelType w:val="hybridMultilevel"/>
    <w:tmpl w:val="81E48032"/>
    <w:lvl w:ilvl="0" w:tplc="91A01668">
      <w:start w:val="1"/>
      <w:numFmt w:val="bullet"/>
      <w:lvlText w:val=""/>
      <w:lvlJc w:val="left"/>
      <w:pPr>
        <w:ind w:left="720" w:hanging="360"/>
      </w:pPr>
      <w:rPr>
        <w:rFonts w:ascii="Symbol" w:hAnsi="Symbol" w:hint="default"/>
      </w:rPr>
    </w:lvl>
    <w:lvl w:ilvl="1" w:tplc="116CAACA">
      <w:start w:val="1"/>
      <w:numFmt w:val="bullet"/>
      <w:lvlText w:val="o"/>
      <w:lvlJc w:val="left"/>
      <w:pPr>
        <w:ind w:left="1440" w:hanging="360"/>
      </w:pPr>
      <w:rPr>
        <w:rFonts w:ascii="Courier New" w:hAnsi="Courier New" w:hint="default"/>
      </w:rPr>
    </w:lvl>
    <w:lvl w:ilvl="2" w:tplc="93AEF7EA">
      <w:start w:val="1"/>
      <w:numFmt w:val="bullet"/>
      <w:lvlText w:val=""/>
      <w:lvlJc w:val="left"/>
      <w:pPr>
        <w:ind w:left="2160" w:hanging="360"/>
      </w:pPr>
      <w:rPr>
        <w:rFonts w:ascii="Wingdings" w:hAnsi="Wingdings" w:hint="default"/>
      </w:rPr>
    </w:lvl>
    <w:lvl w:ilvl="3" w:tplc="8FB47376">
      <w:start w:val="1"/>
      <w:numFmt w:val="bullet"/>
      <w:lvlText w:val=""/>
      <w:lvlJc w:val="left"/>
      <w:pPr>
        <w:ind w:left="2880" w:hanging="360"/>
      </w:pPr>
      <w:rPr>
        <w:rFonts w:ascii="Symbol" w:hAnsi="Symbol" w:hint="default"/>
      </w:rPr>
    </w:lvl>
    <w:lvl w:ilvl="4" w:tplc="13BA4E3E">
      <w:start w:val="1"/>
      <w:numFmt w:val="bullet"/>
      <w:lvlText w:val="o"/>
      <w:lvlJc w:val="left"/>
      <w:pPr>
        <w:ind w:left="3600" w:hanging="360"/>
      </w:pPr>
      <w:rPr>
        <w:rFonts w:ascii="Courier New" w:hAnsi="Courier New" w:hint="default"/>
      </w:rPr>
    </w:lvl>
    <w:lvl w:ilvl="5" w:tplc="F9D62C5C">
      <w:start w:val="1"/>
      <w:numFmt w:val="bullet"/>
      <w:lvlText w:val=""/>
      <w:lvlJc w:val="left"/>
      <w:pPr>
        <w:ind w:left="4320" w:hanging="360"/>
      </w:pPr>
      <w:rPr>
        <w:rFonts w:ascii="Wingdings" w:hAnsi="Wingdings" w:hint="default"/>
      </w:rPr>
    </w:lvl>
    <w:lvl w:ilvl="6" w:tplc="1B9EDB76">
      <w:start w:val="1"/>
      <w:numFmt w:val="bullet"/>
      <w:lvlText w:val=""/>
      <w:lvlJc w:val="left"/>
      <w:pPr>
        <w:ind w:left="5040" w:hanging="360"/>
      </w:pPr>
      <w:rPr>
        <w:rFonts w:ascii="Symbol" w:hAnsi="Symbol" w:hint="default"/>
      </w:rPr>
    </w:lvl>
    <w:lvl w:ilvl="7" w:tplc="D7E4F668">
      <w:start w:val="1"/>
      <w:numFmt w:val="bullet"/>
      <w:lvlText w:val="o"/>
      <w:lvlJc w:val="left"/>
      <w:pPr>
        <w:ind w:left="5760" w:hanging="360"/>
      </w:pPr>
      <w:rPr>
        <w:rFonts w:ascii="Courier New" w:hAnsi="Courier New" w:hint="default"/>
      </w:rPr>
    </w:lvl>
    <w:lvl w:ilvl="8" w:tplc="80667154">
      <w:start w:val="1"/>
      <w:numFmt w:val="bullet"/>
      <w:lvlText w:val=""/>
      <w:lvlJc w:val="left"/>
      <w:pPr>
        <w:ind w:left="6480" w:hanging="360"/>
      </w:pPr>
      <w:rPr>
        <w:rFonts w:ascii="Wingdings" w:hAnsi="Wingdings" w:hint="default"/>
      </w:rPr>
    </w:lvl>
  </w:abstractNum>
  <w:abstractNum w:abstractNumId="2" w15:restartNumberingAfterBreak="0">
    <w:nsid w:val="26C5B57E"/>
    <w:multiLevelType w:val="hybridMultilevel"/>
    <w:tmpl w:val="08B2064E"/>
    <w:lvl w:ilvl="0" w:tplc="612C70D6">
      <w:start w:val="1"/>
      <w:numFmt w:val="bullet"/>
      <w:lvlText w:val=""/>
      <w:lvlJc w:val="left"/>
      <w:pPr>
        <w:ind w:left="720" w:hanging="360"/>
      </w:pPr>
      <w:rPr>
        <w:rFonts w:ascii="Symbol" w:hAnsi="Symbol" w:hint="default"/>
      </w:rPr>
    </w:lvl>
    <w:lvl w:ilvl="1" w:tplc="1C2055E4">
      <w:start w:val="1"/>
      <w:numFmt w:val="bullet"/>
      <w:lvlText w:val="o"/>
      <w:lvlJc w:val="left"/>
      <w:pPr>
        <w:ind w:left="1440" w:hanging="360"/>
      </w:pPr>
      <w:rPr>
        <w:rFonts w:ascii="Courier New" w:hAnsi="Courier New" w:hint="default"/>
      </w:rPr>
    </w:lvl>
    <w:lvl w:ilvl="2" w:tplc="6376FA00">
      <w:start w:val="1"/>
      <w:numFmt w:val="bullet"/>
      <w:lvlText w:val=""/>
      <w:lvlJc w:val="left"/>
      <w:pPr>
        <w:ind w:left="2160" w:hanging="360"/>
      </w:pPr>
      <w:rPr>
        <w:rFonts w:ascii="Wingdings" w:hAnsi="Wingdings" w:hint="default"/>
      </w:rPr>
    </w:lvl>
    <w:lvl w:ilvl="3" w:tplc="9EDE36B0">
      <w:start w:val="1"/>
      <w:numFmt w:val="bullet"/>
      <w:lvlText w:val=""/>
      <w:lvlJc w:val="left"/>
      <w:pPr>
        <w:ind w:left="2880" w:hanging="360"/>
      </w:pPr>
      <w:rPr>
        <w:rFonts w:ascii="Symbol" w:hAnsi="Symbol" w:hint="default"/>
      </w:rPr>
    </w:lvl>
    <w:lvl w:ilvl="4" w:tplc="8DF8DD92">
      <w:start w:val="1"/>
      <w:numFmt w:val="bullet"/>
      <w:lvlText w:val="o"/>
      <w:lvlJc w:val="left"/>
      <w:pPr>
        <w:ind w:left="3600" w:hanging="360"/>
      </w:pPr>
      <w:rPr>
        <w:rFonts w:ascii="Courier New" w:hAnsi="Courier New" w:hint="default"/>
      </w:rPr>
    </w:lvl>
    <w:lvl w:ilvl="5" w:tplc="AE347F8A">
      <w:start w:val="1"/>
      <w:numFmt w:val="bullet"/>
      <w:lvlText w:val=""/>
      <w:lvlJc w:val="left"/>
      <w:pPr>
        <w:ind w:left="4320" w:hanging="360"/>
      </w:pPr>
      <w:rPr>
        <w:rFonts w:ascii="Wingdings" w:hAnsi="Wingdings" w:hint="default"/>
      </w:rPr>
    </w:lvl>
    <w:lvl w:ilvl="6" w:tplc="7754543C">
      <w:start w:val="1"/>
      <w:numFmt w:val="bullet"/>
      <w:lvlText w:val=""/>
      <w:lvlJc w:val="left"/>
      <w:pPr>
        <w:ind w:left="5040" w:hanging="360"/>
      </w:pPr>
      <w:rPr>
        <w:rFonts w:ascii="Symbol" w:hAnsi="Symbol" w:hint="default"/>
      </w:rPr>
    </w:lvl>
    <w:lvl w:ilvl="7" w:tplc="D9261F02">
      <w:start w:val="1"/>
      <w:numFmt w:val="bullet"/>
      <w:lvlText w:val="o"/>
      <w:lvlJc w:val="left"/>
      <w:pPr>
        <w:ind w:left="5760" w:hanging="360"/>
      </w:pPr>
      <w:rPr>
        <w:rFonts w:ascii="Courier New" w:hAnsi="Courier New" w:hint="default"/>
      </w:rPr>
    </w:lvl>
    <w:lvl w:ilvl="8" w:tplc="E7F42686">
      <w:start w:val="1"/>
      <w:numFmt w:val="bullet"/>
      <w:lvlText w:val=""/>
      <w:lvlJc w:val="left"/>
      <w:pPr>
        <w:ind w:left="6480" w:hanging="360"/>
      </w:pPr>
      <w:rPr>
        <w:rFonts w:ascii="Wingdings" w:hAnsi="Wingdings" w:hint="default"/>
      </w:rPr>
    </w:lvl>
  </w:abstractNum>
  <w:abstractNum w:abstractNumId="3" w15:restartNumberingAfterBreak="0">
    <w:nsid w:val="28070B2D"/>
    <w:multiLevelType w:val="hybridMultilevel"/>
    <w:tmpl w:val="26B8D462"/>
    <w:lvl w:ilvl="0" w:tplc="7250EEAC">
      <w:start w:val="1"/>
      <w:numFmt w:val="bullet"/>
      <w:lvlText w:val=""/>
      <w:lvlJc w:val="left"/>
      <w:pPr>
        <w:ind w:left="720" w:hanging="360"/>
      </w:pPr>
      <w:rPr>
        <w:rFonts w:ascii="Symbol" w:hAnsi="Symbol" w:hint="default"/>
      </w:rPr>
    </w:lvl>
    <w:lvl w:ilvl="1" w:tplc="DDFEF9D0">
      <w:start w:val="1"/>
      <w:numFmt w:val="bullet"/>
      <w:lvlText w:val="o"/>
      <w:lvlJc w:val="left"/>
      <w:pPr>
        <w:ind w:left="1440" w:hanging="360"/>
      </w:pPr>
      <w:rPr>
        <w:rFonts w:ascii="Courier New" w:hAnsi="Courier New" w:hint="default"/>
      </w:rPr>
    </w:lvl>
    <w:lvl w:ilvl="2" w:tplc="3F08636A">
      <w:start w:val="1"/>
      <w:numFmt w:val="bullet"/>
      <w:lvlText w:val=""/>
      <w:lvlJc w:val="left"/>
      <w:pPr>
        <w:ind w:left="2160" w:hanging="360"/>
      </w:pPr>
      <w:rPr>
        <w:rFonts w:ascii="Wingdings" w:hAnsi="Wingdings" w:hint="default"/>
      </w:rPr>
    </w:lvl>
    <w:lvl w:ilvl="3" w:tplc="5D7CCFE8">
      <w:start w:val="1"/>
      <w:numFmt w:val="bullet"/>
      <w:lvlText w:val=""/>
      <w:lvlJc w:val="left"/>
      <w:pPr>
        <w:ind w:left="2880" w:hanging="360"/>
      </w:pPr>
      <w:rPr>
        <w:rFonts w:ascii="Symbol" w:hAnsi="Symbol" w:hint="default"/>
      </w:rPr>
    </w:lvl>
    <w:lvl w:ilvl="4" w:tplc="874E4DA2">
      <w:start w:val="1"/>
      <w:numFmt w:val="bullet"/>
      <w:lvlText w:val="o"/>
      <w:lvlJc w:val="left"/>
      <w:pPr>
        <w:ind w:left="3600" w:hanging="360"/>
      </w:pPr>
      <w:rPr>
        <w:rFonts w:ascii="Courier New" w:hAnsi="Courier New" w:hint="default"/>
      </w:rPr>
    </w:lvl>
    <w:lvl w:ilvl="5" w:tplc="AC3E699E">
      <w:start w:val="1"/>
      <w:numFmt w:val="bullet"/>
      <w:lvlText w:val=""/>
      <w:lvlJc w:val="left"/>
      <w:pPr>
        <w:ind w:left="4320" w:hanging="360"/>
      </w:pPr>
      <w:rPr>
        <w:rFonts w:ascii="Wingdings" w:hAnsi="Wingdings" w:hint="default"/>
      </w:rPr>
    </w:lvl>
    <w:lvl w:ilvl="6" w:tplc="6FA4775A">
      <w:start w:val="1"/>
      <w:numFmt w:val="bullet"/>
      <w:lvlText w:val=""/>
      <w:lvlJc w:val="left"/>
      <w:pPr>
        <w:ind w:left="5040" w:hanging="360"/>
      </w:pPr>
      <w:rPr>
        <w:rFonts w:ascii="Symbol" w:hAnsi="Symbol" w:hint="default"/>
      </w:rPr>
    </w:lvl>
    <w:lvl w:ilvl="7" w:tplc="2F9E0830">
      <w:start w:val="1"/>
      <w:numFmt w:val="bullet"/>
      <w:lvlText w:val="o"/>
      <w:lvlJc w:val="left"/>
      <w:pPr>
        <w:ind w:left="5760" w:hanging="360"/>
      </w:pPr>
      <w:rPr>
        <w:rFonts w:ascii="Courier New" w:hAnsi="Courier New" w:hint="default"/>
      </w:rPr>
    </w:lvl>
    <w:lvl w:ilvl="8" w:tplc="68CE3478">
      <w:start w:val="1"/>
      <w:numFmt w:val="bullet"/>
      <w:lvlText w:val=""/>
      <w:lvlJc w:val="left"/>
      <w:pPr>
        <w:ind w:left="6480" w:hanging="360"/>
      </w:pPr>
      <w:rPr>
        <w:rFonts w:ascii="Wingdings" w:hAnsi="Wingdings" w:hint="default"/>
      </w:rPr>
    </w:lvl>
  </w:abstractNum>
  <w:abstractNum w:abstractNumId="4" w15:restartNumberingAfterBreak="0">
    <w:nsid w:val="2F2AB1E8"/>
    <w:multiLevelType w:val="hybridMultilevel"/>
    <w:tmpl w:val="7BAAB0C8"/>
    <w:lvl w:ilvl="0" w:tplc="67EC62F4">
      <w:start w:val="1"/>
      <w:numFmt w:val="bullet"/>
      <w:lvlText w:val=""/>
      <w:lvlJc w:val="left"/>
      <w:pPr>
        <w:ind w:left="720" w:hanging="360"/>
      </w:pPr>
      <w:rPr>
        <w:rFonts w:ascii="Symbol" w:hAnsi="Symbol" w:hint="default"/>
      </w:rPr>
    </w:lvl>
    <w:lvl w:ilvl="1" w:tplc="93B8667E">
      <w:start w:val="1"/>
      <w:numFmt w:val="bullet"/>
      <w:lvlText w:val="o"/>
      <w:lvlJc w:val="left"/>
      <w:pPr>
        <w:ind w:left="1440" w:hanging="360"/>
      </w:pPr>
      <w:rPr>
        <w:rFonts w:ascii="Courier New" w:hAnsi="Courier New" w:hint="default"/>
      </w:rPr>
    </w:lvl>
    <w:lvl w:ilvl="2" w:tplc="87043308">
      <w:start w:val="1"/>
      <w:numFmt w:val="bullet"/>
      <w:lvlText w:val=""/>
      <w:lvlJc w:val="left"/>
      <w:pPr>
        <w:ind w:left="2160" w:hanging="360"/>
      </w:pPr>
      <w:rPr>
        <w:rFonts w:ascii="Wingdings" w:hAnsi="Wingdings" w:hint="default"/>
      </w:rPr>
    </w:lvl>
    <w:lvl w:ilvl="3" w:tplc="0A9C5E8C">
      <w:start w:val="1"/>
      <w:numFmt w:val="bullet"/>
      <w:lvlText w:val=""/>
      <w:lvlJc w:val="left"/>
      <w:pPr>
        <w:ind w:left="2880" w:hanging="360"/>
      </w:pPr>
      <w:rPr>
        <w:rFonts w:ascii="Symbol" w:hAnsi="Symbol" w:hint="default"/>
      </w:rPr>
    </w:lvl>
    <w:lvl w:ilvl="4" w:tplc="B6C66B0E">
      <w:start w:val="1"/>
      <w:numFmt w:val="bullet"/>
      <w:lvlText w:val="o"/>
      <w:lvlJc w:val="left"/>
      <w:pPr>
        <w:ind w:left="3600" w:hanging="360"/>
      </w:pPr>
      <w:rPr>
        <w:rFonts w:ascii="Courier New" w:hAnsi="Courier New" w:hint="default"/>
      </w:rPr>
    </w:lvl>
    <w:lvl w:ilvl="5" w:tplc="6F4C1BC4">
      <w:start w:val="1"/>
      <w:numFmt w:val="bullet"/>
      <w:lvlText w:val=""/>
      <w:lvlJc w:val="left"/>
      <w:pPr>
        <w:ind w:left="4320" w:hanging="360"/>
      </w:pPr>
      <w:rPr>
        <w:rFonts w:ascii="Wingdings" w:hAnsi="Wingdings" w:hint="default"/>
      </w:rPr>
    </w:lvl>
    <w:lvl w:ilvl="6" w:tplc="6CB03BDC">
      <w:start w:val="1"/>
      <w:numFmt w:val="bullet"/>
      <w:lvlText w:val=""/>
      <w:lvlJc w:val="left"/>
      <w:pPr>
        <w:ind w:left="5040" w:hanging="360"/>
      </w:pPr>
      <w:rPr>
        <w:rFonts w:ascii="Symbol" w:hAnsi="Symbol" w:hint="default"/>
      </w:rPr>
    </w:lvl>
    <w:lvl w:ilvl="7" w:tplc="E8EA0F88">
      <w:start w:val="1"/>
      <w:numFmt w:val="bullet"/>
      <w:lvlText w:val="o"/>
      <w:lvlJc w:val="left"/>
      <w:pPr>
        <w:ind w:left="5760" w:hanging="360"/>
      </w:pPr>
      <w:rPr>
        <w:rFonts w:ascii="Courier New" w:hAnsi="Courier New" w:hint="default"/>
      </w:rPr>
    </w:lvl>
    <w:lvl w:ilvl="8" w:tplc="4FF62784">
      <w:start w:val="1"/>
      <w:numFmt w:val="bullet"/>
      <w:lvlText w:val=""/>
      <w:lvlJc w:val="left"/>
      <w:pPr>
        <w:ind w:left="6480" w:hanging="360"/>
      </w:pPr>
      <w:rPr>
        <w:rFonts w:ascii="Wingdings" w:hAnsi="Wingdings" w:hint="default"/>
      </w:rPr>
    </w:lvl>
  </w:abstractNum>
  <w:abstractNum w:abstractNumId="5" w15:restartNumberingAfterBreak="0">
    <w:nsid w:val="402F669F"/>
    <w:multiLevelType w:val="hybridMultilevel"/>
    <w:tmpl w:val="47645B1A"/>
    <w:lvl w:ilvl="0" w:tplc="547A57A2">
      <w:start w:val="1"/>
      <w:numFmt w:val="bullet"/>
      <w:lvlText w:val=""/>
      <w:lvlJc w:val="left"/>
      <w:pPr>
        <w:ind w:left="720" w:hanging="360"/>
      </w:pPr>
      <w:rPr>
        <w:rFonts w:ascii="Symbol" w:hAnsi="Symbol" w:hint="default"/>
      </w:rPr>
    </w:lvl>
    <w:lvl w:ilvl="1" w:tplc="408A7BFC">
      <w:start w:val="1"/>
      <w:numFmt w:val="bullet"/>
      <w:lvlText w:val="o"/>
      <w:lvlJc w:val="left"/>
      <w:pPr>
        <w:ind w:left="1440" w:hanging="360"/>
      </w:pPr>
      <w:rPr>
        <w:rFonts w:ascii="Courier New" w:hAnsi="Courier New" w:hint="default"/>
      </w:rPr>
    </w:lvl>
    <w:lvl w:ilvl="2" w:tplc="FC8087E4">
      <w:start w:val="1"/>
      <w:numFmt w:val="bullet"/>
      <w:lvlText w:val=""/>
      <w:lvlJc w:val="left"/>
      <w:pPr>
        <w:ind w:left="2160" w:hanging="360"/>
      </w:pPr>
      <w:rPr>
        <w:rFonts w:ascii="Wingdings" w:hAnsi="Wingdings" w:hint="default"/>
      </w:rPr>
    </w:lvl>
    <w:lvl w:ilvl="3" w:tplc="AD44BBFC">
      <w:start w:val="1"/>
      <w:numFmt w:val="bullet"/>
      <w:lvlText w:val=""/>
      <w:lvlJc w:val="left"/>
      <w:pPr>
        <w:ind w:left="2880" w:hanging="360"/>
      </w:pPr>
      <w:rPr>
        <w:rFonts w:ascii="Symbol" w:hAnsi="Symbol" w:hint="default"/>
      </w:rPr>
    </w:lvl>
    <w:lvl w:ilvl="4" w:tplc="2798585E">
      <w:start w:val="1"/>
      <w:numFmt w:val="bullet"/>
      <w:lvlText w:val="o"/>
      <w:lvlJc w:val="left"/>
      <w:pPr>
        <w:ind w:left="3600" w:hanging="360"/>
      </w:pPr>
      <w:rPr>
        <w:rFonts w:ascii="Courier New" w:hAnsi="Courier New" w:hint="default"/>
      </w:rPr>
    </w:lvl>
    <w:lvl w:ilvl="5" w:tplc="65D4EE2E">
      <w:start w:val="1"/>
      <w:numFmt w:val="bullet"/>
      <w:lvlText w:val=""/>
      <w:lvlJc w:val="left"/>
      <w:pPr>
        <w:ind w:left="4320" w:hanging="360"/>
      </w:pPr>
      <w:rPr>
        <w:rFonts w:ascii="Wingdings" w:hAnsi="Wingdings" w:hint="default"/>
      </w:rPr>
    </w:lvl>
    <w:lvl w:ilvl="6" w:tplc="1AD0DCA4">
      <w:start w:val="1"/>
      <w:numFmt w:val="bullet"/>
      <w:lvlText w:val=""/>
      <w:lvlJc w:val="left"/>
      <w:pPr>
        <w:ind w:left="5040" w:hanging="360"/>
      </w:pPr>
      <w:rPr>
        <w:rFonts w:ascii="Symbol" w:hAnsi="Symbol" w:hint="default"/>
      </w:rPr>
    </w:lvl>
    <w:lvl w:ilvl="7" w:tplc="1032B6BE">
      <w:start w:val="1"/>
      <w:numFmt w:val="bullet"/>
      <w:lvlText w:val="o"/>
      <w:lvlJc w:val="left"/>
      <w:pPr>
        <w:ind w:left="5760" w:hanging="360"/>
      </w:pPr>
      <w:rPr>
        <w:rFonts w:ascii="Courier New" w:hAnsi="Courier New" w:hint="default"/>
      </w:rPr>
    </w:lvl>
    <w:lvl w:ilvl="8" w:tplc="1796213C">
      <w:start w:val="1"/>
      <w:numFmt w:val="bullet"/>
      <w:lvlText w:val=""/>
      <w:lvlJc w:val="left"/>
      <w:pPr>
        <w:ind w:left="6480" w:hanging="360"/>
      </w:pPr>
      <w:rPr>
        <w:rFonts w:ascii="Wingdings" w:hAnsi="Wingdings" w:hint="default"/>
      </w:rPr>
    </w:lvl>
  </w:abstractNum>
  <w:abstractNum w:abstractNumId="6" w15:restartNumberingAfterBreak="0">
    <w:nsid w:val="406CCD73"/>
    <w:multiLevelType w:val="hybridMultilevel"/>
    <w:tmpl w:val="AB929E62"/>
    <w:lvl w:ilvl="0" w:tplc="A06852D0">
      <w:start w:val="1"/>
      <w:numFmt w:val="bullet"/>
      <w:lvlText w:val=""/>
      <w:lvlJc w:val="left"/>
      <w:pPr>
        <w:ind w:left="720" w:hanging="360"/>
      </w:pPr>
      <w:rPr>
        <w:rFonts w:ascii="Symbol" w:hAnsi="Symbol" w:hint="default"/>
      </w:rPr>
    </w:lvl>
    <w:lvl w:ilvl="1" w:tplc="69820500">
      <w:start w:val="1"/>
      <w:numFmt w:val="bullet"/>
      <w:lvlText w:val="o"/>
      <w:lvlJc w:val="left"/>
      <w:pPr>
        <w:ind w:left="1440" w:hanging="360"/>
      </w:pPr>
      <w:rPr>
        <w:rFonts w:ascii="Courier New" w:hAnsi="Courier New" w:hint="default"/>
      </w:rPr>
    </w:lvl>
    <w:lvl w:ilvl="2" w:tplc="0D8C1012">
      <w:start w:val="1"/>
      <w:numFmt w:val="bullet"/>
      <w:lvlText w:val=""/>
      <w:lvlJc w:val="left"/>
      <w:pPr>
        <w:ind w:left="2160" w:hanging="360"/>
      </w:pPr>
      <w:rPr>
        <w:rFonts w:ascii="Wingdings" w:hAnsi="Wingdings" w:hint="default"/>
      </w:rPr>
    </w:lvl>
    <w:lvl w:ilvl="3" w:tplc="09EAA684">
      <w:start w:val="1"/>
      <w:numFmt w:val="bullet"/>
      <w:lvlText w:val=""/>
      <w:lvlJc w:val="left"/>
      <w:pPr>
        <w:ind w:left="2880" w:hanging="360"/>
      </w:pPr>
      <w:rPr>
        <w:rFonts w:ascii="Symbol" w:hAnsi="Symbol" w:hint="default"/>
      </w:rPr>
    </w:lvl>
    <w:lvl w:ilvl="4" w:tplc="85FC85FE">
      <w:start w:val="1"/>
      <w:numFmt w:val="bullet"/>
      <w:lvlText w:val="o"/>
      <w:lvlJc w:val="left"/>
      <w:pPr>
        <w:ind w:left="3600" w:hanging="360"/>
      </w:pPr>
      <w:rPr>
        <w:rFonts w:ascii="Courier New" w:hAnsi="Courier New" w:hint="default"/>
      </w:rPr>
    </w:lvl>
    <w:lvl w:ilvl="5" w:tplc="F098A5CA">
      <w:start w:val="1"/>
      <w:numFmt w:val="bullet"/>
      <w:lvlText w:val=""/>
      <w:lvlJc w:val="left"/>
      <w:pPr>
        <w:ind w:left="4320" w:hanging="360"/>
      </w:pPr>
      <w:rPr>
        <w:rFonts w:ascii="Wingdings" w:hAnsi="Wingdings" w:hint="default"/>
      </w:rPr>
    </w:lvl>
    <w:lvl w:ilvl="6" w:tplc="A8CE5904">
      <w:start w:val="1"/>
      <w:numFmt w:val="bullet"/>
      <w:lvlText w:val=""/>
      <w:lvlJc w:val="left"/>
      <w:pPr>
        <w:ind w:left="5040" w:hanging="360"/>
      </w:pPr>
      <w:rPr>
        <w:rFonts w:ascii="Symbol" w:hAnsi="Symbol" w:hint="default"/>
      </w:rPr>
    </w:lvl>
    <w:lvl w:ilvl="7" w:tplc="3F843F36">
      <w:start w:val="1"/>
      <w:numFmt w:val="bullet"/>
      <w:lvlText w:val="o"/>
      <w:lvlJc w:val="left"/>
      <w:pPr>
        <w:ind w:left="5760" w:hanging="360"/>
      </w:pPr>
      <w:rPr>
        <w:rFonts w:ascii="Courier New" w:hAnsi="Courier New" w:hint="default"/>
      </w:rPr>
    </w:lvl>
    <w:lvl w:ilvl="8" w:tplc="4A680B0C">
      <w:start w:val="1"/>
      <w:numFmt w:val="bullet"/>
      <w:lvlText w:val=""/>
      <w:lvlJc w:val="left"/>
      <w:pPr>
        <w:ind w:left="6480" w:hanging="360"/>
      </w:pPr>
      <w:rPr>
        <w:rFonts w:ascii="Wingdings" w:hAnsi="Wingdings" w:hint="default"/>
      </w:rPr>
    </w:lvl>
  </w:abstractNum>
  <w:abstractNum w:abstractNumId="7" w15:restartNumberingAfterBreak="0">
    <w:nsid w:val="429C718E"/>
    <w:multiLevelType w:val="hybridMultilevel"/>
    <w:tmpl w:val="27C61DC6"/>
    <w:lvl w:ilvl="0" w:tplc="A26EC080">
      <w:start w:val="1"/>
      <w:numFmt w:val="bullet"/>
      <w:lvlText w:val=""/>
      <w:lvlJc w:val="left"/>
      <w:pPr>
        <w:ind w:left="720" w:hanging="360"/>
      </w:pPr>
      <w:rPr>
        <w:rFonts w:ascii="Symbol" w:hAnsi="Symbol" w:hint="default"/>
      </w:rPr>
    </w:lvl>
    <w:lvl w:ilvl="1" w:tplc="A336BEF4">
      <w:start w:val="1"/>
      <w:numFmt w:val="bullet"/>
      <w:lvlText w:val="o"/>
      <w:lvlJc w:val="left"/>
      <w:pPr>
        <w:ind w:left="1440" w:hanging="360"/>
      </w:pPr>
      <w:rPr>
        <w:rFonts w:ascii="Courier New" w:hAnsi="Courier New" w:hint="default"/>
      </w:rPr>
    </w:lvl>
    <w:lvl w:ilvl="2" w:tplc="0BDC401E">
      <w:start w:val="1"/>
      <w:numFmt w:val="bullet"/>
      <w:lvlText w:val=""/>
      <w:lvlJc w:val="left"/>
      <w:pPr>
        <w:ind w:left="2160" w:hanging="360"/>
      </w:pPr>
      <w:rPr>
        <w:rFonts w:ascii="Wingdings" w:hAnsi="Wingdings" w:hint="default"/>
      </w:rPr>
    </w:lvl>
    <w:lvl w:ilvl="3" w:tplc="2458A758">
      <w:start w:val="1"/>
      <w:numFmt w:val="bullet"/>
      <w:lvlText w:val=""/>
      <w:lvlJc w:val="left"/>
      <w:pPr>
        <w:ind w:left="2880" w:hanging="360"/>
      </w:pPr>
      <w:rPr>
        <w:rFonts w:ascii="Symbol" w:hAnsi="Symbol" w:hint="default"/>
      </w:rPr>
    </w:lvl>
    <w:lvl w:ilvl="4" w:tplc="88F473A4">
      <w:start w:val="1"/>
      <w:numFmt w:val="bullet"/>
      <w:lvlText w:val="o"/>
      <w:lvlJc w:val="left"/>
      <w:pPr>
        <w:ind w:left="3600" w:hanging="360"/>
      </w:pPr>
      <w:rPr>
        <w:rFonts w:ascii="Courier New" w:hAnsi="Courier New" w:hint="default"/>
      </w:rPr>
    </w:lvl>
    <w:lvl w:ilvl="5" w:tplc="D6DA075E">
      <w:start w:val="1"/>
      <w:numFmt w:val="bullet"/>
      <w:lvlText w:val=""/>
      <w:lvlJc w:val="left"/>
      <w:pPr>
        <w:ind w:left="4320" w:hanging="360"/>
      </w:pPr>
      <w:rPr>
        <w:rFonts w:ascii="Wingdings" w:hAnsi="Wingdings" w:hint="default"/>
      </w:rPr>
    </w:lvl>
    <w:lvl w:ilvl="6" w:tplc="F488B5F2">
      <w:start w:val="1"/>
      <w:numFmt w:val="bullet"/>
      <w:lvlText w:val=""/>
      <w:lvlJc w:val="left"/>
      <w:pPr>
        <w:ind w:left="5040" w:hanging="360"/>
      </w:pPr>
      <w:rPr>
        <w:rFonts w:ascii="Symbol" w:hAnsi="Symbol" w:hint="default"/>
      </w:rPr>
    </w:lvl>
    <w:lvl w:ilvl="7" w:tplc="A0E6FF5A">
      <w:start w:val="1"/>
      <w:numFmt w:val="bullet"/>
      <w:lvlText w:val="o"/>
      <w:lvlJc w:val="left"/>
      <w:pPr>
        <w:ind w:left="5760" w:hanging="360"/>
      </w:pPr>
      <w:rPr>
        <w:rFonts w:ascii="Courier New" w:hAnsi="Courier New" w:hint="default"/>
      </w:rPr>
    </w:lvl>
    <w:lvl w:ilvl="8" w:tplc="DF1CBF18">
      <w:start w:val="1"/>
      <w:numFmt w:val="bullet"/>
      <w:lvlText w:val=""/>
      <w:lvlJc w:val="left"/>
      <w:pPr>
        <w:ind w:left="6480" w:hanging="360"/>
      </w:pPr>
      <w:rPr>
        <w:rFonts w:ascii="Wingdings" w:hAnsi="Wingdings" w:hint="default"/>
      </w:rPr>
    </w:lvl>
  </w:abstractNum>
  <w:abstractNum w:abstractNumId="8" w15:restartNumberingAfterBreak="0">
    <w:nsid w:val="6D6E6528"/>
    <w:multiLevelType w:val="hybridMultilevel"/>
    <w:tmpl w:val="1BF880A2"/>
    <w:lvl w:ilvl="0" w:tplc="5F2A5154">
      <w:start w:val="1"/>
      <w:numFmt w:val="bullet"/>
      <w:lvlText w:val=""/>
      <w:lvlJc w:val="left"/>
      <w:pPr>
        <w:ind w:left="720" w:hanging="360"/>
      </w:pPr>
      <w:rPr>
        <w:rFonts w:ascii="Symbol" w:hAnsi="Symbol" w:hint="default"/>
      </w:rPr>
    </w:lvl>
    <w:lvl w:ilvl="1" w:tplc="7E389548">
      <w:start w:val="1"/>
      <w:numFmt w:val="bullet"/>
      <w:lvlText w:val="o"/>
      <w:lvlJc w:val="left"/>
      <w:pPr>
        <w:ind w:left="1440" w:hanging="360"/>
      </w:pPr>
      <w:rPr>
        <w:rFonts w:ascii="Courier New" w:hAnsi="Courier New" w:hint="default"/>
      </w:rPr>
    </w:lvl>
    <w:lvl w:ilvl="2" w:tplc="57AEFFB6">
      <w:start w:val="1"/>
      <w:numFmt w:val="bullet"/>
      <w:lvlText w:val=""/>
      <w:lvlJc w:val="left"/>
      <w:pPr>
        <w:ind w:left="2160" w:hanging="360"/>
      </w:pPr>
      <w:rPr>
        <w:rFonts w:ascii="Wingdings" w:hAnsi="Wingdings" w:hint="default"/>
      </w:rPr>
    </w:lvl>
    <w:lvl w:ilvl="3" w:tplc="A2A2B43C">
      <w:start w:val="1"/>
      <w:numFmt w:val="bullet"/>
      <w:lvlText w:val=""/>
      <w:lvlJc w:val="left"/>
      <w:pPr>
        <w:ind w:left="2880" w:hanging="360"/>
      </w:pPr>
      <w:rPr>
        <w:rFonts w:ascii="Symbol" w:hAnsi="Symbol" w:hint="default"/>
      </w:rPr>
    </w:lvl>
    <w:lvl w:ilvl="4" w:tplc="FB6E402A">
      <w:start w:val="1"/>
      <w:numFmt w:val="bullet"/>
      <w:lvlText w:val="o"/>
      <w:lvlJc w:val="left"/>
      <w:pPr>
        <w:ind w:left="3600" w:hanging="360"/>
      </w:pPr>
      <w:rPr>
        <w:rFonts w:ascii="Courier New" w:hAnsi="Courier New" w:hint="default"/>
      </w:rPr>
    </w:lvl>
    <w:lvl w:ilvl="5" w:tplc="1AF8233A">
      <w:start w:val="1"/>
      <w:numFmt w:val="bullet"/>
      <w:lvlText w:val=""/>
      <w:lvlJc w:val="left"/>
      <w:pPr>
        <w:ind w:left="4320" w:hanging="360"/>
      </w:pPr>
      <w:rPr>
        <w:rFonts w:ascii="Wingdings" w:hAnsi="Wingdings" w:hint="default"/>
      </w:rPr>
    </w:lvl>
    <w:lvl w:ilvl="6" w:tplc="F45E7872">
      <w:start w:val="1"/>
      <w:numFmt w:val="bullet"/>
      <w:lvlText w:val=""/>
      <w:lvlJc w:val="left"/>
      <w:pPr>
        <w:ind w:left="5040" w:hanging="360"/>
      </w:pPr>
      <w:rPr>
        <w:rFonts w:ascii="Symbol" w:hAnsi="Symbol" w:hint="default"/>
      </w:rPr>
    </w:lvl>
    <w:lvl w:ilvl="7" w:tplc="2800F190">
      <w:start w:val="1"/>
      <w:numFmt w:val="bullet"/>
      <w:lvlText w:val="o"/>
      <w:lvlJc w:val="left"/>
      <w:pPr>
        <w:ind w:left="5760" w:hanging="360"/>
      </w:pPr>
      <w:rPr>
        <w:rFonts w:ascii="Courier New" w:hAnsi="Courier New" w:hint="default"/>
      </w:rPr>
    </w:lvl>
    <w:lvl w:ilvl="8" w:tplc="C14AEE4E">
      <w:start w:val="1"/>
      <w:numFmt w:val="bullet"/>
      <w:lvlText w:val=""/>
      <w:lvlJc w:val="left"/>
      <w:pPr>
        <w:ind w:left="6480" w:hanging="360"/>
      </w:pPr>
      <w:rPr>
        <w:rFonts w:ascii="Wingdings" w:hAnsi="Wingdings" w:hint="default"/>
      </w:rPr>
    </w:lvl>
  </w:abstractNum>
  <w:abstractNum w:abstractNumId="9" w15:restartNumberingAfterBreak="0">
    <w:nsid w:val="6F311182"/>
    <w:multiLevelType w:val="hybridMultilevel"/>
    <w:tmpl w:val="6742D53C"/>
    <w:lvl w:ilvl="0" w:tplc="0EDC7672">
      <w:start w:val="1"/>
      <w:numFmt w:val="bullet"/>
      <w:lvlText w:val=""/>
      <w:lvlJc w:val="left"/>
      <w:pPr>
        <w:ind w:left="720" w:hanging="360"/>
      </w:pPr>
      <w:rPr>
        <w:rFonts w:ascii="Symbol" w:hAnsi="Symbol" w:hint="default"/>
      </w:rPr>
    </w:lvl>
    <w:lvl w:ilvl="1" w:tplc="7D2EEFBE">
      <w:start w:val="1"/>
      <w:numFmt w:val="bullet"/>
      <w:lvlText w:val="o"/>
      <w:lvlJc w:val="left"/>
      <w:pPr>
        <w:ind w:left="1440" w:hanging="360"/>
      </w:pPr>
      <w:rPr>
        <w:rFonts w:ascii="Courier New" w:hAnsi="Courier New" w:hint="default"/>
      </w:rPr>
    </w:lvl>
    <w:lvl w:ilvl="2" w:tplc="EBAE240E">
      <w:start w:val="1"/>
      <w:numFmt w:val="bullet"/>
      <w:lvlText w:val=""/>
      <w:lvlJc w:val="left"/>
      <w:pPr>
        <w:ind w:left="2160" w:hanging="360"/>
      </w:pPr>
      <w:rPr>
        <w:rFonts w:ascii="Wingdings" w:hAnsi="Wingdings" w:hint="default"/>
      </w:rPr>
    </w:lvl>
    <w:lvl w:ilvl="3" w:tplc="8C006AB8">
      <w:start w:val="1"/>
      <w:numFmt w:val="bullet"/>
      <w:lvlText w:val=""/>
      <w:lvlJc w:val="left"/>
      <w:pPr>
        <w:ind w:left="2880" w:hanging="360"/>
      </w:pPr>
      <w:rPr>
        <w:rFonts w:ascii="Symbol" w:hAnsi="Symbol" w:hint="default"/>
      </w:rPr>
    </w:lvl>
    <w:lvl w:ilvl="4" w:tplc="992CD72A">
      <w:start w:val="1"/>
      <w:numFmt w:val="bullet"/>
      <w:lvlText w:val="o"/>
      <w:lvlJc w:val="left"/>
      <w:pPr>
        <w:ind w:left="3600" w:hanging="360"/>
      </w:pPr>
      <w:rPr>
        <w:rFonts w:ascii="Courier New" w:hAnsi="Courier New" w:hint="default"/>
      </w:rPr>
    </w:lvl>
    <w:lvl w:ilvl="5" w:tplc="04BAC72A">
      <w:start w:val="1"/>
      <w:numFmt w:val="bullet"/>
      <w:lvlText w:val=""/>
      <w:lvlJc w:val="left"/>
      <w:pPr>
        <w:ind w:left="4320" w:hanging="360"/>
      </w:pPr>
      <w:rPr>
        <w:rFonts w:ascii="Wingdings" w:hAnsi="Wingdings" w:hint="default"/>
      </w:rPr>
    </w:lvl>
    <w:lvl w:ilvl="6" w:tplc="253A6F8A">
      <w:start w:val="1"/>
      <w:numFmt w:val="bullet"/>
      <w:lvlText w:val=""/>
      <w:lvlJc w:val="left"/>
      <w:pPr>
        <w:ind w:left="5040" w:hanging="360"/>
      </w:pPr>
      <w:rPr>
        <w:rFonts w:ascii="Symbol" w:hAnsi="Symbol" w:hint="default"/>
      </w:rPr>
    </w:lvl>
    <w:lvl w:ilvl="7" w:tplc="65ACD344">
      <w:start w:val="1"/>
      <w:numFmt w:val="bullet"/>
      <w:lvlText w:val="o"/>
      <w:lvlJc w:val="left"/>
      <w:pPr>
        <w:ind w:left="5760" w:hanging="360"/>
      </w:pPr>
      <w:rPr>
        <w:rFonts w:ascii="Courier New" w:hAnsi="Courier New" w:hint="default"/>
      </w:rPr>
    </w:lvl>
    <w:lvl w:ilvl="8" w:tplc="569C04B2">
      <w:start w:val="1"/>
      <w:numFmt w:val="bullet"/>
      <w:lvlText w:val=""/>
      <w:lvlJc w:val="left"/>
      <w:pPr>
        <w:ind w:left="6480" w:hanging="360"/>
      </w:pPr>
      <w:rPr>
        <w:rFonts w:ascii="Wingdings" w:hAnsi="Wingdings" w:hint="default"/>
      </w:rPr>
    </w:lvl>
  </w:abstractNum>
  <w:abstractNum w:abstractNumId="10" w15:restartNumberingAfterBreak="0">
    <w:nsid w:val="7ACA7CA5"/>
    <w:multiLevelType w:val="hybridMultilevel"/>
    <w:tmpl w:val="B0D6B7E6"/>
    <w:lvl w:ilvl="0" w:tplc="7C880824">
      <w:start w:val="1"/>
      <w:numFmt w:val="bullet"/>
      <w:lvlText w:val=""/>
      <w:lvlJc w:val="left"/>
      <w:pPr>
        <w:ind w:left="720" w:hanging="360"/>
      </w:pPr>
      <w:rPr>
        <w:rFonts w:ascii="Symbol" w:hAnsi="Symbol" w:hint="default"/>
      </w:rPr>
    </w:lvl>
    <w:lvl w:ilvl="1" w:tplc="AE64C606">
      <w:start w:val="1"/>
      <w:numFmt w:val="bullet"/>
      <w:lvlText w:val="o"/>
      <w:lvlJc w:val="left"/>
      <w:pPr>
        <w:ind w:left="1440" w:hanging="360"/>
      </w:pPr>
      <w:rPr>
        <w:rFonts w:ascii="Courier New" w:hAnsi="Courier New" w:hint="default"/>
      </w:rPr>
    </w:lvl>
    <w:lvl w:ilvl="2" w:tplc="6C44E4C0">
      <w:start w:val="1"/>
      <w:numFmt w:val="bullet"/>
      <w:lvlText w:val=""/>
      <w:lvlJc w:val="left"/>
      <w:pPr>
        <w:ind w:left="2160" w:hanging="360"/>
      </w:pPr>
      <w:rPr>
        <w:rFonts w:ascii="Wingdings" w:hAnsi="Wingdings" w:hint="default"/>
      </w:rPr>
    </w:lvl>
    <w:lvl w:ilvl="3" w:tplc="51F6DB54">
      <w:start w:val="1"/>
      <w:numFmt w:val="bullet"/>
      <w:lvlText w:val=""/>
      <w:lvlJc w:val="left"/>
      <w:pPr>
        <w:ind w:left="2880" w:hanging="360"/>
      </w:pPr>
      <w:rPr>
        <w:rFonts w:ascii="Symbol" w:hAnsi="Symbol" w:hint="default"/>
      </w:rPr>
    </w:lvl>
    <w:lvl w:ilvl="4" w:tplc="D5D4E548">
      <w:start w:val="1"/>
      <w:numFmt w:val="bullet"/>
      <w:lvlText w:val="o"/>
      <w:lvlJc w:val="left"/>
      <w:pPr>
        <w:ind w:left="3600" w:hanging="360"/>
      </w:pPr>
      <w:rPr>
        <w:rFonts w:ascii="Courier New" w:hAnsi="Courier New" w:hint="default"/>
      </w:rPr>
    </w:lvl>
    <w:lvl w:ilvl="5" w:tplc="B0682B5A">
      <w:start w:val="1"/>
      <w:numFmt w:val="bullet"/>
      <w:lvlText w:val=""/>
      <w:lvlJc w:val="left"/>
      <w:pPr>
        <w:ind w:left="4320" w:hanging="360"/>
      </w:pPr>
      <w:rPr>
        <w:rFonts w:ascii="Wingdings" w:hAnsi="Wingdings" w:hint="default"/>
      </w:rPr>
    </w:lvl>
    <w:lvl w:ilvl="6" w:tplc="A0F20022">
      <w:start w:val="1"/>
      <w:numFmt w:val="bullet"/>
      <w:lvlText w:val=""/>
      <w:lvlJc w:val="left"/>
      <w:pPr>
        <w:ind w:left="5040" w:hanging="360"/>
      </w:pPr>
      <w:rPr>
        <w:rFonts w:ascii="Symbol" w:hAnsi="Symbol" w:hint="default"/>
      </w:rPr>
    </w:lvl>
    <w:lvl w:ilvl="7" w:tplc="921E2704">
      <w:start w:val="1"/>
      <w:numFmt w:val="bullet"/>
      <w:lvlText w:val="o"/>
      <w:lvlJc w:val="left"/>
      <w:pPr>
        <w:ind w:left="5760" w:hanging="360"/>
      </w:pPr>
      <w:rPr>
        <w:rFonts w:ascii="Courier New" w:hAnsi="Courier New" w:hint="default"/>
      </w:rPr>
    </w:lvl>
    <w:lvl w:ilvl="8" w:tplc="381E507A">
      <w:start w:val="1"/>
      <w:numFmt w:val="bullet"/>
      <w:lvlText w:val=""/>
      <w:lvlJc w:val="left"/>
      <w:pPr>
        <w:ind w:left="6480" w:hanging="360"/>
      </w:pPr>
      <w:rPr>
        <w:rFonts w:ascii="Wingdings" w:hAnsi="Wingdings" w:hint="default"/>
      </w:rPr>
    </w:lvl>
  </w:abstractNum>
  <w:num w:numId="1" w16cid:durableId="2073694298">
    <w:abstractNumId w:val="8"/>
  </w:num>
  <w:num w:numId="2" w16cid:durableId="531186269">
    <w:abstractNumId w:val="5"/>
  </w:num>
  <w:num w:numId="3" w16cid:durableId="1298729656">
    <w:abstractNumId w:val="2"/>
  </w:num>
  <w:num w:numId="4" w16cid:durableId="761802289">
    <w:abstractNumId w:val="10"/>
  </w:num>
  <w:num w:numId="5" w16cid:durableId="218634274">
    <w:abstractNumId w:val="0"/>
  </w:num>
  <w:num w:numId="6" w16cid:durableId="1103066475">
    <w:abstractNumId w:val="9"/>
  </w:num>
  <w:num w:numId="7" w16cid:durableId="932711941">
    <w:abstractNumId w:val="6"/>
  </w:num>
  <w:num w:numId="8" w16cid:durableId="1363365772">
    <w:abstractNumId w:val="7"/>
  </w:num>
  <w:num w:numId="9" w16cid:durableId="292711581">
    <w:abstractNumId w:val="4"/>
  </w:num>
  <w:num w:numId="10" w16cid:durableId="168763456">
    <w:abstractNumId w:val="1"/>
  </w:num>
  <w:num w:numId="11" w16cid:durableId="256328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9CB61E"/>
    <w:rsid w:val="00004E30"/>
    <w:rsid w:val="00080194"/>
    <w:rsid w:val="000F2BDE"/>
    <w:rsid w:val="00165BCF"/>
    <w:rsid w:val="001E7445"/>
    <w:rsid w:val="002A430A"/>
    <w:rsid w:val="002A6B34"/>
    <w:rsid w:val="00414FAA"/>
    <w:rsid w:val="005E7D8E"/>
    <w:rsid w:val="006439DD"/>
    <w:rsid w:val="006964CC"/>
    <w:rsid w:val="008F4135"/>
    <w:rsid w:val="00980F5D"/>
    <w:rsid w:val="00982C8E"/>
    <w:rsid w:val="00A54383"/>
    <w:rsid w:val="00F103DD"/>
    <w:rsid w:val="00F242FB"/>
    <w:rsid w:val="00FE67BD"/>
    <w:rsid w:val="0183B337"/>
    <w:rsid w:val="0239442C"/>
    <w:rsid w:val="03BBB316"/>
    <w:rsid w:val="04170510"/>
    <w:rsid w:val="0420A529"/>
    <w:rsid w:val="044DA23E"/>
    <w:rsid w:val="064E5715"/>
    <w:rsid w:val="08F08D67"/>
    <w:rsid w:val="09EC388D"/>
    <w:rsid w:val="0C0A5D94"/>
    <w:rsid w:val="14728DEE"/>
    <w:rsid w:val="15460B6C"/>
    <w:rsid w:val="1801BC3A"/>
    <w:rsid w:val="1868A54F"/>
    <w:rsid w:val="194ED001"/>
    <w:rsid w:val="1AA6BB1F"/>
    <w:rsid w:val="1C15157E"/>
    <w:rsid w:val="1DB01D34"/>
    <w:rsid w:val="21AA48E7"/>
    <w:rsid w:val="21F5C63B"/>
    <w:rsid w:val="23B529C8"/>
    <w:rsid w:val="241BB191"/>
    <w:rsid w:val="2611E4B9"/>
    <w:rsid w:val="2635DA55"/>
    <w:rsid w:val="279AFC03"/>
    <w:rsid w:val="28887F35"/>
    <w:rsid w:val="2973E60B"/>
    <w:rsid w:val="29E6DEA5"/>
    <w:rsid w:val="2C8754EA"/>
    <w:rsid w:val="2E78688B"/>
    <w:rsid w:val="2EC971AF"/>
    <w:rsid w:val="31A2938A"/>
    <w:rsid w:val="32109773"/>
    <w:rsid w:val="32BC49D7"/>
    <w:rsid w:val="32C8C860"/>
    <w:rsid w:val="3331799A"/>
    <w:rsid w:val="3417819B"/>
    <w:rsid w:val="35495E5F"/>
    <w:rsid w:val="357F248B"/>
    <w:rsid w:val="35B88FFD"/>
    <w:rsid w:val="37877DE7"/>
    <w:rsid w:val="3CFDD265"/>
    <w:rsid w:val="3DE989B3"/>
    <w:rsid w:val="3EB0B7AC"/>
    <w:rsid w:val="41095475"/>
    <w:rsid w:val="44DEC648"/>
    <w:rsid w:val="45C4199F"/>
    <w:rsid w:val="4AC448A5"/>
    <w:rsid w:val="4B085FCB"/>
    <w:rsid w:val="5010EC58"/>
    <w:rsid w:val="501D73EB"/>
    <w:rsid w:val="50BEE0C8"/>
    <w:rsid w:val="539C45B3"/>
    <w:rsid w:val="54D5E92F"/>
    <w:rsid w:val="5645D24C"/>
    <w:rsid w:val="59E8A456"/>
    <w:rsid w:val="5B50A0F4"/>
    <w:rsid w:val="5CA9EE5E"/>
    <w:rsid w:val="5CB10D16"/>
    <w:rsid w:val="5D9CB61E"/>
    <w:rsid w:val="5F0A9ADF"/>
    <w:rsid w:val="622EB254"/>
    <w:rsid w:val="62C642EE"/>
    <w:rsid w:val="64CE0ACA"/>
    <w:rsid w:val="659505D1"/>
    <w:rsid w:val="68A8CE81"/>
    <w:rsid w:val="690DBAD8"/>
    <w:rsid w:val="692B4E91"/>
    <w:rsid w:val="6BD249C1"/>
    <w:rsid w:val="71C3E115"/>
    <w:rsid w:val="720436AB"/>
    <w:rsid w:val="7263C83C"/>
    <w:rsid w:val="7276C96D"/>
    <w:rsid w:val="7665EC45"/>
    <w:rsid w:val="76866F0B"/>
    <w:rsid w:val="769D0C87"/>
    <w:rsid w:val="7819DFD2"/>
    <w:rsid w:val="78F0C858"/>
    <w:rsid w:val="7D2045EA"/>
    <w:rsid w:val="7DAA8A67"/>
    <w:rsid w:val="7EDE47F3"/>
    <w:rsid w:val="7F5CC70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B61E"/>
  <w15:chartTrackingRefBased/>
  <w15:docId w15:val="{941C3E2E-E0DB-4762-915A-02A7C9E06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819D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819DFD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s">
    <w:name w:val="Table Contents"/>
    <w:basedOn w:val="Normal"/>
    <w:uiPriority w:val="1"/>
    <w:rsid w:val="7819DFD2"/>
    <w:pPr>
      <w:widowControl w:val="0"/>
    </w:pPr>
    <w:rPr>
      <w:rFonts w:ascii="Times New Roman" w:eastAsia="Andale Sans UI" w:hAnsi="Times New Roman" w:cs="Tahoma"/>
      <w:lang w:val="en-US" w:bidi="en-US"/>
    </w:rPr>
  </w:style>
  <w:style w:type="paragraph" w:customStyle="1" w:styleId="Standard">
    <w:name w:val="Standard"/>
    <w:basedOn w:val="Normal"/>
    <w:uiPriority w:val="1"/>
    <w:rsid w:val="7819DFD2"/>
    <w:pPr>
      <w:widowControl w:val="0"/>
    </w:pPr>
    <w:rPr>
      <w:rFonts w:ascii="Times New Roman" w:eastAsia="Andale Sans UI" w:hAnsi="Times New Roman" w:cs="Tahoma"/>
      <w:lang w:val="en-US" w:bidi="en-US"/>
    </w:rPr>
  </w:style>
  <w:style w:type="paragraph" w:styleId="ListParagraph">
    <w:name w:val="List Paragraph"/>
    <w:basedOn w:val="Normal"/>
    <w:uiPriority w:val="34"/>
    <w:qFormat/>
    <w:rsid w:val="7819DFD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1293</Words>
  <Characters>7310</Characters>
  <Application>Microsoft Office Word</Application>
  <DocSecurity>0</DocSecurity>
  <Lines>215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Gara</dc:creator>
  <cp:keywords/>
  <dc:description/>
  <cp:lastModifiedBy>Stanisław Kotowicz</cp:lastModifiedBy>
  <cp:revision>10</cp:revision>
  <dcterms:created xsi:type="dcterms:W3CDTF">2026-02-03T17:38:00Z</dcterms:created>
  <dcterms:modified xsi:type="dcterms:W3CDTF">2026-02-24T13:42:00Z</dcterms:modified>
</cp:coreProperties>
</file>